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72CA7" w14:textId="040CFBCE" w:rsidR="000A1812" w:rsidRPr="00F63AF7" w:rsidRDefault="00656A4C" w:rsidP="000A1812">
      <w:pPr>
        <w:spacing w:after="0" w:line="240" w:lineRule="auto"/>
        <w:jc w:val="center"/>
        <w:rPr>
          <w:rFonts w:ascii="Times New Roman" w:eastAsiaTheme="minorEastAsia" w:hAnsi="Times New Roman" w:cs="Times New Roman"/>
          <w:b/>
          <w:bCs/>
          <w:color w:val="000000" w:themeColor="text1"/>
          <w:kern w:val="0"/>
          <w:sz w:val="24"/>
          <w:szCs w:val="24"/>
          <w:lang w:val="en-IN"/>
          <w14:ligatures w14:val="none"/>
        </w:rPr>
      </w:pPr>
      <w:r w:rsidRPr="00F63AF7">
        <w:rPr>
          <w:rFonts w:ascii="Times New Roman" w:eastAsiaTheme="minorEastAsia" w:hAnsi="Times New Roman" w:cs="Times New Roman"/>
          <w:b/>
          <w:bCs/>
          <w:color w:val="000000" w:themeColor="text1"/>
          <w:kern w:val="0"/>
          <w:sz w:val="24"/>
          <w:szCs w:val="24"/>
          <w:lang w:val="en-IN"/>
          <w14:ligatures w14:val="none"/>
        </w:rPr>
        <w:t xml:space="preserve">Are we ready for </w:t>
      </w:r>
      <w:r w:rsidR="00D515BA" w:rsidRPr="00F63AF7">
        <w:rPr>
          <w:rFonts w:ascii="Times New Roman" w:eastAsiaTheme="minorEastAsia" w:hAnsi="Times New Roman" w:cs="Times New Roman"/>
          <w:b/>
          <w:bCs/>
          <w:color w:val="000000" w:themeColor="text1"/>
          <w:kern w:val="0"/>
          <w:sz w:val="24"/>
          <w:szCs w:val="24"/>
          <w:lang w:val="en-IN"/>
          <w14:ligatures w14:val="none"/>
        </w:rPr>
        <w:t>Metaverse</w:t>
      </w:r>
      <w:r w:rsidRPr="00F63AF7">
        <w:rPr>
          <w:rFonts w:ascii="Times New Roman" w:eastAsiaTheme="minorEastAsia" w:hAnsi="Times New Roman" w:cs="Times New Roman"/>
          <w:b/>
          <w:bCs/>
          <w:color w:val="000000" w:themeColor="text1"/>
          <w:kern w:val="0"/>
          <w:sz w:val="24"/>
          <w:szCs w:val="24"/>
          <w:lang w:val="en-IN"/>
          <w14:ligatures w14:val="none"/>
        </w:rPr>
        <w:t xml:space="preserve"> adoption</w:t>
      </w:r>
      <w:r w:rsidR="00762A30">
        <w:rPr>
          <w:rFonts w:ascii="Times New Roman" w:eastAsiaTheme="minorEastAsia" w:hAnsi="Times New Roman" w:cs="Times New Roman"/>
          <w:b/>
          <w:bCs/>
          <w:color w:val="000000" w:themeColor="text1"/>
          <w:kern w:val="0"/>
          <w:sz w:val="24"/>
          <w:szCs w:val="24"/>
          <w:lang w:val="en-IN"/>
          <w14:ligatures w14:val="none"/>
        </w:rPr>
        <w:t xml:space="preserve"> in</w:t>
      </w:r>
      <w:r w:rsidR="0093539C">
        <w:rPr>
          <w:rFonts w:ascii="Times New Roman" w:eastAsiaTheme="minorEastAsia" w:hAnsi="Times New Roman" w:cs="Times New Roman"/>
          <w:b/>
          <w:bCs/>
          <w:color w:val="000000" w:themeColor="text1"/>
          <w:kern w:val="0"/>
          <w:sz w:val="24"/>
          <w:szCs w:val="24"/>
          <w:lang w:val="en-IN"/>
          <w14:ligatures w14:val="none"/>
        </w:rPr>
        <w:t xml:space="preserve"> </w:t>
      </w:r>
      <w:r w:rsidR="00A267C0">
        <w:rPr>
          <w:rFonts w:ascii="Times New Roman" w:eastAsiaTheme="minorEastAsia" w:hAnsi="Times New Roman" w:cs="Times New Roman"/>
          <w:b/>
          <w:bCs/>
          <w:color w:val="000000" w:themeColor="text1"/>
          <w:kern w:val="0"/>
          <w:sz w:val="24"/>
          <w:szCs w:val="24"/>
          <w:lang w:val="en-IN"/>
          <w14:ligatures w14:val="none"/>
        </w:rPr>
        <w:t xml:space="preserve">the </w:t>
      </w:r>
      <w:r w:rsidR="00762A30">
        <w:rPr>
          <w:rFonts w:ascii="Times New Roman" w:eastAsiaTheme="minorEastAsia" w:hAnsi="Times New Roman" w:cs="Times New Roman"/>
          <w:b/>
          <w:bCs/>
          <w:color w:val="000000" w:themeColor="text1"/>
          <w:kern w:val="0"/>
          <w:sz w:val="24"/>
          <w:szCs w:val="24"/>
          <w:lang w:val="en-IN"/>
          <w14:ligatures w14:val="none"/>
        </w:rPr>
        <w:t>Service Industry</w:t>
      </w:r>
      <w:r w:rsidRPr="00F63AF7">
        <w:rPr>
          <w:rFonts w:ascii="Times New Roman" w:eastAsiaTheme="minorEastAsia" w:hAnsi="Times New Roman" w:cs="Times New Roman"/>
          <w:b/>
          <w:bCs/>
          <w:color w:val="000000" w:themeColor="text1"/>
          <w:kern w:val="0"/>
          <w:sz w:val="24"/>
          <w:szCs w:val="24"/>
          <w:lang w:val="en-IN"/>
          <w14:ligatures w14:val="none"/>
        </w:rPr>
        <w:t xml:space="preserve">? </w:t>
      </w:r>
      <w:r w:rsidR="000A1812" w:rsidRPr="00F63AF7">
        <w:rPr>
          <w:rFonts w:ascii="Times New Roman" w:eastAsiaTheme="minorEastAsia" w:hAnsi="Times New Roman" w:cs="Times New Roman"/>
          <w:b/>
          <w:bCs/>
          <w:color w:val="000000" w:themeColor="text1"/>
          <w:kern w:val="0"/>
          <w:sz w:val="24"/>
          <w:szCs w:val="24"/>
          <w:lang w:val="en-IN"/>
          <w14:ligatures w14:val="none"/>
        </w:rPr>
        <w:t>Theoretically</w:t>
      </w:r>
    </w:p>
    <w:p w14:paraId="2A8A079A" w14:textId="692C8837" w:rsidR="00656A4C" w:rsidRPr="00F63AF7" w:rsidRDefault="000A1812" w:rsidP="000A1812">
      <w:pPr>
        <w:spacing w:after="0" w:line="240" w:lineRule="auto"/>
        <w:jc w:val="center"/>
        <w:rPr>
          <w:rFonts w:ascii="Times New Roman" w:eastAsiaTheme="minorEastAsia" w:hAnsi="Times New Roman" w:cs="Times New Roman"/>
          <w:b/>
          <w:bCs/>
          <w:color w:val="000000" w:themeColor="text1"/>
          <w:kern w:val="0"/>
          <w:sz w:val="24"/>
          <w:szCs w:val="24"/>
          <w:lang w:val="en-IN"/>
          <w14:ligatures w14:val="none"/>
        </w:rPr>
      </w:pPr>
      <w:r w:rsidRPr="00F63AF7">
        <w:rPr>
          <w:rFonts w:ascii="Times New Roman" w:eastAsiaTheme="minorEastAsia" w:hAnsi="Times New Roman" w:cs="Times New Roman"/>
          <w:b/>
          <w:bCs/>
          <w:color w:val="000000" w:themeColor="text1"/>
          <w:kern w:val="0"/>
          <w:sz w:val="24"/>
          <w:szCs w:val="24"/>
          <w:lang w:val="en-IN"/>
          <w14:ligatures w14:val="none"/>
        </w:rPr>
        <w:t xml:space="preserve">exploring </w:t>
      </w:r>
      <w:r w:rsidR="000861D6" w:rsidRPr="00F63AF7">
        <w:rPr>
          <w:rFonts w:ascii="Times New Roman" w:eastAsiaTheme="minorEastAsia" w:hAnsi="Times New Roman" w:cs="Times New Roman"/>
          <w:b/>
          <w:bCs/>
          <w:color w:val="000000" w:themeColor="text1"/>
          <w:kern w:val="0"/>
          <w:sz w:val="24"/>
          <w:szCs w:val="24"/>
          <w:lang w:val="en-IN"/>
          <w14:ligatures w14:val="none"/>
        </w:rPr>
        <w:t xml:space="preserve">the </w:t>
      </w:r>
      <w:r w:rsidR="00C83B97" w:rsidRPr="00F63AF7">
        <w:rPr>
          <w:rFonts w:ascii="Times New Roman" w:eastAsiaTheme="minorEastAsia" w:hAnsi="Times New Roman" w:cs="Times New Roman"/>
          <w:b/>
          <w:bCs/>
          <w:color w:val="000000" w:themeColor="text1"/>
          <w:kern w:val="0"/>
          <w:sz w:val="24"/>
          <w:szCs w:val="24"/>
          <w:lang w:val="en-IN"/>
          <w14:ligatures w14:val="none"/>
        </w:rPr>
        <w:t xml:space="preserve">barriers to successful </w:t>
      </w:r>
      <w:r w:rsidRPr="00F63AF7">
        <w:rPr>
          <w:rFonts w:ascii="Times New Roman" w:eastAsiaTheme="minorEastAsia" w:hAnsi="Times New Roman" w:cs="Times New Roman"/>
          <w:b/>
          <w:bCs/>
          <w:color w:val="000000" w:themeColor="text1"/>
          <w:kern w:val="0"/>
          <w:sz w:val="24"/>
          <w:szCs w:val="24"/>
          <w:lang w:val="en-IN"/>
          <w14:ligatures w14:val="none"/>
        </w:rPr>
        <w:t xml:space="preserve">adoption </w:t>
      </w:r>
    </w:p>
    <w:p w14:paraId="5A5DCAAE" w14:textId="77777777" w:rsidR="000A1812" w:rsidRPr="00F63AF7" w:rsidRDefault="000A1812" w:rsidP="001E13BD">
      <w:pPr>
        <w:rPr>
          <w:rFonts w:ascii="Times New Roman" w:hAnsi="Times New Roman" w:cs="Times New Roman"/>
          <w:b/>
          <w:bCs/>
          <w:sz w:val="24"/>
          <w:szCs w:val="24"/>
        </w:rPr>
      </w:pPr>
    </w:p>
    <w:p w14:paraId="057E4433" w14:textId="77777777" w:rsidR="002F1AC6" w:rsidRPr="00F63AF7" w:rsidRDefault="001E13BD" w:rsidP="001E13BD">
      <w:pPr>
        <w:rPr>
          <w:rFonts w:ascii="Times New Roman" w:hAnsi="Times New Roman" w:cs="Times New Roman"/>
          <w:b/>
          <w:bCs/>
          <w:sz w:val="24"/>
          <w:szCs w:val="24"/>
        </w:rPr>
      </w:pPr>
      <w:r w:rsidRPr="00F63AF7">
        <w:rPr>
          <w:rFonts w:ascii="Times New Roman" w:hAnsi="Times New Roman" w:cs="Times New Roman"/>
          <w:b/>
          <w:bCs/>
          <w:sz w:val="24"/>
          <w:szCs w:val="24"/>
        </w:rPr>
        <w:t>Abstract</w:t>
      </w:r>
      <w:r w:rsidR="002F1AC6" w:rsidRPr="00F63AF7">
        <w:rPr>
          <w:rFonts w:ascii="Times New Roman" w:hAnsi="Times New Roman" w:cs="Times New Roman"/>
          <w:b/>
          <w:bCs/>
          <w:sz w:val="24"/>
          <w:szCs w:val="24"/>
        </w:rPr>
        <w:t xml:space="preserve">    </w:t>
      </w:r>
    </w:p>
    <w:p w14:paraId="16F98570" w14:textId="65BC50DD" w:rsidR="003032DC" w:rsidRPr="00F63AF7" w:rsidRDefault="002F1AC6" w:rsidP="00AA0CF0">
      <w:pPr>
        <w:spacing w:line="480" w:lineRule="auto"/>
        <w:jc w:val="both"/>
        <w:rPr>
          <w:rFonts w:ascii="Times New Roman" w:hAnsi="Times New Roman" w:cs="Times New Roman"/>
          <w:sz w:val="24"/>
          <w:szCs w:val="24"/>
        </w:rPr>
      </w:pPr>
      <w:r w:rsidRPr="00F63AF7">
        <w:rPr>
          <w:rFonts w:ascii="Times New Roman" w:hAnsi="Times New Roman" w:cs="Times New Roman"/>
          <w:sz w:val="24"/>
          <w:szCs w:val="24"/>
        </w:rPr>
        <w:t xml:space="preserve">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w:t>
      </w:r>
      <w:r w:rsidR="00562065" w:rsidRPr="00F63AF7">
        <w:rPr>
          <w:rFonts w:ascii="Times New Roman" w:hAnsi="Times New Roman" w:cs="Times New Roman"/>
          <w:sz w:val="24"/>
          <w:szCs w:val="24"/>
        </w:rPr>
        <w:t>has emerged as a</w:t>
      </w:r>
      <w:r w:rsidRPr="00F63AF7">
        <w:rPr>
          <w:rFonts w:ascii="Times New Roman" w:hAnsi="Times New Roman" w:cs="Times New Roman"/>
          <w:sz w:val="24"/>
          <w:szCs w:val="24"/>
        </w:rPr>
        <w:t xml:space="preserve"> convergence of technologies and </w:t>
      </w:r>
      <w:r w:rsidR="006074EF" w:rsidRPr="00F63AF7">
        <w:rPr>
          <w:rFonts w:ascii="Times New Roman" w:hAnsi="Times New Roman" w:cs="Times New Roman"/>
          <w:sz w:val="24"/>
          <w:szCs w:val="24"/>
        </w:rPr>
        <w:t xml:space="preserve">conceptions </w:t>
      </w:r>
      <w:r w:rsidRPr="00F63AF7">
        <w:rPr>
          <w:rFonts w:ascii="Times New Roman" w:hAnsi="Times New Roman" w:cs="Times New Roman"/>
          <w:sz w:val="24"/>
          <w:szCs w:val="24"/>
        </w:rPr>
        <w:t xml:space="preserve">with the potential to reshape how we interact, </w:t>
      </w:r>
      <w:r w:rsidR="006074EF" w:rsidRPr="00F63AF7">
        <w:rPr>
          <w:rFonts w:ascii="Times New Roman" w:hAnsi="Times New Roman" w:cs="Times New Roman"/>
          <w:sz w:val="24"/>
          <w:szCs w:val="24"/>
        </w:rPr>
        <w:t>participate</w:t>
      </w:r>
      <w:r w:rsidRPr="00F63AF7">
        <w:rPr>
          <w:rFonts w:ascii="Times New Roman" w:hAnsi="Times New Roman" w:cs="Times New Roman"/>
          <w:sz w:val="24"/>
          <w:szCs w:val="24"/>
        </w:rPr>
        <w:t>, learn, and entertain ourselves in the digital age. It has</w:t>
      </w:r>
      <w:r w:rsidR="002C1C53" w:rsidRPr="00F63AF7">
        <w:rPr>
          <w:rFonts w:ascii="Times New Roman" w:hAnsi="Times New Roman" w:cs="Times New Roman"/>
          <w:sz w:val="24"/>
          <w:szCs w:val="24"/>
        </w:rPr>
        <w:t xml:space="preserve"> gained substantial attention </w:t>
      </w:r>
      <w:r w:rsidR="005B5060" w:rsidRPr="00F63AF7">
        <w:rPr>
          <w:rFonts w:ascii="Times New Roman" w:hAnsi="Times New Roman" w:cs="Times New Roman"/>
          <w:sz w:val="24"/>
          <w:szCs w:val="24"/>
        </w:rPr>
        <w:t>recently</w:t>
      </w:r>
      <w:r w:rsidRPr="00F63AF7">
        <w:rPr>
          <w:rFonts w:ascii="Times New Roman" w:hAnsi="Times New Roman" w:cs="Times New Roman"/>
          <w:sz w:val="24"/>
          <w:szCs w:val="24"/>
        </w:rPr>
        <w:t xml:space="preserve"> </w:t>
      </w:r>
      <w:r w:rsidR="002C1C53" w:rsidRPr="00F63AF7">
        <w:rPr>
          <w:rFonts w:ascii="Times New Roman" w:hAnsi="Times New Roman" w:cs="Times New Roman"/>
          <w:sz w:val="24"/>
          <w:szCs w:val="24"/>
        </w:rPr>
        <w:t>due to</w:t>
      </w:r>
      <w:r w:rsidR="00562065" w:rsidRPr="00F63AF7">
        <w:rPr>
          <w:rFonts w:ascii="Times New Roman" w:hAnsi="Times New Roman" w:cs="Times New Roman"/>
          <w:sz w:val="24"/>
          <w:szCs w:val="24"/>
        </w:rPr>
        <w:t xml:space="preserve"> its</w:t>
      </w:r>
      <w:r w:rsidRPr="00F63AF7">
        <w:rPr>
          <w:rFonts w:ascii="Times New Roman" w:hAnsi="Times New Roman" w:cs="Times New Roman"/>
          <w:sz w:val="24"/>
          <w:szCs w:val="24"/>
        </w:rPr>
        <w:t xml:space="preserve"> immersive, interconnected, and </w:t>
      </w:r>
      <w:r w:rsidR="00562065" w:rsidRPr="00F63AF7">
        <w:rPr>
          <w:rFonts w:ascii="Times New Roman" w:hAnsi="Times New Roman" w:cs="Times New Roman"/>
          <w:sz w:val="24"/>
          <w:szCs w:val="24"/>
        </w:rPr>
        <w:t>virtual environment</w:t>
      </w:r>
      <w:r w:rsidRPr="00F63AF7">
        <w:rPr>
          <w:rFonts w:ascii="Times New Roman" w:hAnsi="Times New Roman" w:cs="Times New Roman"/>
          <w:sz w:val="24"/>
          <w:szCs w:val="24"/>
        </w:rPr>
        <w:t xml:space="preserve"> </w:t>
      </w:r>
      <w:r w:rsidR="00562065" w:rsidRPr="00F63AF7">
        <w:rPr>
          <w:rFonts w:ascii="Times New Roman" w:hAnsi="Times New Roman" w:cs="Times New Roman"/>
          <w:sz w:val="24"/>
          <w:szCs w:val="24"/>
        </w:rPr>
        <w:t>for</w:t>
      </w:r>
      <w:r w:rsidRPr="00F63AF7">
        <w:rPr>
          <w:rFonts w:ascii="Times New Roman" w:hAnsi="Times New Roman" w:cs="Times New Roman"/>
          <w:sz w:val="24"/>
          <w:szCs w:val="24"/>
        </w:rPr>
        <w:t xml:space="preserve"> meet</w:t>
      </w:r>
      <w:r w:rsidR="00562065" w:rsidRPr="00F63AF7">
        <w:rPr>
          <w:rFonts w:ascii="Times New Roman" w:hAnsi="Times New Roman" w:cs="Times New Roman"/>
          <w:sz w:val="24"/>
          <w:szCs w:val="24"/>
        </w:rPr>
        <w:t>ing</w:t>
      </w:r>
      <w:r w:rsidRPr="00F63AF7">
        <w:rPr>
          <w:rFonts w:ascii="Times New Roman" w:hAnsi="Times New Roman" w:cs="Times New Roman"/>
          <w:sz w:val="24"/>
          <w:szCs w:val="24"/>
        </w:rPr>
        <w:t xml:space="preserve"> evolving customer and market demands. As technology </w:t>
      </w:r>
      <w:r w:rsidR="005B5060" w:rsidRPr="00F63AF7">
        <w:rPr>
          <w:rFonts w:ascii="Times New Roman" w:hAnsi="Times New Roman" w:cs="Times New Roman"/>
          <w:sz w:val="24"/>
          <w:szCs w:val="24"/>
        </w:rPr>
        <w:t>advances, firms implementing</w:t>
      </w:r>
      <w:r w:rsidRPr="00F63AF7">
        <w:rPr>
          <w:rFonts w:ascii="Times New Roman" w:hAnsi="Times New Roman" w:cs="Times New Roman"/>
          <w:sz w:val="24"/>
          <w:szCs w:val="24"/>
        </w:rPr>
        <w:t xml:space="preserve"> 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may gain a competitive edge and create new revenue streams. However, </w:t>
      </w:r>
      <w:r w:rsidR="005B5060" w:rsidRPr="00F63AF7">
        <w:rPr>
          <w:rFonts w:ascii="Times New Roman" w:hAnsi="Times New Roman" w:cs="Times New Roman"/>
          <w:sz w:val="24"/>
          <w:szCs w:val="24"/>
        </w:rPr>
        <w:t xml:space="preserve">the </w:t>
      </w:r>
      <w:r w:rsidR="00E63116" w:rsidRPr="00F63AF7">
        <w:rPr>
          <w:rFonts w:ascii="Times New Roman" w:hAnsi="Times New Roman" w:cs="Times New Roman"/>
          <w:sz w:val="24"/>
          <w:szCs w:val="24"/>
        </w:rPr>
        <w:t xml:space="preserve">service </w:t>
      </w:r>
      <w:r w:rsidR="005B5060" w:rsidRPr="00F63AF7">
        <w:rPr>
          <w:rFonts w:ascii="Times New Roman" w:hAnsi="Times New Roman" w:cs="Times New Roman"/>
          <w:sz w:val="24"/>
          <w:szCs w:val="24"/>
        </w:rPr>
        <w:t>sectors</w:t>
      </w:r>
      <w:r w:rsidR="00E63116" w:rsidRPr="00F63AF7">
        <w:rPr>
          <w:rFonts w:ascii="Times New Roman" w:hAnsi="Times New Roman" w:cs="Times New Roman"/>
          <w:sz w:val="24"/>
          <w:szCs w:val="24"/>
        </w:rPr>
        <w:t xml:space="preserve"> </w:t>
      </w:r>
      <w:r w:rsidR="005B5060" w:rsidRPr="00F63AF7">
        <w:rPr>
          <w:rFonts w:ascii="Times New Roman" w:hAnsi="Times New Roman" w:cs="Times New Roman"/>
          <w:sz w:val="24"/>
          <w:szCs w:val="24"/>
        </w:rPr>
        <w:t>still face challenges in adopting and successfully implementing</w:t>
      </w:r>
      <w:r w:rsidR="00E63116" w:rsidRPr="00F63AF7">
        <w:rPr>
          <w:rFonts w:ascii="Times New Roman" w:hAnsi="Times New Roman" w:cs="Times New Roman"/>
          <w:sz w:val="24"/>
          <w:szCs w:val="24"/>
        </w:rPr>
        <w:t xml:space="preserve"> </w:t>
      </w:r>
      <w:r w:rsidR="00D515BA" w:rsidRPr="00F63AF7">
        <w:rPr>
          <w:rFonts w:ascii="Times New Roman" w:hAnsi="Times New Roman" w:cs="Times New Roman"/>
          <w:sz w:val="24"/>
          <w:szCs w:val="24"/>
        </w:rPr>
        <w:t>Metaverse</w:t>
      </w:r>
      <w:r w:rsidR="00E63116" w:rsidRPr="00F63AF7">
        <w:rPr>
          <w:rFonts w:ascii="Times New Roman" w:hAnsi="Times New Roman" w:cs="Times New Roman"/>
          <w:sz w:val="24"/>
          <w:szCs w:val="24"/>
        </w:rPr>
        <w:t xml:space="preserve">. Therefore, </w:t>
      </w:r>
      <w:r w:rsidR="00946F2F" w:rsidRPr="00F63AF7">
        <w:rPr>
          <w:rFonts w:ascii="Times New Roman" w:hAnsi="Times New Roman" w:cs="Times New Roman"/>
          <w:sz w:val="24"/>
          <w:szCs w:val="24"/>
        </w:rPr>
        <w:t>we</w:t>
      </w:r>
      <w:r w:rsidR="006074EF" w:rsidRPr="00F63AF7">
        <w:rPr>
          <w:rFonts w:ascii="Times New Roman" w:hAnsi="Times New Roman" w:cs="Times New Roman"/>
          <w:sz w:val="24"/>
          <w:szCs w:val="24"/>
        </w:rPr>
        <w:t xml:space="preserve"> </w:t>
      </w:r>
      <w:r w:rsidR="00946F2F" w:rsidRPr="00F63AF7">
        <w:rPr>
          <w:rFonts w:ascii="Times New Roman" w:hAnsi="Times New Roman" w:cs="Times New Roman"/>
          <w:sz w:val="24"/>
          <w:szCs w:val="24"/>
        </w:rPr>
        <w:t xml:space="preserve">attempted to </w:t>
      </w:r>
      <w:r w:rsidR="006074EF" w:rsidRPr="00F63AF7">
        <w:rPr>
          <w:rFonts w:ascii="Times New Roman" w:hAnsi="Times New Roman" w:cs="Times New Roman"/>
          <w:sz w:val="24"/>
          <w:szCs w:val="24"/>
        </w:rPr>
        <w:t xml:space="preserve">establish </w:t>
      </w:r>
      <w:r w:rsidR="005B5060" w:rsidRPr="00F63AF7">
        <w:rPr>
          <w:rFonts w:ascii="Times New Roman" w:hAnsi="Times New Roman" w:cs="Times New Roman"/>
          <w:sz w:val="24"/>
          <w:szCs w:val="24"/>
        </w:rPr>
        <w:t xml:space="preserve">a </w:t>
      </w:r>
      <w:r w:rsidR="006074EF" w:rsidRPr="00F63AF7">
        <w:rPr>
          <w:rFonts w:ascii="Times New Roman" w:hAnsi="Times New Roman" w:cs="Times New Roman"/>
          <w:sz w:val="24"/>
          <w:szCs w:val="24"/>
        </w:rPr>
        <w:t xml:space="preserve">theoretical foundation </w:t>
      </w:r>
      <w:r w:rsidR="00114EE9">
        <w:rPr>
          <w:rFonts w:ascii="Times New Roman" w:hAnsi="Times New Roman" w:cs="Times New Roman"/>
          <w:sz w:val="24"/>
          <w:szCs w:val="24"/>
        </w:rPr>
        <w:t>to understand the challenges (barriers) of metaverse adoption</w:t>
      </w:r>
      <w:r w:rsidR="00754245">
        <w:rPr>
          <w:rFonts w:ascii="Times New Roman" w:hAnsi="Times New Roman" w:cs="Times New Roman"/>
          <w:sz w:val="24"/>
          <w:szCs w:val="24"/>
        </w:rPr>
        <w:t xml:space="preserve"> in </w:t>
      </w:r>
      <w:r w:rsidR="00842E4C">
        <w:rPr>
          <w:rFonts w:ascii="Times New Roman" w:hAnsi="Times New Roman" w:cs="Times New Roman"/>
          <w:sz w:val="24"/>
          <w:szCs w:val="24"/>
        </w:rPr>
        <w:t xml:space="preserve">the </w:t>
      </w:r>
      <w:r w:rsidR="00754245">
        <w:rPr>
          <w:rFonts w:ascii="Times New Roman" w:hAnsi="Times New Roman" w:cs="Times New Roman"/>
          <w:sz w:val="24"/>
          <w:szCs w:val="24"/>
        </w:rPr>
        <w:t>service sector</w:t>
      </w:r>
      <w:r w:rsidR="00114EE9">
        <w:rPr>
          <w:rFonts w:ascii="Times New Roman" w:hAnsi="Times New Roman" w:cs="Times New Roman"/>
          <w:sz w:val="24"/>
          <w:szCs w:val="24"/>
        </w:rPr>
        <w:t xml:space="preserve"> </w:t>
      </w:r>
      <w:r w:rsidR="006074EF" w:rsidRPr="00F63AF7">
        <w:rPr>
          <w:rFonts w:ascii="Times New Roman" w:hAnsi="Times New Roman" w:cs="Times New Roman"/>
          <w:sz w:val="24"/>
          <w:szCs w:val="24"/>
        </w:rPr>
        <w:t>and</w:t>
      </w:r>
      <w:r w:rsidR="008F470E" w:rsidRPr="00F63AF7">
        <w:rPr>
          <w:rFonts w:ascii="Times New Roman" w:hAnsi="Times New Roman" w:cs="Times New Roman"/>
          <w:sz w:val="24"/>
          <w:szCs w:val="24"/>
        </w:rPr>
        <w:t xml:space="preserve"> </w:t>
      </w:r>
      <w:r w:rsidR="00754245">
        <w:rPr>
          <w:rFonts w:ascii="Times New Roman" w:hAnsi="Times New Roman" w:cs="Times New Roman"/>
          <w:sz w:val="24"/>
          <w:szCs w:val="24"/>
        </w:rPr>
        <w:t xml:space="preserve">to </w:t>
      </w:r>
      <w:r w:rsidR="005B5060" w:rsidRPr="00F63AF7">
        <w:rPr>
          <w:rFonts w:ascii="Times New Roman" w:hAnsi="Times New Roman" w:cs="Times New Roman"/>
          <w:sz w:val="24"/>
          <w:szCs w:val="24"/>
        </w:rPr>
        <w:t>develop</w:t>
      </w:r>
      <w:r w:rsidR="008F470E" w:rsidRPr="00F63AF7">
        <w:rPr>
          <w:rFonts w:ascii="Times New Roman" w:hAnsi="Times New Roman" w:cs="Times New Roman"/>
          <w:sz w:val="24"/>
          <w:szCs w:val="24"/>
        </w:rPr>
        <w:t xml:space="preserve"> an integrated framework to analy</w:t>
      </w:r>
      <w:r w:rsidR="00541975" w:rsidRPr="00F63AF7">
        <w:rPr>
          <w:rFonts w:ascii="Times New Roman" w:hAnsi="Times New Roman" w:cs="Times New Roman"/>
          <w:sz w:val="24"/>
          <w:szCs w:val="24"/>
        </w:rPr>
        <w:t>s</w:t>
      </w:r>
      <w:r w:rsidR="008F470E" w:rsidRPr="00F63AF7">
        <w:rPr>
          <w:rFonts w:ascii="Times New Roman" w:hAnsi="Times New Roman" w:cs="Times New Roman"/>
          <w:sz w:val="24"/>
          <w:szCs w:val="24"/>
        </w:rPr>
        <w:t>e the barriers using</w:t>
      </w:r>
      <w:r w:rsidR="009D68B8" w:rsidRPr="00F63AF7">
        <w:rPr>
          <w:rFonts w:ascii="Times New Roman" w:hAnsi="Times New Roman" w:cs="Times New Roman"/>
          <w:sz w:val="24"/>
          <w:szCs w:val="24"/>
        </w:rPr>
        <w:t xml:space="preserve"> </w:t>
      </w:r>
      <w:r w:rsidR="005B5060" w:rsidRPr="00F63AF7">
        <w:rPr>
          <w:rFonts w:ascii="Times New Roman" w:hAnsi="Times New Roman" w:cs="Times New Roman"/>
          <w:sz w:val="24"/>
          <w:szCs w:val="24"/>
        </w:rPr>
        <w:t xml:space="preserve">the </w:t>
      </w:r>
      <w:r w:rsidR="009D68B8" w:rsidRPr="00F63AF7">
        <w:rPr>
          <w:rFonts w:ascii="Times New Roman" w:hAnsi="Times New Roman" w:cs="Times New Roman"/>
          <w:sz w:val="24"/>
          <w:szCs w:val="24"/>
        </w:rPr>
        <w:t>Fuzzy Analytic Hierarchy Process</w:t>
      </w:r>
      <w:r w:rsidR="008F470E" w:rsidRPr="00F63AF7">
        <w:rPr>
          <w:rFonts w:ascii="Times New Roman" w:hAnsi="Times New Roman" w:cs="Times New Roman"/>
          <w:sz w:val="24"/>
          <w:szCs w:val="24"/>
        </w:rPr>
        <w:t xml:space="preserve"> </w:t>
      </w:r>
      <w:r w:rsidR="009D68B8" w:rsidRPr="00F63AF7">
        <w:rPr>
          <w:rFonts w:ascii="Times New Roman" w:hAnsi="Times New Roman" w:cs="Times New Roman"/>
          <w:sz w:val="24"/>
          <w:szCs w:val="24"/>
        </w:rPr>
        <w:t>(</w:t>
      </w:r>
      <w:r w:rsidR="008F470E" w:rsidRPr="00F63AF7">
        <w:rPr>
          <w:rFonts w:ascii="Times New Roman" w:hAnsi="Times New Roman" w:cs="Times New Roman"/>
          <w:sz w:val="24"/>
          <w:szCs w:val="24"/>
        </w:rPr>
        <w:t>FAH</w:t>
      </w:r>
      <w:r w:rsidR="0015292E" w:rsidRPr="00F63AF7">
        <w:rPr>
          <w:rFonts w:ascii="Times New Roman" w:hAnsi="Times New Roman" w:cs="Times New Roman"/>
          <w:sz w:val="24"/>
          <w:szCs w:val="24"/>
        </w:rPr>
        <w:t>P</w:t>
      </w:r>
      <w:r w:rsidR="009D68B8" w:rsidRPr="00F63AF7">
        <w:rPr>
          <w:rFonts w:ascii="Times New Roman" w:hAnsi="Times New Roman" w:cs="Times New Roman"/>
          <w:sz w:val="24"/>
          <w:szCs w:val="24"/>
        </w:rPr>
        <w:t>)</w:t>
      </w:r>
      <w:r w:rsidR="0015292E" w:rsidRPr="00F63AF7">
        <w:rPr>
          <w:rFonts w:ascii="Times New Roman" w:hAnsi="Times New Roman" w:cs="Times New Roman"/>
          <w:sz w:val="24"/>
          <w:szCs w:val="24"/>
        </w:rPr>
        <w:t xml:space="preserve"> and F</w:t>
      </w:r>
      <w:r w:rsidR="006337EA" w:rsidRPr="00F63AF7">
        <w:rPr>
          <w:rFonts w:ascii="Times New Roman" w:hAnsi="Times New Roman" w:cs="Times New Roman"/>
          <w:sz w:val="24"/>
          <w:szCs w:val="24"/>
        </w:rPr>
        <w:t>uzzy</w:t>
      </w:r>
      <w:r w:rsidR="001020AE" w:rsidRPr="00F63AF7">
        <w:rPr>
          <w:rFonts w:ascii="Times New Roman" w:hAnsi="Times New Roman" w:cs="Times New Roman"/>
          <w:sz w:val="24"/>
          <w:szCs w:val="24"/>
        </w:rPr>
        <w:t xml:space="preserve"> Decision-making trial and evaluation laboratory (F-</w:t>
      </w:r>
      <w:r w:rsidR="0015292E" w:rsidRPr="00F63AF7">
        <w:rPr>
          <w:rFonts w:ascii="Times New Roman" w:hAnsi="Times New Roman" w:cs="Times New Roman"/>
          <w:sz w:val="24"/>
          <w:szCs w:val="24"/>
        </w:rPr>
        <w:t>DEMATEL</w:t>
      </w:r>
      <w:r w:rsidR="001020AE" w:rsidRPr="00F63AF7">
        <w:rPr>
          <w:rFonts w:ascii="Times New Roman" w:hAnsi="Times New Roman" w:cs="Times New Roman"/>
          <w:sz w:val="24"/>
          <w:szCs w:val="24"/>
        </w:rPr>
        <w:t>)</w:t>
      </w:r>
      <w:r w:rsidR="0015292E" w:rsidRPr="00F63AF7">
        <w:rPr>
          <w:rFonts w:ascii="Times New Roman" w:hAnsi="Times New Roman" w:cs="Times New Roman"/>
          <w:sz w:val="24"/>
          <w:szCs w:val="24"/>
        </w:rPr>
        <w:t xml:space="preserve"> techniques. </w:t>
      </w:r>
      <w:r w:rsidR="00910483" w:rsidRPr="00F63AF7">
        <w:rPr>
          <w:rFonts w:ascii="Times New Roman" w:hAnsi="Times New Roman" w:cs="Times New Roman"/>
          <w:sz w:val="24"/>
          <w:szCs w:val="24"/>
        </w:rPr>
        <w:t>To</w:t>
      </w:r>
      <w:r w:rsidR="00946F2F" w:rsidRPr="00F63AF7">
        <w:rPr>
          <w:rFonts w:ascii="Times New Roman" w:hAnsi="Times New Roman" w:cs="Times New Roman"/>
          <w:sz w:val="24"/>
          <w:szCs w:val="24"/>
        </w:rPr>
        <w:t xml:space="preserve"> achieve this, </w:t>
      </w:r>
      <w:r w:rsidR="0015292E" w:rsidRPr="00F63AF7">
        <w:rPr>
          <w:rFonts w:ascii="Times New Roman" w:hAnsi="Times New Roman" w:cs="Times New Roman"/>
          <w:sz w:val="24"/>
          <w:szCs w:val="24"/>
        </w:rPr>
        <w:t xml:space="preserve">First, </w:t>
      </w:r>
      <w:r w:rsidR="00946F2F" w:rsidRPr="00F63AF7">
        <w:rPr>
          <w:rFonts w:ascii="Times New Roman" w:hAnsi="Times New Roman" w:cs="Times New Roman"/>
          <w:sz w:val="24"/>
          <w:szCs w:val="24"/>
        </w:rPr>
        <w:t>we</w:t>
      </w:r>
      <w:r w:rsidR="0015292E" w:rsidRPr="00F63AF7">
        <w:rPr>
          <w:rFonts w:ascii="Times New Roman" w:hAnsi="Times New Roman" w:cs="Times New Roman"/>
          <w:sz w:val="24"/>
          <w:szCs w:val="24"/>
        </w:rPr>
        <w:t xml:space="preserve"> </w:t>
      </w:r>
      <w:r w:rsidR="00946F2F" w:rsidRPr="00F63AF7">
        <w:rPr>
          <w:rFonts w:ascii="Times New Roman" w:hAnsi="Times New Roman" w:cs="Times New Roman"/>
          <w:sz w:val="24"/>
          <w:szCs w:val="24"/>
        </w:rPr>
        <w:t>identify</w:t>
      </w:r>
      <w:r w:rsidR="0015292E" w:rsidRPr="00F63AF7">
        <w:rPr>
          <w:rFonts w:ascii="Times New Roman" w:hAnsi="Times New Roman" w:cs="Times New Roman"/>
          <w:sz w:val="24"/>
          <w:szCs w:val="24"/>
        </w:rPr>
        <w:t xml:space="preserve"> barriers from extensive literature and </w:t>
      </w:r>
      <w:r w:rsidR="006074EF" w:rsidRPr="00F63AF7">
        <w:rPr>
          <w:rFonts w:ascii="Times New Roman" w:hAnsi="Times New Roman" w:cs="Times New Roman"/>
          <w:sz w:val="24"/>
          <w:szCs w:val="24"/>
        </w:rPr>
        <w:t xml:space="preserve">further </w:t>
      </w:r>
      <w:r w:rsidR="0015292E" w:rsidRPr="00F63AF7">
        <w:rPr>
          <w:rFonts w:ascii="Times New Roman" w:hAnsi="Times New Roman" w:cs="Times New Roman"/>
          <w:sz w:val="24"/>
          <w:szCs w:val="24"/>
        </w:rPr>
        <w:t>categori</w:t>
      </w:r>
      <w:r w:rsidR="00541975" w:rsidRPr="00F63AF7">
        <w:rPr>
          <w:rFonts w:ascii="Times New Roman" w:hAnsi="Times New Roman" w:cs="Times New Roman"/>
          <w:sz w:val="24"/>
          <w:szCs w:val="24"/>
        </w:rPr>
        <w:t>s</w:t>
      </w:r>
      <w:r w:rsidR="0015292E" w:rsidRPr="00F63AF7">
        <w:rPr>
          <w:rFonts w:ascii="Times New Roman" w:hAnsi="Times New Roman" w:cs="Times New Roman"/>
          <w:sz w:val="24"/>
          <w:szCs w:val="24"/>
        </w:rPr>
        <w:t xml:space="preserve">e </w:t>
      </w:r>
      <w:r w:rsidR="005B5060" w:rsidRPr="00F63AF7">
        <w:rPr>
          <w:rFonts w:ascii="Times New Roman" w:hAnsi="Times New Roman" w:cs="Times New Roman"/>
          <w:sz w:val="24"/>
          <w:szCs w:val="24"/>
        </w:rPr>
        <w:t xml:space="preserve">them </w:t>
      </w:r>
      <w:r w:rsidR="0015292E" w:rsidRPr="00F63AF7">
        <w:rPr>
          <w:rFonts w:ascii="Times New Roman" w:hAnsi="Times New Roman" w:cs="Times New Roman"/>
          <w:sz w:val="24"/>
          <w:szCs w:val="24"/>
        </w:rPr>
        <w:t xml:space="preserve">into six </w:t>
      </w:r>
      <w:r w:rsidR="006074EF" w:rsidRPr="00F63AF7">
        <w:rPr>
          <w:rFonts w:ascii="Times New Roman" w:hAnsi="Times New Roman" w:cs="Times New Roman"/>
          <w:sz w:val="24"/>
          <w:szCs w:val="24"/>
        </w:rPr>
        <w:t xml:space="preserve">broad </w:t>
      </w:r>
      <w:r w:rsidR="0015292E" w:rsidRPr="00F63AF7">
        <w:rPr>
          <w:rFonts w:ascii="Times New Roman" w:hAnsi="Times New Roman" w:cs="Times New Roman"/>
          <w:sz w:val="24"/>
          <w:szCs w:val="24"/>
        </w:rPr>
        <w:t>categories through expert</w:t>
      </w:r>
      <w:r w:rsidR="00114EE9">
        <w:rPr>
          <w:rFonts w:ascii="Times New Roman" w:hAnsi="Times New Roman" w:cs="Times New Roman"/>
          <w:sz w:val="24"/>
          <w:szCs w:val="24"/>
        </w:rPr>
        <w:t>s’</w:t>
      </w:r>
      <w:r w:rsidR="0015292E" w:rsidRPr="00F63AF7">
        <w:rPr>
          <w:rFonts w:ascii="Times New Roman" w:hAnsi="Times New Roman" w:cs="Times New Roman"/>
          <w:sz w:val="24"/>
          <w:szCs w:val="24"/>
        </w:rPr>
        <w:t xml:space="preserve"> </w:t>
      </w:r>
      <w:r w:rsidR="00842E4C">
        <w:rPr>
          <w:rFonts w:ascii="Times New Roman" w:hAnsi="Times New Roman" w:cs="Times New Roman"/>
          <w:sz w:val="24"/>
          <w:szCs w:val="24"/>
        </w:rPr>
        <w:t>opinions</w:t>
      </w:r>
      <w:r w:rsidR="006074EF" w:rsidRPr="00F63AF7">
        <w:rPr>
          <w:rFonts w:ascii="Times New Roman" w:hAnsi="Times New Roman" w:cs="Times New Roman"/>
          <w:sz w:val="24"/>
          <w:szCs w:val="24"/>
        </w:rPr>
        <w:t xml:space="preserve">. Then, </w:t>
      </w:r>
      <w:r w:rsidR="00946F2F" w:rsidRPr="00F63AF7">
        <w:rPr>
          <w:rFonts w:ascii="Times New Roman" w:hAnsi="Times New Roman" w:cs="Times New Roman"/>
          <w:sz w:val="24"/>
          <w:szCs w:val="24"/>
        </w:rPr>
        <w:t xml:space="preserve">we </w:t>
      </w:r>
      <w:r w:rsidR="009D68B8" w:rsidRPr="00F63AF7">
        <w:rPr>
          <w:rFonts w:ascii="Times New Roman" w:hAnsi="Times New Roman" w:cs="Times New Roman"/>
          <w:sz w:val="24"/>
          <w:szCs w:val="24"/>
        </w:rPr>
        <w:t>ranked each category and</w:t>
      </w:r>
      <w:r w:rsidR="00946F2F" w:rsidRPr="00F63AF7">
        <w:rPr>
          <w:rFonts w:ascii="Times New Roman" w:hAnsi="Times New Roman" w:cs="Times New Roman"/>
          <w:sz w:val="24"/>
          <w:szCs w:val="24"/>
        </w:rPr>
        <w:t xml:space="preserve"> their constituting barriers </w:t>
      </w:r>
      <w:r w:rsidR="005B5060" w:rsidRPr="00F63AF7">
        <w:rPr>
          <w:rFonts w:ascii="Times New Roman" w:hAnsi="Times New Roman" w:cs="Times New Roman"/>
          <w:sz w:val="24"/>
          <w:szCs w:val="24"/>
        </w:rPr>
        <w:t>based on</w:t>
      </w:r>
      <w:r w:rsidR="009D68B8" w:rsidRPr="00F63AF7">
        <w:rPr>
          <w:rFonts w:ascii="Times New Roman" w:hAnsi="Times New Roman" w:cs="Times New Roman"/>
          <w:sz w:val="24"/>
          <w:szCs w:val="24"/>
        </w:rPr>
        <w:t xml:space="preserve"> </w:t>
      </w:r>
      <w:r w:rsidR="00946F2F" w:rsidRPr="00F63AF7">
        <w:rPr>
          <w:rFonts w:ascii="Times New Roman" w:hAnsi="Times New Roman" w:cs="Times New Roman"/>
          <w:sz w:val="24"/>
          <w:szCs w:val="24"/>
        </w:rPr>
        <w:t>their criticality</w:t>
      </w:r>
      <w:r w:rsidR="009D68B8" w:rsidRPr="00F63AF7">
        <w:rPr>
          <w:rFonts w:ascii="Times New Roman" w:hAnsi="Times New Roman" w:cs="Times New Roman"/>
          <w:sz w:val="24"/>
          <w:szCs w:val="24"/>
        </w:rPr>
        <w:t xml:space="preserve"> through FAHP. </w:t>
      </w:r>
      <w:bookmarkStart w:id="0" w:name="_Hlk145846372"/>
      <w:r w:rsidR="005B5060" w:rsidRPr="00F63AF7">
        <w:rPr>
          <w:rFonts w:ascii="Times New Roman" w:hAnsi="Times New Roman" w:cs="Times New Roman"/>
          <w:sz w:val="24"/>
          <w:szCs w:val="24"/>
        </w:rPr>
        <w:t>The</w:t>
      </w:r>
      <w:r w:rsidR="005B5060" w:rsidRPr="00F63AF7">
        <w:rPr>
          <w:rFonts w:ascii="Times New Roman" w:hAnsi="Times New Roman" w:cs="Times New Roman"/>
          <w:i/>
          <w:iCs/>
          <w:sz w:val="24"/>
          <w:szCs w:val="24"/>
        </w:rPr>
        <w:t xml:space="preserve"> Security</w:t>
      </w:r>
      <w:r w:rsidR="00D72F0A" w:rsidRPr="00F63AF7">
        <w:rPr>
          <w:rFonts w:ascii="Times New Roman" w:hAnsi="Times New Roman" w:cs="Times New Roman"/>
          <w:i/>
          <w:iCs/>
          <w:sz w:val="24"/>
          <w:szCs w:val="24"/>
        </w:rPr>
        <w:t xml:space="preserve"> and Privacy</w:t>
      </w:r>
      <w:r w:rsidR="00D72F0A" w:rsidRPr="00F63AF7">
        <w:rPr>
          <w:rFonts w:ascii="Times New Roman" w:hAnsi="Times New Roman" w:cs="Times New Roman"/>
          <w:sz w:val="24"/>
          <w:szCs w:val="24"/>
        </w:rPr>
        <w:t xml:space="preserve"> </w:t>
      </w:r>
      <w:bookmarkEnd w:id="0"/>
      <w:r w:rsidR="00D72F0A" w:rsidRPr="00F63AF7">
        <w:rPr>
          <w:rFonts w:ascii="Times New Roman" w:hAnsi="Times New Roman" w:cs="Times New Roman"/>
          <w:sz w:val="24"/>
          <w:szCs w:val="24"/>
        </w:rPr>
        <w:t xml:space="preserve">category has the highest weight among the six </w:t>
      </w:r>
      <w:r w:rsidR="005B5060" w:rsidRPr="00F63AF7">
        <w:rPr>
          <w:rFonts w:ascii="Times New Roman" w:hAnsi="Times New Roman" w:cs="Times New Roman"/>
          <w:sz w:val="24"/>
          <w:szCs w:val="24"/>
        </w:rPr>
        <w:t>categories</w:t>
      </w:r>
      <w:r w:rsidR="00D72F0A" w:rsidRPr="00F63AF7">
        <w:rPr>
          <w:rFonts w:ascii="Times New Roman" w:hAnsi="Times New Roman" w:cs="Times New Roman"/>
          <w:sz w:val="24"/>
          <w:szCs w:val="24"/>
        </w:rPr>
        <w:t xml:space="preserve"> of barriers</w:t>
      </w:r>
      <w:r w:rsidR="005B5060" w:rsidRPr="00F63AF7">
        <w:rPr>
          <w:rFonts w:ascii="Times New Roman" w:hAnsi="Times New Roman" w:cs="Times New Roman"/>
          <w:sz w:val="24"/>
          <w:szCs w:val="24"/>
        </w:rPr>
        <w:t>, followed</w:t>
      </w:r>
      <w:r w:rsidR="00D72F0A" w:rsidRPr="00F63AF7">
        <w:rPr>
          <w:rFonts w:ascii="Times New Roman" w:hAnsi="Times New Roman" w:cs="Times New Roman"/>
          <w:sz w:val="24"/>
          <w:szCs w:val="24"/>
        </w:rPr>
        <w:t xml:space="preserve"> by </w:t>
      </w:r>
      <w:r w:rsidR="00D72F0A" w:rsidRPr="00F63AF7">
        <w:rPr>
          <w:rFonts w:ascii="Times New Roman" w:hAnsi="Times New Roman" w:cs="Times New Roman"/>
          <w:i/>
          <w:iCs/>
          <w:sz w:val="24"/>
          <w:szCs w:val="24"/>
        </w:rPr>
        <w:t>Governance and Standardi</w:t>
      </w:r>
      <w:r w:rsidR="00541975" w:rsidRPr="00F63AF7">
        <w:rPr>
          <w:rFonts w:ascii="Times New Roman" w:hAnsi="Times New Roman" w:cs="Times New Roman"/>
          <w:i/>
          <w:iCs/>
          <w:sz w:val="24"/>
          <w:szCs w:val="24"/>
        </w:rPr>
        <w:t>s</w:t>
      </w:r>
      <w:r w:rsidR="00D72F0A" w:rsidRPr="00F63AF7">
        <w:rPr>
          <w:rFonts w:ascii="Times New Roman" w:hAnsi="Times New Roman" w:cs="Times New Roman"/>
          <w:i/>
          <w:iCs/>
          <w:sz w:val="24"/>
          <w:szCs w:val="24"/>
        </w:rPr>
        <w:t>ation</w:t>
      </w:r>
      <w:r w:rsidR="00D72F0A" w:rsidRPr="00F63AF7">
        <w:rPr>
          <w:rFonts w:ascii="Times New Roman" w:hAnsi="Times New Roman" w:cs="Times New Roman"/>
          <w:sz w:val="24"/>
          <w:szCs w:val="24"/>
        </w:rPr>
        <w:t xml:space="preserve">, </w:t>
      </w:r>
      <w:r w:rsidR="00D72F0A" w:rsidRPr="00F63AF7">
        <w:rPr>
          <w:rFonts w:ascii="Times New Roman" w:hAnsi="Times New Roman" w:cs="Times New Roman"/>
          <w:i/>
          <w:iCs/>
          <w:sz w:val="24"/>
          <w:szCs w:val="24"/>
        </w:rPr>
        <w:t>Infrastructure</w:t>
      </w:r>
      <w:r w:rsidR="00D72F0A" w:rsidRPr="00F63AF7">
        <w:rPr>
          <w:rFonts w:ascii="Times New Roman" w:hAnsi="Times New Roman" w:cs="Times New Roman"/>
          <w:sz w:val="24"/>
          <w:szCs w:val="24"/>
        </w:rPr>
        <w:t xml:space="preserve">, </w:t>
      </w:r>
      <w:r w:rsidR="002201AC">
        <w:rPr>
          <w:rFonts w:ascii="Times New Roman" w:hAnsi="Times New Roman" w:cs="Times New Roman"/>
          <w:i/>
          <w:iCs/>
          <w:sz w:val="24"/>
          <w:szCs w:val="24"/>
        </w:rPr>
        <w:t>User</w:t>
      </w:r>
      <w:r w:rsidR="00D72F0A" w:rsidRPr="00F63AF7">
        <w:rPr>
          <w:rFonts w:ascii="Times New Roman" w:hAnsi="Times New Roman" w:cs="Times New Roman"/>
          <w:i/>
          <w:iCs/>
          <w:sz w:val="24"/>
          <w:szCs w:val="24"/>
        </w:rPr>
        <w:t xml:space="preserve"> </w:t>
      </w:r>
      <w:r w:rsidR="005B5060" w:rsidRPr="00F63AF7">
        <w:rPr>
          <w:rFonts w:ascii="Times New Roman" w:hAnsi="Times New Roman" w:cs="Times New Roman"/>
          <w:i/>
          <w:iCs/>
          <w:sz w:val="24"/>
          <w:szCs w:val="24"/>
        </w:rPr>
        <w:t>Behaviour</w:t>
      </w:r>
      <w:r w:rsidR="00D72F0A" w:rsidRPr="00F63AF7">
        <w:rPr>
          <w:rFonts w:ascii="Times New Roman" w:hAnsi="Times New Roman" w:cs="Times New Roman"/>
          <w:i/>
          <w:iCs/>
          <w:sz w:val="24"/>
          <w:szCs w:val="24"/>
        </w:rPr>
        <w:t xml:space="preserve"> </w:t>
      </w:r>
      <w:r w:rsidR="003F7642" w:rsidRPr="00F63AF7">
        <w:rPr>
          <w:rFonts w:ascii="Times New Roman" w:hAnsi="Times New Roman" w:cs="Times New Roman"/>
          <w:i/>
          <w:iCs/>
          <w:sz w:val="24"/>
          <w:szCs w:val="24"/>
        </w:rPr>
        <w:t>and psychology</w:t>
      </w:r>
      <w:r w:rsidR="00D72F0A" w:rsidRPr="00F63AF7">
        <w:rPr>
          <w:rFonts w:ascii="Times New Roman" w:hAnsi="Times New Roman" w:cs="Times New Roman"/>
          <w:sz w:val="24"/>
          <w:szCs w:val="24"/>
        </w:rPr>
        <w:t xml:space="preserve">, </w:t>
      </w:r>
      <w:r w:rsidR="00D72F0A" w:rsidRPr="00F63AF7">
        <w:rPr>
          <w:rFonts w:ascii="Times New Roman" w:hAnsi="Times New Roman" w:cs="Times New Roman"/>
          <w:i/>
          <w:iCs/>
          <w:sz w:val="24"/>
          <w:szCs w:val="24"/>
        </w:rPr>
        <w:t>Feasibility</w:t>
      </w:r>
      <w:r w:rsidR="00D72F0A" w:rsidRPr="00F63AF7">
        <w:rPr>
          <w:rFonts w:ascii="Times New Roman" w:hAnsi="Times New Roman" w:cs="Times New Roman"/>
          <w:sz w:val="24"/>
          <w:szCs w:val="24"/>
        </w:rPr>
        <w:t xml:space="preserve">, and </w:t>
      </w:r>
      <w:r w:rsidR="00D72F0A" w:rsidRPr="00F63AF7">
        <w:rPr>
          <w:rFonts w:ascii="Times New Roman" w:hAnsi="Times New Roman" w:cs="Times New Roman"/>
          <w:i/>
          <w:iCs/>
          <w:sz w:val="24"/>
          <w:szCs w:val="24"/>
        </w:rPr>
        <w:t>Organi</w:t>
      </w:r>
      <w:r w:rsidR="00541975" w:rsidRPr="00F63AF7">
        <w:rPr>
          <w:rFonts w:ascii="Times New Roman" w:hAnsi="Times New Roman" w:cs="Times New Roman"/>
          <w:i/>
          <w:iCs/>
          <w:sz w:val="24"/>
          <w:szCs w:val="24"/>
        </w:rPr>
        <w:t>s</w:t>
      </w:r>
      <w:r w:rsidR="00D72F0A" w:rsidRPr="00F63AF7">
        <w:rPr>
          <w:rFonts w:ascii="Times New Roman" w:hAnsi="Times New Roman" w:cs="Times New Roman"/>
          <w:i/>
          <w:iCs/>
          <w:sz w:val="24"/>
          <w:szCs w:val="24"/>
        </w:rPr>
        <w:t xml:space="preserve">ational culture </w:t>
      </w:r>
      <w:r w:rsidR="000A7553" w:rsidRPr="00F63AF7">
        <w:rPr>
          <w:rFonts w:ascii="Times New Roman" w:hAnsi="Times New Roman" w:cs="Times New Roman"/>
          <w:i/>
          <w:iCs/>
          <w:sz w:val="24"/>
          <w:szCs w:val="24"/>
        </w:rPr>
        <w:t>and</w:t>
      </w:r>
      <w:r w:rsidR="00D72F0A" w:rsidRPr="00F63AF7">
        <w:rPr>
          <w:rFonts w:ascii="Times New Roman" w:hAnsi="Times New Roman" w:cs="Times New Roman"/>
          <w:i/>
          <w:iCs/>
          <w:sz w:val="24"/>
          <w:szCs w:val="24"/>
        </w:rPr>
        <w:t xml:space="preserve"> Stakeholder commitment</w:t>
      </w:r>
      <w:r w:rsidR="00D72F0A" w:rsidRPr="00F63AF7">
        <w:rPr>
          <w:rFonts w:ascii="Times New Roman" w:hAnsi="Times New Roman" w:cs="Times New Roman"/>
          <w:sz w:val="24"/>
          <w:szCs w:val="24"/>
        </w:rPr>
        <w:t xml:space="preserve">. </w:t>
      </w:r>
      <w:r w:rsidR="009D68B8" w:rsidRPr="00F63AF7">
        <w:rPr>
          <w:rFonts w:ascii="Times New Roman" w:hAnsi="Times New Roman" w:cs="Times New Roman"/>
          <w:sz w:val="24"/>
          <w:szCs w:val="24"/>
        </w:rPr>
        <w:t xml:space="preserve">Further, we </w:t>
      </w:r>
      <w:r w:rsidR="00132B6B" w:rsidRPr="00F63AF7">
        <w:rPr>
          <w:rFonts w:ascii="Times New Roman" w:hAnsi="Times New Roman" w:cs="Times New Roman"/>
          <w:sz w:val="24"/>
          <w:szCs w:val="24"/>
        </w:rPr>
        <w:t>develop</w:t>
      </w:r>
      <w:r w:rsidR="009D68B8" w:rsidRPr="00F63AF7">
        <w:rPr>
          <w:rFonts w:ascii="Times New Roman" w:hAnsi="Times New Roman" w:cs="Times New Roman"/>
          <w:sz w:val="24"/>
          <w:szCs w:val="24"/>
        </w:rPr>
        <w:t xml:space="preserve"> the causal</w:t>
      </w:r>
      <w:r w:rsidR="00010CBE" w:rsidRPr="00F63AF7">
        <w:rPr>
          <w:rFonts w:ascii="Times New Roman" w:hAnsi="Times New Roman" w:cs="Times New Roman"/>
          <w:sz w:val="24"/>
          <w:szCs w:val="24"/>
        </w:rPr>
        <w:t>-effect</w:t>
      </w:r>
      <w:r w:rsidR="009D68B8" w:rsidRPr="00F63AF7">
        <w:rPr>
          <w:rFonts w:ascii="Times New Roman" w:hAnsi="Times New Roman" w:cs="Times New Roman"/>
          <w:sz w:val="24"/>
          <w:szCs w:val="24"/>
        </w:rPr>
        <w:t xml:space="preserve"> relationships among</w:t>
      </w:r>
      <w:r w:rsidR="00132B6B" w:rsidRPr="00F63AF7">
        <w:rPr>
          <w:rFonts w:ascii="Times New Roman" w:hAnsi="Times New Roman" w:cs="Times New Roman"/>
          <w:sz w:val="24"/>
          <w:szCs w:val="24"/>
        </w:rPr>
        <w:t xml:space="preserve"> the six </w:t>
      </w:r>
      <w:r w:rsidR="005B5060" w:rsidRPr="00F63AF7">
        <w:rPr>
          <w:rFonts w:ascii="Times New Roman" w:hAnsi="Times New Roman" w:cs="Times New Roman"/>
          <w:sz w:val="24"/>
          <w:szCs w:val="24"/>
        </w:rPr>
        <w:t>categories</w:t>
      </w:r>
      <w:r w:rsidR="009D68B8" w:rsidRPr="00F63AF7">
        <w:rPr>
          <w:rFonts w:ascii="Times New Roman" w:hAnsi="Times New Roman" w:cs="Times New Roman"/>
          <w:sz w:val="24"/>
          <w:szCs w:val="24"/>
        </w:rPr>
        <w:t xml:space="preserve"> and</w:t>
      </w:r>
      <w:r w:rsidR="00132B6B" w:rsidRPr="00F63AF7">
        <w:rPr>
          <w:rFonts w:ascii="Times New Roman" w:hAnsi="Times New Roman" w:cs="Times New Roman"/>
          <w:sz w:val="24"/>
          <w:szCs w:val="24"/>
        </w:rPr>
        <w:t xml:space="preserve"> order </w:t>
      </w:r>
      <w:r w:rsidR="009D68B8" w:rsidRPr="00F63AF7">
        <w:rPr>
          <w:rFonts w:ascii="Times New Roman" w:hAnsi="Times New Roman" w:cs="Times New Roman"/>
          <w:sz w:val="24"/>
          <w:szCs w:val="24"/>
        </w:rPr>
        <w:t xml:space="preserve">them </w:t>
      </w:r>
      <w:r w:rsidR="001A0C30" w:rsidRPr="00F63AF7">
        <w:rPr>
          <w:rFonts w:ascii="Times New Roman" w:hAnsi="Times New Roman" w:cs="Times New Roman"/>
          <w:sz w:val="24"/>
          <w:szCs w:val="24"/>
        </w:rPr>
        <w:t>based on</w:t>
      </w:r>
      <w:r w:rsidR="00010CBE" w:rsidRPr="00F63AF7">
        <w:rPr>
          <w:rFonts w:ascii="Times New Roman" w:hAnsi="Times New Roman" w:cs="Times New Roman"/>
          <w:sz w:val="24"/>
          <w:szCs w:val="24"/>
        </w:rPr>
        <w:t xml:space="preserve"> </w:t>
      </w:r>
      <w:r w:rsidR="009D68B8" w:rsidRPr="00F63AF7">
        <w:rPr>
          <w:rFonts w:ascii="Times New Roman" w:hAnsi="Times New Roman" w:cs="Times New Roman"/>
          <w:sz w:val="24"/>
          <w:szCs w:val="24"/>
        </w:rPr>
        <w:t>their degree of prominence and relationships.</w:t>
      </w:r>
      <w:r w:rsidR="00D72F0A" w:rsidRPr="00F63AF7">
        <w:rPr>
          <w:rFonts w:ascii="Times New Roman" w:hAnsi="Times New Roman" w:cs="Times New Roman"/>
          <w:sz w:val="24"/>
          <w:szCs w:val="24"/>
        </w:rPr>
        <w:t xml:space="preserve"> We </w:t>
      </w:r>
      <w:r w:rsidR="00010CBE" w:rsidRPr="00F63AF7">
        <w:rPr>
          <w:rFonts w:ascii="Times New Roman" w:hAnsi="Times New Roman" w:cs="Times New Roman"/>
          <w:sz w:val="24"/>
          <w:szCs w:val="24"/>
        </w:rPr>
        <w:t>found</w:t>
      </w:r>
      <w:r w:rsidR="00D72F0A" w:rsidRPr="00F63AF7">
        <w:rPr>
          <w:rFonts w:ascii="Times New Roman" w:hAnsi="Times New Roman" w:cs="Times New Roman"/>
          <w:sz w:val="24"/>
          <w:szCs w:val="24"/>
        </w:rPr>
        <w:t xml:space="preserve"> that </w:t>
      </w:r>
      <w:r w:rsidR="00D72F0A" w:rsidRPr="00F63AF7">
        <w:rPr>
          <w:rFonts w:ascii="Times New Roman" w:hAnsi="Times New Roman" w:cs="Times New Roman"/>
          <w:i/>
          <w:iCs/>
          <w:sz w:val="24"/>
          <w:szCs w:val="24"/>
        </w:rPr>
        <w:t>Security and Privacy</w:t>
      </w:r>
      <w:r w:rsidR="00D72F0A" w:rsidRPr="00F63AF7">
        <w:rPr>
          <w:rFonts w:ascii="Times New Roman" w:hAnsi="Times New Roman" w:cs="Times New Roman"/>
          <w:sz w:val="24"/>
          <w:szCs w:val="24"/>
        </w:rPr>
        <w:t xml:space="preserve"> is </w:t>
      </w:r>
      <w:r w:rsidR="00010CBE" w:rsidRPr="00F63AF7">
        <w:rPr>
          <w:rFonts w:ascii="Times New Roman" w:hAnsi="Times New Roman" w:cs="Times New Roman"/>
          <w:sz w:val="24"/>
          <w:szCs w:val="24"/>
        </w:rPr>
        <w:t xml:space="preserve">one of </w:t>
      </w:r>
      <w:r w:rsidR="005B5060" w:rsidRPr="00F63AF7">
        <w:rPr>
          <w:rFonts w:ascii="Times New Roman" w:hAnsi="Times New Roman" w:cs="Times New Roman"/>
          <w:sz w:val="24"/>
          <w:szCs w:val="24"/>
        </w:rPr>
        <w:t xml:space="preserve">the </w:t>
      </w:r>
      <w:r w:rsidR="00D72F0A" w:rsidRPr="00F63AF7">
        <w:rPr>
          <w:rFonts w:ascii="Times New Roman" w:hAnsi="Times New Roman" w:cs="Times New Roman"/>
          <w:sz w:val="24"/>
          <w:szCs w:val="24"/>
        </w:rPr>
        <w:t>most influencing barriers. This study offers valuable insights into the relationships among the barriers and how they can impact progress towards achieving specific goals or objectives.</w:t>
      </w:r>
    </w:p>
    <w:p w14:paraId="03B12ECD" w14:textId="1FA60865" w:rsidR="001A0C30" w:rsidRPr="00F63AF7" w:rsidRDefault="001A0C30" w:rsidP="00AA0CF0">
      <w:pPr>
        <w:spacing w:line="480" w:lineRule="auto"/>
        <w:jc w:val="both"/>
        <w:rPr>
          <w:rFonts w:ascii="Times New Roman" w:hAnsi="Times New Roman" w:cs="Times New Roman"/>
          <w:sz w:val="24"/>
          <w:szCs w:val="24"/>
        </w:rPr>
      </w:pPr>
      <w:r w:rsidRPr="00F63AF7">
        <w:rPr>
          <w:rFonts w:ascii="Times New Roman" w:hAnsi="Times New Roman" w:cs="Times New Roman"/>
          <w:b/>
          <w:bCs/>
          <w:i/>
          <w:iCs/>
          <w:sz w:val="24"/>
          <w:szCs w:val="24"/>
        </w:rPr>
        <w:t>Keywords</w:t>
      </w:r>
      <w:r w:rsidRPr="00F63AF7">
        <w:rPr>
          <w:rFonts w:ascii="Times New Roman" w:hAnsi="Times New Roman" w:cs="Times New Roman"/>
          <w:sz w:val="24"/>
          <w:szCs w:val="24"/>
        </w:rPr>
        <w:t xml:space="preserve">: Metaverse, </w:t>
      </w:r>
      <w:r w:rsidR="00867C7D" w:rsidRPr="00F63AF7">
        <w:rPr>
          <w:rFonts w:ascii="Times New Roman" w:hAnsi="Times New Roman" w:cs="Times New Roman"/>
          <w:sz w:val="24"/>
          <w:szCs w:val="24"/>
        </w:rPr>
        <w:t xml:space="preserve">Multi-criteria decision-making, </w:t>
      </w:r>
      <w:r w:rsidR="002B7117" w:rsidRPr="00F63AF7">
        <w:rPr>
          <w:rFonts w:ascii="Times New Roman" w:hAnsi="Times New Roman" w:cs="Times New Roman"/>
          <w:sz w:val="24"/>
          <w:szCs w:val="24"/>
        </w:rPr>
        <w:t>Fuzzy AHP, Fuzzy DEMATEL</w:t>
      </w:r>
    </w:p>
    <w:p w14:paraId="4121E5CF" w14:textId="7437A0BB" w:rsidR="003032DC" w:rsidRPr="00F63AF7" w:rsidRDefault="003032DC" w:rsidP="003032DC">
      <w:pPr>
        <w:pStyle w:val="Heading1"/>
        <w:spacing w:after="240"/>
        <w:rPr>
          <w:rFonts w:ascii="Times New Roman" w:hAnsi="Times New Roman" w:cs="Times New Roman"/>
          <w:b/>
          <w:bCs/>
          <w:color w:val="000000" w:themeColor="text1"/>
          <w:sz w:val="24"/>
          <w:szCs w:val="24"/>
        </w:rPr>
      </w:pPr>
      <w:r w:rsidRPr="00F63AF7">
        <w:rPr>
          <w:rFonts w:ascii="Times New Roman" w:hAnsi="Times New Roman" w:cs="Times New Roman"/>
          <w:b/>
          <w:bCs/>
          <w:color w:val="000000" w:themeColor="text1"/>
          <w:kern w:val="0"/>
          <w:sz w:val="24"/>
          <w:szCs w:val="24"/>
          <w:lang w:val="en-IN"/>
          <w14:ligatures w14:val="none"/>
        </w:rPr>
        <w:lastRenderedPageBreak/>
        <w:t>1.</w:t>
      </w:r>
      <w:r w:rsidRPr="00F63AF7">
        <w:rPr>
          <w:rFonts w:ascii="Times New Roman" w:hAnsi="Times New Roman" w:cs="Times New Roman"/>
          <w:b/>
          <w:bCs/>
          <w:color w:val="000000" w:themeColor="text1"/>
          <w:sz w:val="24"/>
          <w:szCs w:val="24"/>
        </w:rPr>
        <w:t xml:space="preserve"> Introduction</w:t>
      </w:r>
    </w:p>
    <w:p w14:paraId="3828D3D9" w14:textId="4EE51ED1" w:rsidR="00302286" w:rsidRPr="00F63AF7" w:rsidRDefault="002E2746" w:rsidP="00B37458">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 xml:space="preserve">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w:t>
      </w:r>
      <w:r w:rsidR="005B5060" w:rsidRPr="00F63AF7">
        <w:rPr>
          <w:rFonts w:ascii="Times New Roman" w:hAnsi="Times New Roman" w:cs="Times New Roman"/>
          <w:sz w:val="24"/>
          <w:szCs w:val="24"/>
        </w:rPr>
        <w:t>is often described</w:t>
      </w:r>
      <w:r w:rsidR="004D1BD9" w:rsidRPr="00F63AF7">
        <w:rPr>
          <w:rFonts w:ascii="Times New Roman" w:hAnsi="Times New Roman" w:cs="Times New Roman"/>
          <w:sz w:val="24"/>
          <w:szCs w:val="24"/>
        </w:rPr>
        <w:t xml:space="preserve"> as</w:t>
      </w:r>
      <w:r w:rsidRPr="00F63AF7">
        <w:rPr>
          <w:rFonts w:ascii="Times New Roman" w:hAnsi="Times New Roman" w:cs="Times New Roman"/>
          <w:sz w:val="24"/>
          <w:szCs w:val="24"/>
        </w:rPr>
        <w:t xml:space="preserve"> an immersive, interconnected virtual reality that </w:t>
      </w:r>
      <w:r w:rsidR="004D1BD9" w:rsidRPr="00F63AF7">
        <w:rPr>
          <w:rFonts w:ascii="Times New Roman" w:hAnsi="Times New Roman" w:cs="Times New Roman"/>
          <w:sz w:val="24"/>
          <w:szCs w:val="24"/>
        </w:rPr>
        <w:t>encompasses</w:t>
      </w:r>
      <w:r w:rsidRPr="00F63AF7">
        <w:rPr>
          <w:rFonts w:ascii="Times New Roman" w:hAnsi="Times New Roman" w:cs="Times New Roman"/>
          <w:sz w:val="24"/>
          <w:szCs w:val="24"/>
        </w:rPr>
        <w:t xml:space="preserve"> </w:t>
      </w:r>
      <w:r w:rsidR="004D1BD9" w:rsidRPr="00F63AF7">
        <w:rPr>
          <w:rFonts w:ascii="Times New Roman" w:hAnsi="Times New Roman" w:cs="Times New Roman"/>
          <w:sz w:val="24"/>
          <w:szCs w:val="24"/>
        </w:rPr>
        <w:t xml:space="preserve">the </w:t>
      </w:r>
      <w:r w:rsidRPr="00F63AF7">
        <w:rPr>
          <w:rFonts w:ascii="Times New Roman" w:hAnsi="Times New Roman" w:cs="Times New Roman"/>
          <w:sz w:val="24"/>
          <w:szCs w:val="24"/>
        </w:rPr>
        <w:t xml:space="preserve">elements of the physical world and </w:t>
      </w:r>
      <w:r w:rsidR="004D1BD9" w:rsidRPr="00F63AF7">
        <w:rPr>
          <w:rFonts w:ascii="Times New Roman" w:hAnsi="Times New Roman" w:cs="Times New Roman"/>
          <w:sz w:val="24"/>
          <w:szCs w:val="24"/>
        </w:rPr>
        <w:t>permits</w:t>
      </w:r>
      <w:r w:rsidRPr="00F63AF7">
        <w:rPr>
          <w:rFonts w:ascii="Times New Roman" w:hAnsi="Times New Roman" w:cs="Times New Roman"/>
          <w:sz w:val="24"/>
          <w:szCs w:val="24"/>
        </w:rPr>
        <w:t xml:space="preserve"> users to </w:t>
      </w:r>
      <w:r w:rsidR="004D1BD9" w:rsidRPr="00F63AF7">
        <w:rPr>
          <w:rFonts w:ascii="Times New Roman" w:hAnsi="Times New Roman" w:cs="Times New Roman"/>
          <w:sz w:val="24"/>
          <w:szCs w:val="24"/>
        </w:rPr>
        <w:t xml:space="preserve">communicate and </w:t>
      </w:r>
      <w:r w:rsidRPr="00F63AF7">
        <w:rPr>
          <w:rFonts w:ascii="Times New Roman" w:hAnsi="Times New Roman" w:cs="Times New Roman"/>
          <w:sz w:val="24"/>
          <w:szCs w:val="24"/>
        </w:rPr>
        <w:t>interact with each other</w:t>
      </w:r>
      <w:r w:rsidR="00677B43" w:rsidRPr="00F63AF7">
        <w:rPr>
          <w:rStyle w:val="FootnoteReference"/>
          <w:rFonts w:ascii="Times New Roman" w:hAnsi="Times New Roman" w:cs="Times New Roman"/>
          <w:sz w:val="24"/>
          <w:szCs w:val="24"/>
        </w:rPr>
        <w:footnoteReference w:id="1"/>
      </w:r>
      <w:r w:rsidR="00677B43" w:rsidRPr="00F63AF7">
        <w:rPr>
          <w:rFonts w:ascii="Times New Roman" w:hAnsi="Times New Roman" w:cs="Times New Roman"/>
          <w:sz w:val="24"/>
          <w:szCs w:val="24"/>
        </w:rPr>
        <w:t>.</w:t>
      </w:r>
      <w:r w:rsidRPr="00F63AF7">
        <w:rPr>
          <w:rFonts w:ascii="Times New Roman" w:hAnsi="Times New Roman" w:cs="Times New Roman"/>
          <w:sz w:val="24"/>
          <w:szCs w:val="24"/>
        </w:rPr>
        <w:t xml:space="preserve"> </w:t>
      </w:r>
      <w:r w:rsidR="004D1BD9" w:rsidRPr="00F63AF7">
        <w:rPr>
          <w:rFonts w:ascii="Times New Roman" w:hAnsi="Times New Roman" w:cs="Times New Roman"/>
          <w:sz w:val="24"/>
          <w:szCs w:val="24"/>
        </w:rPr>
        <w:t>It is commonly referred to as the next version of the internet</w:t>
      </w:r>
      <w:r w:rsidR="005B5060" w:rsidRPr="00F63AF7">
        <w:rPr>
          <w:rFonts w:ascii="Times New Roman" w:hAnsi="Times New Roman" w:cs="Times New Roman"/>
          <w:sz w:val="24"/>
          <w:szCs w:val="24"/>
        </w:rPr>
        <w:t>. It puts</w:t>
      </w:r>
      <w:r w:rsidR="004D1BD9" w:rsidRPr="00F63AF7">
        <w:rPr>
          <w:rFonts w:ascii="Times New Roman" w:hAnsi="Times New Roman" w:cs="Times New Roman"/>
          <w:sz w:val="24"/>
          <w:szCs w:val="24"/>
        </w:rPr>
        <w:t xml:space="preserve"> together all the technology</w:t>
      </w:r>
      <w:r w:rsidR="005B5060" w:rsidRPr="00F63AF7">
        <w:rPr>
          <w:rFonts w:ascii="Times New Roman" w:hAnsi="Times New Roman" w:cs="Times New Roman"/>
          <w:sz w:val="24"/>
          <w:szCs w:val="24"/>
        </w:rPr>
        <w:t>,</w:t>
      </w:r>
      <w:r w:rsidR="004D1BD9" w:rsidRPr="00F63AF7">
        <w:rPr>
          <w:rFonts w:ascii="Times New Roman" w:hAnsi="Times New Roman" w:cs="Times New Roman"/>
          <w:sz w:val="24"/>
          <w:szCs w:val="24"/>
        </w:rPr>
        <w:t xml:space="preserve"> </w:t>
      </w:r>
      <w:r w:rsidR="003B40EB" w:rsidRPr="00F63AF7">
        <w:rPr>
          <w:rFonts w:ascii="Times New Roman" w:hAnsi="Times New Roman" w:cs="Times New Roman"/>
          <w:sz w:val="24"/>
          <w:szCs w:val="24"/>
        </w:rPr>
        <w:t>such as</w:t>
      </w:r>
      <w:r w:rsidR="004D1BD9" w:rsidRPr="00F63AF7">
        <w:rPr>
          <w:rFonts w:ascii="Times New Roman" w:hAnsi="Times New Roman" w:cs="Times New Roman"/>
          <w:sz w:val="24"/>
          <w:szCs w:val="24"/>
        </w:rPr>
        <w:t xml:space="preserve"> virtual reality headsets, blockchain, and avatars</w:t>
      </w:r>
      <w:r w:rsidR="005B5060" w:rsidRPr="00F63AF7">
        <w:rPr>
          <w:rFonts w:ascii="Times New Roman" w:hAnsi="Times New Roman" w:cs="Times New Roman"/>
          <w:sz w:val="24"/>
          <w:szCs w:val="24"/>
        </w:rPr>
        <w:t>,</w:t>
      </w:r>
      <w:r w:rsidR="004D1BD9" w:rsidRPr="00F63AF7">
        <w:rPr>
          <w:rFonts w:ascii="Times New Roman" w:hAnsi="Times New Roman" w:cs="Times New Roman"/>
          <w:sz w:val="24"/>
          <w:szCs w:val="24"/>
        </w:rPr>
        <w:t xml:space="preserve"> to create a shared virtual environment that would be immersive and interactive. Although the term "</w:t>
      </w:r>
      <w:r w:rsidR="00D515BA" w:rsidRPr="00F63AF7">
        <w:rPr>
          <w:rFonts w:ascii="Times New Roman" w:hAnsi="Times New Roman" w:cs="Times New Roman"/>
          <w:sz w:val="24"/>
          <w:szCs w:val="24"/>
        </w:rPr>
        <w:t>Metaverse</w:t>
      </w:r>
      <w:r w:rsidR="004D1BD9" w:rsidRPr="00F63AF7">
        <w:rPr>
          <w:rFonts w:ascii="Times New Roman" w:hAnsi="Times New Roman" w:cs="Times New Roman"/>
          <w:sz w:val="24"/>
          <w:szCs w:val="24"/>
        </w:rPr>
        <w:t xml:space="preserve">" is not yet fully developed, it is usually thought of as a new type of social, economic, and cultural infrastructure that has the power </w:t>
      </w:r>
      <w:r w:rsidR="005B5060" w:rsidRPr="00F63AF7">
        <w:rPr>
          <w:rFonts w:ascii="Times New Roman" w:hAnsi="Times New Roman" w:cs="Times New Roman"/>
          <w:sz w:val="24"/>
          <w:szCs w:val="24"/>
        </w:rPr>
        <w:t>to transform many elements of daily life drastically</w:t>
      </w:r>
      <w:r w:rsidR="00677B43" w:rsidRPr="00F63AF7">
        <w:rPr>
          <w:rStyle w:val="FootnoteReference"/>
          <w:rFonts w:ascii="Times New Roman" w:hAnsi="Times New Roman" w:cs="Times New Roman"/>
          <w:sz w:val="24"/>
          <w:szCs w:val="24"/>
        </w:rPr>
        <w:footnoteReference w:id="2"/>
      </w:r>
      <w:r w:rsidRPr="00F63AF7">
        <w:rPr>
          <w:rFonts w:ascii="Times New Roman" w:hAnsi="Times New Roman" w:cs="Times New Roman"/>
          <w:sz w:val="24"/>
          <w:szCs w:val="24"/>
        </w:rPr>
        <w:t>.</w:t>
      </w:r>
      <w:r w:rsidR="0077439C" w:rsidRPr="00F63AF7">
        <w:rPr>
          <w:rFonts w:ascii="Times New Roman" w:hAnsi="Times New Roman" w:cs="Times New Roman"/>
          <w:sz w:val="24"/>
          <w:szCs w:val="24"/>
        </w:rPr>
        <w:t xml:space="preserve"> Figure 1 depicts the history of </w:t>
      </w:r>
      <w:r w:rsidR="00D515BA" w:rsidRPr="00F63AF7">
        <w:rPr>
          <w:rFonts w:ascii="Times New Roman" w:hAnsi="Times New Roman" w:cs="Times New Roman"/>
          <w:sz w:val="24"/>
          <w:szCs w:val="24"/>
        </w:rPr>
        <w:t>Metaverse</w:t>
      </w:r>
      <w:r w:rsidR="0077439C" w:rsidRPr="00F63AF7">
        <w:rPr>
          <w:rFonts w:ascii="Times New Roman" w:hAnsi="Times New Roman" w:cs="Times New Roman"/>
          <w:sz w:val="24"/>
          <w:szCs w:val="24"/>
        </w:rPr>
        <w:t xml:space="preserve"> from 1992 to till date.  </w:t>
      </w:r>
    </w:p>
    <w:p w14:paraId="7F627E00" w14:textId="3AAA7D8D" w:rsidR="00844A38" w:rsidRDefault="00844A38" w:rsidP="00B37458">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ab/>
      </w:r>
      <w:r w:rsidR="00D25F0B" w:rsidRPr="00F63AF7">
        <w:rPr>
          <w:rFonts w:ascii="Times New Roman" w:hAnsi="Times New Roman" w:cs="Times New Roman"/>
          <w:sz w:val="24"/>
          <w:szCs w:val="24"/>
        </w:rPr>
        <w:t>Over time</w:t>
      </w:r>
      <w:r w:rsidRPr="00F63AF7">
        <w:rPr>
          <w:rFonts w:ascii="Times New Roman" w:hAnsi="Times New Roman" w:cs="Times New Roman"/>
          <w:sz w:val="24"/>
          <w:szCs w:val="24"/>
        </w:rPr>
        <w:t xml:space="preserve">, </w:t>
      </w:r>
      <w:r w:rsidR="00D25F0B" w:rsidRPr="00F63AF7">
        <w:rPr>
          <w:rFonts w:ascii="Times New Roman" w:hAnsi="Times New Roman" w:cs="Times New Roman"/>
          <w:sz w:val="24"/>
          <w:szCs w:val="24"/>
        </w:rPr>
        <w:t xml:space="preserve">many </w:t>
      </w:r>
      <w:r w:rsidRPr="00F63AF7">
        <w:rPr>
          <w:rFonts w:ascii="Times New Roman" w:hAnsi="Times New Roman" w:cs="Times New Roman"/>
          <w:sz w:val="24"/>
          <w:szCs w:val="24"/>
        </w:rPr>
        <w:t xml:space="preserve">companies and platforms have </w:t>
      </w:r>
      <w:r w:rsidR="00D25F0B" w:rsidRPr="00F63AF7">
        <w:rPr>
          <w:rFonts w:ascii="Times New Roman" w:hAnsi="Times New Roman" w:cs="Times New Roman"/>
          <w:sz w:val="24"/>
          <w:szCs w:val="24"/>
        </w:rPr>
        <w:t>introduced</w:t>
      </w:r>
      <w:r w:rsidRPr="00F63AF7">
        <w:rPr>
          <w:rFonts w:ascii="Times New Roman" w:hAnsi="Times New Roman" w:cs="Times New Roman"/>
          <w:sz w:val="24"/>
          <w:szCs w:val="24"/>
        </w:rPr>
        <w:t xml:space="preserve"> versions of the </w:t>
      </w:r>
      <w:r w:rsidR="00D515BA" w:rsidRPr="00F63AF7">
        <w:rPr>
          <w:rFonts w:ascii="Times New Roman" w:hAnsi="Times New Roman" w:cs="Times New Roman"/>
          <w:sz w:val="24"/>
          <w:szCs w:val="24"/>
        </w:rPr>
        <w:t>Metaverse</w:t>
      </w:r>
      <w:r w:rsidR="005B5060" w:rsidRPr="00F63AF7">
        <w:rPr>
          <w:rFonts w:ascii="Times New Roman" w:hAnsi="Times New Roman" w:cs="Times New Roman"/>
          <w:sz w:val="24"/>
          <w:szCs w:val="24"/>
        </w:rPr>
        <w:t>,</w:t>
      </w:r>
      <w:r w:rsidR="00D25F0B" w:rsidRPr="00F63AF7">
        <w:rPr>
          <w:rFonts w:ascii="Times New Roman" w:hAnsi="Times New Roman" w:cs="Times New Roman"/>
          <w:sz w:val="24"/>
          <w:szCs w:val="24"/>
        </w:rPr>
        <w:t xml:space="preserve"> </w:t>
      </w:r>
      <w:r w:rsidR="003B40EB" w:rsidRPr="00F63AF7">
        <w:rPr>
          <w:rFonts w:ascii="Times New Roman" w:hAnsi="Times New Roman" w:cs="Times New Roman"/>
          <w:sz w:val="24"/>
          <w:szCs w:val="24"/>
        </w:rPr>
        <w:t xml:space="preserve">such as </w:t>
      </w:r>
      <w:r w:rsidR="00D25F0B" w:rsidRPr="00F63AF7">
        <w:rPr>
          <w:rFonts w:ascii="Times New Roman" w:hAnsi="Times New Roman" w:cs="Times New Roman"/>
          <w:sz w:val="24"/>
          <w:szCs w:val="24"/>
        </w:rPr>
        <w:t>Linden Lab</w:t>
      </w:r>
      <w:r w:rsidR="005B5060" w:rsidRPr="00F63AF7">
        <w:rPr>
          <w:rFonts w:ascii="Times New Roman" w:hAnsi="Times New Roman" w:cs="Times New Roman"/>
          <w:sz w:val="24"/>
          <w:szCs w:val="24"/>
        </w:rPr>
        <w:t>, which</w:t>
      </w:r>
      <w:r w:rsidR="00D25F0B" w:rsidRPr="00F63AF7">
        <w:rPr>
          <w:rFonts w:ascii="Times New Roman" w:hAnsi="Times New Roman" w:cs="Times New Roman"/>
          <w:sz w:val="24"/>
          <w:szCs w:val="24"/>
        </w:rPr>
        <w:t xml:space="preserve"> introduced Second Life in 2003, and more modern gaming services</w:t>
      </w:r>
      <w:r w:rsidR="000762DE" w:rsidRPr="00F63AF7">
        <w:rPr>
          <w:rFonts w:ascii="Times New Roman" w:hAnsi="Times New Roman" w:cs="Times New Roman"/>
          <w:sz w:val="24"/>
          <w:szCs w:val="24"/>
        </w:rPr>
        <w:t>,</w:t>
      </w:r>
      <w:r w:rsidR="00D25F0B" w:rsidRPr="00F63AF7">
        <w:rPr>
          <w:rFonts w:ascii="Times New Roman" w:hAnsi="Times New Roman" w:cs="Times New Roman"/>
          <w:sz w:val="24"/>
          <w:szCs w:val="24"/>
        </w:rPr>
        <w:t xml:space="preserve"> </w:t>
      </w:r>
      <w:r w:rsidR="003B40EB" w:rsidRPr="00F63AF7">
        <w:rPr>
          <w:rFonts w:ascii="Times New Roman" w:hAnsi="Times New Roman" w:cs="Times New Roman"/>
          <w:sz w:val="24"/>
          <w:szCs w:val="24"/>
        </w:rPr>
        <w:t xml:space="preserve">such as </w:t>
      </w:r>
      <w:r w:rsidR="00D25F0B" w:rsidRPr="00F63AF7">
        <w:rPr>
          <w:rFonts w:ascii="Times New Roman" w:hAnsi="Times New Roman" w:cs="Times New Roman"/>
          <w:sz w:val="24"/>
          <w:szCs w:val="24"/>
        </w:rPr>
        <w:t>Roblox and Fortnite</w:t>
      </w:r>
      <w:r w:rsidRPr="00F63AF7">
        <w:rPr>
          <w:rStyle w:val="FootnoteReference"/>
          <w:rFonts w:ascii="Times New Roman" w:hAnsi="Times New Roman" w:cs="Times New Roman"/>
          <w:sz w:val="24"/>
          <w:szCs w:val="24"/>
        </w:rPr>
        <w:footnoteReference w:id="3"/>
      </w:r>
      <w:r w:rsidRPr="00F63AF7">
        <w:rPr>
          <w:rFonts w:ascii="Times New Roman" w:hAnsi="Times New Roman" w:cs="Times New Roman"/>
          <w:sz w:val="24"/>
          <w:szCs w:val="24"/>
        </w:rPr>
        <w:t xml:space="preserve">. </w:t>
      </w:r>
      <w:r w:rsidR="00D25F0B" w:rsidRPr="00F63AF7">
        <w:rPr>
          <w:rFonts w:ascii="Times New Roman" w:hAnsi="Times New Roman" w:cs="Times New Roman"/>
          <w:sz w:val="24"/>
          <w:szCs w:val="24"/>
        </w:rPr>
        <w:t>These platforms enable users to create avatars and communicate with other people in a virtual space</w:t>
      </w:r>
      <w:r w:rsidRPr="00F63AF7">
        <w:rPr>
          <w:rFonts w:ascii="Times New Roman" w:hAnsi="Times New Roman" w:cs="Times New Roman"/>
          <w:sz w:val="24"/>
          <w:szCs w:val="24"/>
        </w:rPr>
        <w:t xml:space="preserve">. In July 2021, </w:t>
      </w:r>
      <w:r w:rsidR="00CE3877" w:rsidRPr="00F63AF7">
        <w:rPr>
          <w:rFonts w:ascii="Times New Roman" w:hAnsi="Times New Roman" w:cs="Times New Roman"/>
          <w:sz w:val="24"/>
          <w:szCs w:val="24"/>
        </w:rPr>
        <w:t xml:space="preserve">Facebook CEO Mark Zuckerberg revealed that the company would change from a social media company to a </w:t>
      </w:r>
      <w:r w:rsidR="00D515BA" w:rsidRPr="00F63AF7">
        <w:rPr>
          <w:rFonts w:ascii="Times New Roman" w:hAnsi="Times New Roman" w:cs="Times New Roman"/>
          <w:sz w:val="24"/>
          <w:szCs w:val="24"/>
        </w:rPr>
        <w:t>Metaverse</w:t>
      </w:r>
      <w:r w:rsidR="00CE3877" w:rsidRPr="00F63AF7">
        <w:rPr>
          <w:rFonts w:ascii="Times New Roman" w:hAnsi="Times New Roman" w:cs="Times New Roman"/>
          <w:sz w:val="24"/>
          <w:szCs w:val="24"/>
        </w:rPr>
        <w:t xml:space="preserve"> corporation. The company was </w:t>
      </w:r>
      <w:r w:rsidRPr="00F63AF7">
        <w:rPr>
          <w:rFonts w:ascii="Times New Roman" w:hAnsi="Times New Roman" w:cs="Times New Roman"/>
          <w:sz w:val="24"/>
          <w:szCs w:val="24"/>
        </w:rPr>
        <w:t xml:space="preserve">later </w:t>
      </w:r>
      <w:r w:rsidR="00CE3877" w:rsidRPr="00F63AF7">
        <w:rPr>
          <w:rFonts w:ascii="Times New Roman" w:hAnsi="Times New Roman" w:cs="Times New Roman"/>
          <w:sz w:val="24"/>
          <w:szCs w:val="24"/>
        </w:rPr>
        <w:t>dubbed as</w:t>
      </w:r>
      <w:r w:rsidRPr="00F63AF7">
        <w:rPr>
          <w:rFonts w:ascii="Times New Roman" w:hAnsi="Times New Roman" w:cs="Times New Roman"/>
          <w:sz w:val="24"/>
          <w:szCs w:val="24"/>
        </w:rPr>
        <w:t xml:space="preserve"> Meta</w:t>
      </w:r>
      <w:r w:rsidRPr="00F63AF7">
        <w:rPr>
          <w:rStyle w:val="FootnoteReference"/>
          <w:rFonts w:ascii="Times New Roman" w:hAnsi="Times New Roman" w:cs="Times New Roman"/>
          <w:sz w:val="24"/>
          <w:szCs w:val="24"/>
        </w:rPr>
        <w:footnoteReference w:id="4"/>
      </w:r>
      <w:r w:rsidRPr="00F63AF7">
        <w:rPr>
          <w:rFonts w:ascii="Times New Roman" w:hAnsi="Times New Roman" w:cs="Times New Roman"/>
          <w:sz w:val="24"/>
          <w:szCs w:val="24"/>
        </w:rPr>
        <w:t xml:space="preserve"> Platforms. </w:t>
      </w:r>
    </w:p>
    <w:p w14:paraId="3297EDF1" w14:textId="77777777" w:rsidR="00114EE9" w:rsidRDefault="00114EE9" w:rsidP="00B37458">
      <w:pPr>
        <w:spacing w:after="0" w:line="480" w:lineRule="auto"/>
        <w:jc w:val="both"/>
        <w:rPr>
          <w:rFonts w:ascii="Times New Roman" w:hAnsi="Times New Roman" w:cs="Times New Roman"/>
          <w:sz w:val="24"/>
          <w:szCs w:val="24"/>
        </w:rPr>
      </w:pPr>
    </w:p>
    <w:p w14:paraId="76FCBC0F" w14:textId="77777777" w:rsidR="00114EE9" w:rsidRDefault="00114EE9" w:rsidP="00B37458">
      <w:pPr>
        <w:spacing w:after="0" w:line="480" w:lineRule="auto"/>
        <w:jc w:val="both"/>
        <w:rPr>
          <w:rFonts w:ascii="Times New Roman" w:hAnsi="Times New Roman" w:cs="Times New Roman"/>
          <w:sz w:val="24"/>
          <w:szCs w:val="24"/>
        </w:rPr>
      </w:pPr>
    </w:p>
    <w:p w14:paraId="76B06097" w14:textId="77777777" w:rsidR="00114EE9" w:rsidRDefault="00114EE9" w:rsidP="00B37458">
      <w:pPr>
        <w:spacing w:after="0" w:line="480" w:lineRule="auto"/>
        <w:jc w:val="both"/>
        <w:rPr>
          <w:rFonts w:ascii="Times New Roman" w:hAnsi="Times New Roman" w:cs="Times New Roman"/>
          <w:sz w:val="24"/>
          <w:szCs w:val="24"/>
        </w:rPr>
      </w:pPr>
    </w:p>
    <w:p w14:paraId="49BA7D54" w14:textId="77777777" w:rsidR="00114EE9" w:rsidRDefault="00114EE9" w:rsidP="00B37458">
      <w:pPr>
        <w:spacing w:after="0" w:line="480" w:lineRule="auto"/>
        <w:jc w:val="both"/>
        <w:rPr>
          <w:rFonts w:ascii="Times New Roman" w:hAnsi="Times New Roman" w:cs="Times New Roman"/>
          <w:sz w:val="24"/>
          <w:szCs w:val="24"/>
        </w:rPr>
      </w:pPr>
    </w:p>
    <w:p w14:paraId="1048573D" w14:textId="77777777" w:rsidR="00114EE9" w:rsidRPr="00F63AF7" w:rsidRDefault="00114EE9" w:rsidP="00B37458">
      <w:pPr>
        <w:spacing w:after="0" w:line="480" w:lineRule="auto"/>
        <w:jc w:val="both"/>
      </w:pPr>
    </w:p>
    <w:p w14:paraId="5D7BFF66" w14:textId="2CFC4E2B" w:rsidR="00302286" w:rsidRPr="00F63AF7" w:rsidRDefault="001E3CD7" w:rsidP="00B37458">
      <w:pPr>
        <w:spacing w:after="0" w:line="480" w:lineRule="auto"/>
        <w:jc w:val="both"/>
      </w:pPr>
      <w:r w:rsidRPr="00F63AF7">
        <w:rPr>
          <w:noProof/>
        </w:rPr>
        <w:lastRenderedPageBreak/>
        <mc:AlternateContent>
          <mc:Choice Requires="wpg">
            <w:drawing>
              <wp:anchor distT="0" distB="0" distL="114300" distR="114300" simplePos="0" relativeHeight="251659264" behindDoc="0" locked="0" layoutInCell="1" allowOverlap="1" wp14:anchorId="3975ACF7" wp14:editId="337ABBB8">
                <wp:simplePos x="0" y="0"/>
                <wp:positionH relativeFrom="margin">
                  <wp:posOffset>342900</wp:posOffset>
                </wp:positionH>
                <wp:positionV relativeFrom="paragraph">
                  <wp:posOffset>24765</wp:posOffset>
                </wp:positionV>
                <wp:extent cx="5504058" cy="6038850"/>
                <wp:effectExtent l="0" t="19050" r="20955" b="38100"/>
                <wp:wrapNone/>
                <wp:docPr id="33017079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04058" cy="6038850"/>
                          <a:chOff x="0" y="0"/>
                          <a:chExt cx="5504058" cy="6445250"/>
                        </a:xfrm>
                      </wpg:grpSpPr>
                      <wpg:grpSp>
                        <wpg:cNvPr id="207" name="Group 207"/>
                        <wpg:cNvGrpSpPr/>
                        <wpg:grpSpPr>
                          <a:xfrm>
                            <a:off x="0" y="0"/>
                            <a:ext cx="5504058" cy="6445250"/>
                            <a:chOff x="0" y="0"/>
                            <a:chExt cx="5504181" cy="6445822"/>
                          </a:xfrm>
                        </wpg:grpSpPr>
                        <wpg:grpSp>
                          <wpg:cNvPr id="208" name="Group 208"/>
                          <wpg:cNvGrpSpPr/>
                          <wpg:grpSpPr>
                            <a:xfrm>
                              <a:off x="9525" y="3867150"/>
                              <a:ext cx="5468108" cy="1064197"/>
                              <a:chOff x="0" y="0"/>
                              <a:chExt cx="5468108" cy="1064197"/>
                            </a:xfrm>
                          </wpg:grpSpPr>
                          <wpg:grpSp>
                            <wpg:cNvPr id="209" name="Group 209"/>
                            <wpg:cNvGrpSpPr/>
                            <wpg:grpSpPr>
                              <a:xfrm>
                                <a:off x="0" y="0"/>
                                <a:ext cx="5468108" cy="1064197"/>
                                <a:chOff x="0" y="0"/>
                                <a:chExt cx="5468108" cy="1064197"/>
                              </a:xfrm>
                            </wpg:grpSpPr>
                            <wps:wsp>
                              <wps:cNvPr id="210" name="Arrow: Chevron 210"/>
                              <wps:cNvSpPr/>
                              <wps:spPr>
                                <a:xfrm rot="5400000">
                                  <a:off x="6032" y="-4763"/>
                                  <a:ext cx="1062928" cy="1074992"/>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Rectangle 211"/>
                              <wps:cNvSpPr/>
                              <wps:spPr>
                                <a:xfrm>
                                  <a:off x="1077594" y="0"/>
                                  <a:ext cx="4390514"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85AC6EA" w14:textId="77777777" w:rsidR="00302286" w:rsidRPr="00010CBE" w:rsidRDefault="00302286" w:rsidP="00302286">
                                    <w:pPr>
                                      <w:spacing w:after="0" w:line="240" w:lineRule="auto"/>
                                      <w:rPr>
                                        <w:rFonts w:ascii="Times New Roman" w:hAnsi="Times New Roman" w:cs="Times New Roman"/>
                                        <w:sz w:val="20"/>
                                        <w:szCs w:val="20"/>
                                      </w:rPr>
                                    </w:pPr>
                                    <w:r w:rsidRPr="00010CBE">
                                      <w:rPr>
                                        <w:rFonts w:ascii="Times New Roman" w:hAnsi="Times New Roman" w:cs="Times New Roman"/>
                                        <w:sz w:val="20"/>
                                        <w:szCs w:val="20"/>
                                      </w:rPr>
                                      <w:t>Decentraland launches, a blockchain-based virtual world where users can buy and sell virtual land and create their own experiences.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12" name="Text Box 2"/>
                            <wps:cNvSpPr txBox="1">
                              <a:spLocks noChangeArrowheads="1"/>
                            </wps:cNvSpPr>
                            <wps:spPr bwMode="auto">
                              <a:xfrm>
                                <a:off x="304800" y="485775"/>
                                <a:ext cx="523845" cy="276225"/>
                              </a:xfrm>
                              <a:prstGeom prst="rect">
                                <a:avLst/>
                              </a:prstGeom>
                              <a:solidFill>
                                <a:srgbClr val="FFFFFF"/>
                              </a:solidFill>
                              <a:ln w="19050">
                                <a:solidFill>
                                  <a:sysClr val="window" lastClr="FFFFFF"/>
                                </a:solidFill>
                                <a:miter lim="800000"/>
                                <a:headEnd/>
                                <a:tailEnd/>
                              </a:ln>
                            </wps:spPr>
                            <wps:txbx>
                              <w:txbxContent>
                                <w:p w14:paraId="4D8E0461"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2018</w:t>
                                  </w:r>
                                </w:p>
                              </w:txbxContent>
                            </wps:txbx>
                            <wps:bodyPr rot="0" vert="horz" wrap="square" lIns="91440" tIns="45720" rIns="91440" bIns="45720" anchor="t" anchorCtr="0">
                              <a:noAutofit/>
                            </wps:bodyPr>
                          </wps:wsp>
                        </wpg:grpSp>
                        <wpg:grpSp>
                          <wpg:cNvPr id="213" name="Group 213"/>
                          <wpg:cNvGrpSpPr/>
                          <wpg:grpSpPr>
                            <a:xfrm>
                              <a:off x="19050" y="0"/>
                              <a:ext cx="5485131" cy="4177665"/>
                              <a:chOff x="0" y="0"/>
                              <a:chExt cx="5485131" cy="4177665"/>
                            </a:xfrm>
                          </wpg:grpSpPr>
                          <wpg:grpSp>
                            <wpg:cNvPr id="214" name="Group 214"/>
                            <wpg:cNvGrpSpPr/>
                            <wpg:grpSpPr>
                              <a:xfrm>
                                <a:off x="0" y="1571625"/>
                                <a:ext cx="5446513" cy="1062990"/>
                                <a:chOff x="0" y="0"/>
                                <a:chExt cx="5446513" cy="1062990"/>
                              </a:xfrm>
                            </wpg:grpSpPr>
                            <wps:wsp>
                              <wps:cNvPr id="215" name="Rectangle 215"/>
                              <wps:cNvSpPr/>
                              <wps:spPr>
                                <a:xfrm>
                                  <a:off x="1055488" y="5397"/>
                                  <a:ext cx="4391025" cy="68681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00156BA" w14:textId="18C247B7" w:rsidR="00302286" w:rsidRPr="00010CBE" w:rsidRDefault="00302286" w:rsidP="00302286">
                                    <w:pPr>
                                      <w:jc w:val="both"/>
                                      <w:rPr>
                                        <w:rFonts w:ascii="Times New Roman" w:hAnsi="Times New Roman" w:cs="Times New Roman"/>
                                        <w:sz w:val="20"/>
                                        <w:szCs w:val="20"/>
                                      </w:rPr>
                                    </w:pPr>
                                    <w:r w:rsidRPr="00010CBE">
                                      <w:rPr>
                                        <w:rFonts w:ascii="Times New Roman" w:hAnsi="Times New Roman" w:cs="Times New Roman"/>
                                        <w:sz w:val="20"/>
                                        <w:szCs w:val="20"/>
                                      </w:rPr>
                                      <w:t xml:space="preserve">Linden Lab </w:t>
                                    </w:r>
                                    <w:r w:rsidR="00012DAA" w:rsidRPr="00010CBE">
                                      <w:rPr>
                                        <w:rFonts w:ascii="Times New Roman" w:hAnsi="Times New Roman" w:cs="Times New Roman"/>
                                        <w:sz w:val="20"/>
                                        <w:szCs w:val="20"/>
                                      </w:rPr>
                                      <w:t xml:space="preserve">introduced new feature in </w:t>
                                    </w:r>
                                    <w:r w:rsidRPr="00010CBE">
                                      <w:rPr>
                                        <w:rFonts w:ascii="Times New Roman" w:hAnsi="Times New Roman" w:cs="Times New Roman"/>
                                        <w:sz w:val="20"/>
                                        <w:szCs w:val="20"/>
                                      </w:rPr>
                                      <w:t xml:space="preserve">virtual world that </w:t>
                                    </w:r>
                                    <w:r w:rsidR="00012DAA" w:rsidRPr="00010CBE">
                                      <w:rPr>
                                        <w:rFonts w:ascii="Times New Roman" w:hAnsi="Times New Roman" w:cs="Times New Roman"/>
                                        <w:sz w:val="20"/>
                                        <w:szCs w:val="20"/>
                                      </w:rPr>
                                      <w:t>user can c</w:t>
                                    </w:r>
                                    <w:r w:rsidRPr="00010CBE">
                                      <w:rPr>
                                        <w:rFonts w:ascii="Times New Roman" w:hAnsi="Times New Roman" w:cs="Times New Roman"/>
                                        <w:sz w:val="20"/>
                                        <w:szCs w:val="20"/>
                                      </w:rPr>
                                      <w:t>reate their own avatars</w:t>
                                    </w:r>
                                    <w:r w:rsidR="00012DAA" w:rsidRPr="00010CBE">
                                      <w:rPr>
                                        <w:rFonts w:ascii="Times New Roman" w:hAnsi="Times New Roman" w:cs="Times New Roman"/>
                                        <w:sz w:val="20"/>
                                        <w:szCs w:val="20"/>
                                      </w:rPr>
                                      <w:t xml:space="preserve"> and </w:t>
                                    </w:r>
                                    <w:r w:rsidRPr="00010CBE">
                                      <w:rPr>
                                        <w:rFonts w:ascii="Times New Roman" w:hAnsi="Times New Roman" w:cs="Times New Roman"/>
                                        <w:sz w:val="20"/>
                                        <w:szCs w:val="20"/>
                                      </w:rPr>
                                      <w:t>build their own virtual environments</w:t>
                                    </w:r>
                                    <w:r w:rsidR="00012DAA" w:rsidRPr="00010CBE">
                                      <w:rPr>
                                        <w:rFonts w:ascii="Times New Roman" w:hAnsi="Times New Roman" w:cs="Times New Roman"/>
                                        <w:sz w:val="20"/>
                                        <w:szCs w:val="20"/>
                                      </w:rPr>
                                      <w:t xml:space="preserve"> for</w:t>
                                    </w:r>
                                    <w:r w:rsidRPr="00010CBE">
                                      <w:rPr>
                                        <w:rFonts w:ascii="Times New Roman" w:hAnsi="Times New Roman" w:cs="Times New Roman"/>
                                        <w:sz w:val="20"/>
                                        <w:szCs w:val="20"/>
                                      </w:rPr>
                                      <w:t xml:space="preserve"> interact</w:t>
                                    </w:r>
                                    <w:r w:rsidR="00012DAA" w:rsidRPr="00010CBE">
                                      <w:rPr>
                                        <w:rFonts w:ascii="Times New Roman" w:hAnsi="Times New Roman" w:cs="Times New Roman"/>
                                        <w:sz w:val="20"/>
                                        <w:szCs w:val="20"/>
                                      </w:rPr>
                                      <w:t>ing to each other’s</w:t>
                                    </w:r>
                                    <w:r w:rsidRPr="00010CBE">
                                      <w:rPr>
                                        <w:rFonts w:ascii="Times New Roman" w:hAnsi="Times New Roman" w:cs="Times New Roman"/>
                                        <w:sz w:val="20"/>
                                        <w:szCs w:val="20"/>
                                      </w:rPr>
                                      <w:t xml:space="preserve"> in a shared space.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 name="Arrow: Chevron 216"/>
                              <wps:cNvSpPr/>
                              <wps:spPr>
                                <a:xfrm rot="5400000">
                                  <a:off x="6033" y="-6033"/>
                                  <a:ext cx="1062990" cy="1075055"/>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8" name="Group 218"/>
                            <wpg:cNvGrpSpPr/>
                            <wpg:grpSpPr>
                              <a:xfrm>
                                <a:off x="0" y="2362200"/>
                                <a:ext cx="5446713" cy="1062990"/>
                                <a:chOff x="0" y="0"/>
                                <a:chExt cx="5446713" cy="1062990"/>
                              </a:xfrm>
                            </wpg:grpSpPr>
                            <wps:wsp>
                              <wps:cNvPr id="219" name="Rectangle 219"/>
                              <wps:cNvSpPr/>
                              <wps:spPr>
                                <a:xfrm>
                                  <a:off x="1055688" y="5397"/>
                                  <a:ext cx="4391025"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E0A703E" w14:textId="77777777" w:rsidR="00302286" w:rsidRPr="00010CBE" w:rsidRDefault="00302286" w:rsidP="00302286">
                                    <w:pPr>
                                      <w:spacing w:line="240" w:lineRule="auto"/>
                                      <w:jc w:val="both"/>
                                      <w:rPr>
                                        <w:rFonts w:ascii="Times New Roman" w:hAnsi="Times New Roman" w:cs="Times New Roman"/>
                                        <w:sz w:val="20"/>
                                        <w:szCs w:val="20"/>
                                      </w:rPr>
                                    </w:pPr>
                                    <w:r w:rsidRPr="00010CBE">
                                      <w:rPr>
                                        <w:rFonts w:ascii="Times New Roman" w:hAnsi="Times New Roman" w:cs="Times New Roman"/>
                                        <w:sz w:val="20"/>
                                        <w:szCs w:val="20"/>
                                      </w:rPr>
                                      <w:t>Facebook acquires Oculus VR, a company that produces virtual reality hardware, signaling a growing interest in the technology from major tech companies.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 name="Arrow: Chevron 220"/>
                              <wps:cNvSpPr/>
                              <wps:spPr>
                                <a:xfrm rot="5400000">
                                  <a:off x="6033" y="-6033"/>
                                  <a:ext cx="1062990" cy="1075055"/>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21" name="Group 221"/>
                            <wpg:cNvGrpSpPr/>
                            <wpg:grpSpPr>
                              <a:xfrm>
                                <a:off x="0" y="0"/>
                                <a:ext cx="5485131" cy="4177665"/>
                                <a:chOff x="0" y="0"/>
                                <a:chExt cx="5485131" cy="4177665"/>
                              </a:xfrm>
                            </wpg:grpSpPr>
                            <wpg:grpSp>
                              <wpg:cNvPr id="222" name="Group 222"/>
                              <wpg:cNvGrpSpPr/>
                              <wpg:grpSpPr>
                                <a:xfrm>
                                  <a:off x="0" y="0"/>
                                  <a:ext cx="5485131" cy="4177665"/>
                                  <a:chOff x="0" y="0"/>
                                  <a:chExt cx="5485131" cy="4177665"/>
                                </a:xfrm>
                              </wpg:grpSpPr>
                              <wpg:grpSp>
                                <wpg:cNvPr id="223" name="Group 223"/>
                                <wpg:cNvGrpSpPr/>
                                <wpg:grpSpPr>
                                  <a:xfrm>
                                    <a:off x="19050" y="0"/>
                                    <a:ext cx="5446713" cy="1062990"/>
                                    <a:chOff x="0" y="0"/>
                                    <a:chExt cx="5446713" cy="1062990"/>
                                  </a:xfrm>
                                </wpg:grpSpPr>
                                <wps:wsp>
                                  <wps:cNvPr id="224" name="Rectangle 224"/>
                                  <wps:cNvSpPr/>
                                  <wps:spPr>
                                    <a:xfrm>
                                      <a:off x="1055688" y="5397"/>
                                      <a:ext cx="4391025" cy="706287"/>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4944267" w14:textId="4BFF7B14" w:rsidR="00302286" w:rsidRPr="00010CBE" w:rsidRDefault="00B8477F" w:rsidP="00012DAA">
                                        <w:pPr>
                                          <w:jc w:val="both"/>
                                          <w:rPr>
                                            <w:rFonts w:ascii="Times New Roman" w:hAnsi="Times New Roman" w:cs="Times New Roman"/>
                                            <w:sz w:val="20"/>
                                            <w:szCs w:val="20"/>
                                          </w:rPr>
                                        </w:pPr>
                                        <w:r w:rsidRPr="00B8477F">
                                          <w:rPr>
                                            <w:rFonts w:ascii="Times New Roman" w:hAnsi="Times New Roman" w:cs="Times New Roman"/>
                                            <w:sz w:val="20"/>
                                            <w:szCs w:val="20"/>
                                          </w:rPr>
                                          <w:t xml:space="preserve">Metaverse </w:t>
                                        </w:r>
                                        <w:r>
                                          <w:rPr>
                                            <w:rFonts w:ascii="Times New Roman" w:hAnsi="Times New Roman" w:cs="Times New Roman"/>
                                            <w:sz w:val="20"/>
                                            <w:szCs w:val="20"/>
                                          </w:rPr>
                                          <w:t>appears for the first time</w:t>
                                        </w:r>
                                        <w:r w:rsidR="00012DAA" w:rsidRPr="00010CBE">
                                          <w:rPr>
                                            <w:rFonts w:ascii="Times New Roman" w:hAnsi="Times New Roman" w:cs="Times New Roman"/>
                                            <w:sz w:val="20"/>
                                            <w:szCs w:val="20"/>
                                          </w:rPr>
                                          <w:t xml:space="preserve"> in Neal Stephenson's novel "Snow Crash" as </w:t>
                                        </w:r>
                                        <w:r>
                                          <w:rPr>
                                            <w:rFonts w:ascii="Times New Roman" w:hAnsi="Times New Roman" w:cs="Times New Roman"/>
                                            <w:sz w:val="20"/>
                                            <w:szCs w:val="20"/>
                                          </w:rPr>
                                          <w:t xml:space="preserve">a </w:t>
                                        </w:r>
                                        <w:r w:rsidR="00012DAA" w:rsidRPr="00010CBE">
                                          <w:rPr>
                                            <w:rFonts w:ascii="Times New Roman" w:hAnsi="Times New Roman" w:cs="Times New Roman"/>
                                            <w:sz w:val="20"/>
                                            <w:szCs w:val="20"/>
                                          </w:rPr>
                                          <w:t xml:space="preserve">virtual reality environment where people </w:t>
                                        </w:r>
                                        <w:r w:rsidR="0065278E">
                                          <w:rPr>
                                            <w:rFonts w:ascii="Times New Roman" w:hAnsi="Times New Roman" w:cs="Times New Roman"/>
                                            <w:sz w:val="20"/>
                                            <w:szCs w:val="20"/>
                                          </w:rPr>
                                          <w:t>can</w:t>
                                        </w:r>
                                        <w:r w:rsidR="00012DAA" w:rsidRPr="00010CBE">
                                          <w:rPr>
                                            <w:rFonts w:ascii="Times New Roman" w:hAnsi="Times New Roman" w:cs="Times New Roman"/>
                                            <w:sz w:val="20"/>
                                            <w:szCs w:val="20"/>
                                          </w:rPr>
                                          <w:t xml:space="preserve"> visit, participate and interact </w:t>
                                        </w:r>
                                        <w:r>
                                          <w:rPr>
                                            <w:rFonts w:ascii="Times New Roman" w:hAnsi="Times New Roman" w:cs="Times New Roman"/>
                                            <w:sz w:val="20"/>
                                            <w:szCs w:val="20"/>
                                          </w:rPr>
                                          <w:t>with</w:t>
                                        </w:r>
                                        <w:r w:rsidR="00012DAA" w:rsidRPr="00010CBE">
                                          <w:rPr>
                                            <w:rFonts w:ascii="Times New Roman" w:hAnsi="Times New Roman" w:cs="Times New Roman"/>
                                            <w:sz w:val="20"/>
                                            <w:szCs w:val="20"/>
                                          </w:rPr>
                                          <w:t xml:space="preserve"> anyone</w:t>
                                        </w:r>
                                        <w:r w:rsidR="005C660C" w:rsidRPr="00010CBE">
                                          <w:rPr>
                                            <w:rFonts w:ascii="Times New Roman" w:hAnsi="Times New Roman" w:cs="Times New Roman"/>
                                            <w:sz w:val="20"/>
                                            <w:szCs w:val="20"/>
                                          </w:rPr>
                                          <w:t xml:space="preserve"> (Stephenson,1992)</w:t>
                                        </w:r>
                                        <w:r w:rsidR="00012DAA" w:rsidRPr="00010CBE">
                                          <w:rPr>
                                            <w:rFonts w:ascii="Times New Roman" w:hAnsi="Times New Roman" w:cs="Times New Roman"/>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Arrow: Chevron 225"/>
                                  <wps:cNvSpPr/>
                                  <wps:spPr>
                                    <a:xfrm rot="5400000">
                                      <a:off x="6033" y="-6033"/>
                                      <a:ext cx="1062990" cy="1075055"/>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26" name="Group 226"/>
                                <wpg:cNvGrpSpPr/>
                                <wpg:grpSpPr>
                                  <a:xfrm>
                                    <a:off x="19050" y="771525"/>
                                    <a:ext cx="5466081" cy="1062990"/>
                                    <a:chOff x="0" y="0"/>
                                    <a:chExt cx="5466081" cy="1062990"/>
                                  </a:xfrm>
                                </wpg:grpSpPr>
                                <wps:wsp>
                                  <wps:cNvPr id="227" name="Rectangle 227"/>
                                  <wps:cNvSpPr/>
                                  <wps:spPr>
                                    <a:xfrm>
                                      <a:off x="1075056" y="18953"/>
                                      <a:ext cx="4391025"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F586F0C" w14:textId="7ABE9F72" w:rsidR="00302286" w:rsidRPr="00010CBE" w:rsidRDefault="00302286" w:rsidP="00302286">
                                        <w:pPr>
                                          <w:spacing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Virtual Reality Markup </w:t>
                                        </w:r>
                                        <w:r w:rsidR="00012DAA" w:rsidRPr="00010CBE">
                                          <w:rPr>
                                            <w:rFonts w:ascii="Times New Roman" w:hAnsi="Times New Roman" w:cs="Times New Roman"/>
                                            <w:sz w:val="20"/>
                                            <w:szCs w:val="20"/>
                                          </w:rPr>
                                          <w:t>Language browser</w:t>
                                        </w:r>
                                        <w:r w:rsidRPr="00010CBE">
                                          <w:rPr>
                                            <w:rFonts w:ascii="Times New Roman" w:hAnsi="Times New Roman" w:cs="Times New Roman"/>
                                            <w:sz w:val="20"/>
                                            <w:szCs w:val="20"/>
                                          </w:rPr>
                                          <w:t xml:space="preserve"> is </w:t>
                                        </w:r>
                                        <w:r w:rsidR="00012DAA" w:rsidRPr="00010CBE">
                                          <w:rPr>
                                            <w:rFonts w:ascii="Times New Roman" w:hAnsi="Times New Roman" w:cs="Times New Roman"/>
                                            <w:sz w:val="20"/>
                                            <w:szCs w:val="20"/>
                                          </w:rPr>
                                          <w:t>launched for virtual world to</w:t>
                                        </w:r>
                                        <w:r w:rsidRPr="00010CBE">
                                          <w:rPr>
                                            <w:rFonts w:ascii="Times New Roman" w:hAnsi="Times New Roman" w:cs="Times New Roman"/>
                                            <w:sz w:val="20"/>
                                            <w:szCs w:val="20"/>
                                          </w:rPr>
                                          <w:t xml:space="preserve"> allow</w:t>
                                        </w:r>
                                        <w:r w:rsidR="00012DAA" w:rsidRPr="00010CBE">
                                          <w:rPr>
                                            <w:rFonts w:ascii="Times New Roman" w:hAnsi="Times New Roman" w:cs="Times New Roman"/>
                                            <w:sz w:val="20"/>
                                            <w:szCs w:val="20"/>
                                          </w:rPr>
                                          <w:t xml:space="preserve"> the</w:t>
                                        </w:r>
                                        <w:r w:rsidRPr="00010CBE">
                                          <w:rPr>
                                            <w:rFonts w:ascii="Times New Roman" w:hAnsi="Times New Roman" w:cs="Times New Roman"/>
                                            <w:sz w:val="20"/>
                                            <w:szCs w:val="20"/>
                                          </w:rPr>
                                          <w:t xml:space="preserve"> users to view 3D graphics and environments in a web browser.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8" name="Arrow: Chevron 228"/>
                                  <wps:cNvSpPr/>
                                  <wps:spPr>
                                    <a:xfrm rot="5400000">
                                      <a:off x="6033" y="-6033"/>
                                      <a:ext cx="1062990" cy="1075055"/>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txbx>
                                    <w:txbxContent>
                                      <w:p w14:paraId="26A8C608" w14:textId="77777777" w:rsidR="00302286" w:rsidRPr="00010CBE" w:rsidRDefault="00302286" w:rsidP="00302286">
                                        <w:pPr>
                                          <w:jc w:val="cente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29" name="Text Box 2"/>
                                <wps:cNvSpPr txBox="1">
                                  <a:spLocks noChangeArrowheads="1"/>
                                </wps:cNvSpPr>
                                <wps:spPr bwMode="auto">
                                  <a:xfrm>
                                    <a:off x="295231" y="1247553"/>
                                    <a:ext cx="590594" cy="305022"/>
                                  </a:xfrm>
                                  <a:prstGeom prst="rect">
                                    <a:avLst/>
                                  </a:prstGeom>
                                  <a:solidFill>
                                    <a:srgbClr val="FFFFFF"/>
                                  </a:solidFill>
                                  <a:ln w="19050">
                                    <a:solidFill>
                                      <a:sysClr val="window" lastClr="FFFFFF"/>
                                    </a:solidFill>
                                    <a:miter lim="800000"/>
                                    <a:headEnd/>
                                    <a:tailEnd/>
                                  </a:ln>
                                </wps:spPr>
                                <wps:txbx>
                                  <w:txbxContent>
                                    <w:p w14:paraId="2F5395E3"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1995</w:t>
                                      </w:r>
                                    </w:p>
                                  </w:txbxContent>
                                </wps:txbx>
                                <wps:bodyPr rot="0" vert="horz" wrap="square" lIns="91440" tIns="45720" rIns="91440" bIns="45720" anchor="t" anchorCtr="0">
                                  <a:noAutofit/>
                                </wps:bodyPr>
                              </wps:wsp>
                              <wps:wsp>
                                <wps:cNvPr id="230" name="Text Box 2"/>
                                <wps:cNvSpPr txBox="1">
                                  <a:spLocks noChangeArrowheads="1"/>
                                </wps:cNvSpPr>
                                <wps:spPr bwMode="auto">
                                  <a:xfrm>
                                    <a:off x="323831" y="2076450"/>
                                    <a:ext cx="523875" cy="285780"/>
                                  </a:xfrm>
                                  <a:prstGeom prst="rect">
                                    <a:avLst/>
                                  </a:prstGeom>
                                  <a:solidFill>
                                    <a:srgbClr val="FFFFFF"/>
                                  </a:solidFill>
                                  <a:ln w="19050">
                                    <a:solidFill>
                                      <a:sysClr val="window" lastClr="FFFFFF"/>
                                    </a:solidFill>
                                    <a:miter lim="800000"/>
                                    <a:headEnd/>
                                    <a:tailEnd/>
                                  </a:ln>
                                </wps:spPr>
                                <wps:txbx>
                                  <w:txbxContent>
                                    <w:p w14:paraId="742239A4"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2003</w:t>
                                      </w:r>
                                    </w:p>
                                  </w:txbxContent>
                                </wps:txbx>
                                <wps:bodyPr rot="0" vert="horz" wrap="square" lIns="91440" tIns="45720" rIns="91440" bIns="45720" anchor="t" anchorCtr="0">
                                  <a:noAutofit/>
                                </wps:bodyPr>
                              </wps:wsp>
                              <wps:wsp>
                                <wps:cNvPr id="231" name="Text Box 2"/>
                                <wps:cNvSpPr txBox="1">
                                  <a:spLocks noChangeArrowheads="1"/>
                                </wps:cNvSpPr>
                                <wps:spPr bwMode="auto">
                                  <a:xfrm>
                                    <a:off x="295268" y="2876295"/>
                                    <a:ext cx="523875" cy="333630"/>
                                  </a:xfrm>
                                  <a:prstGeom prst="rect">
                                    <a:avLst/>
                                  </a:prstGeom>
                                  <a:solidFill>
                                    <a:srgbClr val="FFFFFF"/>
                                  </a:solidFill>
                                  <a:ln w="19050">
                                    <a:solidFill>
                                      <a:sysClr val="window" lastClr="FFFFFF"/>
                                    </a:solidFill>
                                    <a:miter lim="800000"/>
                                    <a:headEnd/>
                                    <a:tailEnd/>
                                  </a:ln>
                                </wps:spPr>
                                <wps:txbx>
                                  <w:txbxContent>
                                    <w:p w14:paraId="03EAA5C0"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2014</w:t>
                                      </w:r>
                                    </w:p>
                                  </w:txbxContent>
                                </wps:txbx>
                                <wps:bodyPr rot="0" vert="horz" wrap="square" lIns="91440" tIns="45720" rIns="91440" bIns="45720" anchor="t" anchorCtr="0">
                                  <a:noAutofit/>
                                </wps:bodyPr>
                              </wps:wsp>
                              <wpg:grpSp>
                                <wpg:cNvPr id="232" name="Group 232"/>
                                <wpg:cNvGrpSpPr/>
                                <wpg:grpSpPr>
                                  <a:xfrm>
                                    <a:off x="0" y="3114675"/>
                                    <a:ext cx="5446395" cy="1062990"/>
                                    <a:chOff x="0" y="0"/>
                                    <a:chExt cx="5446713" cy="1062990"/>
                                  </a:xfrm>
                                </wpg:grpSpPr>
                                <wps:wsp>
                                  <wps:cNvPr id="233" name="Rectangle 233"/>
                                  <wps:cNvSpPr/>
                                  <wps:spPr>
                                    <a:xfrm>
                                      <a:off x="1055688" y="5397"/>
                                      <a:ext cx="4391025"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D370D14" w14:textId="77777777" w:rsidR="00302286" w:rsidRPr="00010CBE" w:rsidRDefault="00302286" w:rsidP="00302286">
                                        <w:pPr>
                                          <w:spacing w:line="240" w:lineRule="auto"/>
                                          <w:rPr>
                                            <w:rFonts w:ascii="Times New Roman" w:hAnsi="Times New Roman" w:cs="Times New Roman"/>
                                            <w:sz w:val="20"/>
                                            <w:szCs w:val="20"/>
                                          </w:rPr>
                                        </w:pPr>
                                        <w:r w:rsidRPr="00010CBE">
                                          <w:rPr>
                                            <w:rFonts w:ascii="Times New Roman" w:hAnsi="Times New Roman" w:cs="Times New Roman"/>
                                            <w:sz w:val="20"/>
                                            <w:szCs w:val="20"/>
                                          </w:rPr>
                                          <w:t>Epic Games releases Fortnite, a massively popular multiplayer game that includes a virtual world where players can interact with each other and build structures.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Arrow: Chevron 234"/>
                                  <wps:cNvSpPr/>
                                  <wps:spPr>
                                    <a:xfrm rot="5400000">
                                      <a:off x="6033" y="-6033"/>
                                      <a:ext cx="1062990" cy="1075055"/>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35" name="Text Box 2"/>
                              <wps:cNvSpPr txBox="1">
                                <a:spLocks noChangeArrowheads="1"/>
                              </wps:cNvSpPr>
                              <wps:spPr bwMode="auto">
                                <a:xfrm>
                                  <a:off x="352425" y="3562350"/>
                                  <a:ext cx="523875" cy="276225"/>
                                </a:xfrm>
                                <a:prstGeom prst="rect">
                                  <a:avLst/>
                                </a:prstGeom>
                                <a:solidFill>
                                  <a:srgbClr val="FFFFFF"/>
                                </a:solidFill>
                                <a:ln w="19050">
                                  <a:solidFill>
                                    <a:sysClr val="window" lastClr="FFFFFF"/>
                                  </a:solidFill>
                                  <a:miter lim="800000"/>
                                  <a:headEnd/>
                                  <a:tailEnd/>
                                </a:ln>
                              </wps:spPr>
                              <wps:txbx>
                                <w:txbxContent>
                                  <w:p w14:paraId="7E00F3D6"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2017</w:t>
                                    </w:r>
                                  </w:p>
                                </w:txbxContent>
                              </wps:txbx>
                              <wps:bodyPr rot="0" vert="horz" wrap="square" lIns="91440" tIns="45720" rIns="91440" bIns="45720" anchor="t" anchorCtr="0">
                                <a:noAutofit/>
                              </wps:bodyPr>
                            </wps:wsp>
                          </wpg:grpSp>
                        </wpg:grpSp>
                        <wpg:grpSp>
                          <wpg:cNvPr id="236" name="Group 236"/>
                          <wpg:cNvGrpSpPr/>
                          <wpg:grpSpPr>
                            <a:xfrm>
                              <a:off x="19050" y="4619625"/>
                              <a:ext cx="5468108" cy="1064197"/>
                              <a:chOff x="0" y="0"/>
                              <a:chExt cx="5468108" cy="1064197"/>
                            </a:xfrm>
                          </wpg:grpSpPr>
                          <wpg:grpSp>
                            <wpg:cNvPr id="237" name="Group 237"/>
                            <wpg:cNvGrpSpPr/>
                            <wpg:grpSpPr>
                              <a:xfrm>
                                <a:off x="0" y="0"/>
                                <a:ext cx="5468108" cy="1064197"/>
                                <a:chOff x="0" y="0"/>
                                <a:chExt cx="5468108" cy="1064197"/>
                              </a:xfrm>
                            </wpg:grpSpPr>
                            <wps:wsp>
                              <wps:cNvPr id="238" name="Arrow: Chevron 238"/>
                              <wps:cNvSpPr/>
                              <wps:spPr>
                                <a:xfrm rot="5400000">
                                  <a:off x="6032" y="-4763"/>
                                  <a:ext cx="1062928" cy="1074992"/>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Rectangle 239"/>
                              <wps:cNvSpPr/>
                              <wps:spPr>
                                <a:xfrm>
                                  <a:off x="1077594" y="0"/>
                                  <a:ext cx="4390514"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1947B8BB" w14:textId="76C0CFD3" w:rsidR="00302286" w:rsidRPr="00010CBE" w:rsidRDefault="00302286" w:rsidP="00302286">
                                    <w:pPr>
                                      <w:spacing w:after="0"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The COVID-19 pandemic </w:t>
                                    </w:r>
                                    <w:r w:rsidR="00927442">
                                      <w:rPr>
                                        <w:rFonts w:ascii="Times New Roman" w:hAnsi="Times New Roman" w:cs="Times New Roman"/>
                                        <w:sz w:val="20"/>
                                        <w:szCs w:val="20"/>
                                      </w:rPr>
                                      <w:t>has led</w:t>
                                    </w:r>
                                    <w:r w:rsidRPr="00010CBE">
                                      <w:rPr>
                                        <w:rFonts w:ascii="Times New Roman" w:hAnsi="Times New Roman" w:cs="Times New Roman"/>
                                        <w:sz w:val="20"/>
                                        <w:szCs w:val="20"/>
                                      </w:rPr>
                                      <w:t xml:space="preserve"> to a surge in virtual events and </w:t>
                                    </w:r>
                                    <w:r w:rsidR="00927442">
                                      <w:rPr>
                                        <w:rFonts w:ascii="Times New Roman" w:hAnsi="Times New Roman" w:cs="Times New Roman"/>
                                        <w:sz w:val="20"/>
                                        <w:szCs w:val="20"/>
                                      </w:rPr>
                                      <w:t>socialising</w:t>
                                    </w:r>
                                    <w:r w:rsidRPr="00010CBE">
                                      <w:rPr>
                                        <w:rFonts w:ascii="Times New Roman" w:hAnsi="Times New Roman" w:cs="Times New Roman"/>
                                        <w:sz w:val="20"/>
                                        <w:szCs w:val="20"/>
                                      </w:rPr>
                                      <w:t xml:space="preserve">, leading to increased interest in the </w:t>
                                    </w:r>
                                    <w:r w:rsidR="00927442">
                                      <w:rPr>
                                        <w:rFonts w:ascii="Times New Roman" w:hAnsi="Times New Roman" w:cs="Times New Roman"/>
                                        <w:sz w:val="20"/>
                                        <w:szCs w:val="20"/>
                                      </w:rPr>
                                      <w:t>M</w:t>
                                    </w:r>
                                    <w:r w:rsidRPr="00010CBE">
                                      <w:rPr>
                                        <w:rFonts w:ascii="Times New Roman" w:hAnsi="Times New Roman" w:cs="Times New Roman"/>
                                        <w:sz w:val="20"/>
                                        <w:szCs w:val="20"/>
                                      </w:rPr>
                                      <w:t>etaverse as a potential solution to the limitations of physical gatherings.</w:t>
                                    </w:r>
                                  </w:p>
                                  <w:p w14:paraId="6F86A3EA" w14:textId="77777777" w:rsidR="00302286" w:rsidRPr="00010CBE" w:rsidRDefault="00302286" w:rsidP="00302286">
                                    <w:pP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40" name="Text Box 2"/>
                            <wps:cNvSpPr txBox="1">
                              <a:spLocks noChangeArrowheads="1"/>
                            </wps:cNvSpPr>
                            <wps:spPr bwMode="auto">
                              <a:xfrm>
                                <a:off x="304807" y="443182"/>
                                <a:ext cx="523845" cy="276225"/>
                              </a:xfrm>
                              <a:prstGeom prst="rect">
                                <a:avLst/>
                              </a:prstGeom>
                              <a:solidFill>
                                <a:srgbClr val="FFFFFF"/>
                              </a:solidFill>
                              <a:ln w="19050">
                                <a:solidFill>
                                  <a:sysClr val="window" lastClr="FFFFFF"/>
                                </a:solidFill>
                                <a:miter lim="800000"/>
                                <a:headEnd/>
                                <a:tailEnd/>
                              </a:ln>
                            </wps:spPr>
                            <wps:txbx>
                              <w:txbxContent>
                                <w:p w14:paraId="301E6863"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2020</w:t>
                                  </w:r>
                                </w:p>
                              </w:txbxContent>
                            </wps:txbx>
                            <wps:bodyPr rot="0" vert="horz" wrap="square" lIns="91440" tIns="45720" rIns="91440" bIns="45720" anchor="t" anchorCtr="0">
                              <a:noAutofit/>
                            </wps:bodyPr>
                          </wps:wsp>
                        </wpg:grpSp>
                        <wpg:grpSp>
                          <wpg:cNvPr id="241" name="Group 241"/>
                          <wpg:cNvGrpSpPr/>
                          <wpg:grpSpPr>
                            <a:xfrm>
                              <a:off x="0" y="5381625"/>
                              <a:ext cx="5468108" cy="1064197"/>
                              <a:chOff x="0" y="0"/>
                              <a:chExt cx="5468108" cy="1064197"/>
                            </a:xfrm>
                          </wpg:grpSpPr>
                          <wpg:grpSp>
                            <wpg:cNvPr id="242" name="Group 242"/>
                            <wpg:cNvGrpSpPr/>
                            <wpg:grpSpPr>
                              <a:xfrm>
                                <a:off x="0" y="0"/>
                                <a:ext cx="5468108" cy="1064197"/>
                                <a:chOff x="0" y="0"/>
                                <a:chExt cx="5468108" cy="1064197"/>
                              </a:xfrm>
                            </wpg:grpSpPr>
                            <wps:wsp>
                              <wps:cNvPr id="243" name="Arrow: Chevron 243"/>
                              <wps:cNvSpPr/>
                              <wps:spPr>
                                <a:xfrm rot="5400000">
                                  <a:off x="6032" y="-4763"/>
                                  <a:ext cx="1062928" cy="1074992"/>
                                </a:xfrm>
                                <a:prstGeom prst="chevron">
                                  <a:avLst>
                                    <a:gd name="adj" fmla="val 37455"/>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4" name="Rectangle 244"/>
                              <wps:cNvSpPr/>
                              <wps:spPr>
                                <a:xfrm>
                                  <a:off x="1077594" y="0"/>
                                  <a:ext cx="4390514" cy="6762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EC87A74" w14:textId="1F29A609" w:rsidR="00302286" w:rsidRPr="00010CBE" w:rsidRDefault="00302286" w:rsidP="00302286">
                                    <w:pPr>
                                      <w:spacing w:after="0"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Major tech companies including Facebook (now Meta), Microsoft, and Roblox announce plans to invest in and develop </w:t>
                                    </w:r>
                                    <w:r w:rsidR="00927442">
                                      <w:rPr>
                                        <w:rFonts w:ascii="Times New Roman" w:hAnsi="Times New Roman" w:cs="Times New Roman"/>
                                        <w:sz w:val="20"/>
                                        <w:szCs w:val="20"/>
                                      </w:rPr>
                                      <w:t>M</w:t>
                                    </w:r>
                                    <w:r w:rsidRPr="00010CBE">
                                      <w:rPr>
                                        <w:rFonts w:ascii="Times New Roman" w:hAnsi="Times New Roman" w:cs="Times New Roman"/>
                                        <w:sz w:val="20"/>
                                        <w:szCs w:val="20"/>
                                      </w:rPr>
                                      <w:t>etaverse technology.</w:t>
                                    </w:r>
                                  </w:p>
                                  <w:p w14:paraId="4C0E8D4E" w14:textId="77777777" w:rsidR="00302286" w:rsidRPr="00010CBE" w:rsidRDefault="00302286" w:rsidP="00302286">
                                    <w:pP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45" name="Text Box 2"/>
                            <wps:cNvSpPr txBox="1">
                              <a:spLocks noChangeArrowheads="1"/>
                            </wps:cNvSpPr>
                            <wps:spPr bwMode="auto">
                              <a:xfrm>
                                <a:off x="295270" y="396327"/>
                                <a:ext cx="571487" cy="312027"/>
                              </a:xfrm>
                              <a:prstGeom prst="rect">
                                <a:avLst/>
                              </a:prstGeom>
                              <a:solidFill>
                                <a:srgbClr val="FFFFFF"/>
                              </a:solidFill>
                              <a:ln w="19050">
                                <a:solidFill>
                                  <a:sysClr val="window" lastClr="FFFFFF"/>
                                </a:solidFill>
                                <a:miter lim="800000"/>
                                <a:headEnd/>
                                <a:tailEnd/>
                              </a:ln>
                            </wps:spPr>
                            <wps:txbx>
                              <w:txbxContent>
                                <w:p w14:paraId="40DF9CEF"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2021</w:t>
                                  </w:r>
                                </w:p>
                              </w:txbxContent>
                            </wps:txbx>
                            <wps:bodyPr rot="0" vert="horz" wrap="square" lIns="91440" tIns="45720" rIns="91440" bIns="45720" anchor="t" anchorCtr="0">
                              <a:noAutofit/>
                            </wps:bodyPr>
                          </wps:wsp>
                        </wpg:grpSp>
                      </wpg:grpSp>
                      <wps:wsp>
                        <wps:cNvPr id="246" name="Text Box 2"/>
                        <wps:cNvSpPr txBox="1">
                          <a:spLocks noChangeArrowheads="1"/>
                        </wps:cNvSpPr>
                        <wps:spPr bwMode="auto">
                          <a:xfrm>
                            <a:off x="323850" y="457200"/>
                            <a:ext cx="542921" cy="295249"/>
                          </a:xfrm>
                          <a:prstGeom prst="rect">
                            <a:avLst/>
                          </a:prstGeom>
                          <a:solidFill>
                            <a:srgbClr val="FFFFFF"/>
                          </a:solidFill>
                          <a:ln w="19050">
                            <a:solidFill>
                              <a:sysClr val="window" lastClr="FFFFFF"/>
                            </a:solidFill>
                            <a:miter lim="800000"/>
                            <a:headEnd/>
                            <a:tailEnd/>
                          </a:ln>
                        </wps:spPr>
                        <wps:txbx>
                          <w:txbxContent>
                            <w:p w14:paraId="1C8EA34C"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1992</w:t>
                              </w:r>
                            </w:p>
                          </w:txbxContent>
                        </wps:txbx>
                        <wps:bodyPr rot="0" vert="horz" wrap="square" lIns="91440" tIns="45720" rIns="91440" bIns="45720" anchor="t" anchorCtr="0">
                          <a:noAutofit/>
                        </wps:bodyPr>
                      </wps:wsp>
                    </wpg:wgp>
                  </a:graphicData>
                </a:graphic>
                <wp14:sizeRelH relativeFrom="page">
                  <wp14:pctWidth>0</wp14:pctWidth>
                </wp14:sizeRelH>
                <wp14:sizeRelV relativeFrom="margin">
                  <wp14:pctHeight>0</wp14:pctHeight>
                </wp14:sizeRelV>
              </wp:anchor>
            </w:drawing>
          </mc:Choice>
          <mc:Fallback>
            <w:pict>
              <v:group w14:anchorId="3975ACF7" id="Group 1" o:spid="_x0000_s1026" style="position:absolute;left:0;text-align:left;margin-left:27pt;margin-top:1.95pt;width:433.4pt;height:475.5pt;z-index:251659264;mso-position-horizontal-relative:margin;mso-height-relative:margin" coordsize="55040,64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">
                <v:group id="Group 207" o:spid="_x0000_s1027" style="position:absolute;width:55040;height:64452" coordsize="55041,64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group id="Group 208" o:spid="_x0000_s1028" style="position:absolute;left:95;top:38671;width:54681;height:10642"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group id="Group 209" o:spid="_x0000_s1029" style="position:absolute;width:54681;height:10641"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rrow: Chevron 210" o:spid="_x0000_s1030" type="#_x0000_t55" style="position:absolute;left:60;top:-48;width:10629;height:10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" adj="13510" fillcolor="window" strokecolor="windowText" strokeweight="1.5pt"/>
                      <v:rect id="Rectangle 211" o:spid="_x0000_s1031" style="position:absolute;left:10775;width:43906;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" fillcolor="window" strokecolor="windowText" strokeweight="1.5pt">
                        <v:textbox>
                          <w:txbxContent>
                            <w:p w14:paraId="785AC6EA" w14:textId="77777777" w:rsidR="00302286" w:rsidRPr="00010CBE" w:rsidRDefault="00302286" w:rsidP="00302286">
                              <w:pPr>
                                <w:spacing w:after="0" w:line="240" w:lineRule="auto"/>
                                <w:rPr>
                                  <w:rFonts w:ascii="Times New Roman" w:hAnsi="Times New Roman" w:cs="Times New Roman"/>
                                  <w:sz w:val="20"/>
                                  <w:szCs w:val="20"/>
                                </w:rPr>
                              </w:pPr>
                              <w:r w:rsidRPr="00010CBE">
                                <w:rPr>
                                  <w:rFonts w:ascii="Times New Roman" w:hAnsi="Times New Roman" w:cs="Times New Roman"/>
                                  <w:sz w:val="20"/>
                                  <w:szCs w:val="20"/>
                                </w:rPr>
                                <w:t>Decentraland launches, a blockchain-based virtual world where users can buy and sell virtual land and create their own experiences.</w:t>
                              </w:r>
                            </w:p>
                          </w:txbxContent>
                        </v:textbox>
                      </v:rect>
                    </v:group>
                    <v:shapetype id="_x0000_t202" coordsize="21600,21600" o:spt="202" path="m,l,21600r21600,l21600,xe">
                      <v:stroke joinstyle="miter"/>
                      <v:path gradientshapeok="t" o:connecttype="rect"/>
                    </v:shapetype>
                    <v:shape id="Text Box 2" o:spid="_x0000_s1032" type="#_x0000_t202" style="position:absolute;left:3048;top:4857;width:5238;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" strokecolor="window" strokeweight="1.5pt">
                      <v:textbox>
                        <w:txbxContent>
                          <w:p w14:paraId="4D8E0461"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2018</w:t>
                            </w:r>
                          </w:p>
                        </w:txbxContent>
                      </v:textbox>
                    </v:shape>
                  </v:group>
                  <v:group id="Group 213" o:spid="_x0000_s1033" style="position:absolute;left:190;width:54851;height:41776" coordsize="54851,41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group id="Group 214" o:spid="_x0000_s1034" style="position:absolute;top:15716;width:54465;height:10630" coordsize="54465,10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">
                      <v:rect id="Rectangle 215" o:spid="_x0000_s1035" style="position:absolute;left:10554;top:53;width:43911;height:68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" fillcolor="window" strokecolor="windowText" strokeweight="1.5pt">
                        <v:textbox>
                          <w:txbxContent>
                            <w:p w14:paraId="400156BA" w14:textId="18C247B7" w:rsidR="00302286" w:rsidRPr="00010CBE" w:rsidRDefault="00302286" w:rsidP="00302286">
                              <w:pPr>
                                <w:jc w:val="both"/>
                                <w:rPr>
                                  <w:rFonts w:ascii="Times New Roman" w:hAnsi="Times New Roman" w:cs="Times New Roman"/>
                                  <w:sz w:val="20"/>
                                  <w:szCs w:val="20"/>
                                </w:rPr>
                              </w:pPr>
                              <w:r w:rsidRPr="00010CBE">
                                <w:rPr>
                                  <w:rFonts w:ascii="Times New Roman" w:hAnsi="Times New Roman" w:cs="Times New Roman"/>
                                  <w:sz w:val="20"/>
                                  <w:szCs w:val="20"/>
                                </w:rPr>
                                <w:t xml:space="preserve">Linden Lab </w:t>
                              </w:r>
                              <w:r w:rsidR="00012DAA" w:rsidRPr="00010CBE">
                                <w:rPr>
                                  <w:rFonts w:ascii="Times New Roman" w:hAnsi="Times New Roman" w:cs="Times New Roman"/>
                                  <w:sz w:val="20"/>
                                  <w:szCs w:val="20"/>
                                </w:rPr>
                                <w:t xml:space="preserve">introduced new feature in </w:t>
                              </w:r>
                              <w:r w:rsidRPr="00010CBE">
                                <w:rPr>
                                  <w:rFonts w:ascii="Times New Roman" w:hAnsi="Times New Roman" w:cs="Times New Roman"/>
                                  <w:sz w:val="20"/>
                                  <w:szCs w:val="20"/>
                                </w:rPr>
                                <w:t xml:space="preserve">virtual world that </w:t>
                              </w:r>
                              <w:r w:rsidR="00012DAA" w:rsidRPr="00010CBE">
                                <w:rPr>
                                  <w:rFonts w:ascii="Times New Roman" w:hAnsi="Times New Roman" w:cs="Times New Roman"/>
                                  <w:sz w:val="20"/>
                                  <w:szCs w:val="20"/>
                                </w:rPr>
                                <w:t>user can c</w:t>
                              </w:r>
                              <w:r w:rsidRPr="00010CBE">
                                <w:rPr>
                                  <w:rFonts w:ascii="Times New Roman" w:hAnsi="Times New Roman" w:cs="Times New Roman"/>
                                  <w:sz w:val="20"/>
                                  <w:szCs w:val="20"/>
                                </w:rPr>
                                <w:t>reate their own avatars</w:t>
                              </w:r>
                              <w:r w:rsidR="00012DAA" w:rsidRPr="00010CBE">
                                <w:rPr>
                                  <w:rFonts w:ascii="Times New Roman" w:hAnsi="Times New Roman" w:cs="Times New Roman"/>
                                  <w:sz w:val="20"/>
                                  <w:szCs w:val="20"/>
                                </w:rPr>
                                <w:t xml:space="preserve"> and </w:t>
                              </w:r>
                              <w:r w:rsidRPr="00010CBE">
                                <w:rPr>
                                  <w:rFonts w:ascii="Times New Roman" w:hAnsi="Times New Roman" w:cs="Times New Roman"/>
                                  <w:sz w:val="20"/>
                                  <w:szCs w:val="20"/>
                                </w:rPr>
                                <w:t>build their own virtual environments</w:t>
                              </w:r>
                              <w:r w:rsidR="00012DAA" w:rsidRPr="00010CBE">
                                <w:rPr>
                                  <w:rFonts w:ascii="Times New Roman" w:hAnsi="Times New Roman" w:cs="Times New Roman"/>
                                  <w:sz w:val="20"/>
                                  <w:szCs w:val="20"/>
                                </w:rPr>
                                <w:t xml:space="preserve"> for</w:t>
                              </w:r>
                              <w:r w:rsidRPr="00010CBE">
                                <w:rPr>
                                  <w:rFonts w:ascii="Times New Roman" w:hAnsi="Times New Roman" w:cs="Times New Roman"/>
                                  <w:sz w:val="20"/>
                                  <w:szCs w:val="20"/>
                                </w:rPr>
                                <w:t xml:space="preserve"> interact</w:t>
                              </w:r>
                              <w:r w:rsidR="00012DAA" w:rsidRPr="00010CBE">
                                <w:rPr>
                                  <w:rFonts w:ascii="Times New Roman" w:hAnsi="Times New Roman" w:cs="Times New Roman"/>
                                  <w:sz w:val="20"/>
                                  <w:szCs w:val="20"/>
                                </w:rPr>
                                <w:t>ing to each other’s</w:t>
                              </w:r>
                              <w:r w:rsidRPr="00010CBE">
                                <w:rPr>
                                  <w:rFonts w:ascii="Times New Roman" w:hAnsi="Times New Roman" w:cs="Times New Roman"/>
                                  <w:sz w:val="20"/>
                                  <w:szCs w:val="20"/>
                                </w:rPr>
                                <w:t xml:space="preserve"> in a shared space.</w:t>
                              </w:r>
                            </w:p>
                          </w:txbxContent>
                        </v:textbox>
                      </v:rect>
                      <v:shape id="Arrow: Chevron 216" o:spid="_x0000_s1036" type="#_x0000_t55" style="position:absolute;left:60;top:-60;width:10629;height:10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" adj="13510" fillcolor="window" strokecolor="windowText" strokeweight="1.5pt"/>
                    </v:group>
                    <v:group id="Group 218" o:spid="_x0000_s1037" style="position:absolute;top:23622;width:54467;height:10629" coordsize="54467,10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">
                      <v:rect id="Rectangle 219" o:spid="_x0000_s1038" style="position:absolute;left:10556;top:53;width:43911;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" fillcolor="window" strokecolor="windowText" strokeweight="1.5pt">
                        <v:textbox>
                          <w:txbxContent>
                            <w:p w14:paraId="6E0A703E" w14:textId="77777777" w:rsidR="00302286" w:rsidRPr="00010CBE" w:rsidRDefault="00302286" w:rsidP="00302286">
                              <w:pPr>
                                <w:spacing w:line="240" w:lineRule="auto"/>
                                <w:jc w:val="both"/>
                                <w:rPr>
                                  <w:rFonts w:ascii="Times New Roman" w:hAnsi="Times New Roman" w:cs="Times New Roman"/>
                                  <w:sz w:val="20"/>
                                  <w:szCs w:val="20"/>
                                </w:rPr>
                              </w:pPr>
                              <w:r w:rsidRPr="00010CBE">
                                <w:rPr>
                                  <w:rFonts w:ascii="Times New Roman" w:hAnsi="Times New Roman" w:cs="Times New Roman"/>
                                  <w:sz w:val="20"/>
                                  <w:szCs w:val="20"/>
                                </w:rPr>
                                <w:t>Facebook acquires Oculus VR, a company that produces virtual reality hardware, signaling a growing interest in the technology from major tech companies.</w:t>
                              </w:r>
                            </w:p>
                          </w:txbxContent>
                        </v:textbox>
                      </v:rect>
                      <v:shape id="Arrow: Chevron 220" o:spid="_x0000_s1039" type="#_x0000_t55" style="position:absolute;left:60;top:-60;width:10629;height:10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" adj="13510" fillcolor="window" strokecolor="windowText" strokeweight="1.5pt"/>
                    </v:group>
                    <v:group id="Group 221" o:spid="_x0000_s1040" style="position:absolute;width:54851;height:41776" coordsize="54851,41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">
                      <v:group id="Group 222" o:spid="_x0000_s1041" style="position:absolute;width:54851;height:41776" coordsize="54851,41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group id="Group 223" o:spid="_x0000_s1042" style="position:absolute;left:190;width:54467;height:10629" coordsize="54467,10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">
                          <v:rect id="Rectangle 224" o:spid="_x0000_s1043" style="position:absolute;left:10556;top:53;width:43911;height:70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" fillcolor="window" strokecolor="windowText" strokeweight="1.5pt">
                            <v:textbox>
                              <w:txbxContent>
                                <w:p w14:paraId="04944267" w14:textId="4BFF7B14" w:rsidR="00302286" w:rsidRPr="00010CBE" w:rsidRDefault="00B8477F" w:rsidP="00012DAA">
                                  <w:pPr>
                                    <w:jc w:val="both"/>
                                    <w:rPr>
                                      <w:rFonts w:ascii="Times New Roman" w:hAnsi="Times New Roman" w:cs="Times New Roman"/>
                                      <w:sz w:val="20"/>
                                      <w:szCs w:val="20"/>
                                    </w:rPr>
                                  </w:pPr>
                                  <w:r w:rsidRPr="00B8477F">
                                    <w:rPr>
                                      <w:rFonts w:ascii="Times New Roman" w:hAnsi="Times New Roman" w:cs="Times New Roman"/>
                                      <w:sz w:val="20"/>
                                      <w:szCs w:val="20"/>
                                    </w:rPr>
                                    <w:t xml:space="preserve">Metaverse </w:t>
                                  </w:r>
                                  <w:r>
                                    <w:rPr>
                                      <w:rFonts w:ascii="Times New Roman" w:hAnsi="Times New Roman" w:cs="Times New Roman"/>
                                      <w:sz w:val="20"/>
                                      <w:szCs w:val="20"/>
                                    </w:rPr>
                                    <w:t>appears for the first time</w:t>
                                  </w:r>
                                  <w:r w:rsidR="00012DAA" w:rsidRPr="00010CBE">
                                    <w:rPr>
                                      <w:rFonts w:ascii="Times New Roman" w:hAnsi="Times New Roman" w:cs="Times New Roman"/>
                                      <w:sz w:val="20"/>
                                      <w:szCs w:val="20"/>
                                    </w:rPr>
                                    <w:t xml:space="preserve"> in Neal Stephenson's novel "Snow Crash" as </w:t>
                                  </w:r>
                                  <w:r>
                                    <w:rPr>
                                      <w:rFonts w:ascii="Times New Roman" w:hAnsi="Times New Roman" w:cs="Times New Roman"/>
                                      <w:sz w:val="20"/>
                                      <w:szCs w:val="20"/>
                                    </w:rPr>
                                    <w:t xml:space="preserve">a </w:t>
                                  </w:r>
                                  <w:r w:rsidR="00012DAA" w:rsidRPr="00010CBE">
                                    <w:rPr>
                                      <w:rFonts w:ascii="Times New Roman" w:hAnsi="Times New Roman" w:cs="Times New Roman"/>
                                      <w:sz w:val="20"/>
                                      <w:szCs w:val="20"/>
                                    </w:rPr>
                                    <w:t xml:space="preserve">virtual reality environment where people </w:t>
                                  </w:r>
                                  <w:r w:rsidR="0065278E">
                                    <w:rPr>
                                      <w:rFonts w:ascii="Times New Roman" w:hAnsi="Times New Roman" w:cs="Times New Roman"/>
                                      <w:sz w:val="20"/>
                                      <w:szCs w:val="20"/>
                                    </w:rPr>
                                    <w:t>can</w:t>
                                  </w:r>
                                  <w:r w:rsidR="00012DAA" w:rsidRPr="00010CBE">
                                    <w:rPr>
                                      <w:rFonts w:ascii="Times New Roman" w:hAnsi="Times New Roman" w:cs="Times New Roman"/>
                                      <w:sz w:val="20"/>
                                      <w:szCs w:val="20"/>
                                    </w:rPr>
                                    <w:t xml:space="preserve"> visit, participate and interact </w:t>
                                  </w:r>
                                  <w:r>
                                    <w:rPr>
                                      <w:rFonts w:ascii="Times New Roman" w:hAnsi="Times New Roman" w:cs="Times New Roman"/>
                                      <w:sz w:val="20"/>
                                      <w:szCs w:val="20"/>
                                    </w:rPr>
                                    <w:t>with</w:t>
                                  </w:r>
                                  <w:r w:rsidR="00012DAA" w:rsidRPr="00010CBE">
                                    <w:rPr>
                                      <w:rFonts w:ascii="Times New Roman" w:hAnsi="Times New Roman" w:cs="Times New Roman"/>
                                      <w:sz w:val="20"/>
                                      <w:szCs w:val="20"/>
                                    </w:rPr>
                                    <w:t xml:space="preserve"> anyone</w:t>
                                  </w:r>
                                  <w:r w:rsidR="005C660C" w:rsidRPr="00010CBE">
                                    <w:rPr>
                                      <w:rFonts w:ascii="Times New Roman" w:hAnsi="Times New Roman" w:cs="Times New Roman"/>
                                      <w:sz w:val="20"/>
                                      <w:szCs w:val="20"/>
                                    </w:rPr>
                                    <w:t xml:space="preserve"> (Stephenson,1992)</w:t>
                                  </w:r>
                                  <w:r w:rsidR="00012DAA" w:rsidRPr="00010CBE">
                                    <w:rPr>
                                      <w:rFonts w:ascii="Times New Roman" w:hAnsi="Times New Roman" w:cs="Times New Roman"/>
                                      <w:sz w:val="20"/>
                                      <w:szCs w:val="20"/>
                                    </w:rPr>
                                    <w:t>.</w:t>
                                  </w:r>
                                </w:p>
                              </w:txbxContent>
                            </v:textbox>
                          </v:rect>
                          <v:shape id="Arrow: Chevron 225" o:spid="_x0000_s1044" type="#_x0000_t55" style="position:absolute;left:60;top:-60;width:10629;height:10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" adj="13510" fillcolor="window" strokecolor="windowText" strokeweight="1.5pt"/>
                        </v:group>
                        <v:group id="Group 226" o:spid="_x0000_s1045" style="position:absolute;left:190;top:7715;width:54661;height:10630" coordsize="54660,10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">
                          <v:rect id="Rectangle 227" o:spid="_x0000_s1046" style="position:absolute;left:10750;top:189;width:43910;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" fillcolor="window" strokecolor="windowText" strokeweight="1.5pt">
                            <v:textbox>
                              <w:txbxContent>
                                <w:p w14:paraId="6F586F0C" w14:textId="7ABE9F72" w:rsidR="00302286" w:rsidRPr="00010CBE" w:rsidRDefault="00302286" w:rsidP="00302286">
                                  <w:pPr>
                                    <w:spacing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Virtual Reality Markup </w:t>
                                  </w:r>
                                  <w:r w:rsidR="00012DAA" w:rsidRPr="00010CBE">
                                    <w:rPr>
                                      <w:rFonts w:ascii="Times New Roman" w:hAnsi="Times New Roman" w:cs="Times New Roman"/>
                                      <w:sz w:val="20"/>
                                      <w:szCs w:val="20"/>
                                    </w:rPr>
                                    <w:t>Language browser</w:t>
                                  </w:r>
                                  <w:r w:rsidRPr="00010CBE">
                                    <w:rPr>
                                      <w:rFonts w:ascii="Times New Roman" w:hAnsi="Times New Roman" w:cs="Times New Roman"/>
                                      <w:sz w:val="20"/>
                                      <w:szCs w:val="20"/>
                                    </w:rPr>
                                    <w:t xml:space="preserve"> is </w:t>
                                  </w:r>
                                  <w:r w:rsidR="00012DAA" w:rsidRPr="00010CBE">
                                    <w:rPr>
                                      <w:rFonts w:ascii="Times New Roman" w:hAnsi="Times New Roman" w:cs="Times New Roman"/>
                                      <w:sz w:val="20"/>
                                      <w:szCs w:val="20"/>
                                    </w:rPr>
                                    <w:t>launched for virtual world to</w:t>
                                  </w:r>
                                  <w:r w:rsidRPr="00010CBE">
                                    <w:rPr>
                                      <w:rFonts w:ascii="Times New Roman" w:hAnsi="Times New Roman" w:cs="Times New Roman"/>
                                      <w:sz w:val="20"/>
                                      <w:szCs w:val="20"/>
                                    </w:rPr>
                                    <w:t xml:space="preserve"> allow</w:t>
                                  </w:r>
                                  <w:r w:rsidR="00012DAA" w:rsidRPr="00010CBE">
                                    <w:rPr>
                                      <w:rFonts w:ascii="Times New Roman" w:hAnsi="Times New Roman" w:cs="Times New Roman"/>
                                      <w:sz w:val="20"/>
                                      <w:szCs w:val="20"/>
                                    </w:rPr>
                                    <w:t xml:space="preserve"> the</w:t>
                                  </w:r>
                                  <w:r w:rsidRPr="00010CBE">
                                    <w:rPr>
                                      <w:rFonts w:ascii="Times New Roman" w:hAnsi="Times New Roman" w:cs="Times New Roman"/>
                                      <w:sz w:val="20"/>
                                      <w:szCs w:val="20"/>
                                    </w:rPr>
                                    <w:t xml:space="preserve"> users to view 3D graphics and environments in a web browser.</w:t>
                                  </w:r>
                                </w:p>
                              </w:txbxContent>
                            </v:textbox>
                          </v:rect>
                          <v:shape id="Arrow: Chevron 228" o:spid="_x0000_s1047" type="#_x0000_t55" style="position:absolute;left:60;top:-60;width:10629;height:10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" adj="13510" fillcolor="window" strokecolor="windowText" strokeweight="1.5pt">
                            <v:textbox>
                              <w:txbxContent>
                                <w:p w14:paraId="26A8C608" w14:textId="77777777" w:rsidR="00302286" w:rsidRPr="00010CBE" w:rsidRDefault="00302286" w:rsidP="00302286">
                                  <w:pPr>
                                    <w:jc w:val="center"/>
                                    <w:rPr>
                                      <w:rFonts w:ascii="Times New Roman" w:hAnsi="Times New Roman" w:cs="Times New Roman"/>
                                      <w:sz w:val="20"/>
                                      <w:szCs w:val="20"/>
                                    </w:rPr>
                                  </w:pPr>
                                </w:p>
                              </w:txbxContent>
                            </v:textbox>
                          </v:shape>
                        </v:group>
                        <v:shape id="Text Box 2" o:spid="_x0000_s1048" type="#_x0000_t202" style="position:absolute;left:2952;top:12475;width:5906;height:30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" strokecolor="window" strokeweight="1.5pt">
                          <v:textbox>
                            <w:txbxContent>
                              <w:p w14:paraId="2F5395E3"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1995</w:t>
                                </w:r>
                              </w:p>
                            </w:txbxContent>
                          </v:textbox>
                        </v:shape>
                        <v:shape id="Text Box 2" o:spid="_x0000_s1049" type="#_x0000_t202" style="position:absolute;left:3238;top:20764;width:5239;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" strokecolor="window" strokeweight="1.5pt">
                          <v:textbox>
                            <w:txbxContent>
                              <w:p w14:paraId="742239A4"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2003</w:t>
                                </w:r>
                              </w:p>
                            </w:txbxContent>
                          </v:textbox>
                        </v:shape>
                        <v:shape id="Text Box 2" o:spid="_x0000_s1050" type="#_x0000_t202" style="position:absolute;left:2952;top:28762;width:5239;height:3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" strokecolor="window" strokeweight="1.5pt">
                          <v:textbox>
                            <w:txbxContent>
                              <w:p w14:paraId="03EAA5C0"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2014</w:t>
                                </w:r>
                              </w:p>
                            </w:txbxContent>
                          </v:textbox>
                        </v:shape>
                        <v:group id="Group 232" o:spid="_x0000_s1051" style="position:absolute;top:31146;width:54463;height:10630" coordsize="54467,10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rect id="Rectangle 233" o:spid="_x0000_s1052" style="position:absolute;left:10556;top:53;width:43911;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" fillcolor="window" strokecolor="windowText" strokeweight="1.5pt">
                            <v:textbox>
                              <w:txbxContent>
                                <w:p w14:paraId="0D370D14" w14:textId="77777777" w:rsidR="00302286" w:rsidRPr="00010CBE" w:rsidRDefault="00302286" w:rsidP="00302286">
                                  <w:pPr>
                                    <w:spacing w:line="240" w:lineRule="auto"/>
                                    <w:rPr>
                                      <w:rFonts w:ascii="Times New Roman" w:hAnsi="Times New Roman" w:cs="Times New Roman"/>
                                      <w:sz w:val="20"/>
                                      <w:szCs w:val="20"/>
                                    </w:rPr>
                                  </w:pPr>
                                  <w:r w:rsidRPr="00010CBE">
                                    <w:rPr>
                                      <w:rFonts w:ascii="Times New Roman" w:hAnsi="Times New Roman" w:cs="Times New Roman"/>
                                      <w:sz w:val="20"/>
                                      <w:szCs w:val="20"/>
                                    </w:rPr>
                                    <w:t>Epic Games releases Fortnite, a massively popular multiplayer game that includes a virtual world where players can interact with each other and build structures.</w:t>
                                  </w:r>
                                </w:p>
                              </w:txbxContent>
                            </v:textbox>
                          </v:rect>
                          <v:shape id="Arrow: Chevron 234" o:spid="_x0000_s1053" type="#_x0000_t55" style="position:absolute;left:60;top:-60;width:10629;height:10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" adj="13510" fillcolor="window" strokecolor="windowText" strokeweight="1.5pt"/>
                        </v:group>
                      </v:group>
                      <v:shape id="Text Box 2" o:spid="_x0000_s1054" type="#_x0000_t202" style="position:absolute;left:3524;top:35623;width:5239;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" strokecolor="window" strokeweight="1.5pt">
                        <v:textbox>
                          <w:txbxContent>
                            <w:p w14:paraId="7E00F3D6"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2017</w:t>
                              </w:r>
                            </w:p>
                          </w:txbxContent>
                        </v:textbox>
                      </v:shape>
                    </v:group>
                  </v:group>
                  <v:group id="Group 236" o:spid="_x0000_s1055" style="position:absolute;left:190;top:46196;width:54681;height:10642"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">
                    <v:group id="Group 237" o:spid="_x0000_s1056" style="position:absolute;width:54681;height:10641"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shape id="Arrow: Chevron 238" o:spid="_x0000_s1057" type="#_x0000_t55" style="position:absolute;left:60;top:-48;width:10629;height:10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" adj="13510" fillcolor="window" strokecolor="windowText" strokeweight="1.5pt"/>
                      <v:rect id="Rectangle 239" o:spid="_x0000_s1058" style="position:absolute;left:10775;width:43906;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" fillcolor="window" strokecolor="windowText" strokeweight="1.5pt">
                        <v:textbox>
                          <w:txbxContent>
                            <w:p w14:paraId="1947B8BB" w14:textId="76C0CFD3" w:rsidR="00302286" w:rsidRPr="00010CBE" w:rsidRDefault="00302286" w:rsidP="00302286">
                              <w:pPr>
                                <w:spacing w:after="0"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The COVID-19 pandemic </w:t>
                              </w:r>
                              <w:r w:rsidR="00927442">
                                <w:rPr>
                                  <w:rFonts w:ascii="Times New Roman" w:hAnsi="Times New Roman" w:cs="Times New Roman"/>
                                  <w:sz w:val="20"/>
                                  <w:szCs w:val="20"/>
                                </w:rPr>
                                <w:t>has led</w:t>
                              </w:r>
                              <w:r w:rsidRPr="00010CBE">
                                <w:rPr>
                                  <w:rFonts w:ascii="Times New Roman" w:hAnsi="Times New Roman" w:cs="Times New Roman"/>
                                  <w:sz w:val="20"/>
                                  <w:szCs w:val="20"/>
                                </w:rPr>
                                <w:t xml:space="preserve"> to a surge in virtual events and </w:t>
                              </w:r>
                              <w:r w:rsidR="00927442">
                                <w:rPr>
                                  <w:rFonts w:ascii="Times New Roman" w:hAnsi="Times New Roman" w:cs="Times New Roman"/>
                                  <w:sz w:val="20"/>
                                  <w:szCs w:val="20"/>
                                </w:rPr>
                                <w:t>socialising</w:t>
                              </w:r>
                              <w:r w:rsidRPr="00010CBE">
                                <w:rPr>
                                  <w:rFonts w:ascii="Times New Roman" w:hAnsi="Times New Roman" w:cs="Times New Roman"/>
                                  <w:sz w:val="20"/>
                                  <w:szCs w:val="20"/>
                                </w:rPr>
                                <w:t xml:space="preserve">, leading to increased interest in the </w:t>
                              </w:r>
                              <w:r w:rsidR="00927442">
                                <w:rPr>
                                  <w:rFonts w:ascii="Times New Roman" w:hAnsi="Times New Roman" w:cs="Times New Roman"/>
                                  <w:sz w:val="20"/>
                                  <w:szCs w:val="20"/>
                                </w:rPr>
                                <w:t>M</w:t>
                              </w:r>
                              <w:r w:rsidRPr="00010CBE">
                                <w:rPr>
                                  <w:rFonts w:ascii="Times New Roman" w:hAnsi="Times New Roman" w:cs="Times New Roman"/>
                                  <w:sz w:val="20"/>
                                  <w:szCs w:val="20"/>
                                </w:rPr>
                                <w:t>etaverse as a potential solution to the limitations of physical gatherings.</w:t>
                              </w:r>
                            </w:p>
                            <w:p w14:paraId="6F86A3EA" w14:textId="77777777" w:rsidR="00302286" w:rsidRPr="00010CBE" w:rsidRDefault="00302286" w:rsidP="00302286">
                              <w:pPr>
                                <w:rPr>
                                  <w:rFonts w:ascii="Times New Roman" w:hAnsi="Times New Roman" w:cs="Times New Roman"/>
                                  <w:sz w:val="20"/>
                                  <w:szCs w:val="20"/>
                                </w:rPr>
                              </w:pPr>
                            </w:p>
                          </w:txbxContent>
                        </v:textbox>
                      </v:rect>
                    </v:group>
                    <v:shape id="Text Box 2" o:spid="_x0000_s1059" type="#_x0000_t202" style="position:absolute;left:3048;top:4431;width:5238;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" strokecolor="window" strokeweight="1.5pt">
                      <v:textbox>
                        <w:txbxContent>
                          <w:p w14:paraId="301E6863"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2020</w:t>
                            </w:r>
                          </w:p>
                        </w:txbxContent>
                      </v:textbox>
                    </v:shape>
                  </v:group>
                  <v:group id="Group 241" o:spid="_x0000_s1060" style="position:absolute;top:53816;width:54681;height:10642"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group id="Group 242" o:spid="_x0000_s1061" style="position:absolute;width:54681;height:10641" coordsize="54681,1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">
                      <v:shape id="Arrow: Chevron 243" o:spid="_x0000_s1062" type="#_x0000_t55" style="position:absolute;left:60;top:-48;width:10629;height:10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" adj="13510" fillcolor="window" strokecolor="windowText" strokeweight="1.5pt"/>
                      <v:rect id="Rectangle 244" o:spid="_x0000_s1063" style="position:absolute;left:10775;width:43906;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" fillcolor="window" strokecolor="windowText" strokeweight="1.5pt">
                        <v:textbox>
                          <w:txbxContent>
                            <w:p w14:paraId="5EC87A74" w14:textId="1F29A609" w:rsidR="00302286" w:rsidRPr="00010CBE" w:rsidRDefault="00302286" w:rsidP="00302286">
                              <w:pPr>
                                <w:spacing w:after="0" w:line="240" w:lineRule="auto"/>
                                <w:jc w:val="both"/>
                                <w:rPr>
                                  <w:rFonts w:ascii="Times New Roman" w:hAnsi="Times New Roman" w:cs="Times New Roman"/>
                                  <w:sz w:val="20"/>
                                  <w:szCs w:val="20"/>
                                </w:rPr>
                              </w:pPr>
                              <w:r w:rsidRPr="00010CBE">
                                <w:rPr>
                                  <w:rFonts w:ascii="Times New Roman" w:hAnsi="Times New Roman" w:cs="Times New Roman"/>
                                  <w:sz w:val="20"/>
                                  <w:szCs w:val="20"/>
                                </w:rPr>
                                <w:t xml:space="preserve">Major tech companies including Facebook (now Meta), Microsoft, and Roblox announce plans to invest in and develop </w:t>
                              </w:r>
                              <w:r w:rsidR="00927442">
                                <w:rPr>
                                  <w:rFonts w:ascii="Times New Roman" w:hAnsi="Times New Roman" w:cs="Times New Roman"/>
                                  <w:sz w:val="20"/>
                                  <w:szCs w:val="20"/>
                                </w:rPr>
                                <w:t>M</w:t>
                              </w:r>
                              <w:r w:rsidRPr="00010CBE">
                                <w:rPr>
                                  <w:rFonts w:ascii="Times New Roman" w:hAnsi="Times New Roman" w:cs="Times New Roman"/>
                                  <w:sz w:val="20"/>
                                  <w:szCs w:val="20"/>
                                </w:rPr>
                                <w:t>etaverse technology.</w:t>
                              </w:r>
                            </w:p>
                            <w:p w14:paraId="4C0E8D4E" w14:textId="77777777" w:rsidR="00302286" w:rsidRPr="00010CBE" w:rsidRDefault="00302286" w:rsidP="00302286">
                              <w:pPr>
                                <w:rPr>
                                  <w:rFonts w:ascii="Times New Roman" w:hAnsi="Times New Roman" w:cs="Times New Roman"/>
                                  <w:sz w:val="20"/>
                                  <w:szCs w:val="20"/>
                                </w:rPr>
                              </w:pPr>
                            </w:p>
                          </w:txbxContent>
                        </v:textbox>
                      </v:rect>
                    </v:group>
                    <v:shape id="Text Box 2" o:spid="_x0000_s1064" type="#_x0000_t202" style="position:absolute;left:2952;top:3963;width:5715;height:3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" strokecolor="window" strokeweight="1.5pt">
                      <v:textbox>
                        <w:txbxContent>
                          <w:p w14:paraId="40DF9CEF"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2021</w:t>
                            </w:r>
                          </w:p>
                        </w:txbxContent>
                      </v:textbox>
                    </v:shape>
                  </v:group>
                </v:group>
                <v:shape id="Text Box 2" o:spid="_x0000_s1065" type="#_x0000_t202" style="position:absolute;left:3238;top:4572;width:5429;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" strokecolor="window" strokeweight="1.5pt">
                  <v:textbox>
                    <w:txbxContent>
                      <w:p w14:paraId="1C8EA34C" w14:textId="77777777" w:rsidR="00302286" w:rsidRPr="00010CBE" w:rsidRDefault="00302286" w:rsidP="00302286">
                        <w:pPr>
                          <w:rPr>
                            <w:rFonts w:ascii="Times New Roman" w:hAnsi="Times New Roman" w:cs="Times New Roman"/>
                            <w:b/>
                            <w:bCs/>
                            <w:sz w:val="20"/>
                            <w:szCs w:val="20"/>
                          </w:rPr>
                        </w:pPr>
                        <w:r w:rsidRPr="00010CBE">
                          <w:rPr>
                            <w:rFonts w:ascii="Times New Roman" w:hAnsi="Times New Roman" w:cs="Times New Roman"/>
                            <w:b/>
                            <w:bCs/>
                            <w:sz w:val="20"/>
                            <w:szCs w:val="20"/>
                          </w:rPr>
                          <w:t>1992</w:t>
                        </w:r>
                      </w:p>
                    </w:txbxContent>
                  </v:textbox>
                </v:shape>
                <w10:wrap anchorx="margin"/>
              </v:group>
            </w:pict>
          </mc:Fallback>
        </mc:AlternateContent>
      </w:r>
    </w:p>
    <w:p w14:paraId="56BDD515" w14:textId="77777777" w:rsidR="00302286" w:rsidRPr="00F63AF7" w:rsidRDefault="00302286" w:rsidP="00B37458">
      <w:pPr>
        <w:spacing w:after="0" w:line="480" w:lineRule="auto"/>
        <w:jc w:val="both"/>
      </w:pPr>
    </w:p>
    <w:p w14:paraId="7E829154" w14:textId="77777777" w:rsidR="00302286" w:rsidRPr="00F63AF7" w:rsidRDefault="00302286" w:rsidP="00B37458">
      <w:pPr>
        <w:spacing w:after="0" w:line="480" w:lineRule="auto"/>
        <w:jc w:val="both"/>
      </w:pPr>
    </w:p>
    <w:p w14:paraId="270C89D1" w14:textId="77777777" w:rsidR="00302286" w:rsidRPr="00F63AF7" w:rsidRDefault="00302286" w:rsidP="00B37458">
      <w:pPr>
        <w:spacing w:after="0" w:line="480" w:lineRule="auto"/>
        <w:jc w:val="both"/>
      </w:pPr>
    </w:p>
    <w:p w14:paraId="298321A7" w14:textId="77777777" w:rsidR="00302286" w:rsidRPr="00F63AF7" w:rsidRDefault="00302286" w:rsidP="00B37458">
      <w:pPr>
        <w:spacing w:after="0" w:line="480" w:lineRule="auto"/>
        <w:jc w:val="both"/>
      </w:pPr>
    </w:p>
    <w:p w14:paraId="1B582E37" w14:textId="77777777" w:rsidR="00302286" w:rsidRPr="00F63AF7" w:rsidRDefault="00302286" w:rsidP="00B37458">
      <w:pPr>
        <w:spacing w:after="0" w:line="480" w:lineRule="auto"/>
        <w:jc w:val="both"/>
      </w:pPr>
    </w:p>
    <w:p w14:paraId="72C03904" w14:textId="77777777" w:rsidR="00302286" w:rsidRPr="00F63AF7" w:rsidRDefault="00302286" w:rsidP="00B37458">
      <w:pPr>
        <w:spacing w:after="0" w:line="480" w:lineRule="auto"/>
        <w:jc w:val="both"/>
      </w:pPr>
    </w:p>
    <w:p w14:paraId="7D2D5C04" w14:textId="77777777" w:rsidR="00302286" w:rsidRPr="00F63AF7" w:rsidRDefault="00302286" w:rsidP="00B37458">
      <w:pPr>
        <w:spacing w:after="0" w:line="480" w:lineRule="auto"/>
        <w:jc w:val="both"/>
      </w:pPr>
    </w:p>
    <w:p w14:paraId="5E66E391" w14:textId="77777777" w:rsidR="00302286" w:rsidRPr="00F63AF7" w:rsidRDefault="00302286" w:rsidP="00B37458">
      <w:pPr>
        <w:spacing w:after="0" w:line="480" w:lineRule="auto"/>
        <w:jc w:val="both"/>
      </w:pPr>
    </w:p>
    <w:p w14:paraId="0ADF2EEE" w14:textId="74B77316" w:rsidR="00302286" w:rsidRPr="00F63AF7" w:rsidRDefault="00302286" w:rsidP="00B37458">
      <w:pPr>
        <w:spacing w:after="0" w:line="480" w:lineRule="auto"/>
        <w:jc w:val="both"/>
      </w:pPr>
    </w:p>
    <w:p w14:paraId="3CC6FEAA" w14:textId="39249A59" w:rsidR="00844A38" w:rsidRPr="00F63AF7" w:rsidRDefault="00844A38" w:rsidP="00B37458">
      <w:pPr>
        <w:spacing w:after="0" w:line="480" w:lineRule="auto"/>
        <w:jc w:val="both"/>
      </w:pPr>
    </w:p>
    <w:p w14:paraId="4C4212F6" w14:textId="1DDE3DE9" w:rsidR="00844A38" w:rsidRPr="00F63AF7" w:rsidRDefault="00844A38" w:rsidP="00B37458">
      <w:pPr>
        <w:spacing w:after="0" w:line="480" w:lineRule="auto"/>
        <w:jc w:val="both"/>
      </w:pPr>
    </w:p>
    <w:p w14:paraId="71F9E59D" w14:textId="1AEAAD4D" w:rsidR="00844A38" w:rsidRPr="00F63AF7" w:rsidRDefault="00844A38" w:rsidP="00B37458">
      <w:pPr>
        <w:spacing w:after="0" w:line="480" w:lineRule="auto"/>
        <w:jc w:val="both"/>
      </w:pPr>
    </w:p>
    <w:p w14:paraId="380720CA" w14:textId="0481B99B" w:rsidR="00844A38" w:rsidRPr="00F63AF7" w:rsidRDefault="00844A38" w:rsidP="00B37458">
      <w:pPr>
        <w:spacing w:after="0" w:line="480" w:lineRule="auto"/>
        <w:jc w:val="both"/>
      </w:pPr>
    </w:p>
    <w:p w14:paraId="7FBA2913" w14:textId="23C6BFD4" w:rsidR="00844A38" w:rsidRPr="00F63AF7" w:rsidRDefault="00844A38" w:rsidP="00B37458">
      <w:pPr>
        <w:spacing w:after="0" w:line="480" w:lineRule="auto"/>
        <w:jc w:val="both"/>
      </w:pPr>
    </w:p>
    <w:p w14:paraId="1ABA00A9" w14:textId="6CB8024C" w:rsidR="00844A38" w:rsidRPr="00F63AF7" w:rsidRDefault="00844A38" w:rsidP="00B37458">
      <w:pPr>
        <w:spacing w:after="0" w:line="480" w:lineRule="auto"/>
        <w:jc w:val="both"/>
      </w:pPr>
    </w:p>
    <w:p w14:paraId="6A3D1292" w14:textId="77777777" w:rsidR="00844A38" w:rsidRPr="00F63AF7" w:rsidRDefault="00844A38" w:rsidP="00B37458">
      <w:pPr>
        <w:spacing w:after="0" w:line="480" w:lineRule="auto"/>
        <w:jc w:val="both"/>
      </w:pPr>
    </w:p>
    <w:p w14:paraId="493B5FF1" w14:textId="77777777" w:rsidR="0077439C" w:rsidRPr="00F63AF7" w:rsidRDefault="0077439C" w:rsidP="0077439C">
      <w:pPr>
        <w:spacing w:after="0" w:line="360" w:lineRule="auto"/>
      </w:pPr>
    </w:p>
    <w:p w14:paraId="5398A139" w14:textId="65CAA9A9" w:rsidR="00302286" w:rsidRPr="00F63AF7" w:rsidRDefault="00302286" w:rsidP="00605411">
      <w:pPr>
        <w:spacing w:after="0" w:line="48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Fig</w:t>
      </w:r>
      <w:r w:rsidR="00041E1F" w:rsidRPr="00F63AF7">
        <w:rPr>
          <w:rFonts w:ascii="Times New Roman" w:hAnsi="Times New Roman" w:cs="Times New Roman"/>
          <w:b/>
          <w:bCs/>
          <w:sz w:val="20"/>
          <w:szCs w:val="20"/>
        </w:rPr>
        <w:t>ure</w:t>
      </w:r>
      <w:r w:rsidR="007676A6" w:rsidRPr="00F63AF7">
        <w:rPr>
          <w:rFonts w:ascii="Times New Roman" w:hAnsi="Times New Roman" w:cs="Times New Roman"/>
          <w:b/>
          <w:bCs/>
          <w:sz w:val="20"/>
          <w:szCs w:val="20"/>
        </w:rPr>
        <w:t xml:space="preserve"> 1.</w:t>
      </w:r>
      <w:r w:rsidRPr="00F63AF7">
        <w:rPr>
          <w:rFonts w:ascii="Times New Roman" w:hAnsi="Times New Roman" w:cs="Times New Roman"/>
          <w:b/>
          <w:bCs/>
          <w:sz w:val="20"/>
          <w:szCs w:val="20"/>
        </w:rPr>
        <w:t xml:space="preserve"> History of </w:t>
      </w:r>
      <w:r w:rsidR="00D515BA" w:rsidRPr="00F63AF7">
        <w:rPr>
          <w:rFonts w:ascii="Times New Roman" w:hAnsi="Times New Roman" w:cs="Times New Roman"/>
          <w:b/>
          <w:bCs/>
          <w:sz w:val="20"/>
          <w:szCs w:val="20"/>
        </w:rPr>
        <w:t>Metaverse</w:t>
      </w:r>
    </w:p>
    <w:p w14:paraId="7B4166A7" w14:textId="30D6F5BB" w:rsidR="007B1E63" w:rsidRPr="00F63AF7" w:rsidRDefault="0077439C" w:rsidP="002C0A87">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ab/>
      </w:r>
      <w:r w:rsidR="005276B5" w:rsidRPr="00F63AF7">
        <w:rPr>
          <w:rFonts w:ascii="Times New Roman" w:hAnsi="Times New Roman" w:cs="Times New Roman"/>
          <w:sz w:val="24"/>
          <w:szCs w:val="24"/>
        </w:rPr>
        <w:t>Therefore</w:t>
      </w:r>
      <w:r w:rsidR="0094737D" w:rsidRPr="00F63AF7">
        <w:rPr>
          <w:rFonts w:ascii="Times New Roman" w:hAnsi="Times New Roman" w:cs="Times New Roman"/>
          <w:sz w:val="24"/>
          <w:szCs w:val="24"/>
        </w:rPr>
        <w:t xml:space="preserve">, several giants and emerging companies are deploying massive investments to capture the opportunities of this new market. </w:t>
      </w:r>
      <w:r w:rsidR="00861043" w:rsidRPr="00F63AF7">
        <w:rPr>
          <w:rFonts w:ascii="Times New Roman" w:hAnsi="Times New Roman" w:cs="Times New Roman"/>
          <w:sz w:val="24"/>
          <w:szCs w:val="24"/>
        </w:rPr>
        <w:t>Deloitte</w:t>
      </w:r>
      <w:r w:rsidR="0094737D" w:rsidRPr="00F63AF7">
        <w:rPr>
          <w:rFonts w:ascii="Times New Roman" w:hAnsi="Times New Roman" w:cs="Times New Roman"/>
          <w:sz w:val="24"/>
          <w:szCs w:val="24"/>
        </w:rPr>
        <w:t xml:space="preserve"> </w:t>
      </w:r>
      <w:r w:rsidR="00EC02DF" w:rsidRPr="00F63AF7">
        <w:rPr>
          <w:rFonts w:ascii="Times New Roman" w:hAnsi="Times New Roman" w:cs="Times New Roman"/>
          <w:sz w:val="24"/>
          <w:szCs w:val="24"/>
        </w:rPr>
        <w:t>highlights</w:t>
      </w:r>
      <w:r w:rsidR="0094737D" w:rsidRPr="00F63AF7">
        <w:rPr>
          <w:rFonts w:ascii="Times New Roman" w:hAnsi="Times New Roman" w:cs="Times New Roman"/>
          <w:sz w:val="24"/>
          <w:szCs w:val="24"/>
        </w:rPr>
        <w:t xml:space="preserve"> several potential risks and rewards </w:t>
      </w:r>
      <w:r w:rsidR="00B37458" w:rsidRPr="00F63AF7">
        <w:rPr>
          <w:rFonts w:ascii="Times New Roman" w:hAnsi="Times New Roman" w:cs="Times New Roman"/>
          <w:sz w:val="24"/>
          <w:szCs w:val="24"/>
        </w:rPr>
        <w:t xml:space="preserve">for </w:t>
      </w:r>
      <w:r w:rsidR="0094737D" w:rsidRPr="00F63AF7">
        <w:rPr>
          <w:rFonts w:ascii="Times New Roman" w:hAnsi="Times New Roman" w:cs="Times New Roman"/>
          <w:sz w:val="24"/>
          <w:szCs w:val="24"/>
        </w:rPr>
        <w:t xml:space="preserve">firms' engagement with the </w:t>
      </w:r>
      <w:r w:rsidR="00D515BA" w:rsidRPr="00F63AF7">
        <w:rPr>
          <w:rFonts w:ascii="Times New Roman" w:hAnsi="Times New Roman" w:cs="Times New Roman"/>
          <w:sz w:val="24"/>
          <w:szCs w:val="24"/>
        </w:rPr>
        <w:t>Metaverse</w:t>
      </w:r>
      <w:r w:rsidR="0094737D" w:rsidRPr="00F63AF7">
        <w:rPr>
          <w:rFonts w:ascii="Times New Roman" w:hAnsi="Times New Roman" w:cs="Times New Roman"/>
          <w:sz w:val="24"/>
          <w:szCs w:val="24"/>
        </w:rPr>
        <w:t xml:space="preserve"> at different levels of investment and adoption strategies</w:t>
      </w:r>
      <w:r w:rsidR="005B5060" w:rsidRPr="00F63AF7">
        <w:rPr>
          <w:rFonts w:ascii="Times New Roman" w:hAnsi="Times New Roman" w:cs="Times New Roman"/>
          <w:sz w:val="24"/>
          <w:szCs w:val="24"/>
        </w:rPr>
        <w:t>,</w:t>
      </w:r>
      <w:r w:rsidR="0094737D" w:rsidRPr="00F63AF7">
        <w:rPr>
          <w:rFonts w:ascii="Times New Roman" w:hAnsi="Times New Roman" w:cs="Times New Roman"/>
          <w:sz w:val="24"/>
          <w:szCs w:val="24"/>
        </w:rPr>
        <w:t xml:space="preserve"> </w:t>
      </w:r>
      <w:r w:rsidR="0094737D" w:rsidRPr="00F63AF7">
        <w:rPr>
          <w:rFonts w:ascii="Times New Roman" w:hAnsi="Times New Roman" w:cs="Times New Roman"/>
          <w:sz w:val="24"/>
          <w:szCs w:val="24"/>
        </w:rPr>
        <w:lastRenderedPageBreak/>
        <w:t>leading to different outcomes</w:t>
      </w:r>
      <w:r w:rsidR="00605411" w:rsidRPr="00F63AF7">
        <w:rPr>
          <w:rStyle w:val="FootnoteReference"/>
          <w:rFonts w:ascii="Times New Roman" w:hAnsi="Times New Roman" w:cs="Times New Roman"/>
          <w:sz w:val="24"/>
          <w:szCs w:val="24"/>
        </w:rPr>
        <w:footnoteReference w:id="5"/>
      </w:r>
      <w:r w:rsidR="001E1F07" w:rsidRPr="00F63AF7">
        <w:rPr>
          <w:rFonts w:ascii="Times New Roman" w:hAnsi="Times New Roman" w:cs="Times New Roman"/>
          <w:sz w:val="24"/>
          <w:szCs w:val="24"/>
        </w:rPr>
        <w:t>.</w:t>
      </w:r>
      <w:r w:rsidR="0094737D" w:rsidRPr="00F63AF7">
        <w:rPr>
          <w:rFonts w:ascii="Times New Roman" w:hAnsi="Times New Roman" w:cs="Times New Roman"/>
          <w:sz w:val="24"/>
          <w:szCs w:val="24"/>
        </w:rPr>
        <w:t xml:space="preserve"> </w:t>
      </w:r>
      <w:r w:rsidR="00B37458" w:rsidRPr="00F63AF7">
        <w:rPr>
          <w:rFonts w:ascii="Times New Roman" w:hAnsi="Times New Roman" w:cs="Times New Roman"/>
          <w:sz w:val="24"/>
          <w:szCs w:val="24"/>
        </w:rPr>
        <w:t>The examples of Nike</w:t>
      </w:r>
      <w:r w:rsidR="00605411" w:rsidRPr="00F63AF7">
        <w:rPr>
          <w:rStyle w:val="FootnoteReference"/>
          <w:rFonts w:ascii="Times New Roman" w:hAnsi="Times New Roman" w:cs="Times New Roman"/>
          <w:sz w:val="24"/>
          <w:szCs w:val="24"/>
        </w:rPr>
        <w:footnoteReference w:id="6"/>
      </w:r>
      <w:r w:rsidR="003B2195" w:rsidRPr="00F63AF7">
        <w:rPr>
          <w:rFonts w:ascii="Times New Roman" w:hAnsi="Times New Roman" w:cs="Times New Roman"/>
          <w:sz w:val="24"/>
          <w:szCs w:val="24"/>
        </w:rPr>
        <w:t xml:space="preserve"> and</w:t>
      </w:r>
      <w:r w:rsidR="00B37458" w:rsidRPr="00F63AF7">
        <w:rPr>
          <w:rFonts w:ascii="Times New Roman" w:hAnsi="Times New Roman" w:cs="Times New Roman"/>
          <w:sz w:val="24"/>
          <w:szCs w:val="24"/>
        </w:rPr>
        <w:t xml:space="preserve"> Gucci</w:t>
      </w:r>
      <w:r w:rsidR="00554C41" w:rsidRPr="00F63AF7">
        <w:rPr>
          <w:rStyle w:val="FootnoteReference"/>
          <w:rFonts w:ascii="Times New Roman" w:hAnsi="Times New Roman" w:cs="Times New Roman"/>
          <w:sz w:val="24"/>
          <w:szCs w:val="24"/>
        </w:rPr>
        <w:footnoteReference w:id="7"/>
      </w:r>
      <w:r w:rsidR="00B37458" w:rsidRPr="00F63AF7">
        <w:rPr>
          <w:rFonts w:ascii="Times New Roman" w:hAnsi="Times New Roman" w:cs="Times New Roman"/>
          <w:sz w:val="24"/>
          <w:szCs w:val="24"/>
        </w:rPr>
        <w:t xml:space="preserve"> demonstrate the potential for the </w:t>
      </w:r>
      <w:r w:rsidR="00D515BA" w:rsidRPr="00F63AF7">
        <w:rPr>
          <w:rFonts w:ascii="Times New Roman" w:hAnsi="Times New Roman" w:cs="Times New Roman"/>
          <w:sz w:val="24"/>
          <w:szCs w:val="24"/>
        </w:rPr>
        <w:t>Metaverse</w:t>
      </w:r>
      <w:r w:rsidR="00B37458" w:rsidRPr="00F63AF7">
        <w:rPr>
          <w:rFonts w:ascii="Times New Roman" w:hAnsi="Times New Roman" w:cs="Times New Roman"/>
          <w:sz w:val="24"/>
          <w:szCs w:val="24"/>
        </w:rPr>
        <w:t xml:space="preserve"> to offer new levels of customer engagement and inform product and marketing strategy</w:t>
      </w:r>
      <w:r w:rsidR="00185CFB" w:rsidRPr="00F63AF7">
        <w:rPr>
          <w:rFonts w:ascii="Times New Roman" w:hAnsi="Times New Roman" w:cs="Times New Roman"/>
          <w:sz w:val="24"/>
          <w:szCs w:val="24"/>
        </w:rPr>
        <w:t xml:space="preserve">. </w:t>
      </w:r>
      <w:r w:rsidR="00B37458" w:rsidRPr="00F63AF7">
        <w:rPr>
          <w:rFonts w:ascii="Times New Roman" w:hAnsi="Times New Roman" w:cs="Times New Roman"/>
          <w:sz w:val="24"/>
          <w:szCs w:val="24"/>
        </w:rPr>
        <w:t>The ability to create and transact digital assets that have intrinsic value for customers is a promising prospect for marketers. The Decentraland platform, for instance, allows users to buy virtual land and property, indicating the potential for developing environments where users can engage in new virtual worlds with a separate functioning economy</w:t>
      </w:r>
      <w:r w:rsidR="00BE45CE" w:rsidRPr="00F63AF7">
        <w:rPr>
          <w:rStyle w:val="FootnoteReference"/>
          <w:rFonts w:ascii="Times New Roman" w:hAnsi="Times New Roman" w:cs="Times New Roman"/>
          <w:sz w:val="24"/>
          <w:szCs w:val="24"/>
        </w:rPr>
        <w:footnoteReference w:id="8"/>
      </w:r>
      <w:r w:rsidR="00B37458" w:rsidRPr="00F63AF7">
        <w:rPr>
          <w:rFonts w:ascii="Times New Roman" w:hAnsi="Times New Roman" w:cs="Times New Roman"/>
          <w:sz w:val="24"/>
          <w:szCs w:val="24"/>
        </w:rPr>
        <w:t xml:space="preserve">. </w:t>
      </w:r>
      <w:r w:rsidR="005276B5" w:rsidRPr="00F63AF7">
        <w:rPr>
          <w:rFonts w:ascii="Times New Roman" w:hAnsi="Times New Roman" w:cs="Times New Roman"/>
          <w:sz w:val="24"/>
          <w:szCs w:val="24"/>
        </w:rPr>
        <w:t>From</w:t>
      </w:r>
      <w:r w:rsidR="00B37458" w:rsidRPr="00F63AF7">
        <w:rPr>
          <w:rFonts w:ascii="Times New Roman" w:hAnsi="Times New Roman" w:cs="Times New Roman"/>
          <w:sz w:val="24"/>
          <w:szCs w:val="24"/>
        </w:rPr>
        <w:t xml:space="preserve"> 2020, Decentraland has generated a total sales figure of over $254 million with a sales volume of 351.15 million transactions</w:t>
      </w:r>
      <w:r w:rsidR="00844A38" w:rsidRPr="00F63AF7">
        <w:rPr>
          <w:rFonts w:ascii="Times New Roman" w:hAnsi="Times New Roman" w:cs="Times New Roman"/>
          <w:sz w:val="24"/>
          <w:szCs w:val="24"/>
        </w:rPr>
        <w:t xml:space="preserve"> (Koohang </w:t>
      </w:r>
      <w:r w:rsidR="00844A38" w:rsidRPr="00F63AF7">
        <w:rPr>
          <w:rFonts w:ascii="Times New Roman" w:hAnsi="Times New Roman" w:cs="Times New Roman"/>
          <w:i/>
          <w:iCs/>
          <w:sz w:val="24"/>
          <w:szCs w:val="24"/>
        </w:rPr>
        <w:t>et al</w:t>
      </w:r>
      <w:r w:rsidR="00844A38" w:rsidRPr="00F63AF7">
        <w:rPr>
          <w:rFonts w:ascii="Times New Roman" w:hAnsi="Times New Roman" w:cs="Times New Roman"/>
          <w:sz w:val="24"/>
          <w:szCs w:val="24"/>
        </w:rPr>
        <w:t>., 2023)</w:t>
      </w:r>
      <w:r w:rsidR="00B37458" w:rsidRPr="00F63AF7">
        <w:rPr>
          <w:rFonts w:ascii="Times New Roman" w:hAnsi="Times New Roman" w:cs="Times New Roman"/>
          <w:sz w:val="24"/>
          <w:szCs w:val="24"/>
        </w:rPr>
        <w:t>. These examples highlight the potential for businesses to capitali</w:t>
      </w:r>
      <w:r w:rsidR="00541975" w:rsidRPr="00F63AF7">
        <w:rPr>
          <w:rFonts w:ascii="Times New Roman" w:hAnsi="Times New Roman" w:cs="Times New Roman"/>
          <w:sz w:val="24"/>
          <w:szCs w:val="24"/>
        </w:rPr>
        <w:t>s</w:t>
      </w:r>
      <w:r w:rsidR="00B37458" w:rsidRPr="00F63AF7">
        <w:rPr>
          <w:rFonts w:ascii="Times New Roman" w:hAnsi="Times New Roman" w:cs="Times New Roman"/>
          <w:sz w:val="24"/>
          <w:szCs w:val="24"/>
        </w:rPr>
        <w:t xml:space="preserve">e on the emerging opportunities </w:t>
      </w:r>
      <w:r w:rsidR="005B5060" w:rsidRPr="00F63AF7">
        <w:rPr>
          <w:rFonts w:ascii="Times New Roman" w:hAnsi="Times New Roman" w:cs="Times New Roman"/>
          <w:sz w:val="24"/>
          <w:szCs w:val="24"/>
        </w:rPr>
        <w:t>the Metaverse offers</w:t>
      </w:r>
      <w:r w:rsidR="00B37458" w:rsidRPr="00F63AF7">
        <w:rPr>
          <w:rFonts w:ascii="Times New Roman" w:hAnsi="Times New Roman" w:cs="Times New Roman"/>
          <w:sz w:val="24"/>
          <w:szCs w:val="24"/>
        </w:rPr>
        <w:t>.</w:t>
      </w:r>
      <w:r w:rsidR="00844A38" w:rsidRPr="00F63AF7">
        <w:rPr>
          <w:rFonts w:ascii="Times New Roman" w:hAnsi="Times New Roman" w:cs="Times New Roman"/>
          <w:sz w:val="24"/>
          <w:szCs w:val="24"/>
        </w:rPr>
        <w:t xml:space="preserve"> </w:t>
      </w:r>
    </w:p>
    <w:p w14:paraId="3D0B5B93" w14:textId="739FB30A" w:rsidR="00240C1D" w:rsidRDefault="00061CBA" w:rsidP="00DA06CE">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t>However, despite</w:t>
      </w:r>
      <w:r w:rsidR="00844A38" w:rsidRPr="00F63AF7">
        <w:rPr>
          <w:rFonts w:ascii="Times New Roman" w:hAnsi="Times New Roman" w:cs="Times New Roman"/>
          <w:sz w:val="24"/>
          <w:szCs w:val="24"/>
        </w:rPr>
        <w:t xml:space="preserve"> these potential benefits and advantages </w:t>
      </w:r>
      <w:r w:rsidRPr="00F63AF7">
        <w:rPr>
          <w:rFonts w:ascii="Times New Roman" w:hAnsi="Times New Roman" w:cs="Times New Roman"/>
          <w:sz w:val="24"/>
          <w:szCs w:val="24"/>
        </w:rPr>
        <w:t xml:space="preserve">of </w:t>
      </w:r>
      <w:r w:rsidR="005B5060" w:rsidRPr="00F63AF7">
        <w:rPr>
          <w:rFonts w:ascii="Times New Roman" w:hAnsi="Times New Roman" w:cs="Times New Roman"/>
          <w:sz w:val="24"/>
          <w:szCs w:val="24"/>
        </w:rPr>
        <w:t xml:space="preserve">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w:t>
      </w:r>
      <w:r w:rsidR="00844A38" w:rsidRPr="00F63AF7">
        <w:rPr>
          <w:rFonts w:ascii="Times New Roman" w:hAnsi="Times New Roman" w:cs="Times New Roman"/>
          <w:sz w:val="24"/>
          <w:szCs w:val="24"/>
        </w:rPr>
        <w:t>in the business</w:t>
      </w:r>
      <w:r w:rsidRPr="00F63AF7">
        <w:rPr>
          <w:rFonts w:ascii="Times New Roman" w:hAnsi="Times New Roman" w:cs="Times New Roman"/>
          <w:sz w:val="24"/>
          <w:szCs w:val="24"/>
        </w:rPr>
        <w:t xml:space="preserve"> world, there is currently </w:t>
      </w:r>
      <w:r w:rsidR="005B5060" w:rsidRPr="00F63AF7">
        <w:rPr>
          <w:rFonts w:ascii="Times New Roman" w:hAnsi="Times New Roman" w:cs="Times New Roman"/>
          <w:sz w:val="24"/>
          <w:szCs w:val="24"/>
        </w:rPr>
        <w:t>much</w:t>
      </w:r>
      <w:r w:rsidRPr="00F63AF7">
        <w:rPr>
          <w:rFonts w:ascii="Times New Roman" w:hAnsi="Times New Roman" w:cs="Times New Roman"/>
          <w:sz w:val="24"/>
          <w:szCs w:val="24"/>
        </w:rPr>
        <w:t xml:space="preserve"> uncertainty</w:t>
      </w:r>
      <w:r w:rsidR="00E248E8" w:rsidRPr="00F63AF7">
        <w:rPr>
          <w:rStyle w:val="FootnoteReference"/>
          <w:rFonts w:ascii="Times New Roman" w:hAnsi="Times New Roman" w:cs="Times New Roman"/>
          <w:sz w:val="24"/>
          <w:szCs w:val="24"/>
        </w:rPr>
        <w:footnoteReference w:id="9"/>
      </w:r>
      <w:r w:rsidR="002201AC">
        <w:rPr>
          <w:rFonts w:ascii="Times New Roman" w:hAnsi="Times New Roman" w:cs="Times New Roman"/>
          <w:sz w:val="24"/>
          <w:szCs w:val="24"/>
          <w:vertAlign w:val="superscript"/>
        </w:rPr>
        <w:t>,</w:t>
      </w:r>
      <w:r w:rsidR="00E96094" w:rsidRPr="00F63AF7">
        <w:rPr>
          <w:rStyle w:val="FootnoteReference"/>
          <w:rFonts w:ascii="Times New Roman" w:hAnsi="Times New Roman" w:cs="Times New Roman"/>
          <w:sz w:val="24"/>
          <w:szCs w:val="24"/>
        </w:rPr>
        <w:footnoteReference w:id="10"/>
      </w:r>
      <w:r w:rsidR="002201AC">
        <w:rPr>
          <w:rFonts w:ascii="Times New Roman" w:hAnsi="Times New Roman" w:cs="Times New Roman"/>
          <w:sz w:val="24"/>
          <w:szCs w:val="24"/>
          <w:vertAlign w:val="superscript"/>
        </w:rPr>
        <w:t>,</w:t>
      </w:r>
      <w:r w:rsidR="00E96094" w:rsidRPr="00F63AF7">
        <w:rPr>
          <w:rStyle w:val="FootnoteReference"/>
          <w:rFonts w:ascii="Times New Roman" w:hAnsi="Times New Roman" w:cs="Times New Roman"/>
          <w:sz w:val="24"/>
          <w:szCs w:val="24"/>
        </w:rPr>
        <w:footnoteReference w:id="11"/>
      </w:r>
      <w:r w:rsidRPr="00F63AF7">
        <w:rPr>
          <w:rFonts w:ascii="Times New Roman" w:hAnsi="Times New Roman" w:cs="Times New Roman"/>
          <w:sz w:val="24"/>
          <w:szCs w:val="24"/>
        </w:rPr>
        <w:t xml:space="preserve"> and debate around the future of 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both among practitioners and researchers</w:t>
      </w:r>
      <w:r w:rsidR="005B5060" w:rsidRPr="00F63AF7">
        <w:rPr>
          <w:rStyle w:val="FootnoteReference"/>
          <w:rFonts w:ascii="Times New Roman" w:hAnsi="Times New Roman" w:cs="Times New Roman"/>
          <w:sz w:val="24"/>
          <w:szCs w:val="24"/>
        </w:rPr>
        <w:t>,</w:t>
      </w:r>
      <w:r w:rsidRPr="00F63AF7">
        <w:rPr>
          <w:rFonts w:ascii="Times New Roman" w:hAnsi="Times New Roman" w:cs="Times New Roman"/>
          <w:sz w:val="24"/>
          <w:szCs w:val="24"/>
        </w:rPr>
        <w:t xml:space="preserve"> While the idea of a fully immersive virtual world where people can interact with each other and with digital objects in a seamless way is exciting, there are also many questions and concerns about how it will work in practice</w:t>
      </w:r>
      <w:r w:rsidR="00185CFB" w:rsidRPr="00F63AF7">
        <w:rPr>
          <w:rStyle w:val="FootnoteReference"/>
          <w:rFonts w:ascii="Times New Roman" w:hAnsi="Times New Roman" w:cs="Times New Roman"/>
          <w:sz w:val="24"/>
          <w:szCs w:val="24"/>
        </w:rPr>
        <w:footnoteReference w:id="12"/>
      </w:r>
      <w:r w:rsidR="00E10F4D" w:rsidRPr="00F63AF7">
        <w:rPr>
          <w:rFonts w:ascii="Times New Roman" w:hAnsi="Times New Roman" w:cs="Times New Roman"/>
          <w:sz w:val="24"/>
          <w:szCs w:val="24"/>
        </w:rPr>
        <w:t>.</w:t>
      </w:r>
      <w:r w:rsidR="00E84C68" w:rsidRPr="00F63AF7">
        <w:rPr>
          <w:rFonts w:ascii="Times New Roman" w:hAnsi="Times New Roman" w:cs="Times New Roman"/>
          <w:sz w:val="24"/>
          <w:szCs w:val="24"/>
        </w:rPr>
        <w:t xml:space="preserve"> </w:t>
      </w:r>
      <w:r w:rsidR="005B5060" w:rsidRPr="00F63AF7">
        <w:rPr>
          <w:rFonts w:ascii="Times New Roman" w:hAnsi="Times New Roman" w:cs="Times New Roman"/>
          <w:sz w:val="24"/>
          <w:szCs w:val="24"/>
        </w:rPr>
        <w:t>Several key issues include</w:t>
      </w:r>
      <w:r w:rsidR="00856D64" w:rsidRPr="00F63AF7">
        <w:rPr>
          <w:rFonts w:ascii="Times New Roman" w:hAnsi="Times New Roman" w:cs="Times New Roman"/>
          <w:sz w:val="24"/>
          <w:szCs w:val="24"/>
        </w:rPr>
        <w:t xml:space="preserve"> </w:t>
      </w:r>
      <w:r w:rsidR="00E84C68" w:rsidRPr="00F63AF7">
        <w:rPr>
          <w:rFonts w:ascii="Times New Roman" w:hAnsi="Times New Roman" w:cs="Times New Roman"/>
          <w:sz w:val="24"/>
          <w:szCs w:val="24"/>
        </w:rPr>
        <w:t>privacy and security in a fully digital world, economic challenges</w:t>
      </w:r>
      <w:r w:rsidR="00CA3878" w:rsidRPr="00F63AF7">
        <w:rPr>
          <w:rFonts w:ascii="Times New Roman" w:hAnsi="Times New Roman" w:cs="Times New Roman"/>
          <w:sz w:val="24"/>
          <w:szCs w:val="24"/>
        </w:rPr>
        <w:t xml:space="preserve"> for business models</w:t>
      </w:r>
      <w:r w:rsidR="00E84C68" w:rsidRPr="00F63AF7">
        <w:rPr>
          <w:rFonts w:ascii="Times New Roman" w:hAnsi="Times New Roman" w:cs="Times New Roman"/>
          <w:sz w:val="24"/>
          <w:szCs w:val="24"/>
        </w:rPr>
        <w:t xml:space="preserve">, </w:t>
      </w:r>
      <w:r w:rsidR="005B5060" w:rsidRPr="00F63AF7">
        <w:rPr>
          <w:rFonts w:ascii="Times New Roman" w:hAnsi="Times New Roman" w:cs="Times New Roman"/>
          <w:sz w:val="24"/>
          <w:szCs w:val="24"/>
        </w:rPr>
        <w:t xml:space="preserve">the </w:t>
      </w:r>
      <w:r w:rsidR="00E84C68" w:rsidRPr="00F63AF7">
        <w:rPr>
          <w:rFonts w:ascii="Times New Roman" w:hAnsi="Times New Roman" w:cs="Times New Roman"/>
          <w:sz w:val="24"/>
          <w:szCs w:val="24"/>
        </w:rPr>
        <w:t xml:space="preserve">infrastructure needed to support the </w:t>
      </w:r>
      <w:r w:rsidR="00D515BA" w:rsidRPr="00F63AF7">
        <w:rPr>
          <w:rFonts w:ascii="Times New Roman" w:hAnsi="Times New Roman" w:cs="Times New Roman"/>
          <w:sz w:val="24"/>
          <w:szCs w:val="24"/>
        </w:rPr>
        <w:t>Metaverse</w:t>
      </w:r>
      <w:r w:rsidR="00923C85" w:rsidRPr="00F63AF7">
        <w:rPr>
          <w:rStyle w:val="FootnoteReference"/>
          <w:rFonts w:ascii="Times New Roman" w:hAnsi="Times New Roman" w:cs="Times New Roman"/>
          <w:sz w:val="24"/>
          <w:szCs w:val="24"/>
        </w:rPr>
        <w:footnoteReference w:id="13"/>
      </w:r>
      <w:r w:rsidR="00E84C68" w:rsidRPr="00F63AF7">
        <w:rPr>
          <w:rFonts w:ascii="Times New Roman" w:hAnsi="Times New Roman" w:cs="Times New Roman"/>
          <w:sz w:val="24"/>
          <w:szCs w:val="24"/>
        </w:rPr>
        <w:t>, and debates about the social and cultural implications of spending more time in virtual spaces</w:t>
      </w:r>
      <w:r w:rsidR="005B5060" w:rsidRPr="00F63AF7">
        <w:rPr>
          <w:rFonts w:ascii="Times New Roman" w:hAnsi="Times New Roman" w:cs="Times New Roman"/>
          <w:sz w:val="24"/>
          <w:szCs w:val="24"/>
        </w:rPr>
        <w:t>. R</w:t>
      </w:r>
      <w:r w:rsidR="005B5060" w:rsidRPr="00F63AF7">
        <w:rPr>
          <w:rStyle w:val="FootnoteReference"/>
          <w:rFonts w:ascii="Times New Roman" w:hAnsi="Times New Roman" w:cs="Times New Roman"/>
          <w:sz w:val="24"/>
          <w:szCs w:val="24"/>
          <w:vertAlign w:val="baseline"/>
        </w:rPr>
        <w:t>ecently</w:t>
      </w:r>
      <w:r w:rsidR="00482121" w:rsidRPr="00F63AF7">
        <w:rPr>
          <w:rFonts w:ascii="Times New Roman" w:hAnsi="Times New Roman" w:cs="Times New Roman"/>
          <w:sz w:val="24"/>
          <w:szCs w:val="24"/>
        </w:rPr>
        <w:t xml:space="preserve">, Walt Disney Co. closed </w:t>
      </w:r>
      <w:r w:rsidR="005B5060" w:rsidRPr="00F63AF7">
        <w:rPr>
          <w:rFonts w:ascii="Times New Roman" w:hAnsi="Times New Roman" w:cs="Times New Roman"/>
          <w:sz w:val="24"/>
          <w:szCs w:val="24"/>
        </w:rPr>
        <w:t>its</w:t>
      </w:r>
      <w:r w:rsidR="00482121" w:rsidRPr="00F63AF7">
        <w:rPr>
          <w:rFonts w:ascii="Times New Roman" w:hAnsi="Times New Roman" w:cs="Times New Roman"/>
          <w:sz w:val="24"/>
          <w:szCs w:val="24"/>
        </w:rPr>
        <w:t xml:space="preserve"> </w:t>
      </w:r>
      <w:r w:rsidR="00D515BA" w:rsidRPr="00F63AF7">
        <w:rPr>
          <w:rFonts w:ascii="Times New Roman" w:hAnsi="Times New Roman" w:cs="Times New Roman"/>
          <w:sz w:val="24"/>
          <w:szCs w:val="24"/>
        </w:rPr>
        <w:lastRenderedPageBreak/>
        <w:t>Metaverse</w:t>
      </w:r>
      <w:r w:rsidR="00482121" w:rsidRPr="00F63AF7">
        <w:rPr>
          <w:rFonts w:ascii="Times New Roman" w:hAnsi="Times New Roman" w:cs="Times New Roman"/>
          <w:sz w:val="24"/>
          <w:szCs w:val="24"/>
        </w:rPr>
        <w:t xml:space="preserve"> strategy development </w:t>
      </w:r>
      <w:r w:rsidR="005B5060" w:rsidRPr="00F63AF7">
        <w:rPr>
          <w:rFonts w:ascii="Times New Roman" w:hAnsi="Times New Roman" w:cs="Times New Roman"/>
          <w:sz w:val="24"/>
          <w:szCs w:val="24"/>
        </w:rPr>
        <w:t>centre,</w:t>
      </w:r>
      <w:r w:rsidR="00482121" w:rsidRPr="00F63AF7">
        <w:rPr>
          <w:rFonts w:ascii="Times New Roman" w:hAnsi="Times New Roman" w:cs="Times New Roman"/>
          <w:sz w:val="24"/>
          <w:szCs w:val="24"/>
        </w:rPr>
        <w:t xml:space="preserve"> while </w:t>
      </w:r>
      <w:r w:rsidR="005B5060" w:rsidRPr="00F63AF7">
        <w:rPr>
          <w:rFonts w:ascii="Times New Roman" w:hAnsi="Times New Roman" w:cs="Times New Roman"/>
          <w:sz w:val="24"/>
          <w:szCs w:val="24"/>
        </w:rPr>
        <w:t>Microsoft Corp. shut down the Metaverse platform in another instance</w:t>
      </w:r>
      <w:r w:rsidR="00482121" w:rsidRPr="00F63AF7">
        <w:rPr>
          <w:rStyle w:val="FootnoteReference"/>
          <w:rFonts w:ascii="Times New Roman" w:hAnsi="Times New Roman" w:cs="Times New Roman"/>
          <w:sz w:val="24"/>
          <w:szCs w:val="24"/>
        </w:rPr>
        <w:footnoteReference w:id="14"/>
      </w:r>
      <w:r w:rsidR="00482121" w:rsidRPr="00F63AF7">
        <w:rPr>
          <w:rFonts w:ascii="Times New Roman" w:hAnsi="Times New Roman" w:cs="Times New Roman"/>
          <w:sz w:val="24"/>
          <w:szCs w:val="24"/>
        </w:rPr>
        <w:t xml:space="preserve">. </w:t>
      </w:r>
      <w:r w:rsidR="00DA06CE" w:rsidRPr="00F63AF7">
        <w:rPr>
          <w:rFonts w:ascii="Times New Roman" w:hAnsi="Times New Roman" w:cs="Times New Roman"/>
          <w:sz w:val="24"/>
          <w:szCs w:val="24"/>
        </w:rPr>
        <w:t xml:space="preserve">Microsoft also faced problems </w:t>
      </w:r>
      <w:r w:rsidR="005B5060" w:rsidRPr="00F63AF7">
        <w:rPr>
          <w:rFonts w:ascii="Times New Roman" w:hAnsi="Times New Roman" w:cs="Times New Roman"/>
          <w:sz w:val="24"/>
          <w:szCs w:val="24"/>
        </w:rPr>
        <w:t>developing</w:t>
      </w:r>
      <w:r w:rsidR="00DA06CE" w:rsidRPr="00F63AF7">
        <w:rPr>
          <w:rFonts w:ascii="Times New Roman" w:hAnsi="Times New Roman" w:cs="Times New Roman"/>
          <w:sz w:val="24"/>
          <w:szCs w:val="24"/>
        </w:rPr>
        <w:t xml:space="preserve"> the Augmented reality </w:t>
      </w:r>
      <w:r w:rsidR="005A06CC" w:rsidRPr="00F63AF7">
        <w:rPr>
          <w:rFonts w:ascii="Times New Roman" w:hAnsi="Times New Roman" w:cs="Times New Roman"/>
          <w:sz w:val="24"/>
          <w:szCs w:val="24"/>
        </w:rPr>
        <w:t>hardware</w:t>
      </w:r>
      <w:r w:rsidR="00DA06CE" w:rsidRPr="00F63AF7">
        <w:rPr>
          <w:rFonts w:ascii="Times New Roman" w:hAnsi="Times New Roman" w:cs="Times New Roman"/>
          <w:sz w:val="24"/>
          <w:szCs w:val="24"/>
        </w:rPr>
        <w:t xml:space="preserve"> and their futuristic HoloLens for more efficient </w:t>
      </w:r>
      <w:r w:rsidR="00D515BA" w:rsidRPr="00F63AF7">
        <w:rPr>
          <w:rFonts w:ascii="Times New Roman" w:hAnsi="Times New Roman" w:cs="Times New Roman"/>
          <w:sz w:val="24"/>
          <w:szCs w:val="24"/>
        </w:rPr>
        <w:t>Metaverse</w:t>
      </w:r>
      <w:r w:rsidR="00DA06CE" w:rsidRPr="00F63AF7">
        <w:rPr>
          <w:rFonts w:ascii="Times New Roman" w:hAnsi="Times New Roman" w:cs="Times New Roman"/>
          <w:sz w:val="24"/>
          <w:szCs w:val="24"/>
        </w:rPr>
        <w:t xml:space="preserve"> service delivery</w:t>
      </w:r>
      <w:r w:rsidR="00DA06CE" w:rsidRPr="00F63AF7">
        <w:rPr>
          <w:rStyle w:val="FootnoteReference"/>
          <w:rFonts w:ascii="Times New Roman" w:hAnsi="Times New Roman" w:cs="Times New Roman"/>
          <w:sz w:val="24"/>
          <w:szCs w:val="24"/>
        </w:rPr>
        <w:footnoteReference w:id="15"/>
      </w:r>
      <w:r w:rsidR="00DA06CE" w:rsidRPr="00F63AF7">
        <w:rPr>
          <w:rFonts w:ascii="Times New Roman" w:hAnsi="Times New Roman" w:cs="Times New Roman"/>
          <w:sz w:val="24"/>
          <w:szCs w:val="24"/>
        </w:rPr>
        <w:t xml:space="preserve">. </w:t>
      </w:r>
      <w:r w:rsidR="003B5577" w:rsidRPr="00F63AF7">
        <w:rPr>
          <w:rFonts w:ascii="Times New Roman" w:hAnsi="Times New Roman" w:cs="Times New Roman"/>
          <w:sz w:val="24"/>
          <w:szCs w:val="24"/>
        </w:rPr>
        <w:t xml:space="preserve">Meta also </w:t>
      </w:r>
      <w:r w:rsidR="005B5060" w:rsidRPr="00F63AF7">
        <w:rPr>
          <w:rFonts w:ascii="Times New Roman" w:hAnsi="Times New Roman" w:cs="Times New Roman"/>
          <w:sz w:val="24"/>
          <w:szCs w:val="24"/>
        </w:rPr>
        <w:t xml:space="preserve">faces other challenges, </w:t>
      </w:r>
      <w:r w:rsidR="003B40EB" w:rsidRPr="00F63AF7">
        <w:rPr>
          <w:rFonts w:ascii="Times New Roman" w:hAnsi="Times New Roman" w:cs="Times New Roman"/>
          <w:sz w:val="24"/>
          <w:szCs w:val="24"/>
        </w:rPr>
        <w:t xml:space="preserve">such as </w:t>
      </w:r>
      <w:r w:rsidR="005B5060" w:rsidRPr="00F63AF7">
        <w:rPr>
          <w:rFonts w:ascii="Times New Roman" w:hAnsi="Times New Roman" w:cs="Times New Roman"/>
          <w:sz w:val="24"/>
          <w:szCs w:val="24"/>
        </w:rPr>
        <w:t>increasing competition from TikTok in the digital ad business, and</w:t>
      </w:r>
      <w:r w:rsidR="003B5577" w:rsidRPr="00F63AF7">
        <w:rPr>
          <w:rFonts w:ascii="Times New Roman" w:hAnsi="Times New Roman" w:cs="Times New Roman"/>
          <w:sz w:val="24"/>
          <w:szCs w:val="24"/>
        </w:rPr>
        <w:t xml:space="preserve"> </w:t>
      </w:r>
      <w:r w:rsidR="00185CFB" w:rsidRPr="00F63AF7">
        <w:rPr>
          <w:rFonts w:ascii="Times New Roman" w:hAnsi="Times New Roman" w:cs="Times New Roman"/>
          <w:sz w:val="24"/>
          <w:szCs w:val="24"/>
        </w:rPr>
        <w:t>these shares</w:t>
      </w:r>
      <w:r w:rsidR="003B5577" w:rsidRPr="00F63AF7">
        <w:rPr>
          <w:rFonts w:ascii="Times New Roman" w:hAnsi="Times New Roman" w:cs="Times New Roman"/>
          <w:sz w:val="24"/>
          <w:szCs w:val="24"/>
        </w:rPr>
        <w:t xml:space="preserve"> of </w:t>
      </w:r>
      <w:r w:rsidR="005B5060" w:rsidRPr="00F63AF7">
        <w:rPr>
          <w:rFonts w:ascii="Times New Roman" w:hAnsi="Times New Roman" w:cs="Times New Roman"/>
          <w:sz w:val="24"/>
          <w:szCs w:val="24"/>
        </w:rPr>
        <w:t>Meta</w:t>
      </w:r>
      <w:r w:rsidR="003B5577" w:rsidRPr="00F63AF7">
        <w:rPr>
          <w:rFonts w:ascii="Times New Roman" w:hAnsi="Times New Roman" w:cs="Times New Roman"/>
          <w:sz w:val="24"/>
          <w:szCs w:val="24"/>
        </w:rPr>
        <w:t xml:space="preserve"> went down</w:t>
      </w:r>
      <w:r w:rsidR="003B5577" w:rsidRPr="00F63AF7">
        <w:rPr>
          <w:rStyle w:val="FootnoteReference"/>
          <w:rFonts w:ascii="Times New Roman" w:hAnsi="Times New Roman" w:cs="Times New Roman"/>
          <w:sz w:val="24"/>
          <w:szCs w:val="24"/>
        </w:rPr>
        <w:footnoteReference w:id="16"/>
      </w:r>
      <w:r w:rsidR="003B5577" w:rsidRPr="00F63AF7">
        <w:rPr>
          <w:rFonts w:ascii="Times New Roman" w:hAnsi="Times New Roman" w:cs="Times New Roman"/>
          <w:sz w:val="24"/>
          <w:szCs w:val="24"/>
        </w:rPr>
        <w:t xml:space="preserve">. </w:t>
      </w:r>
      <w:r w:rsidR="00DA06CE" w:rsidRPr="00F63AF7">
        <w:rPr>
          <w:rFonts w:ascii="Times New Roman" w:hAnsi="Times New Roman" w:cs="Times New Roman"/>
          <w:sz w:val="24"/>
          <w:szCs w:val="24"/>
        </w:rPr>
        <w:t xml:space="preserve">Another important challenge for </w:t>
      </w:r>
      <w:r w:rsidR="00D515BA" w:rsidRPr="00F63AF7">
        <w:rPr>
          <w:rFonts w:ascii="Times New Roman" w:hAnsi="Times New Roman" w:cs="Times New Roman"/>
          <w:sz w:val="24"/>
          <w:szCs w:val="24"/>
        </w:rPr>
        <w:t>Metaverse</w:t>
      </w:r>
      <w:r w:rsidR="00DA06CE" w:rsidRPr="00F63AF7">
        <w:rPr>
          <w:rFonts w:ascii="Times New Roman" w:hAnsi="Times New Roman" w:cs="Times New Roman"/>
          <w:sz w:val="24"/>
          <w:szCs w:val="24"/>
        </w:rPr>
        <w:t xml:space="preserve"> adoption is the </w:t>
      </w:r>
      <w:r w:rsidR="00B62D0B" w:rsidRPr="00F63AF7">
        <w:rPr>
          <w:rFonts w:ascii="Times New Roman" w:hAnsi="Times New Roman" w:cs="Times New Roman"/>
          <w:sz w:val="24"/>
          <w:szCs w:val="24"/>
        </w:rPr>
        <w:t xml:space="preserve">high </w:t>
      </w:r>
      <w:r w:rsidR="00DA06CE" w:rsidRPr="00F63AF7">
        <w:rPr>
          <w:rFonts w:ascii="Times New Roman" w:hAnsi="Times New Roman" w:cs="Times New Roman"/>
          <w:sz w:val="24"/>
          <w:szCs w:val="24"/>
        </w:rPr>
        <w:t xml:space="preserve">development cost. Roblox, </w:t>
      </w:r>
      <w:r w:rsidR="00B62D0B" w:rsidRPr="00F63AF7">
        <w:rPr>
          <w:rFonts w:ascii="Times New Roman" w:hAnsi="Times New Roman" w:cs="Times New Roman"/>
          <w:sz w:val="24"/>
          <w:szCs w:val="24"/>
        </w:rPr>
        <w:t xml:space="preserve">one of the </w:t>
      </w:r>
      <w:r w:rsidR="00D515BA" w:rsidRPr="00F63AF7">
        <w:rPr>
          <w:rFonts w:ascii="Times New Roman" w:hAnsi="Times New Roman" w:cs="Times New Roman"/>
          <w:sz w:val="24"/>
          <w:szCs w:val="24"/>
        </w:rPr>
        <w:t>Metaverse</w:t>
      </w:r>
      <w:r w:rsidR="00B62D0B" w:rsidRPr="00F63AF7">
        <w:rPr>
          <w:rFonts w:ascii="Times New Roman" w:hAnsi="Times New Roman" w:cs="Times New Roman"/>
          <w:sz w:val="24"/>
          <w:szCs w:val="24"/>
        </w:rPr>
        <w:t xml:space="preserve"> platform</w:t>
      </w:r>
      <w:r w:rsidR="00CB2EFB" w:rsidRPr="00F63AF7">
        <w:rPr>
          <w:rFonts w:ascii="Times New Roman" w:hAnsi="Times New Roman" w:cs="Times New Roman"/>
          <w:sz w:val="24"/>
          <w:szCs w:val="24"/>
        </w:rPr>
        <w:t xml:space="preserve"> provider </w:t>
      </w:r>
      <w:r w:rsidR="00A03F26" w:rsidRPr="00F63AF7">
        <w:rPr>
          <w:rFonts w:ascii="Times New Roman" w:hAnsi="Times New Roman" w:cs="Times New Roman"/>
          <w:sz w:val="24"/>
          <w:szCs w:val="24"/>
        </w:rPr>
        <w:t>companies</w:t>
      </w:r>
      <w:r w:rsidR="00B62D0B" w:rsidRPr="00F63AF7">
        <w:rPr>
          <w:rFonts w:ascii="Times New Roman" w:hAnsi="Times New Roman" w:cs="Times New Roman"/>
          <w:sz w:val="24"/>
          <w:szCs w:val="24"/>
        </w:rPr>
        <w:t xml:space="preserve">, estimated </w:t>
      </w:r>
      <w:r w:rsidR="00A03F26" w:rsidRPr="00F63AF7">
        <w:rPr>
          <w:rFonts w:ascii="Times New Roman" w:hAnsi="Times New Roman" w:cs="Times New Roman"/>
          <w:sz w:val="24"/>
          <w:szCs w:val="24"/>
        </w:rPr>
        <w:t xml:space="preserve">that </w:t>
      </w:r>
      <w:r w:rsidR="00B62D0B" w:rsidRPr="00F63AF7">
        <w:rPr>
          <w:rFonts w:ascii="Times New Roman" w:hAnsi="Times New Roman" w:cs="Times New Roman"/>
          <w:sz w:val="24"/>
          <w:szCs w:val="24"/>
        </w:rPr>
        <w:t xml:space="preserve">the development cost of </w:t>
      </w:r>
      <w:r w:rsidR="00A03F26" w:rsidRPr="00F63AF7">
        <w:rPr>
          <w:rFonts w:ascii="Times New Roman" w:hAnsi="Times New Roman" w:cs="Times New Roman"/>
          <w:sz w:val="24"/>
          <w:szCs w:val="24"/>
        </w:rPr>
        <w:t xml:space="preserve">the </w:t>
      </w:r>
      <w:r w:rsidR="00D515BA" w:rsidRPr="00F63AF7">
        <w:rPr>
          <w:rFonts w:ascii="Times New Roman" w:hAnsi="Times New Roman" w:cs="Times New Roman"/>
          <w:sz w:val="24"/>
          <w:szCs w:val="24"/>
        </w:rPr>
        <w:t>Metaverse</w:t>
      </w:r>
      <w:r w:rsidR="00B62D0B" w:rsidRPr="00F63AF7">
        <w:rPr>
          <w:rFonts w:ascii="Times New Roman" w:hAnsi="Times New Roman" w:cs="Times New Roman"/>
          <w:sz w:val="24"/>
          <w:szCs w:val="24"/>
        </w:rPr>
        <w:t xml:space="preserve"> platform </w:t>
      </w:r>
      <w:r w:rsidR="00A03F26" w:rsidRPr="00F63AF7">
        <w:rPr>
          <w:rFonts w:ascii="Times New Roman" w:hAnsi="Times New Roman" w:cs="Times New Roman"/>
          <w:sz w:val="24"/>
          <w:szCs w:val="24"/>
        </w:rPr>
        <w:t>ranges</w:t>
      </w:r>
      <w:r w:rsidR="00B62D0B" w:rsidRPr="00F63AF7">
        <w:rPr>
          <w:rFonts w:ascii="Times New Roman" w:hAnsi="Times New Roman" w:cs="Times New Roman"/>
          <w:sz w:val="24"/>
          <w:szCs w:val="24"/>
        </w:rPr>
        <w:t xml:space="preserve"> from $100,000 to $300,000</w:t>
      </w:r>
      <w:r w:rsidR="00B62D0B" w:rsidRPr="00F63AF7">
        <w:rPr>
          <w:rStyle w:val="FootnoteReference"/>
          <w:rFonts w:ascii="Times New Roman" w:hAnsi="Times New Roman" w:cs="Times New Roman"/>
          <w:sz w:val="24"/>
          <w:szCs w:val="24"/>
        </w:rPr>
        <w:footnoteReference w:id="17"/>
      </w:r>
      <w:r w:rsidR="00CB2EFB" w:rsidRPr="00F63AF7">
        <w:rPr>
          <w:rFonts w:ascii="Times New Roman" w:hAnsi="Times New Roman" w:cs="Times New Roman"/>
          <w:sz w:val="24"/>
          <w:szCs w:val="24"/>
        </w:rPr>
        <w:t xml:space="preserve">. Further, </w:t>
      </w:r>
      <w:r w:rsidR="00941F7F" w:rsidRPr="00F63AF7">
        <w:rPr>
          <w:rFonts w:ascii="Times New Roman" w:hAnsi="Times New Roman" w:cs="Times New Roman"/>
          <w:sz w:val="24"/>
          <w:szCs w:val="24"/>
        </w:rPr>
        <w:t xml:space="preserve">experts/psychologists also observed the effect of </w:t>
      </w:r>
      <w:r w:rsidR="00D515BA" w:rsidRPr="00F63AF7">
        <w:rPr>
          <w:rFonts w:ascii="Times New Roman" w:hAnsi="Times New Roman" w:cs="Times New Roman"/>
          <w:sz w:val="24"/>
          <w:szCs w:val="24"/>
        </w:rPr>
        <w:t>Metaverse</w:t>
      </w:r>
      <w:r w:rsidR="00941F7F" w:rsidRPr="00F63AF7">
        <w:rPr>
          <w:rFonts w:ascii="Times New Roman" w:hAnsi="Times New Roman" w:cs="Times New Roman"/>
          <w:sz w:val="24"/>
          <w:szCs w:val="24"/>
        </w:rPr>
        <w:t xml:space="preserve"> on our mental health </w:t>
      </w:r>
      <w:r w:rsidR="00A03F26" w:rsidRPr="00F63AF7">
        <w:rPr>
          <w:rFonts w:ascii="Times New Roman" w:hAnsi="Times New Roman" w:cs="Times New Roman"/>
          <w:sz w:val="24"/>
          <w:szCs w:val="24"/>
        </w:rPr>
        <w:t xml:space="preserve">and </w:t>
      </w:r>
      <w:r w:rsidR="00941F7F" w:rsidRPr="00F63AF7">
        <w:rPr>
          <w:rFonts w:ascii="Times New Roman" w:hAnsi="Times New Roman" w:cs="Times New Roman"/>
          <w:sz w:val="24"/>
          <w:szCs w:val="24"/>
        </w:rPr>
        <w:t>well-being</w:t>
      </w:r>
      <w:r w:rsidR="00941F7F" w:rsidRPr="00F63AF7">
        <w:rPr>
          <w:rStyle w:val="FootnoteReference"/>
          <w:rFonts w:ascii="Times New Roman" w:hAnsi="Times New Roman" w:cs="Times New Roman"/>
          <w:sz w:val="24"/>
          <w:szCs w:val="24"/>
        </w:rPr>
        <w:footnoteReference w:id="18"/>
      </w:r>
      <w:r w:rsidR="00941F7F" w:rsidRPr="00F63AF7">
        <w:rPr>
          <w:rFonts w:ascii="Times New Roman" w:hAnsi="Times New Roman" w:cs="Times New Roman"/>
          <w:sz w:val="24"/>
          <w:szCs w:val="24"/>
        </w:rPr>
        <w:t>.</w:t>
      </w:r>
      <w:r w:rsidR="00CB2EFB" w:rsidRPr="00F63AF7">
        <w:rPr>
          <w:rFonts w:ascii="Times New Roman" w:hAnsi="Times New Roman" w:cs="Times New Roman"/>
          <w:sz w:val="24"/>
          <w:szCs w:val="24"/>
        </w:rPr>
        <w:t xml:space="preserve"> </w:t>
      </w:r>
    </w:p>
    <w:p w14:paraId="7CCADB30" w14:textId="7905E11A" w:rsidR="00754245" w:rsidRPr="00F63AF7" w:rsidRDefault="00600819" w:rsidP="00095CF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healthcare sector, patient privacy and data security </w:t>
      </w:r>
      <w:r w:rsidR="000C3EEF">
        <w:rPr>
          <w:rFonts w:ascii="Times New Roman" w:hAnsi="Times New Roman" w:cs="Times New Roman"/>
          <w:sz w:val="24"/>
          <w:szCs w:val="24"/>
        </w:rPr>
        <w:t>are</w:t>
      </w:r>
      <w:r>
        <w:rPr>
          <w:rFonts w:ascii="Times New Roman" w:hAnsi="Times New Roman" w:cs="Times New Roman"/>
          <w:sz w:val="24"/>
          <w:szCs w:val="24"/>
        </w:rPr>
        <w:t xml:space="preserve"> observed as the key challenge</w:t>
      </w:r>
      <w:r w:rsidR="000C3EEF">
        <w:rPr>
          <w:rFonts w:ascii="Times New Roman" w:hAnsi="Times New Roman" w:cs="Times New Roman"/>
          <w:sz w:val="24"/>
          <w:szCs w:val="24"/>
        </w:rPr>
        <w:t>s</w:t>
      </w:r>
      <w:r>
        <w:rPr>
          <w:rFonts w:ascii="Times New Roman" w:hAnsi="Times New Roman" w:cs="Times New Roman"/>
          <w:sz w:val="24"/>
          <w:szCs w:val="24"/>
        </w:rPr>
        <w:t xml:space="preserve"> for adopting the metaverse in healthcare sector</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w:t>
      </w:r>
      <w:r w:rsidR="000C3EEF">
        <w:rPr>
          <w:rFonts w:ascii="Times New Roman" w:hAnsi="Times New Roman" w:cs="Times New Roman"/>
          <w:sz w:val="24"/>
          <w:szCs w:val="24"/>
        </w:rPr>
        <w:t xml:space="preserve">For </w:t>
      </w:r>
      <w:r w:rsidR="00812A57">
        <w:rPr>
          <w:rFonts w:ascii="Times New Roman" w:hAnsi="Times New Roman" w:cs="Times New Roman"/>
          <w:sz w:val="24"/>
          <w:szCs w:val="24"/>
        </w:rPr>
        <w:t>banking industry</w:t>
      </w:r>
      <w:r w:rsidR="000C3EEF">
        <w:rPr>
          <w:rFonts w:ascii="Times New Roman" w:hAnsi="Times New Roman" w:cs="Times New Roman"/>
          <w:sz w:val="24"/>
          <w:szCs w:val="24"/>
        </w:rPr>
        <w:t>,</w:t>
      </w:r>
      <w:r w:rsidR="00812A57">
        <w:rPr>
          <w:rFonts w:ascii="Times New Roman" w:hAnsi="Times New Roman" w:cs="Times New Roman"/>
          <w:sz w:val="24"/>
          <w:szCs w:val="24"/>
        </w:rPr>
        <w:t xml:space="preserve"> the key challenges are control of identity &amp; data of customers and the regulatory challenges</w:t>
      </w:r>
      <w:r w:rsidR="00812A57">
        <w:rPr>
          <w:rStyle w:val="FootnoteReference"/>
          <w:rFonts w:ascii="Times New Roman" w:hAnsi="Times New Roman" w:cs="Times New Roman"/>
          <w:sz w:val="24"/>
          <w:szCs w:val="24"/>
        </w:rPr>
        <w:footnoteReference w:id="20"/>
      </w:r>
      <w:r w:rsidR="00812A57">
        <w:rPr>
          <w:rFonts w:ascii="Times New Roman" w:hAnsi="Times New Roman" w:cs="Times New Roman"/>
          <w:sz w:val="24"/>
          <w:szCs w:val="24"/>
        </w:rPr>
        <w:t xml:space="preserve">. For insurance industry, the major challenges faced by the organization while adopting the metaverse are </w:t>
      </w:r>
      <w:r w:rsidR="00095CF8" w:rsidRPr="00095CF8">
        <w:rPr>
          <w:rFonts w:ascii="Times New Roman" w:hAnsi="Times New Roman" w:cs="Times New Roman"/>
          <w:sz w:val="24"/>
          <w:szCs w:val="24"/>
        </w:rPr>
        <w:t>Cyberattacks,</w:t>
      </w:r>
      <w:r w:rsidR="00095CF8">
        <w:rPr>
          <w:rFonts w:ascii="Times New Roman" w:hAnsi="Times New Roman" w:cs="Times New Roman"/>
          <w:sz w:val="24"/>
          <w:szCs w:val="24"/>
        </w:rPr>
        <w:t xml:space="preserve"> </w:t>
      </w:r>
      <w:r w:rsidR="00095CF8" w:rsidRPr="00095CF8">
        <w:rPr>
          <w:rFonts w:ascii="Times New Roman" w:hAnsi="Times New Roman" w:cs="Times New Roman"/>
          <w:sz w:val="24"/>
          <w:szCs w:val="24"/>
        </w:rPr>
        <w:t>fraud, theft</w:t>
      </w:r>
      <w:r w:rsidR="00095CF8">
        <w:rPr>
          <w:rFonts w:ascii="Times New Roman" w:hAnsi="Times New Roman" w:cs="Times New Roman"/>
          <w:sz w:val="24"/>
          <w:szCs w:val="24"/>
        </w:rPr>
        <w:t xml:space="preserve">, </w:t>
      </w:r>
      <w:r w:rsidR="00095CF8" w:rsidRPr="00095CF8">
        <w:rPr>
          <w:rFonts w:ascii="Times New Roman" w:hAnsi="Times New Roman" w:cs="Times New Roman"/>
          <w:sz w:val="24"/>
          <w:szCs w:val="24"/>
        </w:rPr>
        <w:t>Virtual and physical</w:t>
      </w:r>
      <w:r w:rsidR="00095CF8">
        <w:rPr>
          <w:rFonts w:ascii="Times New Roman" w:hAnsi="Times New Roman" w:cs="Times New Roman"/>
          <w:sz w:val="24"/>
          <w:szCs w:val="24"/>
        </w:rPr>
        <w:t xml:space="preserve"> </w:t>
      </w:r>
      <w:r w:rsidR="00095CF8" w:rsidRPr="00095CF8">
        <w:rPr>
          <w:rFonts w:ascii="Times New Roman" w:hAnsi="Times New Roman" w:cs="Times New Roman"/>
          <w:sz w:val="24"/>
          <w:szCs w:val="24"/>
        </w:rPr>
        <w:t>assets’ loss</w:t>
      </w:r>
      <w:r w:rsidR="00095CF8">
        <w:rPr>
          <w:rStyle w:val="FootnoteReference"/>
          <w:rFonts w:ascii="Times New Roman" w:hAnsi="Times New Roman" w:cs="Times New Roman"/>
          <w:sz w:val="24"/>
          <w:szCs w:val="24"/>
        </w:rPr>
        <w:footnoteReference w:id="21"/>
      </w:r>
      <w:r w:rsidR="00095CF8">
        <w:rPr>
          <w:rFonts w:ascii="Times New Roman" w:hAnsi="Times New Roman" w:cs="Times New Roman"/>
          <w:sz w:val="24"/>
          <w:szCs w:val="24"/>
        </w:rPr>
        <w:t xml:space="preserve">. </w:t>
      </w:r>
    </w:p>
    <w:p w14:paraId="2A8E2A6F" w14:textId="24E5271F" w:rsidR="003E0173" w:rsidRPr="00F63AF7" w:rsidRDefault="00E84C68" w:rsidP="00E10F4D">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t xml:space="preserve">Overall, the future of 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is still very much up in the air, and it will likely take years of experimentation and development before we have a clear picture of what it will look like and how it will function</w:t>
      </w:r>
      <w:r w:rsidR="007E39D9">
        <w:rPr>
          <w:rFonts w:ascii="Times New Roman" w:hAnsi="Times New Roman" w:cs="Times New Roman"/>
          <w:sz w:val="24"/>
          <w:szCs w:val="24"/>
        </w:rPr>
        <w:t xml:space="preserve"> (</w:t>
      </w:r>
      <w:r w:rsidR="007E39D9" w:rsidRPr="007E39D9">
        <w:rPr>
          <w:rFonts w:ascii="Times New Roman" w:hAnsi="Times New Roman" w:cs="Times New Roman"/>
          <w:sz w:val="24"/>
          <w:szCs w:val="24"/>
        </w:rPr>
        <w:t>Mkedder</w:t>
      </w:r>
      <w:r w:rsidR="007E39D9">
        <w:rPr>
          <w:rFonts w:ascii="Times New Roman" w:hAnsi="Times New Roman" w:cs="Times New Roman"/>
          <w:sz w:val="24"/>
          <w:szCs w:val="24"/>
        </w:rPr>
        <w:t xml:space="preserve"> and</w:t>
      </w:r>
      <w:r w:rsidR="007E39D9" w:rsidRPr="007E39D9">
        <w:rPr>
          <w:rFonts w:ascii="Times New Roman" w:hAnsi="Times New Roman" w:cs="Times New Roman"/>
          <w:sz w:val="24"/>
          <w:szCs w:val="24"/>
        </w:rPr>
        <w:t xml:space="preserve"> Das</w:t>
      </w:r>
      <w:r w:rsidR="007E39D9">
        <w:rPr>
          <w:rFonts w:ascii="Times New Roman" w:hAnsi="Times New Roman" w:cs="Times New Roman"/>
          <w:sz w:val="24"/>
          <w:szCs w:val="24"/>
        </w:rPr>
        <w:t>, 2024)</w:t>
      </w:r>
      <w:r w:rsidRPr="00F63AF7">
        <w:rPr>
          <w:rFonts w:ascii="Times New Roman" w:hAnsi="Times New Roman" w:cs="Times New Roman"/>
          <w:sz w:val="24"/>
          <w:szCs w:val="24"/>
        </w:rPr>
        <w:t xml:space="preserve">. </w:t>
      </w:r>
      <w:r w:rsidR="003E0173" w:rsidRPr="00F63AF7">
        <w:rPr>
          <w:rFonts w:ascii="Times New Roman" w:hAnsi="Times New Roman" w:cs="Times New Roman"/>
          <w:sz w:val="24"/>
          <w:szCs w:val="24"/>
        </w:rPr>
        <w:t>So, t</w:t>
      </w:r>
      <w:r w:rsidR="00CA3878" w:rsidRPr="00F63AF7">
        <w:rPr>
          <w:rFonts w:ascii="Times New Roman" w:hAnsi="Times New Roman" w:cs="Times New Roman"/>
          <w:sz w:val="24"/>
          <w:szCs w:val="24"/>
        </w:rPr>
        <w:t>here is a pressing need to identify and analy</w:t>
      </w:r>
      <w:r w:rsidR="00541975" w:rsidRPr="00F63AF7">
        <w:rPr>
          <w:rFonts w:ascii="Times New Roman" w:hAnsi="Times New Roman" w:cs="Times New Roman"/>
          <w:sz w:val="24"/>
          <w:szCs w:val="24"/>
        </w:rPr>
        <w:t>s</w:t>
      </w:r>
      <w:r w:rsidR="00CA3878" w:rsidRPr="00F63AF7">
        <w:rPr>
          <w:rFonts w:ascii="Times New Roman" w:hAnsi="Times New Roman" w:cs="Times New Roman"/>
          <w:sz w:val="24"/>
          <w:szCs w:val="24"/>
        </w:rPr>
        <w:t xml:space="preserve">e such </w:t>
      </w:r>
      <w:r w:rsidR="003E0173" w:rsidRPr="00F63AF7">
        <w:rPr>
          <w:rFonts w:ascii="Times New Roman" w:hAnsi="Times New Roman" w:cs="Times New Roman"/>
          <w:sz w:val="24"/>
          <w:szCs w:val="24"/>
        </w:rPr>
        <w:t>problems/challenges</w:t>
      </w:r>
      <w:r w:rsidR="00E96094" w:rsidRPr="00F63AF7">
        <w:rPr>
          <w:rFonts w:ascii="Times New Roman" w:hAnsi="Times New Roman" w:cs="Times New Roman"/>
          <w:sz w:val="24"/>
          <w:szCs w:val="24"/>
        </w:rPr>
        <w:t>/barriers</w:t>
      </w:r>
      <w:r w:rsidR="003E0173" w:rsidRPr="00F63AF7">
        <w:rPr>
          <w:rFonts w:ascii="Times New Roman" w:hAnsi="Times New Roman" w:cs="Times New Roman"/>
          <w:sz w:val="24"/>
          <w:szCs w:val="24"/>
        </w:rPr>
        <w:t xml:space="preserve"> which hinder the smooth adoption of the </w:t>
      </w:r>
      <w:r w:rsidR="00D515BA" w:rsidRPr="00F63AF7">
        <w:rPr>
          <w:rFonts w:ascii="Times New Roman" w:hAnsi="Times New Roman" w:cs="Times New Roman"/>
          <w:sz w:val="24"/>
          <w:szCs w:val="24"/>
        </w:rPr>
        <w:t>Metaverse</w:t>
      </w:r>
      <w:r w:rsidR="003E0173" w:rsidRPr="00F63AF7">
        <w:rPr>
          <w:rFonts w:ascii="Times New Roman" w:hAnsi="Times New Roman" w:cs="Times New Roman"/>
          <w:sz w:val="24"/>
          <w:szCs w:val="24"/>
        </w:rPr>
        <w:t>.</w:t>
      </w:r>
    </w:p>
    <w:p w14:paraId="35AC2A3D" w14:textId="2576F1EB" w:rsidR="004D61AA" w:rsidRPr="00F63AF7" w:rsidRDefault="00A03F26" w:rsidP="00E96094">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lastRenderedPageBreak/>
        <w:t xml:space="preserve">Several barriers </w:t>
      </w:r>
      <w:r w:rsidR="00235AF2" w:rsidRPr="00F63AF7">
        <w:rPr>
          <w:rFonts w:ascii="Times New Roman" w:hAnsi="Times New Roman" w:cs="Times New Roman"/>
          <w:sz w:val="24"/>
          <w:szCs w:val="24"/>
        </w:rPr>
        <w:t>must</w:t>
      </w:r>
      <w:r w:rsidR="007676A6" w:rsidRPr="00F63AF7">
        <w:rPr>
          <w:rFonts w:ascii="Times New Roman" w:hAnsi="Times New Roman" w:cs="Times New Roman"/>
          <w:sz w:val="24"/>
          <w:szCs w:val="24"/>
        </w:rPr>
        <w:t xml:space="preserve"> be </w:t>
      </w:r>
      <w:r w:rsidR="005635F1" w:rsidRPr="00F63AF7">
        <w:rPr>
          <w:rFonts w:ascii="Times New Roman" w:hAnsi="Times New Roman" w:cs="Times New Roman"/>
          <w:sz w:val="24"/>
          <w:szCs w:val="24"/>
        </w:rPr>
        <w:t xml:space="preserve">identified and </w:t>
      </w:r>
      <w:r w:rsidR="007676A6" w:rsidRPr="00F63AF7">
        <w:rPr>
          <w:rFonts w:ascii="Times New Roman" w:hAnsi="Times New Roman" w:cs="Times New Roman"/>
          <w:sz w:val="24"/>
          <w:szCs w:val="24"/>
        </w:rPr>
        <w:t xml:space="preserve">addressed before </w:t>
      </w:r>
      <w:r w:rsidR="008B420B" w:rsidRPr="00F63AF7">
        <w:rPr>
          <w:rFonts w:ascii="Times New Roman" w:hAnsi="Times New Roman" w:cs="Times New Roman"/>
          <w:sz w:val="24"/>
          <w:szCs w:val="24"/>
        </w:rPr>
        <w:t xml:space="preserve">the widespread </w:t>
      </w:r>
      <w:r w:rsidR="007676A6" w:rsidRPr="00F63AF7">
        <w:rPr>
          <w:rFonts w:ascii="Times New Roman" w:hAnsi="Times New Roman" w:cs="Times New Roman"/>
          <w:sz w:val="24"/>
          <w:szCs w:val="24"/>
        </w:rPr>
        <w:t>adoption</w:t>
      </w:r>
      <w:r w:rsidR="00D05277" w:rsidRPr="00F63AF7">
        <w:rPr>
          <w:rFonts w:ascii="Times New Roman" w:hAnsi="Times New Roman" w:cs="Times New Roman"/>
          <w:sz w:val="24"/>
          <w:szCs w:val="24"/>
        </w:rPr>
        <w:t xml:space="preserve"> of </w:t>
      </w:r>
      <w:r w:rsidR="00D515BA" w:rsidRPr="00F63AF7">
        <w:rPr>
          <w:rFonts w:ascii="Times New Roman" w:hAnsi="Times New Roman" w:cs="Times New Roman"/>
          <w:sz w:val="24"/>
          <w:szCs w:val="24"/>
        </w:rPr>
        <w:t>Metaverse</w:t>
      </w:r>
      <w:r w:rsidR="00B456EC" w:rsidRPr="00F63AF7">
        <w:rPr>
          <w:rFonts w:ascii="Times New Roman" w:hAnsi="Times New Roman" w:cs="Times New Roman"/>
          <w:sz w:val="24"/>
          <w:szCs w:val="24"/>
        </w:rPr>
        <w:t xml:space="preserve"> can happen</w:t>
      </w:r>
      <w:r w:rsidR="007676A6" w:rsidRPr="00F63AF7">
        <w:rPr>
          <w:rFonts w:ascii="Times New Roman" w:hAnsi="Times New Roman" w:cs="Times New Roman"/>
          <w:sz w:val="24"/>
          <w:szCs w:val="24"/>
        </w:rPr>
        <w:t xml:space="preserve">. There is a requirement for </w:t>
      </w:r>
      <w:r w:rsidR="00235AF2" w:rsidRPr="00F63AF7">
        <w:rPr>
          <w:rFonts w:ascii="Times New Roman" w:hAnsi="Times New Roman" w:cs="Times New Roman"/>
          <w:sz w:val="24"/>
          <w:szCs w:val="24"/>
        </w:rPr>
        <w:t xml:space="preserve">an </w:t>
      </w:r>
      <w:r w:rsidR="007676A6" w:rsidRPr="00F63AF7">
        <w:rPr>
          <w:rFonts w:ascii="Times New Roman" w:hAnsi="Times New Roman" w:cs="Times New Roman"/>
          <w:sz w:val="24"/>
          <w:szCs w:val="24"/>
        </w:rPr>
        <w:t>in-depth understanding</w:t>
      </w:r>
      <w:r w:rsidR="00E96094" w:rsidRPr="00F63AF7">
        <w:rPr>
          <w:rFonts w:ascii="Times New Roman" w:hAnsi="Times New Roman" w:cs="Times New Roman"/>
          <w:sz w:val="24"/>
          <w:szCs w:val="24"/>
        </w:rPr>
        <w:t xml:space="preserve"> of these barriers</w:t>
      </w:r>
      <w:r w:rsidR="00235AF2" w:rsidRPr="00F63AF7">
        <w:rPr>
          <w:rFonts w:ascii="Times New Roman" w:hAnsi="Times New Roman" w:cs="Times New Roman"/>
          <w:sz w:val="24"/>
          <w:szCs w:val="24"/>
        </w:rPr>
        <w:t>,</w:t>
      </w:r>
      <w:r w:rsidR="007676A6" w:rsidRPr="00F63AF7">
        <w:rPr>
          <w:rFonts w:ascii="Times New Roman" w:hAnsi="Times New Roman" w:cs="Times New Roman"/>
          <w:sz w:val="24"/>
          <w:szCs w:val="24"/>
        </w:rPr>
        <w:t xml:space="preserve"> and addressing these barriers is critical to </w:t>
      </w:r>
      <w:r w:rsidR="00235AF2" w:rsidRPr="00F63AF7">
        <w:rPr>
          <w:rFonts w:ascii="Times New Roman" w:hAnsi="Times New Roman" w:cs="Times New Roman"/>
          <w:sz w:val="24"/>
          <w:szCs w:val="24"/>
        </w:rPr>
        <w:t>successfully adopting</w:t>
      </w:r>
      <w:r w:rsidR="007676A6" w:rsidRPr="00F63AF7">
        <w:rPr>
          <w:rFonts w:ascii="Times New Roman" w:hAnsi="Times New Roman" w:cs="Times New Roman"/>
          <w:sz w:val="24"/>
          <w:szCs w:val="24"/>
        </w:rPr>
        <w:t xml:space="preserve"> the </w:t>
      </w:r>
      <w:r w:rsidR="00D515BA" w:rsidRPr="00F63AF7">
        <w:rPr>
          <w:rFonts w:ascii="Times New Roman" w:hAnsi="Times New Roman" w:cs="Times New Roman"/>
          <w:sz w:val="24"/>
          <w:szCs w:val="24"/>
        </w:rPr>
        <w:t>Metaverse</w:t>
      </w:r>
      <w:r w:rsidR="007676A6" w:rsidRPr="00F63AF7">
        <w:rPr>
          <w:rFonts w:ascii="Times New Roman" w:hAnsi="Times New Roman" w:cs="Times New Roman"/>
          <w:sz w:val="24"/>
          <w:szCs w:val="24"/>
        </w:rPr>
        <w:t xml:space="preserve">. Practitioners, industry leaders, and researchers must work synergistically to develop effective solutions and strategies to overcome these </w:t>
      </w:r>
      <w:r w:rsidR="005660BD" w:rsidRPr="00F63AF7">
        <w:rPr>
          <w:rFonts w:ascii="Times New Roman" w:hAnsi="Times New Roman" w:cs="Times New Roman"/>
          <w:sz w:val="24"/>
          <w:szCs w:val="24"/>
        </w:rPr>
        <w:t>barriers</w:t>
      </w:r>
      <w:r w:rsidR="007676A6" w:rsidRPr="00F63AF7">
        <w:rPr>
          <w:rFonts w:ascii="Times New Roman" w:hAnsi="Times New Roman" w:cs="Times New Roman"/>
          <w:sz w:val="24"/>
          <w:szCs w:val="24"/>
        </w:rPr>
        <w:t xml:space="preserve"> while </w:t>
      </w:r>
      <w:r w:rsidR="00235AF2" w:rsidRPr="00F63AF7">
        <w:rPr>
          <w:rFonts w:ascii="Times New Roman" w:hAnsi="Times New Roman" w:cs="Times New Roman"/>
          <w:sz w:val="24"/>
          <w:szCs w:val="24"/>
        </w:rPr>
        <w:t>ensuring the Metaverse is safe, reliable, and beneficial to society</w:t>
      </w:r>
      <w:r w:rsidR="007676A6" w:rsidRPr="00F63AF7">
        <w:rPr>
          <w:rFonts w:ascii="Times New Roman" w:hAnsi="Times New Roman" w:cs="Times New Roman"/>
          <w:sz w:val="24"/>
          <w:szCs w:val="24"/>
        </w:rPr>
        <w:t>.</w:t>
      </w:r>
      <w:r w:rsidR="00604DEB" w:rsidRPr="00F63AF7">
        <w:rPr>
          <w:rFonts w:ascii="Times New Roman" w:hAnsi="Times New Roman" w:cs="Times New Roman"/>
          <w:sz w:val="24"/>
          <w:szCs w:val="24"/>
        </w:rPr>
        <w:t xml:space="preserve"> </w:t>
      </w:r>
      <w:r w:rsidR="007D13F6" w:rsidRPr="00F63AF7">
        <w:rPr>
          <w:rFonts w:ascii="Times New Roman" w:hAnsi="Times New Roman" w:cs="Times New Roman"/>
          <w:sz w:val="24"/>
          <w:szCs w:val="24"/>
        </w:rPr>
        <w:t xml:space="preserve">This research is among the first to extensively examine the </w:t>
      </w:r>
      <w:r w:rsidR="00927442" w:rsidRPr="00F63AF7">
        <w:rPr>
          <w:rFonts w:ascii="Times New Roman" w:hAnsi="Times New Roman" w:cs="Times New Roman"/>
          <w:sz w:val="24"/>
          <w:szCs w:val="24"/>
        </w:rPr>
        <w:t xml:space="preserve">barriers to the </w:t>
      </w:r>
      <w:r w:rsidR="007D13F6" w:rsidRPr="00F63AF7">
        <w:rPr>
          <w:rFonts w:ascii="Times New Roman" w:hAnsi="Times New Roman" w:cs="Times New Roman"/>
          <w:sz w:val="24"/>
          <w:szCs w:val="24"/>
        </w:rPr>
        <w:t xml:space="preserve">adoption of </w:t>
      </w:r>
      <w:r w:rsidR="00D515BA" w:rsidRPr="00F63AF7">
        <w:rPr>
          <w:rFonts w:ascii="Times New Roman" w:hAnsi="Times New Roman" w:cs="Times New Roman"/>
          <w:sz w:val="24"/>
          <w:szCs w:val="24"/>
        </w:rPr>
        <w:t>Metaverse</w:t>
      </w:r>
      <w:r w:rsidR="007D13F6" w:rsidRPr="00F63AF7">
        <w:rPr>
          <w:rFonts w:ascii="Times New Roman" w:hAnsi="Times New Roman" w:cs="Times New Roman"/>
          <w:sz w:val="24"/>
          <w:szCs w:val="24"/>
        </w:rPr>
        <w:t xml:space="preserve"> based</w:t>
      </w:r>
      <w:r w:rsidR="007D78F8" w:rsidRPr="00F63AF7">
        <w:rPr>
          <w:rFonts w:ascii="Times New Roman" w:hAnsi="Times New Roman" w:cs="Times New Roman"/>
          <w:sz w:val="24"/>
          <w:szCs w:val="24"/>
        </w:rPr>
        <w:t xml:space="preserve"> on</w:t>
      </w:r>
      <w:r w:rsidR="007D13F6" w:rsidRPr="00F63AF7">
        <w:rPr>
          <w:rFonts w:ascii="Times New Roman" w:hAnsi="Times New Roman" w:cs="Times New Roman"/>
          <w:sz w:val="24"/>
          <w:szCs w:val="24"/>
        </w:rPr>
        <w:t xml:space="preserve"> theoretical frameworks and expert perspectives. </w:t>
      </w:r>
      <w:r w:rsidR="004D61AA" w:rsidRPr="00F63AF7">
        <w:rPr>
          <w:rFonts w:ascii="Times New Roman" w:hAnsi="Times New Roman" w:cs="Times New Roman"/>
          <w:sz w:val="24"/>
          <w:szCs w:val="24"/>
        </w:rPr>
        <w:t xml:space="preserve">The </w:t>
      </w:r>
      <w:r w:rsidR="00E731F1" w:rsidRPr="00F63AF7">
        <w:rPr>
          <w:rFonts w:ascii="Times New Roman" w:hAnsi="Times New Roman" w:cs="Times New Roman"/>
          <w:sz w:val="24"/>
          <w:szCs w:val="24"/>
        </w:rPr>
        <w:t xml:space="preserve">following </w:t>
      </w:r>
      <w:r w:rsidR="004D61AA" w:rsidRPr="00F63AF7">
        <w:rPr>
          <w:rFonts w:ascii="Times New Roman" w:hAnsi="Times New Roman" w:cs="Times New Roman"/>
          <w:sz w:val="24"/>
          <w:szCs w:val="24"/>
        </w:rPr>
        <w:t xml:space="preserve">are </w:t>
      </w:r>
      <w:r w:rsidR="00E731F1" w:rsidRPr="00F63AF7">
        <w:rPr>
          <w:rFonts w:ascii="Times New Roman" w:hAnsi="Times New Roman" w:cs="Times New Roman"/>
          <w:sz w:val="24"/>
          <w:szCs w:val="24"/>
        </w:rPr>
        <w:t xml:space="preserve">the </w:t>
      </w:r>
      <w:r w:rsidR="004D61AA" w:rsidRPr="00F63AF7">
        <w:rPr>
          <w:rFonts w:ascii="Times New Roman" w:hAnsi="Times New Roman" w:cs="Times New Roman"/>
          <w:sz w:val="24"/>
          <w:szCs w:val="24"/>
        </w:rPr>
        <w:t>five main research questions that we address in this study</w:t>
      </w:r>
      <w:r w:rsidR="00E731F1" w:rsidRPr="00F63AF7">
        <w:rPr>
          <w:rFonts w:ascii="Times New Roman" w:hAnsi="Times New Roman" w:cs="Times New Roman"/>
          <w:sz w:val="24"/>
          <w:szCs w:val="24"/>
        </w:rPr>
        <w:t>:</w:t>
      </w:r>
      <w:r w:rsidR="004D61AA" w:rsidRPr="00F63AF7">
        <w:rPr>
          <w:rFonts w:ascii="Times New Roman" w:hAnsi="Times New Roman" w:cs="Times New Roman"/>
          <w:sz w:val="24"/>
          <w:szCs w:val="24"/>
        </w:rPr>
        <w:t xml:space="preserve"> </w:t>
      </w:r>
    </w:p>
    <w:p w14:paraId="5DF85F92" w14:textId="1A8A7ACE" w:rsidR="00166429" w:rsidRPr="00F63AF7" w:rsidRDefault="00656A4C" w:rsidP="004D61AA">
      <w:pPr>
        <w:spacing w:after="0" w:line="480" w:lineRule="auto"/>
        <w:jc w:val="both"/>
        <w:rPr>
          <w:rFonts w:ascii="Times New Roman" w:hAnsi="Times New Roman" w:cs="Times New Roman"/>
          <w:sz w:val="24"/>
          <w:szCs w:val="24"/>
        </w:rPr>
      </w:pPr>
      <w:bookmarkStart w:id="1" w:name="_Hlk138532792"/>
      <w:r w:rsidRPr="00F63AF7">
        <w:rPr>
          <w:rFonts w:ascii="Times New Roman" w:hAnsi="Times New Roman" w:cs="Times New Roman"/>
          <w:b/>
          <w:bCs/>
          <w:sz w:val="24"/>
          <w:szCs w:val="24"/>
        </w:rPr>
        <w:t>RQ 1:</w:t>
      </w:r>
      <w:bookmarkEnd w:id="1"/>
      <w:r w:rsidRPr="00F63AF7">
        <w:rPr>
          <w:rFonts w:ascii="Times New Roman" w:hAnsi="Times New Roman" w:cs="Times New Roman"/>
          <w:sz w:val="24"/>
          <w:szCs w:val="24"/>
        </w:rPr>
        <w:t xml:space="preserve"> </w:t>
      </w:r>
      <w:r w:rsidR="00166429" w:rsidRPr="00F63AF7">
        <w:rPr>
          <w:rFonts w:ascii="Times New Roman" w:hAnsi="Times New Roman" w:cs="Times New Roman"/>
          <w:sz w:val="24"/>
          <w:szCs w:val="24"/>
        </w:rPr>
        <w:t xml:space="preserve">What are the major barriers to the adoption of </w:t>
      </w:r>
      <w:r w:rsidR="00D515BA" w:rsidRPr="00F63AF7">
        <w:rPr>
          <w:rFonts w:ascii="Times New Roman" w:hAnsi="Times New Roman" w:cs="Times New Roman"/>
          <w:sz w:val="24"/>
          <w:szCs w:val="24"/>
        </w:rPr>
        <w:t>Metaverse</w:t>
      </w:r>
      <w:r w:rsidR="00166429" w:rsidRPr="00F63AF7">
        <w:rPr>
          <w:rFonts w:ascii="Times New Roman" w:hAnsi="Times New Roman" w:cs="Times New Roman"/>
          <w:sz w:val="24"/>
          <w:szCs w:val="24"/>
        </w:rPr>
        <w:t>?</w:t>
      </w:r>
    </w:p>
    <w:p w14:paraId="48EA88D2" w14:textId="2A34ECF0" w:rsidR="004D61AA" w:rsidRPr="00F63AF7" w:rsidRDefault="004D61AA" w:rsidP="004D61AA">
      <w:pPr>
        <w:spacing w:after="0" w:line="480" w:lineRule="auto"/>
        <w:ind w:left="720" w:hanging="720"/>
        <w:jc w:val="both"/>
        <w:rPr>
          <w:rFonts w:ascii="Times New Roman" w:hAnsi="Times New Roman" w:cs="Times New Roman"/>
          <w:sz w:val="24"/>
          <w:szCs w:val="24"/>
        </w:rPr>
      </w:pPr>
      <w:r w:rsidRPr="00F63AF7">
        <w:rPr>
          <w:rFonts w:ascii="Times New Roman" w:hAnsi="Times New Roman" w:cs="Times New Roman"/>
          <w:b/>
          <w:bCs/>
          <w:sz w:val="24"/>
          <w:szCs w:val="24"/>
        </w:rPr>
        <w:t xml:space="preserve">RQ 2: </w:t>
      </w:r>
      <w:r w:rsidR="00E731F1" w:rsidRPr="00F63AF7">
        <w:rPr>
          <w:rFonts w:ascii="Times New Roman" w:hAnsi="Times New Roman" w:cs="Times New Roman"/>
          <w:color w:val="000000" w:themeColor="text1"/>
          <w:sz w:val="24"/>
          <w:szCs w:val="24"/>
        </w:rPr>
        <w:t xml:space="preserve">How can we examine </w:t>
      </w:r>
      <w:r w:rsidRPr="00F63AF7">
        <w:rPr>
          <w:rFonts w:ascii="Times New Roman" w:hAnsi="Times New Roman" w:cs="Times New Roman"/>
          <w:color w:val="000000" w:themeColor="text1"/>
          <w:sz w:val="24"/>
          <w:szCs w:val="24"/>
        </w:rPr>
        <w:t xml:space="preserve">the barriers </w:t>
      </w:r>
      <w:r w:rsidRPr="00F63AF7">
        <w:rPr>
          <w:rFonts w:ascii="Times New Roman" w:hAnsi="Times New Roman" w:cs="Times New Roman"/>
          <w:sz w:val="24"/>
          <w:szCs w:val="24"/>
        </w:rPr>
        <w:t>theoretically and p</w:t>
      </w:r>
      <w:r w:rsidR="00E731F1" w:rsidRPr="00F63AF7">
        <w:rPr>
          <w:rFonts w:ascii="Times New Roman" w:hAnsi="Times New Roman" w:cs="Times New Roman"/>
          <w:sz w:val="24"/>
          <w:szCs w:val="24"/>
        </w:rPr>
        <w:t>osition</w:t>
      </w:r>
      <w:r w:rsidRPr="00F63AF7">
        <w:rPr>
          <w:rFonts w:ascii="Times New Roman" w:hAnsi="Times New Roman" w:cs="Times New Roman"/>
          <w:sz w:val="24"/>
          <w:szCs w:val="24"/>
        </w:rPr>
        <w:t xml:space="preserve"> within </w:t>
      </w:r>
      <w:r w:rsidR="00DC5CED" w:rsidRPr="00F63AF7">
        <w:rPr>
          <w:rFonts w:ascii="Times New Roman" w:hAnsi="Times New Roman" w:cs="Times New Roman"/>
          <w:sz w:val="24"/>
          <w:szCs w:val="24"/>
        </w:rPr>
        <w:t xml:space="preserve">the </w:t>
      </w:r>
      <w:r w:rsidRPr="00F63AF7">
        <w:rPr>
          <w:rFonts w:ascii="Times New Roman" w:hAnsi="Times New Roman" w:cs="Times New Roman"/>
          <w:i/>
          <w:iCs/>
          <w:sz w:val="24"/>
          <w:szCs w:val="24"/>
        </w:rPr>
        <w:t>TOE</w:t>
      </w:r>
      <w:r w:rsidRPr="00F63AF7">
        <w:rPr>
          <w:rFonts w:ascii="Times New Roman" w:hAnsi="Times New Roman" w:cs="Times New Roman"/>
          <w:sz w:val="24"/>
          <w:szCs w:val="24"/>
        </w:rPr>
        <w:t xml:space="preserve"> and </w:t>
      </w:r>
      <w:r w:rsidR="002818FB" w:rsidRPr="00F63AF7">
        <w:rPr>
          <w:rFonts w:ascii="Times New Roman" w:hAnsi="Times New Roman" w:cs="Times New Roman"/>
          <w:i/>
          <w:iCs/>
          <w:sz w:val="24"/>
          <w:szCs w:val="24"/>
        </w:rPr>
        <w:t>Force Field Theory</w:t>
      </w:r>
      <w:r w:rsidRPr="00F63AF7">
        <w:rPr>
          <w:rFonts w:ascii="Times New Roman" w:hAnsi="Times New Roman" w:cs="Times New Roman"/>
          <w:sz w:val="24"/>
          <w:szCs w:val="24"/>
        </w:rPr>
        <w:t xml:space="preserve"> frameworks?</w:t>
      </w:r>
    </w:p>
    <w:p w14:paraId="74A9DC0A" w14:textId="4D778B16" w:rsidR="00423F80" w:rsidRPr="00F63AF7" w:rsidRDefault="00656A4C" w:rsidP="00656A4C">
      <w:pPr>
        <w:spacing w:after="0" w:line="480" w:lineRule="auto"/>
        <w:jc w:val="both"/>
        <w:rPr>
          <w:rFonts w:ascii="Times New Roman" w:hAnsi="Times New Roman" w:cs="Times New Roman"/>
          <w:sz w:val="24"/>
          <w:szCs w:val="24"/>
        </w:rPr>
      </w:pPr>
      <w:r w:rsidRPr="00F63AF7">
        <w:rPr>
          <w:rFonts w:ascii="Times New Roman" w:hAnsi="Times New Roman" w:cs="Times New Roman"/>
          <w:b/>
          <w:bCs/>
          <w:sz w:val="24"/>
          <w:szCs w:val="24"/>
        </w:rPr>
        <w:t xml:space="preserve">RQ </w:t>
      </w:r>
      <w:r w:rsidR="007D78F8" w:rsidRPr="00F63AF7">
        <w:rPr>
          <w:rFonts w:ascii="Times New Roman" w:hAnsi="Times New Roman" w:cs="Times New Roman"/>
          <w:b/>
          <w:bCs/>
          <w:sz w:val="24"/>
          <w:szCs w:val="24"/>
        </w:rPr>
        <w:t>3</w:t>
      </w:r>
      <w:r w:rsidRPr="00F63AF7">
        <w:rPr>
          <w:rFonts w:ascii="Times New Roman" w:hAnsi="Times New Roman" w:cs="Times New Roman"/>
          <w:b/>
          <w:bCs/>
          <w:sz w:val="24"/>
          <w:szCs w:val="24"/>
        </w:rPr>
        <w:t>:</w:t>
      </w:r>
      <w:r w:rsidRPr="00F63AF7">
        <w:rPr>
          <w:rFonts w:ascii="Times New Roman" w:hAnsi="Times New Roman" w:cs="Times New Roman"/>
          <w:sz w:val="24"/>
          <w:szCs w:val="24"/>
        </w:rPr>
        <w:t xml:space="preserve"> </w:t>
      </w:r>
      <w:r w:rsidR="00423F80" w:rsidRPr="00F63AF7">
        <w:rPr>
          <w:rFonts w:ascii="Times New Roman" w:hAnsi="Times New Roman" w:cs="Times New Roman"/>
          <w:sz w:val="24"/>
          <w:szCs w:val="24"/>
        </w:rPr>
        <w:t xml:space="preserve">How can </w:t>
      </w:r>
      <w:r w:rsidR="00235AF2" w:rsidRPr="00F63AF7">
        <w:rPr>
          <w:rFonts w:ascii="Times New Roman" w:hAnsi="Times New Roman" w:cs="Times New Roman"/>
          <w:sz w:val="24"/>
          <w:szCs w:val="24"/>
        </w:rPr>
        <w:t>decision-makers</w:t>
      </w:r>
      <w:r w:rsidR="00423F80" w:rsidRPr="00F63AF7">
        <w:rPr>
          <w:rFonts w:ascii="Times New Roman" w:hAnsi="Times New Roman" w:cs="Times New Roman"/>
          <w:sz w:val="24"/>
          <w:szCs w:val="24"/>
        </w:rPr>
        <w:t xml:space="preserve"> rank and prioriti</w:t>
      </w:r>
      <w:r w:rsidR="00541975" w:rsidRPr="00F63AF7">
        <w:rPr>
          <w:rFonts w:ascii="Times New Roman" w:hAnsi="Times New Roman" w:cs="Times New Roman"/>
          <w:sz w:val="24"/>
          <w:szCs w:val="24"/>
        </w:rPr>
        <w:t>s</w:t>
      </w:r>
      <w:r w:rsidR="00423F80" w:rsidRPr="00F63AF7">
        <w:rPr>
          <w:rFonts w:ascii="Times New Roman" w:hAnsi="Times New Roman" w:cs="Times New Roman"/>
          <w:sz w:val="24"/>
          <w:szCs w:val="24"/>
        </w:rPr>
        <w:t xml:space="preserve">e </w:t>
      </w:r>
      <w:r w:rsidR="007F320A" w:rsidRPr="00F63AF7">
        <w:rPr>
          <w:rFonts w:ascii="Times New Roman" w:hAnsi="Times New Roman" w:cs="Times New Roman"/>
          <w:sz w:val="24"/>
          <w:szCs w:val="24"/>
        </w:rPr>
        <w:t>these barriers?</w:t>
      </w:r>
    </w:p>
    <w:p w14:paraId="1C7746DF" w14:textId="1DD6F493" w:rsidR="00166429" w:rsidRPr="00F63AF7" w:rsidRDefault="00656A4C" w:rsidP="00656A4C">
      <w:pPr>
        <w:spacing w:after="0" w:line="480" w:lineRule="auto"/>
        <w:jc w:val="both"/>
        <w:rPr>
          <w:rFonts w:ascii="Times New Roman" w:hAnsi="Times New Roman" w:cs="Times New Roman"/>
          <w:sz w:val="24"/>
          <w:szCs w:val="24"/>
        </w:rPr>
      </w:pPr>
      <w:r w:rsidRPr="00F63AF7">
        <w:rPr>
          <w:rFonts w:ascii="Times New Roman" w:hAnsi="Times New Roman" w:cs="Times New Roman"/>
          <w:b/>
          <w:bCs/>
          <w:sz w:val="24"/>
          <w:szCs w:val="24"/>
        </w:rPr>
        <w:t xml:space="preserve">RQ </w:t>
      </w:r>
      <w:r w:rsidR="007D78F8" w:rsidRPr="00F63AF7">
        <w:rPr>
          <w:rFonts w:ascii="Times New Roman" w:hAnsi="Times New Roman" w:cs="Times New Roman"/>
          <w:b/>
          <w:bCs/>
          <w:sz w:val="24"/>
          <w:szCs w:val="24"/>
        </w:rPr>
        <w:t>4</w:t>
      </w:r>
      <w:r w:rsidRPr="00F63AF7">
        <w:rPr>
          <w:rFonts w:ascii="Times New Roman" w:hAnsi="Times New Roman" w:cs="Times New Roman"/>
          <w:b/>
          <w:bCs/>
          <w:sz w:val="24"/>
          <w:szCs w:val="24"/>
        </w:rPr>
        <w:t>:</w:t>
      </w:r>
      <w:r w:rsidRPr="00F63AF7">
        <w:rPr>
          <w:rFonts w:ascii="Times New Roman" w:hAnsi="Times New Roman" w:cs="Times New Roman"/>
          <w:sz w:val="24"/>
          <w:szCs w:val="24"/>
        </w:rPr>
        <w:t xml:space="preserve"> </w:t>
      </w:r>
      <w:r w:rsidR="00166429" w:rsidRPr="00F63AF7">
        <w:rPr>
          <w:rFonts w:ascii="Times New Roman" w:hAnsi="Times New Roman" w:cs="Times New Roman"/>
          <w:sz w:val="24"/>
          <w:szCs w:val="24"/>
        </w:rPr>
        <w:t xml:space="preserve">What is the interrelationship among the identified barriers? </w:t>
      </w:r>
    </w:p>
    <w:p w14:paraId="7A44248E" w14:textId="165A5B1E" w:rsidR="007F320A" w:rsidRPr="00F63AF7" w:rsidRDefault="00656A4C" w:rsidP="007D78F8">
      <w:pPr>
        <w:spacing w:after="0" w:line="480" w:lineRule="auto"/>
        <w:jc w:val="both"/>
        <w:rPr>
          <w:rFonts w:ascii="Times New Roman" w:hAnsi="Times New Roman" w:cs="Times New Roman"/>
          <w:sz w:val="24"/>
          <w:szCs w:val="24"/>
        </w:rPr>
      </w:pPr>
      <w:r w:rsidRPr="00F63AF7">
        <w:rPr>
          <w:rFonts w:ascii="Times New Roman" w:hAnsi="Times New Roman" w:cs="Times New Roman"/>
          <w:b/>
          <w:bCs/>
          <w:sz w:val="24"/>
          <w:szCs w:val="24"/>
        </w:rPr>
        <w:t xml:space="preserve">RQ </w:t>
      </w:r>
      <w:r w:rsidR="007D78F8" w:rsidRPr="00F63AF7">
        <w:rPr>
          <w:rFonts w:ascii="Times New Roman" w:hAnsi="Times New Roman" w:cs="Times New Roman"/>
          <w:b/>
          <w:bCs/>
          <w:sz w:val="24"/>
          <w:szCs w:val="24"/>
        </w:rPr>
        <w:t>5</w:t>
      </w:r>
      <w:r w:rsidRPr="00F63AF7">
        <w:rPr>
          <w:rFonts w:ascii="Times New Roman" w:hAnsi="Times New Roman" w:cs="Times New Roman"/>
          <w:b/>
          <w:bCs/>
          <w:sz w:val="24"/>
          <w:szCs w:val="24"/>
        </w:rPr>
        <w:t>:</w:t>
      </w:r>
      <w:r w:rsidRPr="00F63AF7">
        <w:rPr>
          <w:rFonts w:ascii="Times New Roman" w:hAnsi="Times New Roman" w:cs="Times New Roman"/>
          <w:sz w:val="24"/>
          <w:szCs w:val="24"/>
        </w:rPr>
        <w:t xml:space="preserve"> </w:t>
      </w:r>
      <w:r w:rsidR="004D61AA" w:rsidRPr="00F63AF7">
        <w:rPr>
          <w:rFonts w:ascii="Times New Roman" w:hAnsi="Times New Roman" w:cs="Times New Roman"/>
          <w:sz w:val="24"/>
          <w:szCs w:val="24"/>
        </w:rPr>
        <w:t>What are the pertinent</w:t>
      </w:r>
      <w:r w:rsidR="00E96094" w:rsidRPr="00F63AF7">
        <w:rPr>
          <w:rFonts w:ascii="Times New Roman" w:hAnsi="Times New Roman" w:cs="Times New Roman"/>
          <w:sz w:val="24"/>
          <w:szCs w:val="24"/>
        </w:rPr>
        <w:t xml:space="preserve"> theoretical and</w:t>
      </w:r>
      <w:r w:rsidR="004D61AA" w:rsidRPr="00F63AF7">
        <w:rPr>
          <w:rFonts w:ascii="Times New Roman" w:hAnsi="Times New Roman" w:cs="Times New Roman"/>
          <w:sz w:val="24"/>
          <w:szCs w:val="24"/>
        </w:rPr>
        <w:t xml:space="preserve"> managerial insights on these barriers</w:t>
      </w:r>
      <w:r w:rsidR="00235AF2" w:rsidRPr="00F63AF7">
        <w:rPr>
          <w:rFonts w:ascii="Times New Roman" w:hAnsi="Times New Roman" w:cs="Times New Roman"/>
          <w:sz w:val="24"/>
          <w:szCs w:val="24"/>
        </w:rPr>
        <w:t>,</w:t>
      </w:r>
      <w:r w:rsidR="004D61AA" w:rsidRPr="00F63AF7">
        <w:rPr>
          <w:rFonts w:ascii="Times New Roman" w:hAnsi="Times New Roman" w:cs="Times New Roman"/>
          <w:sz w:val="24"/>
          <w:szCs w:val="24"/>
        </w:rPr>
        <w:t xml:space="preserve"> and how</w:t>
      </w:r>
      <w:r w:rsidR="007D78F8" w:rsidRPr="00F63AF7">
        <w:rPr>
          <w:rFonts w:ascii="Times New Roman" w:hAnsi="Times New Roman" w:cs="Times New Roman"/>
          <w:sz w:val="24"/>
          <w:szCs w:val="24"/>
        </w:rPr>
        <w:t xml:space="preserve"> </w:t>
      </w:r>
      <w:r w:rsidR="00235AF2" w:rsidRPr="00F63AF7">
        <w:rPr>
          <w:rFonts w:ascii="Times New Roman" w:hAnsi="Times New Roman" w:cs="Times New Roman"/>
          <w:sz w:val="24"/>
          <w:szCs w:val="24"/>
        </w:rPr>
        <w:t>can businesses</w:t>
      </w:r>
      <w:r w:rsidR="007D78F8" w:rsidRPr="00F63AF7">
        <w:rPr>
          <w:rFonts w:ascii="Times New Roman" w:hAnsi="Times New Roman" w:cs="Times New Roman"/>
          <w:sz w:val="24"/>
          <w:szCs w:val="24"/>
        </w:rPr>
        <w:t xml:space="preserve"> </w:t>
      </w:r>
      <w:r w:rsidR="004D61AA" w:rsidRPr="00F63AF7">
        <w:rPr>
          <w:rFonts w:ascii="Times New Roman" w:hAnsi="Times New Roman" w:cs="Times New Roman"/>
          <w:sz w:val="24"/>
          <w:szCs w:val="24"/>
        </w:rPr>
        <w:t xml:space="preserve">eradicate them </w:t>
      </w:r>
      <w:r w:rsidR="00235AF2" w:rsidRPr="00F63AF7">
        <w:rPr>
          <w:rFonts w:ascii="Times New Roman" w:hAnsi="Times New Roman" w:cs="Times New Roman"/>
          <w:sz w:val="24"/>
          <w:szCs w:val="24"/>
        </w:rPr>
        <w:t>to accelerate</w:t>
      </w:r>
      <w:r w:rsidR="00CC6A1D" w:rsidRPr="00F63AF7">
        <w:rPr>
          <w:rFonts w:ascii="Times New Roman" w:hAnsi="Times New Roman" w:cs="Times New Roman"/>
          <w:sz w:val="24"/>
          <w:szCs w:val="24"/>
        </w:rPr>
        <w:t xml:space="preserve"> the adoption</w:t>
      </w:r>
      <w:r w:rsidR="007D78F8" w:rsidRPr="00F63AF7">
        <w:rPr>
          <w:rFonts w:ascii="Times New Roman" w:hAnsi="Times New Roman" w:cs="Times New Roman"/>
          <w:sz w:val="24"/>
          <w:szCs w:val="24"/>
        </w:rPr>
        <w:t xml:space="preserve"> of </w:t>
      </w:r>
      <w:r w:rsidR="00D515BA" w:rsidRPr="00F63AF7">
        <w:rPr>
          <w:rFonts w:ascii="Times New Roman" w:hAnsi="Times New Roman" w:cs="Times New Roman"/>
          <w:sz w:val="24"/>
          <w:szCs w:val="24"/>
        </w:rPr>
        <w:t>Metaverse</w:t>
      </w:r>
      <w:r w:rsidR="004D61AA" w:rsidRPr="00F63AF7">
        <w:rPr>
          <w:rFonts w:ascii="Times New Roman" w:hAnsi="Times New Roman" w:cs="Times New Roman"/>
          <w:sz w:val="24"/>
          <w:szCs w:val="24"/>
        </w:rPr>
        <w:t>?</w:t>
      </w:r>
    </w:p>
    <w:p w14:paraId="52471E5F" w14:textId="12E57289" w:rsidR="0069343B" w:rsidRPr="00F63AF7" w:rsidRDefault="009E502B" w:rsidP="00185CFB">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t>To</w:t>
      </w:r>
      <w:r w:rsidR="007F320A" w:rsidRPr="00F63AF7">
        <w:rPr>
          <w:rFonts w:ascii="Times New Roman" w:hAnsi="Times New Roman" w:cs="Times New Roman"/>
          <w:sz w:val="24"/>
          <w:szCs w:val="24"/>
        </w:rPr>
        <w:t xml:space="preserve"> answer these abovementioned </w:t>
      </w:r>
      <w:r w:rsidR="00D05277" w:rsidRPr="00F63AF7">
        <w:rPr>
          <w:rFonts w:ascii="Times New Roman" w:hAnsi="Times New Roman" w:cs="Times New Roman"/>
          <w:sz w:val="24"/>
          <w:szCs w:val="24"/>
        </w:rPr>
        <w:t xml:space="preserve">research </w:t>
      </w:r>
      <w:r w:rsidR="007F320A" w:rsidRPr="00F63AF7">
        <w:rPr>
          <w:rFonts w:ascii="Times New Roman" w:hAnsi="Times New Roman" w:cs="Times New Roman"/>
          <w:sz w:val="24"/>
          <w:szCs w:val="24"/>
        </w:rPr>
        <w:t xml:space="preserve">questions, </w:t>
      </w:r>
      <w:r w:rsidR="006A5362" w:rsidRPr="00F63AF7">
        <w:rPr>
          <w:rFonts w:ascii="Times New Roman" w:hAnsi="Times New Roman" w:cs="Times New Roman"/>
          <w:sz w:val="24"/>
          <w:szCs w:val="24"/>
        </w:rPr>
        <w:t xml:space="preserve">this study employs a </w:t>
      </w:r>
      <w:r w:rsidR="0069343B" w:rsidRPr="00F63AF7">
        <w:rPr>
          <w:rFonts w:ascii="Times New Roman" w:hAnsi="Times New Roman" w:cs="Times New Roman"/>
          <w:sz w:val="24"/>
          <w:szCs w:val="24"/>
        </w:rPr>
        <w:t>six</w:t>
      </w:r>
      <w:r w:rsidR="006A5362" w:rsidRPr="00F63AF7">
        <w:rPr>
          <w:rFonts w:ascii="Times New Roman" w:hAnsi="Times New Roman" w:cs="Times New Roman"/>
          <w:sz w:val="24"/>
          <w:szCs w:val="24"/>
        </w:rPr>
        <w:t xml:space="preserve">-stage </w:t>
      </w:r>
      <w:r w:rsidR="00E84D65" w:rsidRPr="00F63AF7">
        <w:rPr>
          <w:rFonts w:ascii="Times New Roman" w:hAnsi="Times New Roman" w:cs="Times New Roman"/>
          <w:sz w:val="24"/>
          <w:szCs w:val="24"/>
        </w:rPr>
        <w:t xml:space="preserve">methodology (as shown in Fig. 1) </w:t>
      </w:r>
      <w:r w:rsidR="006A5362" w:rsidRPr="00F63AF7">
        <w:rPr>
          <w:rFonts w:ascii="Times New Roman" w:hAnsi="Times New Roman" w:cs="Times New Roman"/>
          <w:sz w:val="24"/>
          <w:szCs w:val="24"/>
        </w:rPr>
        <w:t xml:space="preserve">that combines the </w:t>
      </w:r>
      <w:r w:rsidR="00B141E8" w:rsidRPr="00F63AF7">
        <w:rPr>
          <w:rFonts w:ascii="Times New Roman" w:hAnsi="Times New Roman" w:cs="Times New Roman"/>
          <w:sz w:val="24"/>
          <w:szCs w:val="24"/>
        </w:rPr>
        <w:t xml:space="preserve">Fuzzy </w:t>
      </w:r>
      <w:r w:rsidR="006A5362" w:rsidRPr="00F63AF7">
        <w:rPr>
          <w:rFonts w:ascii="Times New Roman" w:hAnsi="Times New Roman" w:cs="Times New Roman"/>
          <w:sz w:val="24"/>
          <w:szCs w:val="24"/>
        </w:rPr>
        <w:t>Analytic Hierarchy Process (</w:t>
      </w:r>
      <w:r w:rsidR="00B141E8" w:rsidRPr="00F63AF7">
        <w:rPr>
          <w:rFonts w:ascii="Times New Roman" w:hAnsi="Times New Roman" w:cs="Times New Roman"/>
          <w:sz w:val="24"/>
          <w:szCs w:val="24"/>
        </w:rPr>
        <w:t>F</w:t>
      </w:r>
      <w:r w:rsidR="006A5362" w:rsidRPr="00F63AF7">
        <w:rPr>
          <w:rFonts w:ascii="Times New Roman" w:hAnsi="Times New Roman" w:cs="Times New Roman"/>
          <w:sz w:val="24"/>
          <w:szCs w:val="24"/>
        </w:rPr>
        <w:t xml:space="preserve">AHP) and </w:t>
      </w:r>
      <w:r w:rsidR="00B141E8" w:rsidRPr="00F63AF7">
        <w:rPr>
          <w:rFonts w:ascii="Times New Roman" w:hAnsi="Times New Roman" w:cs="Times New Roman"/>
          <w:sz w:val="24"/>
          <w:szCs w:val="24"/>
        </w:rPr>
        <w:t xml:space="preserve">Fuzzy </w:t>
      </w:r>
      <w:r w:rsidR="006A5362" w:rsidRPr="00F63AF7">
        <w:rPr>
          <w:rFonts w:ascii="Times New Roman" w:hAnsi="Times New Roman" w:cs="Times New Roman"/>
          <w:sz w:val="24"/>
          <w:szCs w:val="24"/>
        </w:rPr>
        <w:t>Decision-Making Trial and Evaluation Laboratory (</w:t>
      </w:r>
      <w:r w:rsidR="00B141E8" w:rsidRPr="00F63AF7">
        <w:rPr>
          <w:rFonts w:ascii="Times New Roman" w:hAnsi="Times New Roman" w:cs="Times New Roman"/>
          <w:sz w:val="24"/>
          <w:szCs w:val="24"/>
        </w:rPr>
        <w:t>F</w:t>
      </w:r>
      <w:r w:rsidR="006A5362" w:rsidRPr="00F63AF7">
        <w:rPr>
          <w:rFonts w:ascii="Times New Roman" w:hAnsi="Times New Roman" w:cs="Times New Roman"/>
          <w:sz w:val="24"/>
          <w:szCs w:val="24"/>
        </w:rPr>
        <w:t>DEMATEL) method to answer the research questions. It is the first study to analy</w:t>
      </w:r>
      <w:r w:rsidR="00541975" w:rsidRPr="00F63AF7">
        <w:rPr>
          <w:rFonts w:ascii="Times New Roman" w:hAnsi="Times New Roman" w:cs="Times New Roman"/>
          <w:sz w:val="24"/>
          <w:szCs w:val="24"/>
        </w:rPr>
        <w:t>s</w:t>
      </w:r>
      <w:r w:rsidR="006A5362" w:rsidRPr="00F63AF7">
        <w:rPr>
          <w:rFonts w:ascii="Times New Roman" w:hAnsi="Times New Roman" w:cs="Times New Roman"/>
          <w:sz w:val="24"/>
          <w:szCs w:val="24"/>
        </w:rPr>
        <w:t xml:space="preserve">e the </w:t>
      </w:r>
      <w:r w:rsidR="00480641"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480641" w:rsidRPr="00F63AF7">
        <w:rPr>
          <w:rFonts w:ascii="Times New Roman" w:hAnsi="Times New Roman" w:cs="Times New Roman"/>
          <w:sz w:val="24"/>
          <w:szCs w:val="24"/>
        </w:rPr>
        <w:t xml:space="preserve"> Metaverse </w:t>
      </w:r>
      <w:r w:rsidR="006A5362" w:rsidRPr="00F63AF7">
        <w:rPr>
          <w:rFonts w:ascii="Times New Roman" w:hAnsi="Times New Roman" w:cs="Times New Roman"/>
          <w:sz w:val="24"/>
          <w:szCs w:val="24"/>
        </w:rPr>
        <w:t xml:space="preserve">and their causal relationships using this approach. The study has </w:t>
      </w:r>
      <w:r w:rsidR="00354E7D" w:rsidRPr="00F63AF7">
        <w:rPr>
          <w:rFonts w:ascii="Times New Roman" w:hAnsi="Times New Roman" w:cs="Times New Roman"/>
          <w:sz w:val="24"/>
          <w:szCs w:val="24"/>
        </w:rPr>
        <w:t>four</w:t>
      </w:r>
      <w:r w:rsidR="006A5362" w:rsidRPr="00F63AF7">
        <w:rPr>
          <w:rFonts w:ascii="Times New Roman" w:hAnsi="Times New Roman" w:cs="Times New Roman"/>
          <w:sz w:val="24"/>
          <w:szCs w:val="24"/>
        </w:rPr>
        <w:t xml:space="preserve"> primary contributions: first, it identifies the key barriers to </w:t>
      </w:r>
      <w:r w:rsidR="00D515BA" w:rsidRPr="00F63AF7">
        <w:rPr>
          <w:rFonts w:ascii="Times New Roman" w:hAnsi="Times New Roman" w:cs="Times New Roman"/>
          <w:sz w:val="24"/>
          <w:szCs w:val="24"/>
        </w:rPr>
        <w:t>Metaverse</w:t>
      </w:r>
      <w:r w:rsidR="006A5362" w:rsidRPr="00F63AF7">
        <w:rPr>
          <w:rFonts w:ascii="Times New Roman" w:hAnsi="Times New Roman" w:cs="Times New Roman"/>
          <w:sz w:val="24"/>
          <w:szCs w:val="24"/>
        </w:rPr>
        <w:t xml:space="preserve"> adoption; </w:t>
      </w:r>
      <w:r w:rsidR="00354E7D" w:rsidRPr="00F63AF7">
        <w:rPr>
          <w:rFonts w:ascii="Times New Roman" w:hAnsi="Times New Roman" w:cs="Times New Roman"/>
          <w:sz w:val="24"/>
          <w:szCs w:val="24"/>
        </w:rPr>
        <w:t xml:space="preserve">Second, </w:t>
      </w:r>
      <w:r w:rsidR="00235AF2" w:rsidRPr="00F63AF7">
        <w:rPr>
          <w:rFonts w:ascii="Times New Roman" w:hAnsi="Times New Roman" w:cs="Times New Roman"/>
          <w:sz w:val="24"/>
          <w:szCs w:val="24"/>
        </w:rPr>
        <w:t>it</w:t>
      </w:r>
      <w:r w:rsidR="001C7501" w:rsidRPr="00F63AF7">
        <w:rPr>
          <w:rFonts w:ascii="Times New Roman" w:hAnsi="Times New Roman" w:cs="Times New Roman"/>
          <w:sz w:val="24"/>
          <w:szCs w:val="24"/>
        </w:rPr>
        <w:t xml:space="preserve"> </w:t>
      </w:r>
      <w:r w:rsidR="0069343B" w:rsidRPr="00F63AF7">
        <w:rPr>
          <w:rFonts w:ascii="Times New Roman" w:hAnsi="Times New Roman" w:cs="Times New Roman"/>
          <w:sz w:val="24"/>
          <w:szCs w:val="24"/>
        </w:rPr>
        <w:t>considers</w:t>
      </w:r>
      <w:r w:rsidR="001C7501" w:rsidRPr="00F63AF7">
        <w:rPr>
          <w:rFonts w:ascii="Times New Roman" w:hAnsi="Times New Roman" w:cs="Times New Roman"/>
          <w:sz w:val="24"/>
          <w:szCs w:val="24"/>
        </w:rPr>
        <w:t xml:space="preserve"> the </w:t>
      </w:r>
      <w:r w:rsidR="001C7501" w:rsidRPr="00F63AF7">
        <w:rPr>
          <w:rFonts w:ascii="Times New Roman" w:hAnsi="Times New Roman" w:cs="Times New Roman"/>
          <w:i/>
          <w:iCs/>
          <w:sz w:val="24"/>
          <w:szCs w:val="24"/>
        </w:rPr>
        <w:t xml:space="preserve">Force </w:t>
      </w:r>
      <w:r w:rsidR="00235AF2" w:rsidRPr="00F63AF7">
        <w:rPr>
          <w:rFonts w:ascii="Times New Roman" w:hAnsi="Times New Roman" w:cs="Times New Roman"/>
          <w:i/>
          <w:iCs/>
          <w:sz w:val="24"/>
          <w:szCs w:val="24"/>
        </w:rPr>
        <w:t>F</w:t>
      </w:r>
      <w:r w:rsidR="001C7501" w:rsidRPr="00F63AF7">
        <w:rPr>
          <w:rFonts w:ascii="Times New Roman" w:hAnsi="Times New Roman" w:cs="Times New Roman"/>
          <w:i/>
          <w:iCs/>
          <w:sz w:val="24"/>
          <w:szCs w:val="24"/>
        </w:rPr>
        <w:t xml:space="preserve">ield </w:t>
      </w:r>
      <w:r w:rsidR="00235AF2" w:rsidRPr="00F63AF7">
        <w:rPr>
          <w:rFonts w:ascii="Times New Roman" w:hAnsi="Times New Roman" w:cs="Times New Roman"/>
          <w:i/>
          <w:iCs/>
          <w:sz w:val="24"/>
          <w:szCs w:val="24"/>
        </w:rPr>
        <w:t>T</w:t>
      </w:r>
      <w:r w:rsidR="001C7501" w:rsidRPr="00F63AF7">
        <w:rPr>
          <w:rFonts w:ascii="Times New Roman" w:hAnsi="Times New Roman" w:cs="Times New Roman"/>
          <w:i/>
          <w:iCs/>
          <w:sz w:val="24"/>
          <w:szCs w:val="24"/>
        </w:rPr>
        <w:t>heory</w:t>
      </w:r>
      <w:r w:rsidR="001C7501" w:rsidRPr="00F63AF7">
        <w:rPr>
          <w:rFonts w:ascii="Times New Roman" w:hAnsi="Times New Roman" w:cs="Times New Roman"/>
          <w:sz w:val="24"/>
          <w:szCs w:val="24"/>
        </w:rPr>
        <w:t xml:space="preserve"> and </w:t>
      </w:r>
      <w:r w:rsidR="001C7501" w:rsidRPr="00F63AF7">
        <w:rPr>
          <w:rFonts w:ascii="Times New Roman" w:hAnsi="Times New Roman" w:cs="Times New Roman"/>
          <w:i/>
          <w:iCs/>
          <w:sz w:val="24"/>
          <w:szCs w:val="24"/>
        </w:rPr>
        <w:t xml:space="preserve">TOE </w:t>
      </w:r>
      <w:r w:rsidR="0069343B" w:rsidRPr="00F63AF7">
        <w:rPr>
          <w:rFonts w:ascii="Times New Roman" w:hAnsi="Times New Roman" w:cs="Times New Roman"/>
          <w:i/>
          <w:iCs/>
          <w:sz w:val="24"/>
          <w:szCs w:val="24"/>
        </w:rPr>
        <w:t>framework</w:t>
      </w:r>
      <w:r w:rsidR="001C7501" w:rsidRPr="00F63AF7">
        <w:rPr>
          <w:rFonts w:ascii="Times New Roman" w:hAnsi="Times New Roman" w:cs="Times New Roman"/>
          <w:sz w:val="24"/>
          <w:szCs w:val="24"/>
        </w:rPr>
        <w:t xml:space="preserve"> to e</w:t>
      </w:r>
      <w:r w:rsidR="0069343B" w:rsidRPr="00F63AF7">
        <w:rPr>
          <w:rFonts w:ascii="Times New Roman" w:hAnsi="Times New Roman" w:cs="Times New Roman"/>
          <w:sz w:val="24"/>
          <w:szCs w:val="24"/>
        </w:rPr>
        <w:t>valuate</w:t>
      </w:r>
      <w:r w:rsidR="001C7501" w:rsidRPr="00F63AF7">
        <w:rPr>
          <w:rFonts w:ascii="Times New Roman" w:hAnsi="Times New Roman" w:cs="Times New Roman"/>
          <w:sz w:val="24"/>
          <w:szCs w:val="24"/>
        </w:rPr>
        <w:t xml:space="preserve"> </w:t>
      </w:r>
      <w:r w:rsidR="0069343B" w:rsidRPr="00F63AF7">
        <w:rPr>
          <w:rFonts w:ascii="Times New Roman" w:hAnsi="Times New Roman" w:cs="Times New Roman"/>
          <w:sz w:val="24"/>
          <w:szCs w:val="24"/>
        </w:rPr>
        <w:t>the</w:t>
      </w:r>
      <w:r w:rsidR="001C7501" w:rsidRPr="00F63AF7">
        <w:rPr>
          <w:rFonts w:ascii="Times New Roman" w:hAnsi="Times New Roman" w:cs="Times New Roman"/>
          <w:sz w:val="24"/>
          <w:szCs w:val="24"/>
        </w:rPr>
        <w:t xml:space="preserve"> </w:t>
      </w:r>
      <w:r w:rsidR="00D515BA" w:rsidRPr="00F63AF7">
        <w:rPr>
          <w:rFonts w:ascii="Times New Roman" w:hAnsi="Times New Roman" w:cs="Times New Roman"/>
          <w:sz w:val="24"/>
          <w:szCs w:val="24"/>
        </w:rPr>
        <w:t>Metaverse</w:t>
      </w:r>
      <w:r w:rsidR="001C7501" w:rsidRPr="00F63AF7">
        <w:rPr>
          <w:rFonts w:ascii="Times New Roman" w:hAnsi="Times New Roman" w:cs="Times New Roman"/>
          <w:sz w:val="24"/>
          <w:szCs w:val="24"/>
        </w:rPr>
        <w:t xml:space="preserve"> adoption </w:t>
      </w:r>
      <w:r w:rsidR="0069343B" w:rsidRPr="00F63AF7">
        <w:rPr>
          <w:rFonts w:ascii="Times New Roman" w:hAnsi="Times New Roman" w:cs="Times New Roman"/>
          <w:sz w:val="24"/>
          <w:szCs w:val="24"/>
        </w:rPr>
        <w:t>barriers.</w:t>
      </w:r>
      <w:r w:rsidR="00185CFB" w:rsidRPr="00F63AF7">
        <w:rPr>
          <w:rFonts w:ascii="Times New Roman" w:hAnsi="Times New Roman" w:cs="Times New Roman"/>
          <w:sz w:val="24"/>
          <w:szCs w:val="24"/>
        </w:rPr>
        <w:t xml:space="preserve"> T</w:t>
      </w:r>
      <w:r w:rsidR="00354E7D" w:rsidRPr="00F63AF7">
        <w:rPr>
          <w:rFonts w:ascii="Times New Roman" w:hAnsi="Times New Roman" w:cs="Times New Roman"/>
          <w:sz w:val="24"/>
          <w:szCs w:val="24"/>
        </w:rPr>
        <w:t>hird</w:t>
      </w:r>
      <w:r w:rsidR="006A5362" w:rsidRPr="00F63AF7">
        <w:rPr>
          <w:rFonts w:ascii="Times New Roman" w:hAnsi="Times New Roman" w:cs="Times New Roman"/>
          <w:sz w:val="24"/>
          <w:szCs w:val="24"/>
        </w:rPr>
        <w:t xml:space="preserve">, it </w:t>
      </w:r>
      <w:r w:rsidR="0069343B" w:rsidRPr="00F63AF7">
        <w:rPr>
          <w:rFonts w:ascii="Times New Roman" w:hAnsi="Times New Roman" w:cs="Times New Roman"/>
          <w:sz w:val="24"/>
          <w:szCs w:val="24"/>
        </w:rPr>
        <w:t xml:space="preserve">ranks and </w:t>
      </w:r>
      <w:r w:rsidR="00235AF2" w:rsidRPr="00F63AF7">
        <w:rPr>
          <w:rFonts w:ascii="Times New Roman" w:hAnsi="Times New Roman" w:cs="Times New Roman"/>
          <w:sz w:val="24"/>
          <w:szCs w:val="24"/>
        </w:rPr>
        <w:t>prioritises</w:t>
      </w:r>
      <w:r w:rsidR="0069343B" w:rsidRPr="00F63AF7">
        <w:rPr>
          <w:rFonts w:ascii="Times New Roman" w:hAnsi="Times New Roman" w:cs="Times New Roman"/>
          <w:sz w:val="24"/>
          <w:szCs w:val="24"/>
        </w:rPr>
        <w:t xml:space="preserve"> the barriers </w:t>
      </w:r>
      <w:r w:rsidR="0069343B" w:rsidRPr="00F63AF7">
        <w:rPr>
          <w:rFonts w:ascii="Times New Roman" w:hAnsi="Times New Roman" w:cs="Times New Roman"/>
          <w:sz w:val="24"/>
          <w:szCs w:val="24"/>
        </w:rPr>
        <w:lastRenderedPageBreak/>
        <w:t xml:space="preserve">based on their importance through </w:t>
      </w:r>
      <w:r w:rsidR="00235AF2" w:rsidRPr="00F63AF7">
        <w:rPr>
          <w:rFonts w:ascii="Times New Roman" w:hAnsi="Times New Roman" w:cs="Times New Roman"/>
          <w:sz w:val="24"/>
          <w:szCs w:val="24"/>
        </w:rPr>
        <w:t xml:space="preserve">the </w:t>
      </w:r>
      <w:r w:rsidR="0069343B" w:rsidRPr="00F63AF7">
        <w:rPr>
          <w:rFonts w:ascii="Times New Roman" w:hAnsi="Times New Roman" w:cs="Times New Roman"/>
          <w:sz w:val="24"/>
          <w:szCs w:val="24"/>
        </w:rPr>
        <w:t xml:space="preserve">FAHP method. Fourth, it considers all the barriers simultaneously and establishes causal relationships </w:t>
      </w:r>
      <w:r w:rsidR="00DC5CED" w:rsidRPr="00F63AF7">
        <w:rPr>
          <w:rFonts w:ascii="Times New Roman" w:hAnsi="Times New Roman" w:cs="Times New Roman"/>
          <w:sz w:val="24"/>
          <w:szCs w:val="24"/>
        </w:rPr>
        <w:t>through the</w:t>
      </w:r>
      <w:r w:rsidR="0069343B" w:rsidRPr="00F63AF7">
        <w:rPr>
          <w:rFonts w:ascii="Times New Roman" w:hAnsi="Times New Roman" w:cs="Times New Roman"/>
          <w:sz w:val="24"/>
          <w:szCs w:val="24"/>
        </w:rPr>
        <w:t xml:space="preserve"> FDEMATEL method.</w:t>
      </w:r>
    </w:p>
    <w:p w14:paraId="61CF139D" w14:textId="465EBF87" w:rsidR="00C35E05" w:rsidRPr="00F63AF7" w:rsidRDefault="00C35E05" w:rsidP="00810BB2">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ab/>
        <w:t>The remainder of the paper is organi</w:t>
      </w:r>
      <w:r w:rsidR="00541975" w:rsidRPr="00F63AF7">
        <w:rPr>
          <w:rFonts w:ascii="Times New Roman" w:hAnsi="Times New Roman" w:cs="Times New Roman"/>
          <w:sz w:val="24"/>
          <w:szCs w:val="24"/>
        </w:rPr>
        <w:t>s</w:t>
      </w:r>
      <w:r w:rsidRPr="00F63AF7">
        <w:rPr>
          <w:rFonts w:ascii="Times New Roman" w:hAnsi="Times New Roman" w:cs="Times New Roman"/>
          <w:sz w:val="24"/>
          <w:szCs w:val="24"/>
        </w:rPr>
        <w:t xml:space="preserve">ed as follows: Section 2 presents extensive literature on </w:t>
      </w:r>
      <w:r w:rsidR="00480641" w:rsidRPr="00F63AF7">
        <w:rPr>
          <w:rFonts w:ascii="Times New Roman" w:hAnsi="Times New Roman" w:cs="Times New Roman"/>
          <w:sz w:val="24"/>
          <w:szCs w:val="24"/>
        </w:rPr>
        <w:t xml:space="preserve">the barriers to </w:t>
      </w:r>
      <w:r w:rsidR="000762DE" w:rsidRPr="00F63AF7">
        <w:rPr>
          <w:rFonts w:ascii="Times New Roman" w:hAnsi="Times New Roman" w:cs="Times New Roman"/>
          <w:sz w:val="24"/>
          <w:szCs w:val="24"/>
        </w:rPr>
        <w:t>adopting</w:t>
      </w:r>
      <w:r w:rsidR="00480641" w:rsidRPr="00F63AF7">
        <w:rPr>
          <w:rFonts w:ascii="Times New Roman" w:hAnsi="Times New Roman" w:cs="Times New Roman"/>
          <w:sz w:val="24"/>
          <w:szCs w:val="24"/>
        </w:rPr>
        <w:t xml:space="preserve"> Metaverse </w:t>
      </w:r>
      <w:r w:rsidR="000D7DF1" w:rsidRPr="00F63AF7">
        <w:rPr>
          <w:rFonts w:ascii="Times New Roman" w:hAnsi="Times New Roman" w:cs="Times New Roman"/>
          <w:sz w:val="24"/>
          <w:szCs w:val="24"/>
        </w:rPr>
        <w:t xml:space="preserve">and </w:t>
      </w:r>
      <w:r w:rsidR="000762DE" w:rsidRPr="00F63AF7">
        <w:rPr>
          <w:rFonts w:ascii="Times New Roman" w:hAnsi="Times New Roman" w:cs="Times New Roman"/>
          <w:sz w:val="24"/>
          <w:szCs w:val="24"/>
        </w:rPr>
        <w:t>its</w:t>
      </w:r>
      <w:r w:rsidR="003A5EE2" w:rsidRPr="00F63AF7">
        <w:rPr>
          <w:rFonts w:ascii="Times New Roman" w:hAnsi="Times New Roman" w:cs="Times New Roman"/>
          <w:sz w:val="24"/>
          <w:szCs w:val="24"/>
        </w:rPr>
        <w:t xml:space="preserve"> </w:t>
      </w:r>
      <w:r w:rsidR="000D7DF1" w:rsidRPr="00F63AF7">
        <w:rPr>
          <w:rFonts w:ascii="Times New Roman" w:hAnsi="Times New Roman" w:cs="Times New Roman"/>
          <w:sz w:val="24"/>
          <w:szCs w:val="24"/>
        </w:rPr>
        <w:t>theoretical foundation.</w:t>
      </w:r>
      <w:r w:rsidRPr="00F63AF7">
        <w:rPr>
          <w:rFonts w:ascii="Times New Roman" w:hAnsi="Times New Roman" w:cs="Times New Roman"/>
          <w:sz w:val="24"/>
          <w:szCs w:val="24"/>
        </w:rPr>
        <w:t xml:space="preserve"> Section 3 briefs the proposed research framework </w:t>
      </w:r>
      <w:r w:rsidR="00DC5CED" w:rsidRPr="00F63AF7">
        <w:rPr>
          <w:rFonts w:ascii="Times New Roman" w:hAnsi="Times New Roman" w:cs="Times New Roman"/>
          <w:sz w:val="24"/>
          <w:szCs w:val="24"/>
        </w:rPr>
        <w:t>and properly describes</w:t>
      </w:r>
      <w:r w:rsidRPr="00F63AF7">
        <w:rPr>
          <w:rFonts w:ascii="Times New Roman" w:hAnsi="Times New Roman" w:cs="Times New Roman"/>
          <w:sz w:val="24"/>
          <w:szCs w:val="24"/>
        </w:rPr>
        <w:t xml:space="preserve"> the employed methodology. </w:t>
      </w:r>
      <w:r w:rsidR="00DC5CED" w:rsidRPr="00F63AF7">
        <w:rPr>
          <w:rFonts w:ascii="Times New Roman" w:hAnsi="Times New Roman" w:cs="Times New Roman"/>
          <w:sz w:val="24"/>
          <w:szCs w:val="24"/>
        </w:rPr>
        <w:t>Section 4 explains</w:t>
      </w:r>
      <w:r w:rsidR="0004372D" w:rsidRPr="00F63AF7">
        <w:rPr>
          <w:rFonts w:ascii="Times New Roman" w:hAnsi="Times New Roman" w:cs="Times New Roman"/>
          <w:sz w:val="24"/>
          <w:szCs w:val="24"/>
        </w:rPr>
        <w:t xml:space="preserve"> the results obtained from </w:t>
      </w:r>
      <w:r w:rsidR="00DC5CED" w:rsidRPr="00F63AF7">
        <w:rPr>
          <w:rFonts w:ascii="Times New Roman" w:hAnsi="Times New Roman" w:cs="Times New Roman"/>
          <w:sz w:val="24"/>
          <w:szCs w:val="24"/>
        </w:rPr>
        <w:t xml:space="preserve">the </w:t>
      </w:r>
      <w:r w:rsidR="0004372D" w:rsidRPr="00F63AF7">
        <w:rPr>
          <w:rFonts w:ascii="Times New Roman" w:hAnsi="Times New Roman" w:cs="Times New Roman"/>
          <w:sz w:val="24"/>
          <w:szCs w:val="24"/>
        </w:rPr>
        <w:t>proposed research methodology</w:t>
      </w:r>
      <w:r w:rsidR="005100AB" w:rsidRPr="00F63AF7">
        <w:rPr>
          <w:rFonts w:ascii="Times New Roman" w:hAnsi="Times New Roman" w:cs="Times New Roman"/>
          <w:sz w:val="24"/>
          <w:szCs w:val="24"/>
        </w:rPr>
        <w:t xml:space="preserve"> with detailed discussion. Section 6 presents the academic and managerial implications of this study. Finally, we </w:t>
      </w:r>
      <w:r w:rsidR="00DC5CED" w:rsidRPr="00F63AF7">
        <w:rPr>
          <w:rFonts w:ascii="Times New Roman" w:hAnsi="Times New Roman" w:cs="Times New Roman"/>
          <w:sz w:val="24"/>
          <w:szCs w:val="24"/>
        </w:rPr>
        <w:t>conclude</w:t>
      </w:r>
      <w:r w:rsidR="00010CBE" w:rsidRPr="00F63AF7">
        <w:rPr>
          <w:rFonts w:ascii="Times New Roman" w:hAnsi="Times New Roman" w:cs="Times New Roman"/>
          <w:sz w:val="24"/>
          <w:szCs w:val="24"/>
        </w:rPr>
        <w:t xml:space="preserve"> </w:t>
      </w:r>
      <w:r w:rsidR="005100AB" w:rsidRPr="00F63AF7">
        <w:rPr>
          <w:rFonts w:ascii="Times New Roman" w:hAnsi="Times New Roman" w:cs="Times New Roman"/>
          <w:sz w:val="24"/>
          <w:szCs w:val="24"/>
        </w:rPr>
        <w:t xml:space="preserve">and highlight the future scopes </w:t>
      </w:r>
      <w:r w:rsidR="00010CBE" w:rsidRPr="00F63AF7">
        <w:rPr>
          <w:rFonts w:ascii="Times New Roman" w:hAnsi="Times New Roman" w:cs="Times New Roman"/>
          <w:sz w:val="24"/>
          <w:szCs w:val="24"/>
        </w:rPr>
        <w:t xml:space="preserve">for this study </w:t>
      </w:r>
      <w:r w:rsidR="005100AB" w:rsidRPr="00F63AF7">
        <w:rPr>
          <w:rFonts w:ascii="Times New Roman" w:hAnsi="Times New Roman" w:cs="Times New Roman"/>
          <w:sz w:val="24"/>
          <w:szCs w:val="24"/>
        </w:rPr>
        <w:t xml:space="preserve">in </w:t>
      </w:r>
      <w:r w:rsidR="00DC5CED" w:rsidRPr="00F63AF7">
        <w:rPr>
          <w:rFonts w:ascii="Times New Roman" w:hAnsi="Times New Roman" w:cs="Times New Roman"/>
          <w:sz w:val="24"/>
          <w:szCs w:val="24"/>
        </w:rPr>
        <w:t>S</w:t>
      </w:r>
      <w:r w:rsidR="005100AB" w:rsidRPr="00F63AF7">
        <w:rPr>
          <w:rFonts w:ascii="Times New Roman" w:hAnsi="Times New Roman" w:cs="Times New Roman"/>
          <w:sz w:val="24"/>
          <w:szCs w:val="24"/>
        </w:rPr>
        <w:t>ection 7.</w:t>
      </w:r>
    </w:p>
    <w:p w14:paraId="395117C8" w14:textId="2E9973FE" w:rsidR="003032DC" w:rsidRPr="00F63AF7" w:rsidRDefault="003032DC" w:rsidP="00AA0CF0">
      <w:pPr>
        <w:pStyle w:val="Heading1"/>
        <w:spacing w:before="0"/>
        <w:rPr>
          <w:rFonts w:ascii="Times New Roman" w:hAnsi="Times New Roman" w:cs="Times New Roman"/>
          <w:b/>
          <w:bCs/>
          <w:color w:val="000000" w:themeColor="text1"/>
          <w:sz w:val="24"/>
          <w:szCs w:val="24"/>
        </w:rPr>
      </w:pPr>
      <w:r w:rsidRPr="00F63AF7">
        <w:rPr>
          <w:rFonts w:ascii="Times New Roman" w:hAnsi="Times New Roman" w:cs="Times New Roman"/>
          <w:b/>
          <w:bCs/>
          <w:color w:val="000000" w:themeColor="text1"/>
          <w:sz w:val="24"/>
          <w:szCs w:val="24"/>
        </w:rPr>
        <w:t xml:space="preserve">2. </w:t>
      </w:r>
      <w:r w:rsidR="00D905B4" w:rsidRPr="00F63AF7">
        <w:rPr>
          <w:rFonts w:ascii="Times New Roman" w:hAnsi="Times New Roman" w:cs="Times New Roman"/>
          <w:b/>
          <w:bCs/>
          <w:color w:val="000000" w:themeColor="text1"/>
          <w:sz w:val="24"/>
          <w:szCs w:val="24"/>
        </w:rPr>
        <w:t>T</w:t>
      </w:r>
      <w:r w:rsidR="00210329" w:rsidRPr="00F63AF7">
        <w:rPr>
          <w:rFonts w:ascii="Times New Roman" w:hAnsi="Times New Roman" w:cs="Times New Roman"/>
          <w:b/>
          <w:bCs/>
          <w:color w:val="000000" w:themeColor="text1"/>
          <w:sz w:val="24"/>
          <w:szCs w:val="24"/>
        </w:rPr>
        <w:t>heoretical foundation</w:t>
      </w:r>
      <w:r w:rsidR="00D905B4" w:rsidRPr="00F63AF7">
        <w:rPr>
          <w:rFonts w:ascii="Times New Roman" w:hAnsi="Times New Roman" w:cs="Times New Roman"/>
          <w:b/>
          <w:bCs/>
          <w:color w:val="000000" w:themeColor="text1"/>
          <w:sz w:val="24"/>
          <w:szCs w:val="24"/>
        </w:rPr>
        <w:t xml:space="preserve"> and Literature Review</w:t>
      </w:r>
    </w:p>
    <w:p w14:paraId="67EF97E7" w14:textId="43B06117" w:rsidR="00DA175F" w:rsidRPr="00F63AF7" w:rsidRDefault="00C11B34" w:rsidP="00210329">
      <w:pPr>
        <w:spacing w:before="240" w:after="0" w:line="480" w:lineRule="auto"/>
        <w:jc w:val="both"/>
        <w:rPr>
          <w:rFonts w:ascii="Times New Roman" w:hAnsi="Times New Roman" w:cs="Times New Roman"/>
          <w:color w:val="000000" w:themeColor="text1"/>
          <w:sz w:val="24"/>
          <w:szCs w:val="24"/>
          <w:lang w:val="en-IN"/>
        </w:rPr>
      </w:pPr>
      <w:r w:rsidRPr="00F63AF7">
        <w:rPr>
          <w:rFonts w:ascii="Times New Roman" w:eastAsiaTheme="minorEastAsia" w:hAnsi="Times New Roman" w:cs="Times New Roman"/>
          <w:kern w:val="0"/>
          <w:sz w:val="24"/>
          <w:szCs w:val="24"/>
          <w:lang w:val="en-IN"/>
          <w14:ligatures w14:val="none"/>
        </w:rPr>
        <w:t xml:space="preserve">In this section, we </w:t>
      </w:r>
      <w:r w:rsidR="009013F2" w:rsidRPr="00F63AF7">
        <w:rPr>
          <w:rFonts w:ascii="Times New Roman" w:eastAsiaTheme="minorEastAsia" w:hAnsi="Times New Roman" w:cs="Times New Roman"/>
          <w:kern w:val="0"/>
          <w:sz w:val="24"/>
          <w:szCs w:val="24"/>
          <w:lang w:val="en-IN"/>
          <w14:ligatures w14:val="none"/>
        </w:rPr>
        <w:t xml:space="preserve">present </w:t>
      </w:r>
      <w:r w:rsidRPr="00F63AF7">
        <w:rPr>
          <w:rFonts w:ascii="Times New Roman" w:eastAsiaTheme="minorEastAsia" w:hAnsi="Times New Roman" w:cs="Times New Roman"/>
          <w:kern w:val="0"/>
          <w:sz w:val="24"/>
          <w:szCs w:val="24"/>
          <w:lang w:val="en-IN"/>
          <w14:ligatures w14:val="none"/>
        </w:rPr>
        <w:t>the literature</w:t>
      </w:r>
      <w:r w:rsidR="009013F2" w:rsidRPr="00F63AF7">
        <w:rPr>
          <w:rFonts w:ascii="Times New Roman" w:eastAsiaTheme="minorEastAsia" w:hAnsi="Times New Roman" w:cs="Times New Roman"/>
          <w:kern w:val="0"/>
          <w:sz w:val="24"/>
          <w:szCs w:val="24"/>
          <w:lang w:val="en-IN"/>
          <w14:ligatures w14:val="none"/>
        </w:rPr>
        <w:t xml:space="preserve"> on </w:t>
      </w:r>
      <w:r w:rsidR="00D515BA" w:rsidRPr="00F63AF7">
        <w:rPr>
          <w:rFonts w:ascii="Times New Roman" w:eastAsiaTheme="minorEastAsia" w:hAnsi="Times New Roman" w:cs="Times New Roman"/>
          <w:kern w:val="0"/>
          <w:sz w:val="24"/>
          <w:szCs w:val="24"/>
          <w:lang w:val="en-IN"/>
          <w14:ligatures w14:val="none"/>
        </w:rPr>
        <w:t>Metaverse</w:t>
      </w:r>
      <w:r w:rsidR="009013F2" w:rsidRPr="00F63AF7">
        <w:rPr>
          <w:rFonts w:ascii="Times New Roman" w:eastAsiaTheme="minorEastAsia" w:hAnsi="Times New Roman" w:cs="Times New Roman"/>
          <w:kern w:val="0"/>
          <w:sz w:val="24"/>
          <w:szCs w:val="24"/>
          <w:lang w:val="en-IN"/>
          <w14:ligatures w14:val="none"/>
        </w:rPr>
        <w:t xml:space="preserve"> and identify relevant barriers to </w:t>
      </w:r>
      <w:r w:rsidR="003A5EE2" w:rsidRPr="00F63AF7">
        <w:rPr>
          <w:rFonts w:ascii="Times New Roman" w:eastAsiaTheme="minorEastAsia" w:hAnsi="Times New Roman" w:cs="Times New Roman"/>
          <w:kern w:val="0"/>
          <w:sz w:val="24"/>
          <w:szCs w:val="24"/>
          <w:lang w:val="en-IN"/>
          <w14:ligatures w14:val="none"/>
        </w:rPr>
        <w:t>its</w:t>
      </w:r>
      <w:r w:rsidR="009013F2" w:rsidRPr="00F63AF7">
        <w:rPr>
          <w:rFonts w:ascii="Times New Roman" w:eastAsiaTheme="minorEastAsia" w:hAnsi="Times New Roman" w:cs="Times New Roman"/>
          <w:kern w:val="0"/>
          <w:sz w:val="24"/>
          <w:szCs w:val="24"/>
          <w:lang w:val="en-IN"/>
          <w14:ligatures w14:val="none"/>
        </w:rPr>
        <w:t xml:space="preserve"> adoption from literature. </w:t>
      </w:r>
      <w:r w:rsidR="005276B5" w:rsidRPr="00F63AF7">
        <w:rPr>
          <w:rFonts w:ascii="Times New Roman" w:eastAsiaTheme="minorEastAsia" w:hAnsi="Times New Roman" w:cs="Times New Roman"/>
          <w:kern w:val="0"/>
          <w:sz w:val="24"/>
          <w:szCs w:val="24"/>
          <w:lang w:val="en-IN"/>
          <w14:ligatures w14:val="none"/>
        </w:rPr>
        <w:t xml:space="preserve">These identified barriers are categorised </w:t>
      </w:r>
      <w:r w:rsidR="00DC5CED" w:rsidRPr="00F63AF7">
        <w:rPr>
          <w:rFonts w:ascii="Times New Roman" w:eastAsiaTheme="minorEastAsia" w:hAnsi="Times New Roman" w:cs="Times New Roman"/>
          <w:kern w:val="0"/>
          <w:sz w:val="24"/>
          <w:szCs w:val="24"/>
          <w:lang w:val="en-IN"/>
          <w14:ligatures w14:val="none"/>
        </w:rPr>
        <w:t>into</w:t>
      </w:r>
      <w:r w:rsidR="005276B5" w:rsidRPr="00F63AF7">
        <w:rPr>
          <w:rFonts w:ascii="Times New Roman" w:eastAsiaTheme="minorEastAsia" w:hAnsi="Times New Roman" w:cs="Times New Roman"/>
          <w:kern w:val="0"/>
          <w:sz w:val="24"/>
          <w:szCs w:val="24"/>
          <w:lang w:val="en-IN"/>
          <w14:ligatures w14:val="none"/>
        </w:rPr>
        <w:t xml:space="preserve"> six </w:t>
      </w:r>
      <w:r w:rsidR="00D05277" w:rsidRPr="00F63AF7">
        <w:rPr>
          <w:rFonts w:ascii="Times New Roman" w:eastAsiaTheme="minorEastAsia" w:hAnsi="Times New Roman" w:cs="Times New Roman"/>
          <w:kern w:val="0"/>
          <w:sz w:val="24"/>
          <w:szCs w:val="24"/>
          <w:lang w:val="en-IN"/>
          <w14:ligatures w14:val="none"/>
        </w:rPr>
        <w:t>categories</w:t>
      </w:r>
      <w:r w:rsidR="005276B5" w:rsidRPr="00F63AF7">
        <w:rPr>
          <w:rFonts w:ascii="Times New Roman" w:eastAsiaTheme="minorEastAsia" w:hAnsi="Times New Roman" w:cs="Times New Roman"/>
          <w:kern w:val="0"/>
          <w:sz w:val="24"/>
          <w:szCs w:val="24"/>
          <w:lang w:val="en-IN"/>
          <w14:ligatures w14:val="none"/>
        </w:rPr>
        <w:t xml:space="preserve">: </w:t>
      </w:r>
      <w:r w:rsidR="005276B5" w:rsidRPr="00F63AF7">
        <w:rPr>
          <w:rFonts w:ascii="Times New Roman" w:hAnsi="Times New Roman" w:cs="Times New Roman"/>
          <w:b/>
          <w:bCs/>
          <w:i/>
          <w:iCs/>
          <w:color w:val="000000" w:themeColor="text1"/>
          <w:sz w:val="24"/>
          <w:szCs w:val="24"/>
          <w:lang w:val="en-IN"/>
        </w:rPr>
        <w:t xml:space="preserve">Security and </w:t>
      </w:r>
      <w:r w:rsidR="001B499D" w:rsidRPr="00F63AF7">
        <w:rPr>
          <w:rFonts w:ascii="Times New Roman" w:hAnsi="Times New Roman" w:cs="Times New Roman"/>
          <w:b/>
          <w:bCs/>
          <w:i/>
          <w:iCs/>
          <w:color w:val="000000" w:themeColor="text1"/>
          <w:sz w:val="24"/>
          <w:szCs w:val="24"/>
          <w:lang w:val="en-IN"/>
        </w:rPr>
        <w:t>P</w:t>
      </w:r>
      <w:r w:rsidR="005276B5" w:rsidRPr="00F63AF7">
        <w:rPr>
          <w:rFonts w:ascii="Times New Roman" w:hAnsi="Times New Roman" w:cs="Times New Roman"/>
          <w:b/>
          <w:bCs/>
          <w:i/>
          <w:iCs/>
          <w:color w:val="000000" w:themeColor="text1"/>
          <w:sz w:val="24"/>
          <w:szCs w:val="24"/>
          <w:lang w:val="en-IN"/>
        </w:rPr>
        <w:t xml:space="preserve">rivacy, Feasibility, Infrastructure, </w:t>
      </w:r>
      <w:r w:rsidR="00466061">
        <w:rPr>
          <w:rFonts w:ascii="Times New Roman" w:hAnsi="Times New Roman" w:cs="Times New Roman"/>
          <w:b/>
          <w:bCs/>
          <w:i/>
          <w:iCs/>
          <w:color w:val="000000" w:themeColor="text1"/>
          <w:sz w:val="24"/>
          <w:szCs w:val="24"/>
          <w:lang w:val="en-IN"/>
        </w:rPr>
        <w:t>User</w:t>
      </w:r>
      <w:r w:rsidR="005276B5" w:rsidRPr="00F63AF7">
        <w:rPr>
          <w:rFonts w:ascii="Times New Roman" w:hAnsi="Times New Roman" w:cs="Times New Roman"/>
          <w:b/>
          <w:bCs/>
          <w:i/>
          <w:iCs/>
          <w:color w:val="000000" w:themeColor="text1"/>
          <w:sz w:val="24"/>
          <w:szCs w:val="24"/>
          <w:lang w:val="en-IN"/>
        </w:rPr>
        <w:t xml:space="preserve"> </w:t>
      </w:r>
      <w:r w:rsidR="001B499D" w:rsidRPr="00F63AF7">
        <w:rPr>
          <w:rFonts w:ascii="Times New Roman" w:hAnsi="Times New Roman" w:cs="Times New Roman"/>
          <w:b/>
          <w:bCs/>
          <w:i/>
          <w:iCs/>
          <w:color w:val="000000" w:themeColor="text1"/>
          <w:sz w:val="24"/>
          <w:szCs w:val="24"/>
          <w:lang w:val="en-IN"/>
        </w:rPr>
        <w:t>B</w:t>
      </w:r>
      <w:r w:rsidR="005276B5" w:rsidRPr="00F63AF7">
        <w:rPr>
          <w:rFonts w:ascii="Times New Roman" w:hAnsi="Times New Roman" w:cs="Times New Roman"/>
          <w:b/>
          <w:bCs/>
          <w:i/>
          <w:iCs/>
          <w:color w:val="000000" w:themeColor="text1"/>
          <w:sz w:val="24"/>
          <w:szCs w:val="24"/>
          <w:lang w:val="en-IN"/>
        </w:rPr>
        <w:t xml:space="preserve">ehaviour and </w:t>
      </w:r>
      <w:r w:rsidR="001B499D" w:rsidRPr="00F63AF7">
        <w:rPr>
          <w:rFonts w:ascii="Times New Roman" w:hAnsi="Times New Roman" w:cs="Times New Roman"/>
          <w:b/>
          <w:bCs/>
          <w:i/>
          <w:iCs/>
          <w:color w:val="000000" w:themeColor="text1"/>
          <w:sz w:val="24"/>
          <w:szCs w:val="24"/>
          <w:lang w:val="en-IN"/>
        </w:rPr>
        <w:t>P</w:t>
      </w:r>
      <w:r w:rsidR="005276B5" w:rsidRPr="00F63AF7">
        <w:rPr>
          <w:rFonts w:ascii="Times New Roman" w:hAnsi="Times New Roman" w:cs="Times New Roman"/>
          <w:b/>
          <w:bCs/>
          <w:i/>
          <w:iCs/>
          <w:color w:val="000000" w:themeColor="text1"/>
          <w:sz w:val="24"/>
          <w:szCs w:val="24"/>
          <w:lang w:val="en-IN"/>
        </w:rPr>
        <w:t>sychology, and Organi</w:t>
      </w:r>
      <w:r w:rsidR="00541975" w:rsidRPr="00F63AF7">
        <w:rPr>
          <w:rFonts w:ascii="Times New Roman" w:hAnsi="Times New Roman" w:cs="Times New Roman"/>
          <w:b/>
          <w:bCs/>
          <w:i/>
          <w:iCs/>
          <w:color w:val="000000" w:themeColor="text1"/>
          <w:sz w:val="24"/>
          <w:szCs w:val="24"/>
          <w:lang w:val="en-IN"/>
        </w:rPr>
        <w:t>s</w:t>
      </w:r>
      <w:r w:rsidR="005276B5" w:rsidRPr="00F63AF7">
        <w:rPr>
          <w:rFonts w:ascii="Times New Roman" w:hAnsi="Times New Roman" w:cs="Times New Roman"/>
          <w:b/>
          <w:bCs/>
          <w:i/>
          <w:iCs/>
          <w:color w:val="000000" w:themeColor="text1"/>
          <w:sz w:val="24"/>
          <w:szCs w:val="24"/>
          <w:lang w:val="en-IN"/>
        </w:rPr>
        <w:t xml:space="preserve">ation </w:t>
      </w:r>
      <w:r w:rsidR="001B499D" w:rsidRPr="00F63AF7">
        <w:rPr>
          <w:rFonts w:ascii="Times New Roman" w:hAnsi="Times New Roman" w:cs="Times New Roman"/>
          <w:b/>
          <w:bCs/>
          <w:i/>
          <w:iCs/>
          <w:color w:val="000000" w:themeColor="text1"/>
          <w:sz w:val="24"/>
          <w:szCs w:val="24"/>
          <w:lang w:val="en-IN"/>
        </w:rPr>
        <w:t>C</w:t>
      </w:r>
      <w:r w:rsidR="005276B5" w:rsidRPr="00F63AF7">
        <w:rPr>
          <w:rFonts w:ascii="Times New Roman" w:hAnsi="Times New Roman" w:cs="Times New Roman"/>
          <w:b/>
          <w:bCs/>
          <w:i/>
          <w:iCs/>
          <w:color w:val="000000" w:themeColor="text1"/>
          <w:sz w:val="24"/>
          <w:szCs w:val="24"/>
          <w:lang w:val="en-IN"/>
        </w:rPr>
        <w:t xml:space="preserve">ulture </w:t>
      </w:r>
      <w:r w:rsidR="000A7553" w:rsidRPr="00F63AF7">
        <w:rPr>
          <w:rFonts w:ascii="Times New Roman" w:hAnsi="Times New Roman" w:cs="Times New Roman"/>
          <w:b/>
          <w:bCs/>
          <w:i/>
          <w:iCs/>
          <w:color w:val="000000" w:themeColor="text1"/>
          <w:sz w:val="24"/>
          <w:szCs w:val="24"/>
          <w:lang w:val="en-IN"/>
        </w:rPr>
        <w:t>and</w:t>
      </w:r>
      <w:r w:rsidR="005276B5" w:rsidRPr="00F63AF7">
        <w:rPr>
          <w:rFonts w:ascii="Times New Roman" w:hAnsi="Times New Roman" w:cs="Times New Roman"/>
          <w:b/>
          <w:bCs/>
          <w:i/>
          <w:iCs/>
          <w:color w:val="000000" w:themeColor="text1"/>
          <w:sz w:val="24"/>
          <w:szCs w:val="24"/>
          <w:lang w:val="en-IN"/>
        </w:rPr>
        <w:t xml:space="preserve"> </w:t>
      </w:r>
      <w:r w:rsidR="001B499D" w:rsidRPr="00F63AF7">
        <w:rPr>
          <w:rFonts w:ascii="Times New Roman" w:hAnsi="Times New Roman" w:cs="Times New Roman"/>
          <w:b/>
          <w:bCs/>
          <w:i/>
          <w:iCs/>
          <w:color w:val="000000" w:themeColor="text1"/>
          <w:sz w:val="24"/>
          <w:szCs w:val="24"/>
          <w:lang w:val="en-IN"/>
        </w:rPr>
        <w:t>S</w:t>
      </w:r>
      <w:r w:rsidR="005276B5" w:rsidRPr="00F63AF7">
        <w:rPr>
          <w:rFonts w:ascii="Times New Roman" w:hAnsi="Times New Roman" w:cs="Times New Roman"/>
          <w:b/>
          <w:bCs/>
          <w:i/>
          <w:iCs/>
          <w:color w:val="000000" w:themeColor="text1"/>
          <w:sz w:val="24"/>
          <w:szCs w:val="24"/>
          <w:lang w:val="en-IN"/>
        </w:rPr>
        <w:t xml:space="preserve">takeholder </w:t>
      </w:r>
      <w:r w:rsidR="001B499D" w:rsidRPr="00F63AF7">
        <w:rPr>
          <w:rFonts w:ascii="Times New Roman" w:hAnsi="Times New Roman" w:cs="Times New Roman"/>
          <w:b/>
          <w:bCs/>
          <w:i/>
          <w:iCs/>
          <w:color w:val="000000" w:themeColor="text1"/>
          <w:sz w:val="24"/>
          <w:szCs w:val="24"/>
          <w:lang w:val="en-IN"/>
        </w:rPr>
        <w:t>C</w:t>
      </w:r>
      <w:r w:rsidR="005276B5" w:rsidRPr="00F63AF7">
        <w:rPr>
          <w:rFonts w:ascii="Times New Roman" w:hAnsi="Times New Roman" w:cs="Times New Roman"/>
          <w:b/>
          <w:bCs/>
          <w:i/>
          <w:iCs/>
          <w:color w:val="000000" w:themeColor="text1"/>
          <w:sz w:val="24"/>
          <w:szCs w:val="24"/>
          <w:lang w:val="en-IN"/>
        </w:rPr>
        <w:t>ommitment</w:t>
      </w:r>
      <w:r w:rsidR="00DB6FED" w:rsidRPr="00F63AF7">
        <w:rPr>
          <w:rFonts w:ascii="Times New Roman" w:hAnsi="Times New Roman" w:cs="Times New Roman"/>
          <w:b/>
          <w:bCs/>
          <w:i/>
          <w:iCs/>
          <w:color w:val="000000" w:themeColor="text1"/>
          <w:sz w:val="24"/>
          <w:szCs w:val="24"/>
          <w:lang w:val="en-IN"/>
        </w:rPr>
        <w:t>,</w:t>
      </w:r>
      <w:r w:rsidR="005276B5" w:rsidRPr="00F63AF7">
        <w:rPr>
          <w:rFonts w:ascii="Times New Roman" w:hAnsi="Times New Roman" w:cs="Times New Roman"/>
          <w:b/>
          <w:bCs/>
          <w:i/>
          <w:iCs/>
          <w:color w:val="000000" w:themeColor="text1"/>
          <w:sz w:val="24"/>
          <w:szCs w:val="24"/>
          <w:lang w:val="en-IN"/>
        </w:rPr>
        <w:t xml:space="preserve"> </w:t>
      </w:r>
      <w:r w:rsidR="00DB6FED" w:rsidRPr="00F63AF7">
        <w:rPr>
          <w:rFonts w:ascii="Times New Roman" w:hAnsi="Times New Roman" w:cs="Times New Roman"/>
          <w:color w:val="000000" w:themeColor="text1"/>
          <w:sz w:val="24"/>
          <w:szCs w:val="24"/>
          <w:lang w:val="en-IN"/>
        </w:rPr>
        <w:t>as</w:t>
      </w:r>
      <w:r w:rsidR="005276B5" w:rsidRPr="00F63AF7">
        <w:rPr>
          <w:rFonts w:ascii="Times New Roman" w:hAnsi="Times New Roman" w:cs="Times New Roman"/>
          <w:color w:val="000000" w:themeColor="text1"/>
          <w:sz w:val="24"/>
          <w:szCs w:val="24"/>
          <w:lang w:val="en-IN"/>
        </w:rPr>
        <w:t xml:space="preserve"> explained in Table </w:t>
      </w:r>
      <w:r w:rsidR="00DA175F" w:rsidRPr="00F63AF7">
        <w:rPr>
          <w:rFonts w:ascii="Times New Roman" w:hAnsi="Times New Roman" w:cs="Times New Roman"/>
          <w:color w:val="000000" w:themeColor="text1"/>
          <w:sz w:val="24"/>
          <w:szCs w:val="24"/>
          <w:lang w:val="en-IN"/>
        </w:rPr>
        <w:t xml:space="preserve">1. Further, </w:t>
      </w:r>
      <w:bookmarkStart w:id="2" w:name="_Hlk145841303"/>
      <w:r w:rsidR="00DA175F" w:rsidRPr="00F63AF7">
        <w:rPr>
          <w:rFonts w:ascii="Times New Roman" w:hAnsi="Times New Roman" w:cs="Times New Roman"/>
          <w:color w:val="000000" w:themeColor="text1"/>
          <w:sz w:val="24"/>
          <w:szCs w:val="24"/>
          <w:lang w:val="en-IN"/>
        </w:rPr>
        <w:t xml:space="preserve">we analysed these barriers through </w:t>
      </w:r>
      <w:bookmarkEnd w:id="2"/>
      <w:r w:rsidR="00132B6B" w:rsidRPr="00F63AF7">
        <w:rPr>
          <w:rFonts w:ascii="Times New Roman" w:hAnsi="Times New Roman" w:cs="Times New Roman"/>
          <w:color w:val="000000" w:themeColor="text1"/>
          <w:sz w:val="24"/>
          <w:szCs w:val="24"/>
          <w:lang w:val="en-IN"/>
        </w:rPr>
        <w:t>theoretical</w:t>
      </w:r>
      <w:r w:rsidR="00CE420C">
        <w:rPr>
          <w:rFonts w:ascii="Times New Roman" w:hAnsi="Times New Roman" w:cs="Times New Roman"/>
          <w:color w:val="000000" w:themeColor="text1"/>
          <w:sz w:val="24"/>
          <w:szCs w:val="24"/>
          <w:lang w:val="en-IN"/>
        </w:rPr>
        <w:t xml:space="preserve"> lens</w:t>
      </w:r>
      <w:r w:rsidR="00132B6B" w:rsidRPr="00F63AF7">
        <w:rPr>
          <w:rFonts w:ascii="Times New Roman" w:hAnsi="Times New Roman" w:cs="Times New Roman"/>
          <w:color w:val="000000" w:themeColor="text1"/>
          <w:sz w:val="24"/>
          <w:szCs w:val="24"/>
          <w:lang w:val="en-IN"/>
        </w:rPr>
        <w:t xml:space="preserve"> </w:t>
      </w:r>
      <w:r w:rsidR="00DA175F" w:rsidRPr="00F63AF7">
        <w:rPr>
          <w:rFonts w:ascii="Times New Roman" w:hAnsi="Times New Roman" w:cs="Times New Roman"/>
          <w:color w:val="000000" w:themeColor="text1"/>
          <w:sz w:val="24"/>
          <w:szCs w:val="24"/>
          <w:lang w:val="en-IN"/>
        </w:rPr>
        <w:t xml:space="preserve">and presented below </w:t>
      </w:r>
      <w:r w:rsidR="00413282" w:rsidRPr="00F63AF7">
        <w:rPr>
          <w:rFonts w:ascii="Times New Roman" w:hAnsi="Times New Roman" w:cs="Times New Roman"/>
          <w:color w:val="000000" w:themeColor="text1"/>
          <w:sz w:val="24"/>
          <w:szCs w:val="24"/>
          <w:lang w:val="en-IN"/>
        </w:rPr>
        <w:t xml:space="preserve">in </w:t>
      </w:r>
      <w:r w:rsidR="00DA175F" w:rsidRPr="00F63AF7">
        <w:rPr>
          <w:rFonts w:ascii="Times New Roman" w:hAnsi="Times New Roman" w:cs="Times New Roman"/>
          <w:color w:val="000000" w:themeColor="text1"/>
          <w:sz w:val="24"/>
          <w:szCs w:val="24"/>
          <w:lang w:val="en-IN"/>
        </w:rPr>
        <w:t>sub-sections.</w:t>
      </w:r>
    </w:p>
    <w:p w14:paraId="47648A28" w14:textId="7610BCE6" w:rsidR="00210329" w:rsidRPr="00F63AF7" w:rsidRDefault="00210329" w:rsidP="009F024F">
      <w:pPr>
        <w:pStyle w:val="Heading2"/>
        <w:spacing w:after="240"/>
        <w:rPr>
          <w:rFonts w:ascii="Times New Roman" w:hAnsi="Times New Roman" w:cs="Times New Roman"/>
          <w:b/>
          <w:bCs/>
          <w:i/>
          <w:iCs/>
          <w:color w:val="000000" w:themeColor="text1"/>
          <w:sz w:val="24"/>
          <w:szCs w:val="24"/>
          <w:lang w:val="en-IN"/>
        </w:rPr>
      </w:pPr>
      <w:r w:rsidRPr="00F63AF7">
        <w:rPr>
          <w:rFonts w:ascii="Times New Roman" w:hAnsi="Times New Roman" w:cs="Times New Roman"/>
          <w:b/>
          <w:bCs/>
          <w:i/>
          <w:iCs/>
          <w:color w:val="000000" w:themeColor="text1"/>
          <w:sz w:val="24"/>
          <w:szCs w:val="24"/>
          <w:lang w:val="en-IN"/>
        </w:rPr>
        <w:t xml:space="preserve">2.1. </w:t>
      </w:r>
      <w:bookmarkStart w:id="3" w:name="_Hlk145067913"/>
      <w:r w:rsidR="009F024F" w:rsidRPr="00F63AF7">
        <w:rPr>
          <w:rFonts w:ascii="Times New Roman" w:hAnsi="Times New Roman" w:cs="Times New Roman"/>
          <w:b/>
          <w:bCs/>
          <w:i/>
          <w:iCs/>
          <w:color w:val="000000" w:themeColor="text1"/>
          <w:sz w:val="24"/>
          <w:szCs w:val="24"/>
          <w:lang w:val="en-IN"/>
        </w:rPr>
        <w:t xml:space="preserve">Force-Field Theory and </w:t>
      </w:r>
      <w:bookmarkEnd w:id="3"/>
      <w:r w:rsidR="003A5EE2" w:rsidRPr="00F63AF7">
        <w:rPr>
          <w:rFonts w:ascii="Times New Roman" w:hAnsi="Times New Roman" w:cs="Times New Roman"/>
          <w:b/>
          <w:bCs/>
          <w:i/>
          <w:iCs/>
          <w:color w:val="000000" w:themeColor="text1"/>
          <w:sz w:val="24"/>
          <w:szCs w:val="24"/>
          <w:lang w:val="en-IN"/>
        </w:rPr>
        <w:t>barriers to the adoption of Metaverse</w:t>
      </w:r>
    </w:p>
    <w:p w14:paraId="28E97847" w14:textId="30B956D9" w:rsidR="00DA175F" w:rsidRPr="00F63AF7" w:rsidRDefault="00D515BA" w:rsidP="009F024F">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Metaverse</w:t>
      </w:r>
      <w:r w:rsidR="009F024F" w:rsidRPr="00F63AF7">
        <w:rPr>
          <w:rFonts w:ascii="Times New Roman" w:hAnsi="Times New Roman" w:cs="Times New Roman"/>
          <w:sz w:val="24"/>
          <w:szCs w:val="24"/>
        </w:rPr>
        <w:t xml:space="preserve"> </w:t>
      </w:r>
      <w:r w:rsidR="00DA175F" w:rsidRPr="00F63AF7">
        <w:rPr>
          <w:rFonts w:ascii="Times New Roman" w:hAnsi="Times New Roman" w:cs="Times New Roman"/>
          <w:sz w:val="24"/>
          <w:szCs w:val="24"/>
        </w:rPr>
        <w:t xml:space="preserve">adoption is associated with many challenges or barriers. These barriers </w:t>
      </w:r>
      <w:r w:rsidR="00DB6FED" w:rsidRPr="00F63AF7">
        <w:rPr>
          <w:rFonts w:ascii="Times New Roman" w:hAnsi="Times New Roman" w:cs="Times New Roman"/>
          <w:sz w:val="24"/>
          <w:szCs w:val="24"/>
        </w:rPr>
        <w:t>resist</w:t>
      </w:r>
      <w:r w:rsidR="00DA175F" w:rsidRPr="00F63AF7">
        <w:rPr>
          <w:rFonts w:ascii="Times New Roman" w:hAnsi="Times New Roman" w:cs="Times New Roman"/>
          <w:sz w:val="24"/>
          <w:szCs w:val="24"/>
        </w:rPr>
        <w:t xml:space="preserve"> forces based on </w:t>
      </w:r>
      <w:r w:rsidR="004E75D4" w:rsidRPr="00F63AF7">
        <w:rPr>
          <w:rFonts w:ascii="Times New Roman" w:hAnsi="Times New Roman" w:cs="Times New Roman"/>
          <w:i/>
          <w:iCs/>
          <w:sz w:val="24"/>
          <w:szCs w:val="24"/>
        </w:rPr>
        <w:t>Force Field Theory</w:t>
      </w:r>
      <w:r w:rsidR="004E75D4" w:rsidRPr="00F63AF7">
        <w:rPr>
          <w:rFonts w:ascii="Times New Roman" w:hAnsi="Times New Roman" w:cs="Times New Roman"/>
          <w:sz w:val="24"/>
          <w:szCs w:val="24"/>
        </w:rPr>
        <w:t xml:space="preserve"> </w:t>
      </w:r>
      <w:r w:rsidR="00DA175F" w:rsidRPr="00F63AF7">
        <w:rPr>
          <w:rFonts w:ascii="Times New Roman" w:hAnsi="Times New Roman" w:cs="Times New Roman"/>
          <w:sz w:val="24"/>
          <w:szCs w:val="24"/>
        </w:rPr>
        <w:t>(Lewin, 194</w:t>
      </w:r>
      <w:r w:rsidR="009439CF" w:rsidRPr="00F63AF7">
        <w:rPr>
          <w:rFonts w:ascii="Times New Roman" w:hAnsi="Times New Roman" w:cs="Times New Roman"/>
          <w:sz w:val="24"/>
          <w:szCs w:val="24"/>
        </w:rPr>
        <w:t>6,1947,1951</w:t>
      </w:r>
      <w:r w:rsidR="00DA175F" w:rsidRPr="00F63AF7">
        <w:rPr>
          <w:rFonts w:ascii="Times New Roman" w:hAnsi="Times New Roman" w:cs="Times New Roman"/>
          <w:sz w:val="24"/>
          <w:szCs w:val="24"/>
        </w:rPr>
        <w:t xml:space="preserve">). These forces restrict the transformation process and offset the driving forces and </w:t>
      </w:r>
      <w:r w:rsidRPr="00F63AF7">
        <w:rPr>
          <w:rFonts w:ascii="Times New Roman" w:hAnsi="Times New Roman" w:cs="Times New Roman"/>
          <w:sz w:val="24"/>
          <w:szCs w:val="24"/>
        </w:rPr>
        <w:t>Metaverse</w:t>
      </w:r>
      <w:r w:rsidR="00DA175F" w:rsidRPr="00F63AF7">
        <w:rPr>
          <w:rFonts w:ascii="Times New Roman" w:hAnsi="Times New Roman" w:cs="Times New Roman"/>
          <w:sz w:val="24"/>
          <w:szCs w:val="24"/>
        </w:rPr>
        <w:t xml:space="preserve"> adoption capabilities. In other words, </w:t>
      </w:r>
      <w:r w:rsidR="00DB6FED" w:rsidRPr="00F63AF7">
        <w:rPr>
          <w:rFonts w:ascii="Times New Roman" w:hAnsi="Times New Roman" w:cs="Times New Roman"/>
          <w:sz w:val="24"/>
          <w:szCs w:val="24"/>
        </w:rPr>
        <w:t>these forces hinder Metaverse's successful adoption</w:t>
      </w:r>
      <w:r w:rsidR="00E41D9A" w:rsidRPr="00F63AF7">
        <w:rPr>
          <w:rFonts w:ascii="Times New Roman" w:hAnsi="Times New Roman" w:cs="Times New Roman"/>
          <w:sz w:val="24"/>
          <w:szCs w:val="24"/>
        </w:rPr>
        <w:t xml:space="preserve"> within organi</w:t>
      </w:r>
      <w:r w:rsidR="00541975" w:rsidRPr="00F63AF7">
        <w:rPr>
          <w:rFonts w:ascii="Times New Roman" w:hAnsi="Times New Roman" w:cs="Times New Roman"/>
          <w:sz w:val="24"/>
          <w:szCs w:val="24"/>
        </w:rPr>
        <w:t>s</w:t>
      </w:r>
      <w:r w:rsidR="00E41D9A" w:rsidRPr="00F63AF7">
        <w:rPr>
          <w:rFonts w:ascii="Times New Roman" w:hAnsi="Times New Roman" w:cs="Times New Roman"/>
          <w:sz w:val="24"/>
          <w:szCs w:val="24"/>
        </w:rPr>
        <w:t>ations.</w:t>
      </w:r>
      <w:r w:rsidR="00107638" w:rsidRPr="00F63AF7">
        <w:rPr>
          <w:rFonts w:ascii="Times New Roman" w:hAnsi="Times New Roman" w:cs="Times New Roman"/>
          <w:sz w:val="24"/>
          <w:szCs w:val="24"/>
        </w:rPr>
        <w:t xml:space="preserve"> In this study,</w:t>
      </w:r>
      <w:r w:rsidR="00A11860" w:rsidRPr="00F63AF7">
        <w:rPr>
          <w:rFonts w:ascii="Times New Roman" w:hAnsi="Times New Roman" w:cs="Times New Roman"/>
          <w:sz w:val="24"/>
          <w:szCs w:val="24"/>
        </w:rPr>
        <w:t xml:space="preserve"> </w:t>
      </w:r>
      <w:bookmarkStart w:id="4" w:name="_Hlk145070145"/>
      <w:r w:rsidR="00A11860" w:rsidRPr="00F63AF7">
        <w:rPr>
          <w:rFonts w:ascii="Times New Roman" w:hAnsi="Times New Roman" w:cs="Times New Roman"/>
          <w:sz w:val="24"/>
          <w:szCs w:val="24"/>
        </w:rPr>
        <w:t>we consider the</w:t>
      </w:r>
      <w:r w:rsidR="00107638" w:rsidRPr="00F63AF7">
        <w:rPr>
          <w:rFonts w:ascii="Times New Roman" w:hAnsi="Times New Roman" w:cs="Times New Roman"/>
          <w:sz w:val="24"/>
          <w:szCs w:val="24"/>
        </w:rPr>
        <w:t xml:space="preserve"> </w:t>
      </w:r>
      <w:bookmarkStart w:id="5" w:name="_Hlk143599017"/>
      <w:r w:rsidR="00107638" w:rsidRPr="00F63AF7">
        <w:rPr>
          <w:rFonts w:ascii="Times New Roman" w:hAnsi="Times New Roman" w:cs="Times New Roman"/>
          <w:i/>
          <w:iCs/>
          <w:sz w:val="24"/>
          <w:szCs w:val="24"/>
        </w:rPr>
        <w:t xml:space="preserve">Force </w:t>
      </w:r>
      <w:r w:rsidR="009E502B" w:rsidRPr="00F63AF7">
        <w:rPr>
          <w:rFonts w:ascii="Times New Roman" w:hAnsi="Times New Roman" w:cs="Times New Roman"/>
          <w:i/>
          <w:iCs/>
          <w:sz w:val="24"/>
          <w:szCs w:val="24"/>
        </w:rPr>
        <w:t>F</w:t>
      </w:r>
      <w:r w:rsidR="00107638" w:rsidRPr="00F63AF7">
        <w:rPr>
          <w:rFonts w:ascii="Times New Roman" w:hAnsi="Times New Roman" w:cs="Times New Roman"/>
          <w:i/>
          <w:iCs/>
          <w:sz w:val="24"/>
          <w:szCs w:val="24"/>
        </w:rPr>
        <w:t xml:space="preserve">ield </w:t>
      </w:r>
      <w:r w:rsidR="0003705C" w:rsidRPr="00F63AF7">
        <w:rPr>
          <w:rFonts w:ascii="Times New Roman" w:hAnsi="Times New Roman" w:cs="Times New Roman"/>
          <w:i/>
          <w:iCs/>
          <w:sz w:val="24"/>
          <w:szCs w:val="24"/>
        </w:rPr>
        <w:t>Theory</w:t>
      </w:r>
      <w:r w:rsidR="0003705C" w:rsidRPr="00F63AF7">
        <w:rPr>
          <w:rFonts w:ascii="Times New Roman" w:hAnsi="Times New Roman" w:cs="Times New Roman"/>
          <w:sz w:val="24"/>
          <w:szCs w:val="24"/>
        </w:rPr>
        <w:t xml:space="preserve"> </w:t>
      </w:r>
      <w:r w:rsidR="00A63083" w:rsidRPr="00F63AF7">
        <w:rPr>
          <w:rFonts w:ascii="Times New Roman" w:hAnsi="Times New Roman" w:cs="Times New Roman"/>
          <w:sz w:val="24"/>
          <w:szCs w:val="24"/>
        </w:rPr>
        <w:t xml:space="preserve">(Lewin, 1946,1947) </w:t>
      </w:r>
      <w:r w:rsidR="00107638" w:rsidRPr="00F63AF7">
        <w:rPr>
          <w:rFonts w:ascii="Times New Roman" w:hAnsi="Times New Roman" w:cs="Times New Roman"/>
          <w:sz w:val="24"/>
          <w:szCs w:val="24"/>
        </w:rPr>
        <w:t xml:space="preserve">and </w:t>
      </w:r>
      <w:r w:rsidR="00107638" w:rsidRPr="00F63AF7">
        <w:rPr>
          <w:rFonts w:ascii="Times New Roman" w:hAnsi="Times New Roman" w:cs="Times New Roman"/>
          <w:i/>
          <w:iCs/>
          <w:sz w:val="24"/>
          <w:szCs w:val="24"/>
        </w:rPr>
        <w:t xml:space="preserve">TOE </w:t>
      </w:r>
      <w:r w:rsidR="009E502B" w:rsidRPr="00F63AF7">
        <w:rPr>
          <w:rFonts w:ascii="Times New Roman" w:hAnsi="Times New Roman" w:cs="Times New Roman"/>
          <w:i/>
          <w:iCs/>
          <w:sz w:val="24"/>
          <w:szCs w:val="24"/>
        </w:rPr>
        <w:t>T</w:t>
      </w:r>
      <w:r w:rsidR="00107638" w:rsidRPr="00F63AF7">
        <w:rPr>
          <w:rFonts w:ascii="Times New Roman" w:hAnsi="Times New Roman" w:cs="Times New Roman"/>
          <w:i/>
          <w:iCs/>
          <w:sz w:val="24"/>
          <w:szCs w:val="24"/>
        </w:rPr>
        <w:t>heory</w:t>
      </w:r>
      <w:r w:rsidR="00107638" w:rsidRPr="00F63AF7">
        <w:rPr>
          <w:rFonts w:ascii="Times New Roman" w:hAnsi="Times New Roman" w:cs="Times New Roman"/>
          <w:sz w:val="24"/>
          <w:szCs w:val="24"/>
        </w:rPr>
        <w:t xml:space="preserve"> </w:t>
      </w:r>
      <w:r w:rsidR="00413282" w:rsidRPr="00F63AF7">
        <w:rPr>
          <w:rFonts w:ascii="Times New Roman" w:hAnsi="Times New Roman" w:cs="Times New Roman"/>
          <w:sz w:val="24"/>
          <w:szCs w:val="24"/>
        </w:rPr>
        <w:t>(</w:t>
      </w:r>
      <w:r w:rsidR="00C5322B" w:rsidRPr="00F63AF7">
        <w:rPr>
          <w:rFonts w:ascii="Times New Roman" w:hAnsi="Times New Roman" w:cs="Times New Roman"/>
          <w:sz w:val="24"/>
          <w:szCs w:val="24"/>
        </w:rPr>
        <w:t xml:space="preserve">Baker, 2012; Oliveira </w:t>
      </w:r>
      <w:r w:rsidR="007E65E1" w:rsidRPr="00F63AF7">
        <w:rPr>
          <w:rFonts w:ascii="Times New Roman" w:hAnsi="Times New Roman" w:cs="Times New Roman"/>
          <w:sz w:val="24"/>
          <w:szCs w:val="24"/>
        </w:rPr>
        <w:t>&amp;</w:t>
      </w:r>
      <w:r w:rsidR="00C5322B" w:rsidRPr="00F63AF7">
        <w:rPr>
          <w:rFonts w:ascii="Times New Roman" w:hAnsi="Times New Roman" w:cs="Times New Roman"/>
          <w:sz w:val="24"/>
          <w:szCs w:val="24"/>
        </w:rPr>
        <w:t xml:space="preserve"> Martins, 2011; Tornatzky </w:t>
      </w:r>
      <w:r w:rsidR="00C5322B" w:rsidRPr="00F63AF7">
        <w:rPr>
          <w:rFonts w:ascii="Times New Roman" w:hAnsi="Times New Roman" w:cs="Times New Roman"/>
          <w:i/>
          <w:iCs/>
          <w:sz w:val="24"/>
          <w:szCs w:val="24"/>
        </w:rPr>
        <w:t>et al</w:t>
      </w:r>
      <w:r w:rsidR="00C5322B" w:rsidRPr="00F63AF7">
        <w:rPr>
          <w:rFonts w:ascii="Times New Roman" w:hAnsi="Times New Roman" w:cs="Times New Roman"/>
          <w:sz w:val="24"/>
          <w:szCs w:val="24"/>
        </w:rPr>
        <w:t>., 1990)</w:t>
      </w:r>
      <w:r w:rsidR="00413282" w:rsidRPr="00F63AF7">
        <w:rPr>
          <w:rFonts w:ascii="Times New Roman" w:hAnsi="Times New Roman" w:cs="Times New Roman"/>
          <w:sz w:val="24"/>
          <w:szCs w:val="24"/>
        </w:rPr>
        <w:t xml:space="preserve"> </w:t>
      </w:r>
      <w:r w:rsidR="00107638" w:rsidRPr="00F63AF7">
        <w:rPr>
          <w:rFonts w:ascii="Times New Roman" w:hAnsi="Times New Roman" w:cs="Times New Roman"/>
          <w:sz w:val="24"/>
          <w:szCs w:val="24"/>
        </w:rPr>
        <w:t xml:space="preserve">to </w:t>
      </w:r>
      <w:r w:rsidR="00A11860" w:rsidRPr="00F63AF7">
        <w:rPr>
          <w:rFonts w:ascii="Times New Roman" w:hAnsi="Times New Roman" w:cs="Times New Roman"/>
          <w:sz w:val="24"/>
          <w:szCs w:val="24"/>
        </w:rPr>
        <w:t>explain the</w:t>
      </w:r>
      <w:r w:rsidR="00107638" w:rsidRPr="00F63AF7">
        <w:rPr>
          <w:rFonts w:ascii="Times New Roman" w:hAnsi="Times New Roman" w:cs="Times New Roman"/>
          <w:sz w:val="24"/>
          <w:szCs w:val="24"/>
        </w:rPr>
        <w:t xml:space="preserve"> theoretical framework</w:t>
      </w:r>
      <w:r w:rsidR="00A11860" w:rsidRPr="00F63AF7">
        <w:rPr>
          <w:rFonts w:ascii="Times New Roman" w:hAnsi="Times New Roman" w:cs="Times New Roman"/>
          <w:sz w:val="24"/>
          <w:szCs w:val="24"/>
        </w:rPr>
        <w:t xml:space="preserve"> for </w:t>
      </w:r>
      <w:r w:rsidRPr="00F63AF7">
        <w:rPr>
          <w:rFonts w:ascii="Times New Roman" w:hAnsi="Times New Roman" w:cs="Times New Roman"/>
          <w:sz w:val="24"/>
          <w:szCs w:val="24"/>
        </w:rPr>
        <w:t>Metaverse</w:t>
      </w:r>
      <w:r w:rsidR="00A11860" w:rsidRPr="00F63AF7">
        <w:rPr>
          <w:rFonts w:ascii="Times New Roman" w:hAnsi="Times New Roman" w:cs="Times New Roman"/>
          <w:sz w:val="24"/>
          <w:szCs w:val="24"/>
        </w:rPr>
        <w:t xml:space="preserve"> adoption barriers</w:t>
      </w:r>
      <w:r w:rsidR="00107638" w:rsidRPr="00F63AF7">
        <w:rPr>
          <w:rFonts w:ascii="Times New Roman" w:hAnsi="Times New Roman" w:cs="Times New Roman"/>
          <w:sz w:val="24"/>
          <w:szCs w:val="24"/>
        </w:rPr>
        <w:t>.</w:t>
      </w:r>
      <w:r w:rsidR="00A11860" w:rsidRPr="00F63AF7">
        <w:rPr>
          <w:rFonts w:ascii="Times New Roman" w:hAnsi="Times New Roman" w:cs="Times New Roman"/>
          <w:sz w:val="24"/>
          <w:szCs w:val="24"/>
        </w:rPr>
        <w:t xml:space="preserve"> </w:t>
      </w:r>
      <w:bookmarkEnd w:id="4"/>
      <w:bookmarkEnd w:id="5"/>
      <w:r w:rsidR="00A11860" w:rsidRPr="00F63AF7">
        <w:rPr>
          <w:rFonts w:ascii="Times New Roman" w:hAnsi="Times New Roman" w:cs="Times New Roman"/>
          <w:sz w:val="24"/>
          <w:szCs w:val="24"/>
        </w:rPr>
        <w:t>The adoption barriers</w:t>
      </w:r>
      <w:r w:rsidR="00F63067" w:rsidRPr="00F63AF7">
        <w:rPr>
          <w:rFonts w:ascii="Times New Roman" w:hAnsi="Times New Roman" w:cs="Times New Roman"/>
          <w:sz w:val="24"/>
          <w:szCs w:val="24"/>
        </w:rPr>
        <w:t xml:space="preserve"> are the strong forces </w:t>
      </w:r>
      <w:r w:rsidR="00DB6FED" w:rsidRPr="00F63AF7">
        <w:rPr>
          <w:rFonts w:ascii="Times New Roman" w:hAnsi="Times New Roman" w:cs="Times New Roman"/>
          <w:sz w:val="24"/>
          <w:szCs w:val="24"/>
        </w:rPr>
        <w:t>hindering the organisatio</w:t>
      </w:r>
      <w:r w:rsidR="003A5EE2" w:rsidRPr="00F63AF7">
        <w:rPr>
          <w:rFonts w:ascii="Times New Roman" w:hAnsi="Times New Roman" w:cs="Times New Roman"/>
          <w:sz w:val="24"/>
          <w:szCs w:val="24"/>
        </w:rPr>
        <w:t>nal</w:t>
      </w:r>
      <w:r w:rsidR="00DB6FED" w:rsidRPr="00F63AF7">
        <w:rPr>
          <w:rFonts w:ascii="Times New Roman" w:hAnsi="Times New Roman" w:cs="Times New Roman"/>
          <w:sz w:val="24"/>
          <w:szCs w:val="24"/>
        </w:rPr>
        <w:t xml:space="preserve"> </w:t>
      </w:r>
      <w:r w:rsidR="00B97891" w:rsidRPr="00F63AF7">
        <w:rPr>
          <w:rFonts w:ascii="Times New Roman" w:hAnsi="Times New Roman" w:cs="Times New Roman"/>
          <w:sz w:val="24"/>
          <w:szCs w:val="24"/>
        </w:rPr>
        <w:t xml:space="preserve">adoption of </w:t>
      </w:r>
      <w:r w:rsidR="00DB6FED" w:rsidRPr="00F63AF7">
        <w:rPr>
          <w:rFonts w:ascii="Times New Roman" w:hAnsi="Times New Roman" w:cs="Times New Roman"/>
          <w:sz w:val="24"/>
          <w:szCs w:val="24"/>
        </w:rPr>
        <w:t>Metaverse</w:t>
      </w:r>
      <w:r w:rsidR="00F63067" w:rsidRPr="00F63AF7">
        <w:rPr>
          <w:rFonts w:ascii="Times New Roman" w:hAnsi="Times New Roman" w:cs="Times New Roman"/>
          <w:sz w:val="24"/>
          <w:szCs w:val="24"/>
        </w:rPr>
        <w:t xml:space="preserve">. </w:t>
      </w:r>
      <w:r w:rsidR="00D847A7" w:rsidRPr="00F63AF7">
        <w:rPr>
          <w:rFonts w:ascii="Times New Roman" w:hAnsi="Times New Roman" w:cs="Times New Roman"/>
          <w:i/>
          <w:iCs/>
          <w:sz w:val="24"/>
          <w:szCs w:val="24"/>
        </w:rPr>
        <w:t>Force Field Theory</w:t>
      </w:r>
      <w:r w:rsidR="00D847A7" w:rsidRPr="00F63AF7">
        <w:rPr>
          <w:rFonts w:ascii="Times New Roman" w:hAnsi="Times New Roman" w:cs="Times New Roman"/>
          <w:sz w:val="24"/>
          <w:szCs w:val="24"/>
        </w:rPr>
        <w:t xml:space="preserve"> </w:t>
      </w:r>
      <w:r w:rsidR="00DB6FED" w:rsidRPr="00F63AF7">
        <w:rPr>
          <w:rFonts w:ascii="Times New Roman" w:hAnsi="Times New Roman" w:cs="Times New Roman"/>
          <w:sz w:val="24"/>
          <w:szCs w:val="24"/>
        </w:rPr>
        <w:t>has</w:t>
      </w:r>
      <w:r w:rsidR="00F63067" w:rsidRPr="00F63AF7">
        <w:rPr>
          <w:rFonts w:ascii="Times New Roman" w:hAnsi="Times New Roman" w:cs="Times New Roman"/>
          <w:sz w:val="24"/>
          <w:szCs w:val="24"/>
        </w:rPr>
        <w:t xml:space="preserve"> already </w:t>
      </w:r>
      <w:r w:rsidR="00DB6FED" w:rsidRPr="00F63AF7">
        <w:rPr>
          <w:rFonts w:ascii="Times New Roman" w:hAnsi="Times New Roman" w:cs="Times New Roman"/>
          <w:sz w:val="24"/>
          <w:szCs w:val="24"/>
        </w:rPr>
        <w:t xml:space="preserve">been </w:t>
      </w:r>
      <w:r w:rsidR="00F63067" w:rsidRPr="00F63AF7">
        <w:rPr>
          <w:rFonts w:ascii="Times New Roman" w:hAnsi="Times New Roman" w:cs="Times New Roman"/>
          <w:sz w:val="24"/>
          <w:szCs w:val="24"/>
        </w:rPr>
        <w:t xml:space="preserve">applied in many published </w:t>
      </w:r>
      <w:r w:rsidR="00DB6FED" w:rsidRPr="00F63AF7">
        <w:rPr>
          <w:rFonts w:ascii="Times New Roman" w:hAnsi="Times New Roman" w:cs="Times New Roman"/>
          <w:sz w:val="24"/>
          <w:szCs w:val="24"/>
        </w:rPr>
        <w:t>works on change management</w:t>
      </w:r>
      <w:r w:rsidR="00F63067" w:rsidRPr="00F63AF7">
        <w:rPr>
          <w:rFonts w:ascii="Times New Roman" w:hAnsi="Times New Roman" w:cs="Times New Roman"/>
          <w:sz w:val="24"/>
          <w:szCs w:val="24"/>
        </w:rPr>
        <w:t xml:space="preserve"> </w:t>
      </w:r>
      <w:r w:rsidR="00F63067" w:rsidRPr="00F63AF7">
        <w:rPr>
          <w:rFonts w:ascii="Times New Roman" w:hAnsi="Times New Roman" w:cs="Times New Roman"/>
          <w:sz w:val="24"/>
          <w:szCs w:val="24"/>
        </w:rPr>
        <w:lastRenderedPageBreak/>
        <w:t xml:space="preserve">(Sonenshein, 2010). </w:t>
      </w:r>
      <w:r w:rsidR="00DB6FED" w:rsidRPr="00F63AF7">
        <w:rPr>
          <w:rFonts w:ascii="Times New Roman" w:hAnsi="Times New Roman" w:cs="Times New Roman"/>
          <w:sz w:val="24"/>
          <w:szCs w:val="24"/>
        </w:rPr>
        <w:t>However,</w:t>
      </w:r>
      <w:r w:rsidR="00F63067" w:rsidRPr="00F63AF7">
        <w:rPr>
          <w:rFonts w:ascii="Times New Roman" w:hAnsi="Times New Roman" w:cs="Times New Roman"/>
          <w:sz w:val="24"/>
          <w:szCs w:val="24"/>
        </w:rPr>
        <w:t xml:space="preserve"> this theory is overlooked </w:t>
      </w:r>
      <w:r w:rsidR="00DB6FED" w:rsidRPr="00F63AF7">
        <w:rPr>
          <w:rFonts w:ascii="Times New Roman" w:hAnsi="Times New Roman" w:cs="Times New Roman"/>
          <w:sz w:val="24"/>
          <w:szCs w:val="24"/>
        </w:rPr>
        <w:t>in examining</w:t>
      </w:r>
      <w:r w:rsidR="00F63067" w:rsidRPr="00F63AF7">
        <w:rPr>
          <w:rFonts w:ascii="Times New Roman" w:hAnsi="Times New Roman" w:cs="Times New Roman"/>
          <w:sz w:val="24"/>
          <w:szCs w:val="24"/>
        </w:rPr>
        <w:t xml:space="preserve"> the adoption of </w:t>
      </w:r>
      <w:r w:rsidRPr="00F63AF7">
        <w:rPr>
          <w:rFonts w:ascii="Times New Roman" w:hAnsi="Times New Roman" w:cs="Times New Roman"/>
          <w:sz w:val="24"/>
          <w:szCs w:val="24"/>
        </w:rPr>
        <w:t>Metaverse</w:t>
      </w:r>
      <w:r w:rsidR="00F63067" w:rsidRPr="00F63AF7">
        <w:rPr>
          <w:rFonts w:ascii="Times New Roman" w:hAnsi="Times New Roman" w:cs="Times New Roman"/>
          <w:sz w:val="24"/>
          <w:szCs w:val="24"/>
        </w:rPr>
        <w:t xml:space="preserve"> in organi</w:t>
      </w:r>
      <w:r w:rsidR="00541975" w:rsidRPr="00F63AF7">
        <w:rPr>
          <w:rFonts w:ascii="Times New Roman" w:hAnsi="Times New Roman" w:cs="Times New Roman"/>
          <w:sz w:val="24"/>
          <w:szCs w:val="24"/>
        </w:rPr>
        <w:t>s</w:t>
      </w:r>
      <w:r w:rsidR="00F63067" w:rsidRPr="00F63AF7">
        <w:rPr>
          <w:rFonts w:ascii="Times New Roman" w:hAnsi="Times New Roman" w:cs="Times New Roman"/>
          <w:sz w:val="24"/>
          <w:szCs w:val="24"/>
        </w:rPr>
        <w:t xml:space="preserve">ations. </w:t>
      </w:r>
      <w:r w:rsidR="00124512" w:rsidRPr="00F63AF7">
        <w:rPr>
          <w:rFonts w:ascii="Times New Roman" w:hAnsi="Times New Roman" w:cs="Times New Roman"/>
          <w:sz w:val="24"/>
          <w:szCs w:val="24"/>
        </w:rPr>
        <w:t xml:space="preserve">Therefore, </w:t>
      </w:r>
      <w:r w:rsidR="00124512" w:rsidRPr="00F63AF7">
        <w:rPr>
          <w:rFonts w:ascii="Times New Roman" w:hAnsi="Times New Roman" w:cs="Times New Roman"/>
          <w:i/>
          <w:iCs/>
          <w:sz w:val="24"/>
          <w:szCs w:val="24"/>
        </w:rPr>
        <w:t>Force</w:t>
      </w:r>
      <w:r w:rsidR="002C139F" w:rsidRPr="00F63AF7">
        <w:rPr>
          <w:rFonts w:ascii="Times New Roman" w:hAnsi="Times New Roman" w:cs="Times New Roman"/>
          <w:i/>
          <w:iCs/>
          <w:sz w:val="24"/>
          <w:szCs w:val="24"/>
        </w:rPr>
        <w:t xml:space="preserve"> Field Theory</w:t>
      </w:r>
      <w:r w:rsidR="00F63067" w:rsidRPr="00F63AF7">
        <w:rPr>
          <w:rFonts w:ascii="Times New Roman" w:hAnsi="Times New Roman" w:cs="Times New Roman"/>
          <w:i/>
          <w:iCs/>
          <w:sz w:val="24"/>
          <w:szCs w:val="24"/>
        </w:rPr>
        <w:t xml:space="preserve"> </w:t>
      </w:r>
      <w:r w:rsidR="00F63067" w:rsidRPr="00F63AF7">
        <w:rPr>
          <w:rFonts w:ascii="Times New Roman" w:hAnsi="Times New Roman" w:cs="Times New Roman"/>
          <w:sz w:val="24"/>
          <w:szCs w:val="24"/>
        </w:rPr>
        <w:t xml:space="preserve">may be the best theory to explain the lack of adoption of </w:t>
      </w:r>
      <w:r w:rsidRPr="00F63AF7">
        <w:rPr>
          <w:rFonts w:ascii="Times New Roman" w:hAnsi="Times New Roman" w:cs="Times New Roman"/>
          <w:sz w:val="24"/>
          <w:szCs w:val="24"/>
        </w:rPr>
        <w:t>Metaverse</w:t>
      </w:r>
      <w:r w:rsidR="00F63067" w:rsidRPr="00F63AF7">
        <w:rPr>
          <w:rFonts w:ascii="Times New Roman" w:hAnsi="Times New Roman" w:cs="Times New Roman"/>
          <w:sz w:val="24"/>
          <w:szCs w:val="24"/>
        </w:rPr>
        <w:t xml:space="preserve"> in organi</w:t>
      </w:r>
      <w:r w:rsidR="00541975" w:rsidRPr="00F63AF7">
        <w:rPr>
          <w:rFonts w:ascii="Times New Roman" w:hAnsi="Times New Roman" w:cs="Times New Roman"/>
          <w:sz w:val="24"/>
          <w:szCs w:val="24"/>
        </w:rPr>
        <w:t>s</w:t>
      </w:r>
      <w:r w:rsidR="00F63067" w:rsidRPr="00F63AF7">
        <w:rPr>
          <w:rFonts w:ascii="Times New Roman" w:hAnsi="Times New Roman" w:cs="Times New Roman"/>
          <w:sz w:val="24"/>
          <w:szCs w:val="24"/>
        </w:rPr>
        <w:t xml:space="preserve">ations (Pan </w:t>
      </w:r>
      <w:r w:rsidR="00F63067" w:rsidRPr="00F63AF7">
        <w:rPr>
          <w:rFonts w:ascii="Times New Roman" w:hAnsi="Times New Roman" w:cs="Times New Roman"/>
          <w:i/>
          <w:iCs/>
          <w:sz w:val="24"/>
          <w:szCs w:val="24"/>
        </w:rPr>
        <w:t>et al</w:t>
      </w:r>
      <w:r w:rsidR="00F63067" w:rsidRPr="00F63AF7">
        <w:rPr>
          <w:rFonts w:ascii="Times New Roman" w:hAnsi="Times New Roman" w:cs="Times New Roman"/>
          <w:sz w:val="24"/>
          <w:szCs w:val="24"/>
        </w:rPr>
        <w:t>., 2023). This study contributes</w:t>
      </w:r>
      <w:r w:rsidR="00D1008A" w:rsidRPr="00F63AF7">
        <w:rPr>
          <w:rFonts w:ascii="Times New Roman" w:hAnsi="Times New Roman" w:cs="Times New Roman"/>
          <w:sz w:val="24"/>
          <w:szCs w:val="24"/>
        </w:rPr>
        <w:t xml:space="preserve"> towards the existing research</w:t>
      </w:r>
      <w:r w:rsidR="00F63067" w:rsidRPr="00F63AF7">
        <w:rPr>
          <w:rFonts w:ascii="Times New Roman" w:hAnsi="Times New Roman" w:cs="Times New Roman"/>
          <w:sz w:val="24"/>
          <w:szCs w:val="24"/>
        </w:rPr>
        <w:t xml:space="preserve"> by examining </w:t>
      </w:r>
      <w:r w:rsidR="00500218" w:rsidRPr="00F63AF7">
        <w:rPr>
          <w:rFonts w:ascii="Times New Roman" w:hAnsi="Times New Roman" w:cs="Times New Roman"/>
          <w:sz w:val="24"/>
          <w:szCs w:val="24"/>
        </w:rPr>
        <w:t xml:space="preserve">the barriers to </w:t>
      </w:r>
      <w:r w:rsidR="000762DE" w:rsidRPr="00F63AF7">
        <w:rPr>
          <w:rFonts w:ascii="Times New Roman" w:hAnsi="Times New Roman" w:cs="Times New Roman"/>
          <w:sz w:val="24"/>
          <w:szCs w:val="24"/>
        </w:rPr>
        <w:t>adopting</w:t>
      </w:r>
      <w:r w:rsidR="00500218" w:rsidRPr="00F63AF7">
        <w:rPr>
          <w:rFonts w:ascii="Times New Roman" w:hAnsi="Times New Roman" w:cs="Times New Roman"/>
          <w:sz w:val="24"/>
          <w:szCs w:val="24"/>
        </w:rPr>
        <w:t xml:space="preserve"> Metaverse </w:t>
      </w:r>
      <w:r w:rsidR="00D1008A" w:rsidRPr="00F63AF7">
        <w:rPr>
          <w:rFonts w:ascii="Times New Roman" w:hAnsi="Times New Roman" w:cs="Times New Roman"/>
          <w:sz w:val="24"/>
          <w:szCs w:val="24"/>
        </w:rPr>
        <w:t>with the help of</w:t>
      </w:r>
      <w:r w:rsidR="009C09C0" w:rsidRPr="00F63AF7">
        <w:rPr>
          <w:rFonts w:ascii="Times New Roman" w:hAnsi="Times New Roman" w:cs="Times New Roman"/>
          <w:sz w:val="24"/>
          <w:szCs w:val="24"/>
        </w:rPr>
        <w:t xml:space="preserve"> the</w:t>
      </w:r>
      <w:r w:rsidR="00D1008A" w:rsidRPr="00F63AF7">
        <w:rPr>
          <w:rFonts w:ascii="Times New Roman" w:hAnsi="Times New Roman" w:cs="Times New Roman"/>
          <w:sz w:val="24"/>
          <w:szCs w:val="24"/>
        </w:rPr>
        <w:t xml:space="preserve"> </w:t>
      </w:r>
      <w:r w:rsidR="00DF3038" w:rsidRPr="00F63AF7">
        <w:rPr>
          <w:rFonts w:ascii="Times New Roman" w:hAnsi="Times New Roman" w:cs="Times New Roman"/>
          <w:i/>
          <w:iCs/>
          <w:sz w:val="24"/>
          <w:szCs w:val="24"/>
        </w:rPr>
        <w:t>Force Field Theory</w:t>
      </w:r>
      <w:r w:rsidR="00D1008A" w:rsidRPr="00F63AF7">
        <w:rPr>
          <w:rFonts w:ascii="Times New Roman" w:hAnsi="Times New Roman" w:cs="Times New Roman"/>
          <w:sz w:val="24"/>
          <w:szCs w:val="24"/>
        </w:rPr>
        <w:t>.</w:t>
      </w:r>
      <w:r w:rsidR="00F63067" w:rsidRPr="00F63AF7">
        <w:rPr>
          <w:rFonts w:ascii="Times New Roman" w:hAnsi="Times New Roman" w:cs="Times New Roman"/>
          <w:sz w:val="24"/>
          <w:szCs w:val="24"/>
        </w:rPr>
        <w:t xml:space="preserve"> </w:t>
      </w:r>
    </w:p>
    <w:p w14:paraId="72F7C6F8" w14:textId="45A42604" w:rsidR="00DA175F" w:rsidRPr="00F63AF7" w:rsidRDefault="00D1008A" w:rsidP="009F024F">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ab/>
        <w:t>Change management and organi</w:t>
      </w:r>
      <w:r w:rsidR="00541975" w:rsidRPr="00F63AF7">
        <w:rPr>
          <w:rFonts w:ascii="Times New Roman" w:hAnsi="Times New Roman" w:cs="Times New Roman"/>
          <w:sz w:val="24"/>
          <w:szCs w:val="24"/>
        </w:rPr>
        <w:t>s</w:t>
      </w:r>
      <w:r w:rsidRPr="00F63AF7">
        <w:rPr>
          <w:rFonts w:ascii="Times New Roman" w:hAnsi="Times New Roman" w:cs="Times New Roman"/>
          <w:sz w:val="24"/>
          <w:szCs w:val="24"/>
        </w:rPr>
        <w:t xml:space="preserve">ational transformation </w:t>
      </w:r>
      <w:r w:rsidR="001F302B" w:rsidRPr="00F63AF7">
        <w:rPr>
          <w:rFonts w:ascii="Times New Roman" w:hAnsi="Times New Roman" w:cs="Times New Roman"/>
          <w:sz w:val="24"/>
          <w:szCs w:val="24"/>
        </w:rPr>
        <w:t>are</w:t>
      </w:r>
      <w:r w:rsidRPr="00F63AF7">
        <w:rPr>
          <w:rFonts w:ascii="Times New Roman" w:hAnsi="Times New Roman" w:cs="Times New Roman"/>
          <w:sz w:val="24"/>
          <w:szCs w:val="24"/>
        </w:rPr>
        <w:t xml:space="preserve"> described by the </w:t>
      </w:r>
      <w:r w:rsidR="0008723A" w:rsidRPr="00F63AF7">
        <w:rPr>
          <w:rFonts w:ascii="Times New Roman" w:hAnsi="Times New Roman" w:cs="Times New Roman"/>
          <w:i/>
          <w:iCs/>
          <w:sz w:val="24"/>
          <w:szCs w:val="24"/>
        </w:rPr>
        <w:t>Force Field Theory</w:t>
      </w:r>
      <w:r w:rsidRPr="00F63AF7">
        <w:rPr>
          <w:rFonts w:ascii="Times New Roman" w:hAnsi="Times New Roman" w:cs="Times New Roman"/>
          <w:sz w:val="24"/>
          <w:szCs w:val="24"/>
        </w:rPr>
        <w:t xml:space="preserve"> (Kump, 2023). Lewin’s theory of change consists of three stages: </w:t>
      </w:r>
      <w:r w:rsidRPr="00F63AF7">
        <w:rPr>
          <w:rFonts w:ascii="Times New Roman" w:hAnsi="Times New Roman" w:cs="Times New Roman"/>
          <w:i/>
          <w:iCs/>
          <w:sz w:val="24"/>
          <w:szCs w:val="24"/>
        </w:rPr>
        <w:t>unfreezing</w:t>
      </w:r>
      <w:r w:rsidRPr="00F63AF7">
        <w:rPr>
          <w:rFonts w:ascii="Times New Roman" w:hAnsi="Times New Roman" w:cs="Times New Roman"/>
          <w:sz w:val="24"/>
          <w:szCs w:val="24"/>
        </w:rPr>
        <w:t xml:space="preserve">, </w:t>
      </w:r>
      <w:r w:rsidRPr="00F63AF7">
        <w:rPr>
          <w:rFonts w:ascii="Times New Roman" w:hAnsi="Times New Roman" w:cs="Times New Roman"/>
          <w:i/>
          <w:iCs/>
          <w:sz w:val="24"/>
          <w:szCs w:val="24"/>
        </w:rPr>
        <w:t>change</w:t>
      </w:r>
      <w:r w:rsidRPr="00F63AF7">
        <w:rPr>
          <w:rFonts w:ascii="Times New Roman" w:hAnsi="Times New Roman" w:cs="Times New Roman"/>
          <w:sz w:val="24"/>
          <w:szCs w:val="24"/>
        </w:rPr>
        <w:t xml:space="preserve">, and </w:t>
      </w:r>
      <w:r w:rsidRPr="00F63AF7">
        <w:rPr>
          <w:rFonts w:ascii="Times New Roman" w:hAnsi="Times New Roman" w:cs="Times New Roman"/>
          <w:i/>
          <w:iCs/>
          <w:sz w:val="24"/>
          <w:szCs w:val="24"/>
        </w:rPr>
        <w:t>refreezing</w:t>
      </w:r>
      <w:r w:rsidRPr="00F63AF7">
        <w:rPr>
          <w:rFonts w:ascii="Times New Roman" w:hAnsi="Times New Roman" w:cs="Times New Roman"/>
          <w:sz w:val="24"/>
          <w:szCs w:val="24"/>
        </w:rPr>
        <w:t xml:space="preserve">. </w:t>
      </w:r>
      <w:r w:rsidR="001F302B" w:rsidRPr="00F63AF7">
        <w:rPr>
          <w:rFonts w:ascii="Times New Roman" w:hAnsi="Times New Roman" w:cs="Times New Roman"/>
          <w:sz w:val="24"/>
          <w:szCs w:val="24"/>
        </w:rPr>
        <w:t>The availability</w:t>
      </w:r>
      <w:r w:rsidRPr="00F63AF7">
        <w:rPr>
          <w:rFonts w:ascii="Times New Roman" w:hAnsi="Times New Roman" w:cs="Times New Roman"/>
          <w:sz w:val="24"/>
          <w:szCs w:val="24"/>
        </w:rPr>
        <w:t xml:space="preserve"> of new technologies and innovations </w:t>
      </w:r>
      <w:r w:rsidR="001F302B" w:rsidRPr="00F63AF7">
        <w:rPr>
          <w:rFonts w:ascii="Times New Roman" w:hAnsi="Times New Roman" w:cs="Times New Roman"/>
          <w:sz w:val="24"/>
          <w:szCs w:val="24"/>
        </w:rPr>
        <w:t>helps</w:t>
      </w:r>
      <w:r w:rsidRPr="00F63AF7">
        <w:rPr>
          <w:rFonts w:ascii="Times New Roman" w:hAnsi="Times New Roman" w:cs="Times New Roman"/>
          <w:sz w:val="24"/>
          <w:szCs w:val="24"/>
        </w:rPr>
        <w:t xml:space="preserve"> to unfreeze the </w:t>
      </w:r>
      <w:r w:rsidR="001F302B" w:rsidRPr="00F63AF7">
        <w:rPr>
          <w:rFonts w:ascii="Times New Roman" w:hAnsi="Times New Roman" w:cs="Times New Roman"/>
          <w:sz w:val="24"/>
          <w:szCs w:val="24"/>
        </w:rPr>
        <w:t>organisation’s</w:t>
      </w:r>
      <w:r w:rsidRPr="00F63AF7">
        <w:rPr>
          <w:rFonts w:ascii="Times New Roman" w:hAnsi="Times New Roman" w:cs="Times New Roman"/>
          <w:sz w:val="24"/>
          <w:szCs w:val="24"/>
        </w:rPr>
        <w:t xml:space="preserve"> current state. </w:t>
      </w:r>
      <w:r w:rsidR="001F302B" w:rsidRPr="00F63AF7">
        <w:rPr>
          <w:rFonts w:ascii="Times New Roman" w:hAnsi="Times New Roman" w:cs="Times New Roman"/>
          <w:sz w:val="24"/>
          <w:szCs w:val="24"/>
        </w:rPr>
        <w:t>These</w:t>
      </w:r>
      <w:r w:rsidRPr="00F63AF7">
        <w:rPr>
          <w:rFonts w:ascii="Times New Roman" w:hAnsi="Times New Roman" w:cs="Times New Roman"/>
          <w:sz w:val="24"/>
          <w:szCs w:val="24"/>
        </w:rPr>
        <w:t xml:space="preserve"> innovations force organi</w:t>
      </w:r>
      <w:r w:rsidR="00541975" w:rsidRPr="00F63AF7">
        <w:rPr>
          <w:rFonts w:ascii="Times New Roman" w:hAnsi="Times New Roman" w:cs="Times New Roman"/>
          <w:sz w:val="24"/>
          <w:szCs w:val="24"/>
        </w:rPr>
        <w:t>s</w:t>
      </w:r>
      <w:r w:rsidRPr="00F63AF7">
        <w:rPr>
          <w:rFonts w:ascii="Times New Roman" w:hAnsi="Times New Roman" w:cs="Times New Roman"/>
          <w:sz w:val="24"/>
          <w:szCs w:val="24"/>
        </w:rPr>
        <w:t xml:space="preserve">ations towards change. These changes </w:t>
      </w:r>
      <w:r w:rsidR="001F302B" w:rsidRPr="00F63AF7">
        <w:rPr>
          <w:rFonts w:ascii="Times New Roman" w:hAnsi="Times New Roman" w:cs="Times New Roman"/>
          <w:sz w:val="24"/>
          <w:szCs w:val="24"/>
        </w:rPr>
        <w:t>will happen by adopting and implementing new technology, and adopting</w:t>
      </w:r>
      <w:r w:rsidR="00A75CA6" w:rsidRPr="00F63AF7">
        <w:rPr>
          <w:rFonts w:ascii="Times New Roman" w:hAnsi="Times New Roman" w:cs="Times New Roman"/>
          <w:sz w:val="24"/>
          <w:szCs w:val="24"/>
        </w:rPr>
        <w:t xml:space="preserve"> any new technology helps to </w:t>
      </w:r>
      <w:r w:rsidR="001F302B" w:rsidRPr="00F63AF7">
        <w:rPr>
          <w:rFonts w:ascii="Times New Roman" w:hAnsi="Times New Roman" w:cs="Times New Roman"/>
          <w:sz w:val="24"/>
          <w:szCs w:val="24"/>
        </w:rPr>
        <w:t>refreeze</w:t>
      </w:r>
      <w:r w:rsidR="00A75CA6" w:rsidRPr="00F63AF7">
        <w:rPr>
          <w:rFonts w:ascii="Times New Roman" w:hAnsi="Times New Roman" w:cs="Times New Roman"/>
          <w:sz w:val="24"/>
          <w:szCs w:val="24"/>
        </w:rPr>
        <w:t xml:space="preserve"> the current state of an organi</w:t>
      </w:r>
      <w:r w:rsidR="00541975" w:rsidRPr="00F63AF7">
        <w:rPr>
          <w:rFonts w:ascii="Times New Roman" w:hAnsi="Times New Roman" w:cs="Times New Roman"/>
          <w:sz w:val="24"/>
          <w:szCs w:val="24"/>
        </w:rPr>
        <w:t>s</w:t>
      </w:r>
      <w:r w:rsidR="00A75CA6" w:rsidRPr="00F63AF7">
        <w:rPr>
          <w:rFonts w:ascii="Times New Roman" w:hAnsi="Times New Roman" w:cs="Times New Roman"/>
          <w:sz w:val="24"/>
          <w:szCs w:val="24"/>
        </w:rPr>
        <w:t>ation</w:t>
      </w:r>
      <w:r w:rsidRPr="00F63AF7">
        <w:rPr>
          <w:rFonts w:ascii="Times New Roman" w:hAnsi="Times New Roman" w:cs="Times New Roman"/>
          <w:sz w:val="24"/>
          <w:szCs w:val="24"/>
        </w:rPr>
        <w:t>.</w:t>
      </w:r>
      <w:r w:rsidR="00153975" w:rsidRPr="00F63AF7">
        <w:rPr>
          <w:rFonts w:ascii="Times New Roman" w:hAnsi="Times New Roman" w:cs="Times New Roman"/>
          <w:sz w:val="24"/>
          <w:szCs w:val="24"/>
        </w:rPr>
        <w:t xml:space="preserve"> </w:t>
      </w:r>
      <w:r w:rsidR="001F302B" w:rsidRPr="00F63AF7">
        <w:rPr>
          <w:rFonts w:ascii="Times New Roman" w:hAnsi="Times New Roman" w:cs="Times New Roman"/>
          <w:sz w:val="24"/>
          <w:szCs w:val="24"/>
        </w:rPr>
        <w:t xml:space="preserve">Many researchers have used this theory for the </w:t>
      </w:r>
      <w:r w:rsidR="00153975" w:rsidRPr="00F63AF7">
        <w:rPr>
          <w:rFonts w:ascii="Times New Roman" w:hAnsi="Times New Roman" w:cs="Times New Roman"/>
          <w:sz w:val="24"/>
          <w:szCs w:val="24"/>
        </w:rPr>
        <w:t xml:space="preserve">change management domain and </w:t>
      </w:r>
      <w:r w:rsidR="001F302B" w:rsidRPr="00F63AF7">
        <w:rPr>
          <w:rFonts w:ascii="Times New Roman" w:hAnsi="Times New Roman" w:cs="Times New Roman"/>
          <w:sz w:val="24"/>
          <w:szCs w:val="24"/>
        </w:rPr>
        <w:t xml:space="preserve">the </w:t>
      </w:r>
      <w:r w:rsidR="00153975" w:rsidRPr="00F63AF7">
        <w:rPr>
          <w:rFonts w:ascii="Times New Roman" w:hAnsi="Times New Roman" w:cs="Times New Roman"/>
          <w:sz w:val="24"/>
          <w:szCs w:val="24"/>
        </w:rPr>
        <w:t xml:space="preserve">classical paradigm of change management (Schein, 2010; Burnes &amp; Cooke, 2013; Cummings </w:t>
      </w:r>
      <w:r w:rsidR="00153975" w:rsidRPr="00F63AF7">
        <w:rPr>
          <w:rFonts w:ascii="Times New Roman" w:hAnsi="Times New Roman" w:cs="Times New Roman"/>
          <w:i/>
          <w:iCs/>
          <w:sz w:val="24"/>
          <w:szCs w:val="24"/>
        </w:rPr>
        <w:t>et al.</w:t>
      </w:r>
      <w:r w:rsidR="00153975" w:rsidRPr="00F63AF7">
        <w:rPr>
          <w:rFonts w:ascii="Times New Roman" w:hAnsi="Times New Roman" w:cs="Times New Roman"/>
          <w:sz w:val="24"/>
          <w:szCs w:val="24"/>
        </w:rPr>
        <w:t xml:space="preserve">, 2016). </w:t>
      </w:r>
      <w:r w:rsidR="001F302B" w:rsidRPr="00F63AF7">
        <w:rPr>
          <w:rFonts w:ascii="Times New Roman" w:hAnsi="Times New Roman" w:cs="Times New Roman"/>
          <w:sz w:val="24"/>
          <w:szCs w:val="24"/>
        </w:rPr>
        <w:t>However,</w:t>
      </w:r>
      <w:r w:rsidR="00153975" w:rsidRPr="00F63AF7">
        <w:rPr>
          <w:rFonts w:ascii="Times New Roman" w:hAnsi="Times New Roman" w:cs="Times New Roman"/>
          <w:sz w:val="24"/>
          <w:szCs w:val="24"/>
        </w:rPr>
        <w:t xml:space="preserve"> some studies have discussed that </w:t>
      </w:r>
      <w:r w:rsidR="001F302B" w:rsidRPr="00F63AF7">
        <w:rPr>
          <w:rFonts w:ascii="Times New Roman" w:hAnsi="Times New Roman" w:cs="Times New Roman"/>
          <w:sz w:val="24"/>
          <w:szCs w:val="24"/>
        </w:rPr>
        <w:t xml:space="preserve">the </w:t>
      </w:r>
      <w:r w:rsidR="00153975" w:rsidRPr="00F63AF7">
        <w:rPr>
          <w:rFonts w:ascii="Times New Roman" w:hAnsi="Times New Roman" w:cs="Times New Roman"/>
          <w:sz w:val="24"/>
          <w:szCs w:val="24"/>
        </w:rPr>
        <w:t xml:space="preserve">three stages of change management proposed by Lewin are quite simple and </w:t>
      </w:r>
      <w:r w:rsidR="001F302B" w:rsidRPr="00F63AF7">
        <w:rPr>
          <w:rFonts w:ascii="Times New Roman" w:hAnsi="Times New Roman" w:cs="Times New Roman"/>
          <w:sz w:val="24"/>
          <w:szCs w:val="24"/>
        </w:rPr>
        <w:t xml:space="preserve">cannot explain the complex environment of the </w:t>
      </w:r>
      <w:r w:rsidR="00153975" w:rsidRPr="00F63AF7">
        <w:rPr>
          <w:rFonts w:ascii="Times New Roman" w:hAnsi="Times New Roman" w:cs="Times New Roman"/>
          <w:sz w:val="24"/>
          <w:szCs w:val="24"/>
        </w:rPr>
        <w:t>business world</w:t>
      </w:r>
      <w:r w:rsidR="003279A4" w:rsidRPr="00F63AF7">
        <w:rPr>
          <w:rFonts w:ascii="Times New Roman" w:hAnsi="Times New Roman" w:cs="Times New Roman"/>
          <w:sz w:val="24"/>
          <w:szCs w:val="24"/>
        </w:rPr>
        <w:t xml:space="preserve"> (Burns, 2020; Cummings </w:t>
      </w:r>
      <w:r w:rsidR="003279A4" w:rsidRPr="00F63AF7">
        <w:rPr>
          <w:rFonts w:ascii="Times New Roman" w:hAnsi="Times New Roman" w:cs="Times New Roman"/>
          <w:i/>
          <w:iCs/>
          <w:sz w:val="24"/>
          <w:szCs w:val="24"/>
        </w:rPr>
        <w:t>et al</w:t>
      </w:r>
      <w:r w:rsidR="003279A4" w:rsidRPr="00F63AF7">
        <w:rPr>
          <w:rFonts w:ascii="Times New Roman" w:hAnsi="Times New Roman" w:cs="Times New Roman"/>
          <w:sz w:val="24"/>
          <w:szCs w:val="24"/>
        </w:rPr>
        <w:t xml:space="preserve">., 2016; Clegg </w:t>
      </w:r>
      <w:r w:rsidR="003279A4" w:rsidRPr="00F63AF7">
        <w:rPr>
          <w:rFonts w:ascii="Times New Roman" w:hAnsi="Times New Roman" w:cs="Times New Roman"/>
          <w:i/>
          <w:iCs/>
          <w:sz w:val="24"/>
          <w:szCs w:val="24"/>
        </w:rPr>
        <w:t>et al</w:t>
      </w:r>
      <w:r w:rsidR="003279A4" w:rsidRPr="00F63AF7">
        <w:rPr>
          <w:rFonts w:ascii="Times New Roman" w:hAnsi="Times New Roman" w:cs="Times New Roman"/>
          <w:sz w:val="24"/>
          <w:szCs w:val="24"/>
        </w:rPr>
        <w:t>., 20</w:t>
      </w:r>
      <w:r w:rsidR="00683C6E" w:rsidRPr="00F63AF7">
        <w:rPr>
          <w:rFonts w:ascii="Times New Roman" w:hAnsi="Times New Roman" w:cs="Times New Roman"/>
          <w:sz w:val="24"/>
          <w:szCs w:val="24"/>
        </w:rPr>
        <w:t>21</w:t>
      </w:r>
      <w:r w:rsidR="003279A4" w:rsidRPr="00F63AF7">
        <w:rPr>
          <w:rFonts w:ascii="Times New Roman" w:hAnsi="Times New Roman" w:cs="Times New Roman"/>
          <w:sz w:val="24"/>
          <w:szCs w:val="24"/>
        </w:rPr>
        <w:t xml:space="preserve">). </w:t>
      </w:r>
      <w:r w:rsidR="006A47E5" w:rsidRPr="00F63AF7">
        <w:rPr>
          <w:rFonts w:ascii="Times New Roman" w:hAnsi="Times New Roman" w:cs="Times New Roman"/>
          <w:sz w:val="24"/>
          <w:szCs w:val="24"/>
        </w:rPr>
        <w:t>Despite</w:t>
      </w:r>
      <w:r w:rsidR="003279A4" w:rsidRPr="00F63AF7">
        <w:rPr>
          <w:rFonts w:ascii="Times New Roman" w:hAnsi="Times New Roman" w:cs="Times New Roman"/>
          <w:sz w:val="24"/>
          <w:szCs w:val="24"/>
        </w:rPr>
        <w:t xml:space="preserve"> that, this theory is considered </w:t>
      </w:r>
      <w:r w:rsidR="00F56D69" w:rsidRPr="00F63AF7">
        <w:rPr>
          <w:rFonts w:ascii="Times New Roman" w:hAnsi="Times New Roman" w:cs="Times New Roman"/>
          <w:sz w:val="24"/>
          <w:szCs w:val="24"/>
        </w:rPr>
        <w:t>a</w:t>
      </w:r>
      <w:r w:rsidR="003279A4" w:rsidRPr="00F63AF7">
        <w:rPr>
          <w:rFonts w:ascii="Times New Roman" w:hAnsi="Times New Roman" w:cs="Times New Roman"/>
          <w:sz w:val="24"/>
          <w:szCs w:val="24"/>
        </w:rPr>
        <w:t xml:space="preserve"> very good mechanism for developing change management </w:t>
      </w:r>
      <w:r w:rsidR="00F56D69" w:rsidRPr="00F63AF7">
        <w:rPr>
          <w:rFonts w:ascii="Times New Roman" w:hAnsi="Times New Roman" w:cs="Times New Roman"/>
          <w:sz w:val="24"/>
          <w:szCs w:val="24"/>
        </w:rPr>
        <w:t>in</w:t>
      </w:r>
      <w:r w:rsidR="003279A4" w:rsidRPr="00F63AF7">
        <w:rPr>
          <w:rFonts w:ascii="Times New Roman" w:hAnsi="Times New Roman" w:cs="Times New Roman"/>
          <w:sz w:val="24"/>
          <w:szCs w:val="24"/>
        </w:rPr>
        <w:t xml:space="preserve"> the academics and business world (Hendry, 1996; Levasseur, 2001; Cummings </w:t>
      </w:r>
      <w:r w:rsidR="003279A4" w:rsidRPr="00F63AF7">
        <w:rPr>
          <w:rFonts w:ascii="Times New Roman" w:hAnsi="Times New Roman" w:cs="Times New Roman"/>
          <w:i/>
          <w:iCs/>
          <w:sz w:val="24"/>
          <w:szCs w:val="24"/>
        </w:rPr>
        <w:t>et al</w:t>
      </w:r>
      <w:r w:rsidR="003279A4" w:rsidRPr="00F63AF7">
        <w:rPr>
          <w:rFonts w:ascii="Times New Roman" w:hAnsi="Times New Roman" w:cs="Times New Roman"/>
          <w:sz w:val="24"/>
          <w:szCs w:val="24"/>
        </w:rPr>
        <w:t xml:space="preserve">., 2016; Jick </w:t>
      </w:r>
      <w:r w:rsidR="003279A4" w:rsidRPr="00F63AF7">
        <w:rPr>
          <w:rFonts w:ascii="Times New Roman" w:hAnsi="Times New Roman" w:cs="Times New Roman"/>
          <w:i/>
          <w:iCs/>
          <w:sz w:val="24"/>
          <w:szCs w:val="24"/>
        </w:rPr>
        <w:t>et al</w:t>
      </w:r>
      <w:r w:rsidR="003279A4" w:rsidRPr="00F63AF7">
        <w:rPr>
          <w:rFonts w:ascii="Times New Roman" w:hAnsi="Times New Roman" w:cs="Times New Roman"/>
          <w:sz w:val="24"/>
          <w:szCs w:val="24"/>
        </w:rPr>
        <w:t xml:space="preserve">., 2017; Kouhizadeh </w:t>
      </w:r>
      <w:r w:rsidR="003279A4" w:rsidRPr="00F63AF7">
        <w:rPr>
          <w:rFonts w:ascii="Times New Roman" w:hAnsi="Times New Roman" w:cs="Times New Roman"/>
          <w:i/>
          <w:iCs/>
          <w:sz w:val="24"/>
          <w:szCs w:val="24"/>
        </w:rPr>
        <w:t>et al</w:t>
      </w:r>
      <w:r w:rsidR="003279A4" w:rsidRPr="00F63AF7">
        <w:rPr>
          <w:rFonts w:ascii="Times New Roman" w:hAnsi="Times New Roman" w:cs="Times New Roman"/>
          <w:sz w:val="24"/>
          <w:szCs w:val="24"/>
        </w:rPr>
        <w:t xml:space="preserve">., 2021). </w:t>
      </w:r>
    </w:p>
    <w:p w14:paraId="4688C1B3" w14:textId="6E2A39A2" w:rsidR="00AA0CF0" w:rsidRPr="00F63AF7" w:rsidRDefault="009F024F" w:rsidP="00AA0CF0">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t>However, overcoming resistant forces</w:t>
      </w:r>
      <w:r w:rsidR="00D435FB" w:rsidRPr="00F63AF7">
        <w:rPr>
          <w:rFonts w:ascii="Times New Roman" w:hAnsi="Times New Roman" w:cs="Times New Roman"/>
          <w:sz w:val="24"/>
          <w:szCs w:val="24"/>
        </w:rPr>
        <w:t xml:space="preserve"> (</w:t>
      </w:r>
      <w:r w:rsidR="00500218"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500218" w:rsidRPr="00F63AF7">
        <w:rPr>
          <w:rFonts w:ascii="Times New Roman" w:hAnsi="Times New Roman" w:cs="Times New Roman"/>
          <w:sz w:val="24"/>
          <w:szCs w:val="24"/>
        </w:rPr>
        <w:t xml:space="preserve"> Metaverse </w:t>
      </w:r>
      <w:r w:rsidR="00D435FB" w:rsidRPr="00F63AF7">
        <w:rPr>
          <w:rFonts w:ascii="Times New Roman" w:hAnsi="Times New Roman" w:cs="Times New Roman"/>
          <w:sz w:val="24"/>
          <w:szCs w:val="24"/>
        </w:rPr>
        <w:t>for this study)</w:t>
      </w:r>
      <w:r w:rsidR="00AD51EB" w:rsidRPr="00F63AF7">
        <w:rPr>
          <w:rFonts w:ascii="Times New Roman" w:hAnsi="Times New Roman" w:cs="Times New Roman"/>
          <w:sz w:val="24"/>
          <w:szCs w:val="24"/>
        </w:rPr>
        <w:t xml:space="preserve"> </w:t>
      </w:r>
      <w:r w:rsidR="00F56D69" w:rsidRPr="00F63AF7">
        <w:rPr>
          <w:rFonts w:ascii="Times New Roman" w:hAnsi="Times New Roman" w:cs="Times New Roman"/>
          <w:sz w:val="24"/>
          <w:szCs w:val="24"/>
        </w:rPr>
        <w:t>is essential for this change</w:t>
      </w:r>
      <w:r w:rsidRPr="00F63AF7">
        <w:rPr>
          <w:rFonts w:ascii="Times New Roman" w:hAnsi="Times New Roman" w:cs="Times New Roman"/>
          <w:sz w:val="24"/>
          <w:szCs w:val="24"/>
        </w:rPr>
        <w:t xml:space="preserve">. </w:t>
      </w:r>
      <w:r w:rsidR="00AD51EB" w:rsidRPr="00F63AF7">
        <w:rPr>
          <w:rFonts w:ascii="Times New Roman" w:hAnsi="Times New Roman" w:cs="Times New Roman"/>
          <w:sz w:val="24"/>
          <w:szCs w:val="24"/>
        </w:rPr>
        <w:t xml:space="preserve">These resistance forces may originate from </w:t>
      </w:r>
      <w:r w:rsidR="00F56D69" w:rsidRPr="00F63AF7">
        <w:rPr>
          <w:rFonts w:ascii="Times New Roman" w:hAnsi="Times New Roman" w:cs="Times New Roman"/>
          <w:sz w:val="24"/>
          <w:szCs w:val="24"/>
        </w:rPr>
        <w:t>several</w:t>
      </w:r>
      <w:r w:rsidR="00AD51EB" w:rsidRPr="00F63AF7">
        <w:rPr>
          <w:rFonts w:ascii="Times New Roman" w:hAnsi="Times New Roman" w:cs="Times New Roman"/>
          <w:sz w:val="24"/>
          <w:szCs w:val="24"/>
        </w:rPr>
        <w:t xml:space="preserve"> external and internal aspects at diverse individual levels and wider organi</w:t>
      </w:r>
      <w:r w:rsidR="00541975" w:rsidRPr="00F63AF7">
        <w:rPr>
          <w:rFonts w:ascii="Times New Roman" w:hAnsi="Times New Roman" w:cs="Times New Roman"/>
          <w:sz w:val="24"/>
          <w:szCs w:val="24"/>
        </w:rPr>
        <w:t>s</w:t>
      </w:r>
      <w:r w:rsidR="00AD51EB" w:rsidRPr="00F63AF7">
        <w:rPr>
          <w:rFonts w:ascii="Times New Roman" w:hAnsi="Times New Roman" w:cs="Times New Roman"/>
          <w:sz w:val="24"/>
          <w:szCs w:val="24"/>
        </w:rPr>
        <w:t xml:space="preserve">ational levels (Kouhizadeh </w:t>
      </w:r>
      <w:r w:rsidR="00AD51EB" w:rsidRPr="00F63AF7">
        <w:rPr>
          <w:rFonts w:ascii="Times New Roman" w:hAnsi="Times New Roman" w:cs="Times New Roman"/>
          <w:i/>
          <w:iCs/>
          <w:sz w:val="24"/>
          <w:szCs w:val="24"/>
        </w:rPr>
        <w:t>et al</w:t>
      </w:r>
      <w:r w:rsidR="00AD51EB" w:rsidRPr="00F63AF7">
        <w:rPr>
          <w:rFonts w:ascii="Times New Roman" w:hAnsi="Times New Roman" w:cs="Times New Roman"/>
          <w:sz w:val="24"/>
          <w:szCs w:val="24"/>
        </w:rPr>
        <w:t xml:space="preserve">., 2021; Alvesson </w:t>
      </w:r>
      <w:r w:rsidR="00F56D69" w:rsidRPr="00F63AF7">
        <w:rPr>
          <w:rFonts w:ascii="Times New Roman" w:hAnsi="Times New Roman" w:cs="Times New Roman"/>
          <w:sz w:val="24"/>
          <w:szCs w:val="24"/>
        </w:rPr>
        <w:t>&amp;</w:t>
      </w:r>
      <w:r w:rsidR="00AD51EB" w:rsidRPr="00F63AF7">
        <w:rPr>
          <w:rFonts w:ascii="Times New Roman" w:hAnsi="Times New Roman" w:cs="Times New Roman"/>
          <w:sz w:val="24"/>
          <w:szCs w:val="24"/>
        </w:rPr>
        <w:t xml:space="preserve"> Sveningsson, 2015; Lewin, 1946). </w:t>
      </w:r>
      <w:r w:rsidR="00690B4F" w:rsidRPr="00F63AF7">
        <w:rPr>
          <w:rFonts w:ascii="Times New Roman" w:hAnsi="Times New Roman" w:cs="Times New Roman"/>
          <w:sz w:val="24"/>
          <w:szCs w:val="24"/>
        </w:rPr>
        <w:t xml:space="preserve">An effective theoretical lens is provided by </w:t>
      </w:r>
      <w:r w:rsidR="002818FB" w:rsidRPr="00F63AF7">
        <w:rPr>
          <w:rFonts w:ascii="Times New Roman" w:hAnsi="Times New Roman" w:cs="Times New Roman"/>
          <w:sz w:val="24"/>
          <w:szCs w:val="24"/>
        </w:rPr>
        <w:t xml:space="preserve">the </w:t>
      </w:r>
      <w:r w:rsidR="002818FB" w:rsidRPr="00F63AF7">
        <w:rPr>
          <w:rFonts w:ascii="Times New Roman" w:hAnsi="Times New Roman" w:cs="Times New Roman"/>
          <w:i/>
          <w:iCs/>
          <w:sz w:val="24"/>
          <w:szCs w:val="24"/>
        </w:rPr>
        <w:t>Force Field Theory</w:t>
      </w:r>
      <w:r w:rsidR="00F56D69" w:rsidRPr="00F63AF7">
        <w:rPr>
          <w:rFonts w:ascii="Times New Roman" w:hAnsi="Times New Roman" w:cs="Times New Roman"/>
          <w:i/>
          <w:iCs/>
          <w:sz w:val="24"/>
          <w:szCs w:val="24"/>
        </w:rPr>
        <w:t>,</w:t>
      </w:r>
      <w:r w:rsidR="002818FB" w:rsidRPr="00F63AF7">
        <w:rPr>
          <w:rFonts w:ascii="Times New Roman" w:hAnsi="Times New Roman" w:cs="Times New Roman"/>
          <w:sz w:val="24"/>
          <w:szCs w:val="24"/>
        </w:rPr>
        <w:t xml:space="preserve"> </w:t>
      </w:r>
      <w:r w:rsidR="00690B4F" w:rsidRPr="00F63AF7">
        <w:rPr>
          <w:rFonts w:ascii="Times New Roman" w:hAnsi="Times New Roman" w:cs="Times New Roman"/>
          <w:sz w:val="24"/>
          <w:szCs w:val="24"/>
        </w:rPr>
        <w:t xml:space="preserve">which </w:t>
      </w:r>
      <w:r w:rsidR="00F56D69" w:rsidRPr="00F63AF7">
        <w:rPr>
          <w:rFonts w:ascii="Times New Roman" w:hAnsi="Times New Roman" w:cs="Times New Roman"/>
          <w:sz w:val="24"/>
          <w:szCs w:val="24"/>
        </w:rPr>
        <w:t>consists</w:t>
      </w:r>
      <w:r w:rsidR="00690B4F" w:rsidRPr="00F63AF7">
        <w:rPr>
          <w:rFonts w:ascii="Times New Roman" w:hAnsi="Times New Roman" w:cs="Times New Roman"/>
          <w:sz w:val="24"/>
          <w:szCs w:val="24"/>
        </w:rPr>
        <w:t xml:space="preserve"> of whole resisting forces rather than </w:t>
      </w:r>
      <w:r w:rsidR="00F56D69" w:rsidRPr="00F63AF7">
        <w:rPr>
          <w:rFonts w:ascii="Times New Roman" w:hAnsi="Times New Roman" w:cs="Times New Roman"/>
          <w:sz w:val="24"/>
          <w:szCs w:val="24"/>
        </w:rPr>
        <w:t xml:space="preserve">an </w:t>
      </w:r>
      <w:r w:rsidR="00690B4F" w:rsidRPr="00F63AF7">
        <w:rPr>
          <w:rFonts w:ascii="Times New Roman" w:hAnsi="Times New Roman" w:cs="Times New Roman"/>
          <w:sz w:val="24"/>
          <w:szCs w:val="24"/>
        </w:rPr>
        <w:t xml:space="preserve">incomplete set of </w:t>
      </w:r>
      <w:r w:rsidR="00690B4F" w:rsidRPr="00F63AF7">
        <w:rPr>
          <w:rFonts w:ascii="Times New Roman" w:hAnsi="Times New Roman" w:cs="Times New Roman"/>
          <w:sz w:val="24"/>
          <w:szCs w:val="24"/>
        </w:rPr>
        <w:lastRenderedPageBreak/>
        <w:t>resisting forces. Further, these resisting forces</w:t>
      </w:r>
      <w:r w:rsidR="00413282" w:rsidRPr="00F63AF7">
        <w:rPr>
          <w:rFonts w:ascii="Times New Roman" w:hAnsi="Times New Roman" w:cs="Times New Roman"/>
          <w:sz w:val="24"/>
          <w:szCs w:val="24"/>
        </w:rPr>
        <w:t xml:space="preserve"> (</w:t>
      </w:r>
      <w:r w:rsidR="00C06F2D"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C06F2D" w:rsidRPr="00F63AF7">
        <w:rPr>
          <w:rFonts w:ascii="Times New Roman" w:hAnsi="Times New Roman" w:cs="Times New Roman"/>
          <w:sz w:val="24"/>
          <w:szCs w:val="24"/>
        </w:rPr>
        <w:t xml:space="preserve"> Metaverse</w:t>
      </w:r>
      <w:r w:rsidR="00413282" w:rsidRPr="00F63AF7">
        <w:rPr>
          <w:rFonts w:ascii="Times New Roman" w:hAnsi="Times New Roman" w:cs="Times New Roman"/>
          <w:sz w:val="24"/>
          <w:szCs w:val="24"/>
        </w:rPr>
        <w:t xml:space="preserve"> for this study)</w:t>
      </w:r>
      <w:r w:rsidR="00690B4F" w:rsidRPr="00F63AF7">
        <w:rPr>
          <w:rFonts w:ascii="Times New Roman" w:hAnsi="Times New Roman" w:cs="Times New Roman"/>
          <w:sz w:val="24"/>
          <w:szCs w:val="24"/>
        </w:rPr>
        <w:t xml:space="preserve"> are </w:t>
      </w:r>
      <w:r w:rsidR="00413282" w:rsidRPr="00F63AF7">
        <w:rPr>
          <w:rFonts w:ascii="Times New Roman" w:hAnsi="Times New Roman" w:cs="Times New Roman"/>
          <w:sz w:val="24"/>
          <w:szCs w:val="24"/>
        </w:rPr>
        <w:t xml:space="preserve">positioned </w:t>
      </w:r>
      <w:r w:rsidR="00690B4F" w:rsidRPr="00F63AF7">
        <w:rPr>
          <w:rFonts w:ascii="Times New Roman" w:hAnsi="Times New Roman" w:cs="Times New Roman"/>
          <w:sz w:val="24"/>
          <w:szCs w:val="24"/>
        </w:rPr>
        <w:t xml:space="preserve">with the help of </w:t>
      </w:r>
      <w:r w:rsidR="00F56D69" w:rsidRPr="00F63AF7">
        <w:rPr>
          <w:rFonts w:ascii="Times New Roman" w:hAnsi="Times New Roman" w:cs="Times New Roman"/>
          <w:sz w:val="24"/>
          <w:szCs w:val="24"/>
        </w:rPr>
        <w:t xml:space="preserve">the </w:t>
      </w:r>
      <w:r w:rsidR="00690B4F" w:rsidRPr="00F63AF7">
        <w:rPr>
          <w:rFonts w:ascii="Times New Roman" w:hAnsi="Times New Roman" w:cs="Times New Roman"/>
          <w:sz w:val="24"/>
          <w:szCs w:val="24"/>
        </w:rPr>
        <w:t>TOE theoretical framework</w:t>
      </w:r>
      <w:r w:rsidR="00413282" w:rsidRPr="00F63AF7">
        <w:rPr>
          <w:rFonts w:ascii="Times New Roman" w:hAnsi="Times New Roman" w:cs="Times New Roman"/>
          <w:sz w:val="24"/>
          <w:szCs w:val="24"/>
        </w:rPr>
        <w:t xml:space="preserve">. The detailed discussion is presented in </w:t>
      </w:r>
      <w:r w:rsidR="00F56D69" w:rsidRPr="00F63AF7">
        <w:rPr>
          <w:rFonts w:ascii="Times New Roman" w:hAnsi="Times New Roman" w:cs="Times New Roman"/>
          <w:sz w:val="24"/>
          <w:szCs w:val="24"/>
        </w:rPr>
        <w:t xml:space="preserve">the </w:t>
      </w:r>
      <w:r w:rsidR="00413282" w:rsidRPr="00F63AF7">
        <w:rPr>
          <w:rFonts w:ascii="Times New Roman" w:hAnsi="Times New Roman" w:cs="Times New Roman"/>
          <w:sz w:val="24"/>
          <w:szCs w:val="24"/>
        </w:rPr>
        <w:t>next sub-section.</w:t>
      </w:r>
      <w:r w:rsidR="00A00EF7" w:rsidRPr="00F63AF7">
        <w:rPr>
          <w:rFonts w:ascii="Times New Roman" w:hAnsi="Times New Roman" w:cs="Times New Roman"/>
          <w:sz w:val="24"/>
          <w:szCs w:val="24"/>
        </w:rPr>
        <w:t xml:space="preserve"> </w:t>
      </w:r>
    </w:p>
    <w:p w14:paraId="733B3F9F" w14:textId="347E7132" w:rsidR="009F024F" w:rsidRPr="00F63AF7" w:rsidRDefault="009F024F" w:rsidP="00AA0CF0">
      <w:pPr>
        <w:pStyle w:val="Heading2"/>
        <w:spacing w:after="240"/>
        <w:rPr>
          <w:rFonts w:ascii="Times New Roman" w:hAnsi="Times New Roman" w:cs="Times New Roman"/>
          <w:b/>
          <w:bCs/>
          <w:color w:val="auto"/>
          <w:sz w:val="24"/>
          <w:szCs w:val="24"/>
        </w:rPr>
      </w:pPr>
      <w:r w:rsidRPr="00F63AF7">
        <w:rPr>
          <w:rFonts w:ascii="Times New Roman" w:hAnsi="Times New Roman" w:cs="Times New Roman"/>
          <w:b/>
          <w:bCs/>
          <w:color w:val="auto"/>
          <w:sz w:val="24"/>
          <w:szCs w:val="24"/>
          <w:lang w:val="en-IN"/>
        </w:rPr>
        <w:t xml:space="preserve">2.2. </w:t>
      </w:r>
      <w:bookmarkStart w:id="6" w:name="_Hlk145068073"/>
      <w:r w:rsidRPr="00F63AF7">
        <w:rPr>
          <w:rFonts w:ascii="Times New Roman" w:hAnsi="Times New Roman" w:cs="Times New Roman"/>
          <w:b/>
          <w:bCs/>
          <w:color w:val="auto"/>
          <w:sz w:val="24"/>
          <w:szCs w:val="24"/>
          <w:lang w:val="en-IN"/>
        </w:rPr>
        <w:t xml:space="preserve">TOE and </w:t>
      </w:r>
      <w:bookmarkEnd w:id="6"/>
      <w:r w:rsidR="00C06F2D" w:rsidRPr="00F63AF7">
        <w:rPr>
          <w:rFonts w:ascii="Times New Roman" w:hAnsi="Times New Roman" w:cs="Times New Roman"/>
          <w:b/>
          <w:bCs/>
          <w:color w:val="auto"/>
          <w:sz w:val="24"/>
          <w:szCs w:val="24"/>
          <w:lang w:val="en-IN"/>
        </w:rPr>
        <w:t>barriers to the adoption of Metaverse</w:t>
      </w:r>
    </w:p>
    <w:p w14:paraId="4DA9BE97" w14:textId="61A83826" w:rsidR="00A00EF7" w:rsidRPr="00F63AF7" w:rsidRDefault="00A00EF7" w:rsidP="009F024F">
      <w:pPr>
        <w:spacing w:after="0" w:line="480" w:lineRule="auto"/>
        <w:jc w:val="both"/>
        <w:rPr>
          <w:rFonts w:ascii="Times New Roman" w:hAnsi="Times New Roman" w:cs="Times New Roman"/>
          <w:sz w:val="24"/>
          <w:szCs w:val="24"/>
        </w:rPr>
      </w:pPr>
      <w:r w:rsidRPr="00F63AF7">
        <w:rPr>
          <w:rFonts w:ascii="Times New Roman" w:hAnsi="Times New Roman" w:cs="Times New Roman"/>
          <w:sz w:val="24"/>
          <w:szCs w:val="24"/>
        </w:rPr>
        <w:t xml:space="preserve">Any new technology adoption </w:t>
      </w:r>
      <w:r w:rsidR="00257F85" w:rsidRPr="00F63AF7">
        <w:rPr>
          <w:rFonts w:ascii="Times New Roman" w:hAnsi="Times New Roman" w:cs="Times New Roman"/>
          <w:sz w:val="24"/>
          <w:szCs w:val="24"/>
        </w:rPr>
        <w:t>involves</w:t>
      </w:r>
      <w:r w:rsidRPr="00F63AF7">
        <w:rPr>
          <w:rFonts w:ascii="Times New Roman" w:hAnsi="Times New Roman" w:cs="Times New Roman"/>
          <w:sz w:val="24"/>
          <w:szCs w:val="24"/>
        </w:rPr>
        <w:t xml:space="preserve"> various challenges</w:t>
      </w:r>
      <w:r w:rsidR="00413282" w:rsidRPr="00F63AF7">
        <w:rPr>
          <w:rFonts w:ascii="Times New Roman" w:hAnsi="Times New Roman" w:cs="Times New Roman"/>
          <w:sz w:val="24"/>
          <w:szCs w:val="24"/>
        </w:rPr>
        <w:t>/barriers/problems</w:t>
      </w:r>
      <w:r w:rsidR="00257F85" w:rsidRPr="00F63AF7">
        <w:rPr>
          <w:rFonts w:ascii="Times New Roman" w:hAnsi="Times New Roman" w:cs="Times New Roman"/>
          <w:sz w:val="24"/>
          <w:szCs w:val="24"/>
        </w:rPr>
        <w:t>,</w:t>
      </w:r>
      <w:r w:rsidRPr="00F63AF7">
        <w:rPr>
          <w:rFonts w:ascii="Times New Roman" w:hAnsi="Times New Roman" w:cs="Times New Roman"/>
          <w:sz w:val="24"/>
          <w:szCs w:val="24"/>
        </w:rPr>
        <w:t xml:space="preserve"> and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adoption is </w:t>
      </w:r>
      <w:r w:rsidR="00257F85" w:rsidRPr="00F63AF7">
        <w:rPr>
          <w:rFonts w:ascii="Times New Roman" w:hAnsi="Times New Roman" w:cs="Times New Roman"/>
          <w:sz w:val="24"/>
          <w:szCs w:val="24"/>
        </w:rPr>
        <w:t>no</w:t>
      </w:r>
      <w:r w:rsidRPr="00F63AF7">
        <w:rPr>
          <w:rFonts w:ascii="Times New Roman" w:hAnsi="Times New Roman" w:cs="Times New Roman"/>
          <w:sz w:val="24"/>
          <w:szCs w:val="24"/>
        </w:rPr>
        <w:t xml:space="preserve"> exception. Successful adoption and implementation of any technology </w:t>
      </w:r>
      <w:r w:rsidR="00257F85" w:rsidRPr="00F63AF7">
        <w:rPr>
          <w:rFonts w:ascii="Times New Roman" w:hAnsi="Times New Roman" w:cs="Times New Roman"/>
          <w:sz w:val="24"/>
          <w:szCs w:val="24"/>
        </w:rPr>
        <w:t>will</w:t>
      </w:r>
      <w:r w:rsidRPr="00F63AF7">
        <w:rPr>
          <w:rFonts w:ascii="Times New Roman" w:hAnsi="Times New Roman" w:cs="Times New Roman"/>
          <w:sz w:val="24"/>
          <w:szCs w:val="24"/>
        </w:rPr>
        <w:t xml:space="preserve"> happen when various challenges</w:t>
      </w:r>
      <w:r w:rsidR="00413282" w:rsidRPr="00F63AF7">
        <w:rPr>
          <w:rFonts w:ascii="Times New Roman" w:hAnsi="Times New Roman" w:cs="Times New Roman"/>
          <w:sz w:val="24"/>
          <w:szCs w:val="24"/>
        </w:rPr>
        <w:t>/barriers</w:t>
      </w:r>
      <w:r w:rsidRPr="00F63AF7">
        <w:rPr>
          <w:rFonts w:ascii="Times New Roman" w:hAnsi="Times New Roman" w:cs="Times New Roman"/>
          <w:sz w:val="24"/>
          <w:szCs w:val="24"/>
        </w:rPr>
        <w:t xml:space="preserve"> are </w:t>
      </w:r>
      <w:r w:rsidR="00FB780B" w:rsidRPr="00F63AF7">
        <w:rPr>
          <w:rFonts w:ascii="Times New Roman" w:hAnsi="Times New Roman" w:cs="Times New Roman"/>
          <w:sz w:val="24"/>
          <w:szCs w:val="24"/>
        </w:rPr>
        <w:t>tackled efficiently</w:t>
      </w:r>
      <w:r w:rsidRPr="00F63AF7">
        <w:rPr>
          <w:rFonts w:ascii="Times New Roman" w:hAnsi="Times New Roman" w:cs="Times New Roman"/>
          <w:sz w:val="24"/>
          <w:szCs w:val="24"/>
        </w:rPr>
        <w:t>.</w:t>
      </w:r>
      <w:r w:rsidR="00FB780B" w:rsidRPr="00F63AF7">
        <w:rPr>
          <w:rFonts w:ascii="Times New Roman" w:hAnsi="Times New Roman" w:cs="Times New Roman"/>
          <w:sz w:val="24"/>
          <w:szCs w:val="24"/>
        </w:rPr>
        <w:t xml:space="preserve"> </w:t>
      </w:r>
      <w:r w:rsidR="00257F85" w:rsidRPr="00F63AF7">
        <w:rPr>
          <w:rFonts w:ascii="Times New Roman" w:hAnsi="Times New Roman" w:cs="Times New Roman"/>
          <w:sz w:val="24"/>
          <w:szCs w:val="24"/>
        </w:rPr>
        <w:t>A</w:t>
      </w:r>
      <w:r w:rsidR="00FB780B" w:rsidRPr="00F63AF7">
        <w:rPr>
          <w:rFonts w:ascii="Times New Roman" w:hAnsi="Times New Roman" w:cs="Times New Roman"/>
          <w:sz w:val="24"/>
          <w:szCs w:val="24"/>
        </w:rPr>
        <w:t xml:space="preserve"> deep </w:t>
      </w:r>
      <w:r w:rsidR="00257F85" w:rsidRPr="00F63AF7">
        <w:rPr>
          <w:rFonts w:ascii="Times New Roman" w:hAnsi="Times New Roman" w:cs="Times New Roman"/>
          <w:sz w:val="24"/>
          <w:szCs w:val="24"/>
        </w:rPr>
        <w:t>understanding of these challenges/ barriers is</w:t>
      </w:r>
      <w:r w:rsidR="00FB780B" w:rsidRPr="00F63AF7">
        <w:rPr>
          <w:rFonts w:ascii="Times New Roman" w:hAnsi="Times New Roman" w:cs="Times New Roman"/>
          <w:sz w:val="24"/>
          <w:szCs w:val="24"/>
        </w:rPr>
        <w:t xml:space="preserve"> essential for the organi</w:t>
      </w:r>
      <w:r w:rsidR="00541975" w:rsidRPr="00F63AF7">
        <w:rPr>
          <w:rFonts w:ascii="Times New Roman" w:hAnsi="Times New Roman" w:cs="Times New Roman"/>
          <w:sz w:val="24"/>
          <w:szCs w:val="24"/>
        </w:rPr>
        <w:t>s</w:t>
      </w:r>
      <w:r w:rsidR="00FB780B" w:rsidRPr="00F63AF7">
        <w:rPr>
          <w:rFonts w:ascii="Times New Roman" w:hAnsi="Times New Roman" w:cs="Times New Roman"/>
          <w:sz w:val="24"/>
          <w:szCs w:val="24"/>
        </w:rPr>
        <w:t xml:space="preserve">ations </w:t>
      </w:r>
      <w:r w:rsidR="00D347E4" w:rsidRPr="00F63AF7">
        <w:rPr>
          <w:rFonts w:ascii="Times New Roman" w:hAnsi="Times New Roman" w:cs="Times New Roman"/>
          <w:sz w:val="24"/>
          <w:szCs w:val="24"/>
        </w:rPr>
        <w:t>where adoption will</w:t>
      </w:r>
      <w:r w:rsidR="00FB780B" w:rsidRPr="00F63AF7">
        <w:rPr>
          <w:rFonts w:ascii="Times New Roman" w:hAnsi="Times New Roman" w:cs="Times New Roman"/>
          <w:sz w:val="24"/>
          <w:szCs w:val="24"/>
        </w:rPr>
        <w:t xml:space="preserve"> happen. </w:t>
      </w:r>
      <w:r w:rsidR="00257F85" w:rsidRPr="00F63AF7">
        <w:rPr>
          <w:rFonts w:ascii="Times New Roman" w:hAnsi="Times New Roman" w:cs="Times New Roman"/>
          <w:sz w:val="24"/>
          <w:szCs w:val="24"/>
        </w:rPr>
        <w:t xml:space="preserve">This study uses the </w:t>
      </w:r>
      <w:r w:rsidR="00257F85" w:rsidRPr="00F63AF7">
        <w:rPr>
          <w:rFonts w:ascii="Times New Roman" w:hAnsi="Times New Roman" w:cs="Times New Roman"/>
          <w:i/>
          <w:iCs/>
          <w:sz w:val="24"/>
          <w:szCs w:val="24"/>
        </w:rPr>
        <w:t>TOE Theoretical framework</w:t>
      </w:r>
      <w:r w:rsidR="00257F85" w:rsidRPr="00F63AF7">
        <w:rPr>
          <w:rFonts w:ascii="Times New Roman" w:hAnsi="Times New Roman" w:cs="Times New Roman"/>
          <w:sz w:val="24"/>
          <w:szCs w:val="24"/>
        </w:rPr>
        <w:t xml:space="preserve"> (Tornatzky </w:t>
      </w:r>
      <w:r w:rsidR="00257F85" w:rsidRPr="00F63AF7">
        <w:rPr>
          <w:rFonts w:ascii="Times New Roman" w:hAnsi="Times New Roman" w:cs="Times New Roman"/>
          <w:i/>
          <w:iCs/>
          <w:sz w:val="24"/>
          <w:szCs w:val="24"/>
        </w:rPr>
        <w:t>et al</w:t>
      </w:r>
      <w:r w:rsidR="00257F85" w:rsidRPr="00F63AF7">
        <w:rPr>
          <w:rFonts w:ascii="Times New Roman" w:hAnsi="Times New Roman" w:cs="Times New Roman"/>
          <w:sz w:val="24"/>
          <w:szCs w:val="24"/>
        </w:rPr>
        <w:t>., 1990; Oliveira &amp; Martins, 2011; Baker, 2012</w:t>
      </w:r>
      <w:r w:rsidR="008D40AF">
        <w:rPr>
          <w:rFonts w:ascii="Times New Roman" w:hAnsi="Times New Roman" w:cs="Times New Roman"/>
          <w:sz w:val="24"/>
          <w:szCs w:val="24"/>
        </w:rPr>
        <w:t xml:space="preserve">; </w:t>
      </w:r>
      <w:r w:rsidR="008D40AF" w:rsidRPr="008D40AF">
        <w:rPr>
          <w:rFonts w:ascii="Times New Roman" w:hAnsi="Times New Roman" w:cs="Times New Roman"/>
          <w:sz w:val="24"/>
          <w:szCs w:val="24"/>
        </w:rPr>
        <w:t>Lorente-Martínez</w:t>
      </w:r>
      <w:r w:rsidR="008D40AF">
        <w:rPr>
          <w:rFonts w:ascii="Times New Roman" w:hAnsi="Times New Roman" w:cs="Times New Roman"/>
          <w:sz w:val="24"/>
          <w:szCs w:val="24"/>
        </w:rPr>
        <w:t xml:space="preserve">, </w:t>
      </w:r>
      <w:r w:rsidR="008D40AF" w:rsidRPr="008D40AF">
        <w:rPr>
          <w:rFonts w:ascii="Times New Roman" w:hAnsi="Times New Roman" w:cs="Times New Roman"/>
          <w:i/>
          <w:iCs/>
          <w:sz w:val="24"/>
          <w:szCs w:val="24"/>
        </w:rPr>
        <w:t>et al.</w:t>
      </w:r>
      <w:r w:rsidR="008D40AF">
        <w:rPr>
          <w:rFonts w:ascii="Times New Roman" w:hAnsi="Times New Roman" w:cs="Times New Roman"/>
          <w:sz w:val="24"/>
          <w:szCs w:val="24"/>
        </w:rPr>
        <w:t>, 2020</w:t>
      </w:r>
      <w:r w:rsidR="00D12B77">
        <w:rPr>
          <w:rFonts w:ascii="Times New Roman" w:hAnsi="Times New Roman" w:cs="Times New Roman"/>
          <w:sz w:val="24"/>
          <w:szCs w:val="24"/>
        </w:rPr>
        <w:t xml:space="preserve">; </w:t>
      </w:r>
      <w:r w:rsidR="00D12B77" w:rsidRPr="00D12B77">
        <w:rPr>
          <w:rFonts w:ascii="Times New Roman" w:hAnsi="Times New Roman" w:cs="Times New Roman"/>
          <w:color w:val="222222"/>
          <w:sz w:val="24"/>
          <w:szCs w:val="24"/>
          <w:shd w:val="clear" w:color="auto" w:fill="FFFFFF"/>
        </w:rPr>
        <w:t>Lutfi</w:t>
      </w:r>
      <w:r w:rsidR="00D12B77">
        <w:rPr>
          <w:rFonts w:ascii="Times New Roman" w:hAnsi="Times New Roman" w:cs="Times New Roman"/>
          <w:color w:val="222222"/>
          <w:sz w:val="24"/>
          <w:szCs w:val="24"/>
          <w:shd w:val="clear" w:color="auto" w:fill="FFFFFF"/>
        </w:rPr>
        <w:t>,</w:t>
      </w:r>
      <w:r w:rsidR="00D12B77" w:rsidRPr="00D12B77">
        <w:rPr>
          <w:rFonts w:ascii="Times New Roman" w:hAnsi="Times New Roman" w:cs="Times New Roman"/>
          <w:i/>
          <w:iCs/>
          <w:sz w:val="24"/>
          <w:szCs w:val="24"/>
        </w:rPr>
        <w:t xml:space="preserve"> </w:t>
      </w:r>
      <w:r w:rsidR="00D12B77" w:rsidRPr="008D40AF">
        <w:rPr>
          <w:rFonts w:ascii="Times New Roman" w:hAnsi="Times New Roman" w:cs="Times New Roman"/>
          <w:i/>
          <w:iCs/>
          <w:sz w:val="24"/>
          <w:szCs w:val="24"/>
        </w:rPr>
        <w:t>et al.</w:t>
      </w:r>
      <w:r w:rsidR="00D12B77">
        <w:rPr>
          <w:rFonts w:ascii="Times New Roman" w:hAnsi="Times New Roman" w:cs="Times New Roman"/>
          <w:sz w:val="24"/>
          <w:szCs w:val="24"/>
        </w:rPr>
        <w:t>, 2023</w:t>
      </w:r>
      <w:r w:rsidR="00257F85" w:rsidRPr="00F63AF7">
        <w:rPr>
          <w:rFonts w:ascii="Times New Roman" w:hAnsi="Times New Roman" w:cs="Times New Roman"/>
          <w:sz w:val="24"/>
          <w:szCs w:val="24"/>
        </w:rPr>
        <w:t xml:space="preserve">) </w:t>
      </w:r>
      <w:r w:rsidR="00FB780B" w:rsidRPr="00F63AF7">
        <w:rPr>
          <w:rFonts w:ascii="Times New Roman" w:hAnsi="Times New Roman" w:cs="Times New Roman"/>
          <w:sz w:val="24"/>
          <w:szCs w:val="24"/>
        </w:rPr>
        <w:t xml:space="preserve">to </w:t>
      </w:r>
      <w:r w:rsidR="0076123A" w:rsidRPr="00F63AF7">
        <w:rPr>
          <w:rFonts w:ascii="Times New Roman" w:hAnsi="Times New Roman" w:cs="Times New Roman"/>
          <w:sz w:val="24"/>
          <w:szCs w:val="24"/>
        </w:rPr>
        <w:t>evaluate and</w:t>
      </w:r>
      <w:r w:rsidR="008D40AF">
        <w:rPr>
          <w:rFonts w:ascii="Times New Roman" w:hAnsi="Times New Roman" w:cs="Times New Roman"/>
          <w:sz w:val="24"/>
          <w:szCs w:val="24"/>
        </w:rPr>
        <w:tab/>
      </w:r>
      <w:r w:rsidR="0076123A" w:rsidRPr="00F63AF7">
        <w:rPr>
          <w:rFonts w:ascii="Times New Roman" w:hAnsi="Times New Roman" w:cs="Times New Roman"/>
          <w:sz w:val="24"/>
          <w:szCs w:val="24"/>
        </w:rPr>
        <w:t xml:space="preserve"> position</w:t>
      </w:r>
      <w:r w:rsidR="00FB780B" w:rsidRPr="00F63AF7">
        <w:rPr>
          <w:rFonts w:ascii="Times New Roman" w:hAnsi="Times New Roman" w:cs="Times New Roman"/>
          <w:sz w:val="24"/>
          <w:szCs w:val="24"/>
        </w:rPr>
        <w:t xml:space="preserve"> the barriers </w:t>
      </w:r>
      <w:r w:rsidR="00257F85" w:rsidRPr="00F63AF7">
        <w:rPr>
          <w:rFonts w:ascii="Times New Roman" w:hAnsi="Times New Roman" w:cs="Times New Roman"/>
          <w:sz w:val="24"/>
          <w:szCs w:val="24"/>
        </w:rPr>
        <w:t>to</w:t>
      </w:r>
      <w:r w:rsidR="00FB780B" w:rsidRPr="00F63AF7">
        <w:rPr>
          <w:rFonts w:ascii="Times New Roman" w:hAnsi="Times New Roman" w:cs="Times New Roman"/>
          <w:sz w:val="24"/>
          <w:szCs w:val="24"/>
        </w:rPr>
        <w:t xml:space="preserve"> </w:t>
      </w:r>
      <w:r w:rsidR="00D515BA" w:rsidRPr="00F63AF7">
        <w:rPr>
          <w:rFonts w:ascii="Times New Roman" w:hAnsi="Times New Roman" w:cs="Times New Roman"/>
          <w:sz w:val="24"/>
          <w:szCs w:val="24"/>
        </w:rPr>
        <w:t>Metaverse</w:t>
      </w:r>
      <w:r w:rsidR="00FB780B" w:rsidRPr="00F63AF7">
        <w:rPr>
          <w:rFonts w:ascii="Times New Roman" w:hAnsi="Times New Roman" w:cs="Times New Roman"/>
          <w:sz w:val="24"/>
          <w:szCs w:val="24"/>
        </w:rPr>
        <w:t xml:space="preserve"> technology adoption</w:t>
      </w:r>
      <w:r w:rsidR="0076123A" w:rsidRPr="00F63AF7">
        <w:rPr>
          <w:rFonts w:ascii="Times New Roman" w:hAnsi="Times New Roman" w:cs="Times New Roman"/>
          <w:sz w:val="24"/>
          <w:szCs w:val="24"/>
        </w:rPr>
        <w:t xml:space="preserve"> based on </w:t>
      </w:r>
      <w:r w:rsidR="00257F85" w:rsidRPr="00F63AF7">
        <w:rPr>
          <w:rFonts w:ascii="Times New Roman" w:hAnsi="Times New Roman" w:cs="Times New Roman"/>
          <w:sz w:val="24"/>
          <w:szCs w:val="24"/>
        </w:rPr>
        <w:t xml:space="preserve">the </w:t>
      </w:r>
      <w:r w:rsidR="0076123A" w:rsidRPr="00F63AF7">
        <w:rPr>
          <w:rFonts w:ascii="Times New Roman" w:hAnsi="Times New Roman" w:cs="Times New Roman"/>
          <w:sz w:val="24"/>
          <w:szCs w:val="24"/>
        </w:rPr>
        <w:t>TOE framework</w:t>
      </w:r>
      <w:r w:rsidR="00FB780B" w:rsidRPr="00F63AF7">
        <w:rPr>
          <w:rFonts w:ascii="Times New Roman" w:hAnsi="Times New Roman" w:cs="Times New Roman"/>
          <w:sz w:val="24"/>
          <w:szCs w:val="24"/>
        </w:rPr>
        <w:t>. This framework mainly characteri</w:t>
      </w:r>
      <w:r w:rsidR="00541975" w:rsidRPr="00F63AF7">
        <w:rPr>
          <w:rFonts w:ascii="Times New Roman" w:hAnsi="Times New Roman" w:cs="Times New Roman"/>
          <w:sz w:val="24"/>
          <w:szCs w:val="24"/>
        </w:rPr>
        <w:t>s</w:t>
      </w:r>
      <w:r w:rsidR="00FB780B" w:rsidRPr="00F63AF7">
        <w:rPr>
          <w:rFonts w:ascii="Times New Roman" w:hAnsi="Times New Roman" w:cs="Times New Roman"/>
          <w:sz w:val="24"/>
          <w:szCs w:val="24"/>
        </w:rPr>
        <w:t xml:space="preserve">es the barriers </w:t>
      </w:r>
      <w:r w:rsidR="00D347E4" w:rsidRPr="00F63AF7">
        <w:rPr>
          <w:rFonts w:ascii="Times New Roman" w:hAnsi="Times New Roman" w:cs="Times New Roman"/>
          <w:sz w:val="24"/>
          <w:szCs w:val="24"/>
        </w:rPr>
        <w:t>to adopting</w:t>
      </w:r>
      <w:r w:rsidR="00810D74" w:rsidRPr="00F63AF7">
        <w:rPr>
          <w:rFonts w:ascii="Times New Roman" w:hAnsi="Times New Roman" w:cs="Times New Roman"/>
          <w:sz w:val="24"/>
          <w:szCs w:val="24"/>
        </w:rPr>
        <w:t xml:space="preserve"> new technology or innovations (Kuan </w:t>
      </w:r>
      <w:r w:rsidR="0004648C" w:rsidRPr="00F63AF7">
        <w:rPr>
          <w:rFonts w:ascii="Times New Roman" w:hAnsi="Times New Roman" w:cs="Times New Roman"/>
          <w:sz w:val="24"/>
          <w:szCs w:val="24"/>
        </w:rPr>
        <w:t>&amp;</w:t>
      </w:r>
      <w:r w:rsidR="00810D74" w:rsidRPr="00F63AF7">
        <w:rPr>
          <w:rFonts w:ascii="Times New Roman" w:hAnsi="Times New Roman" w:cs="Times New Roman"/>
          <w:sz w:val="24"/>
          <w:szCs w:val="24"/>
        </w:rPr>
        <w:t xml:space="preserve"> Chau, 2001;</w:t>
      </w:r>
      <w:r w:rsidR="001020AE" w:rsidRPr="00F63AF7">
        <w:rPr>
          <w:rFonts w:ascii="Times New Roman" w:hAnsi="Times New Roman" w:cs="Times New Roman"/>
          <w:sz w:val="24"/>
          <w:szCs w:val="24"/>
        </w:rPr>
        <w:t xml:space="preserve"> </w:t>
      </w:r>
      <w:r w:rsidR="00810D74" w:rsidRPr="00F63AF7">
        <w:rPr>
          <w:rFonts w:ascii="Times New Roman" w:hAnsi="Times New Roman" w:cs="Times New Roman"/>
          <w:sz w:val="24"/>
          <w:szCs w:val="24"/>
        </w:rPr>
        <w:t xml:space="preserve">Zhu </w:t>
      </w:r>
      <w:r w:rsidR="00810D74" w:rsidRPr="00F63AF7">
        <w:rPr>
          <w:rFonts w:ascii="Times New Roman" w:hAnsi="Times New Roman" w:cs="Times New Roman"/>
          <w:i/>
          <w:iCs/>
          <w:sz w:val="24"/>
          <w:szCs w:val="24"/>
        </w:rPr>
        <w:t>et al</w:t>
      </w:r>
      <w:r w:rsidR="00810D74" w:rsidRPr="00F63AF7">
        <w:rPr>
          <w:rFonts w:ascii="Times New Roman" w:hAnsi="Times New Roman" w:cs="Times New Roman"/>
          <w:sz w:val="24"/>
          <w:szCs w:val="24"/>
        </w:rPr>
        <w:t>., 2002).</w:t>
      </w:r>
      <w:r w:rsidR="00DD3A39" w:rsidRPr="00F63AF7">
        <w:rPr>
          <w:rFonts w:ascii="Times New Roman" w:hAnsi="Times New Roman" w:cs="Times New Roman"/>
          <w:sz w:val="24"/>
          <w:szCs w:val="24"/>
        </w:rPr>
        <w:t xml:space="preserve"> Based on </w:t>
      </w:r>
      <w:r w:rsidR="00257F85" w:rsidRPr="00F63AF7">
        <w:rPr>
          <w:rFonts w:ascii="Times New Roman" w:hAnsi="Times New Roman" w:cs="Times New Roman"/>
          <w:sz w:val="24"/>
          <w:szCs w:val="24"/>
        </w:rPr>
        <w:t xml:space="preserve">the </w:t>
      </w:r>
      <w:r w:rsidR="00DD3A39" w:rsidRPr="00F63AF7">
        <w:rPr>
          <w:rFonts w:ascii="Times New Roman" w:hAnsi="Times New Roman" w:cs="Times New Roman"/>
          <w:sz w:val="24"/>
          <w:szCs w:val="24"/>
        </w:rPr>
        <w:t>TOE framework, technology adoption in any organi</w:t>
      </w:r>
      <w:r w:rsidR="00541975" w:rsidRPr="00F63AF7">
        <w:rPr>
          <w:rFonts w:ascii="Times New Roman" w:hAnsi="Times New Roman" w:cs="Times New Roman"/>
          <w:sz w:val="24"/>
          <w:szCs w:val="24"/>
        </w:rPr>
        <w:t>s</w:t>
      </w:r>
      <w:r w:rsidR="00DD3A39" w:rsidRPr="00F63AF7">
        <w:rPr>
          <w:rFonts w:ascii="Times New Roman" w:hAnsi="Times New Roman" w:cs="Times New Roman"/>
          <w:sz w:val="24"/>
          <w:szCs w:val="24"/>
        </w:rPr>
        <w:t xml:space="preserve">ation is affected by three factors. These three factors are </w:t>
      </w:r>
      <w:r w:rsidR="00DD3A39" w:rsidRPr="00F63AF7">
        <w:rPr>
          <w:rFonts w:ascii="Times New Roman" w:hAnsi="Times New Roman" w:cs="Times New Roman"/>
          <w:i/>
          <w:iCs/>
          <w:sz w:val="24"/>
          <w:szCs w:val="24"/>
        </w:rPr>
        <w:t>Technological</w:t>
      </w:r>
      <w:r w:rsidR="00DD3A39" w:rsidRPr="00F63AF7">
        <w:rPr>
          <w:rFonts w:ascii="Times New Roman" w:hAnsi="Times New Roman" w:cs="Times New Roman"/>
          <w:sz w:val="24"/>
          <w:szCs w:val="24"/>
        </w:rPr>
        <w:t xml:space="preserve"> (T), </w:t>
      </w:r>
      <w:r w:rsidR="00DD3A39" w:rsidRPr="00F63AF7">
        <w:rPr>
          <w:rFonts w:ascii="Times New Roman" w:hAnsi="Times New Roman" w:cs="Times New Roman"/>
          <w:i/>
          <w:iCs/>
          <w:sz w:val="24"/>
          <w:szCs w:val="24"/>
        </w:rPr>
        <w:t>Organi</w:t>
      </w:r>
      <w:r w:rsidR="00541975" w:rsidRPr="00F63AF7">
        <w:rPr>
          <w:rFonts w:ascii="Times New Roman" w:hAnsi="Times New Roman" w:cs="Times New Roman"/>
          <w:i/>
          <w:iCs/>
          <w:sz w:val="24"/>
          <w:szCs w:val="24"/>
        </w:rPr>
        <w:t>s</w:t>
      </w:r>
      <w:r w:rsidR="00DD3A39" w:rsidRPr="00F63AF7">
        <w:rPr>
          <w:rFonts w:ascii="Times New Roman" w:hAnsi="Times New Roman" w:cs="Times New Roman"/>
          <w:i/>
          <w:iCs/>
          <w:sz w:val="24"/>
          <w:szCs w:val="24"/>
        </w:rPr>
        <w:t xml:space="preserve">ational </w:t>
      </w:r>
      <w:r w:rsidR="00DD3A39" w:rsidRPr="00F63AF7">
        <w:rPr>
          <w:rFonts w:ascii="Times New Roman" w:hAnsi="Times New Roman" w:cs="Times New Roman"/>
          <w:sz w:val="24"/>
          <w:szCs w:val="24"/>
        </w:rPr>
        <w:t xml:space="preserve">(O), and </w:t>
      </w:r>
      <w:r w:rsidR="00DD3A39" w:rsidRPr="00F63AF7">
        <w:rPr>
          <w:rFonts w:ascii="Times New Roman" w:hAnsi="Times New Roman" w:cs="Times New Roman"/>
          <w:i/>
          <w:iCs/>
          <w:sz w:val="24"/>
          <w:szCs w:val="24"/>
        </w:rPr>
        <w:t>Environmental</w:t>
      </w:r>
      <w:r w:rsidR="00DD3A39" w:rsidRPr="00F63AF7">
        <w:rPr>
          <w:rFonts w:ascii="Times New Roman" w:hAnsi="Times New Roman" w:cs="Times New Roman"/>
          <w:sz w:val="24"/>
          <w:szCs w:val="24"/>
        </w:rPr>
        <w:t xml:space="preserve"> (E) factors (Tornatzky </w:t>
      </w:r>
      <w:r w:rsidR="00DD3A39" w:rsidRPr="00F63AF7">
        <w:rPr>
          <w:rFonts w:ascii="Times New Roman" w:hAnsi="Times New Roman" w:cs="Times New Roman"/>
          <w:i/>
          <w:iCs/>
          <w:sz w:val="24"/>
          <w:szCs w:val="24"/>
        </w:rPr>
        <w:t>et al.</w:t>
      </w:r>
      <w:r w:rsidR="00DD3A39" w:rsidRPr="00F63AF7">
        <w:rPr>
          <w:rFonts w:ascii="Times New Roman" w:hAnsi="Times New Roman" w:cs="Times New Roman"/>
          <w:sz w:val="24"/>
          <w:szCs w:val="24"/>
        </w:rPr>
        <w:t>, 1990; Baker, 2012). The technological factor consists of characteristics of new technology and readiness to adopt new innovative technology.  The organi</w:t>
      </w:r>
      <w:r w:rsidR="00541975" w:rsidRPr="00F63AF7">
        <w:rPr>
          <w:rFonts w:ascii="Times New Roman" w:hAnsi="Times New Roman" w:cs="Times New Roman"/>
          <w:sz w:val="24"/>
          <w:szCs w:val="24"/>
        </w:rPr>
        <w:t>s</w:t>
      </w:r>
      <w:r w:rsidR="00DD3A39" w:rsidRPr="00F63AF7">
        <w:rPr>
          <w:rFonts w:ascii="Times New Roman" w:hAnsi="Times New Roman" w:cs="Times New Roman"/>
          <w:sz w:val="24"/>
          <w:szCs w:val="24"/>
        </w:rPr>
        <w:t xml:space="preserve">ational factor includes the </w:t>
      </w:r>
      <w:r w:rsidR="00257F85" w:rsidRPr="00F63AF7">
        <w:rPr>
          <w:rFonts w:ascii="Times New Roman" w:hAnsi="Times New Roman" w:cs="Times New Roman"/>
          <w:sz w:val="24"/>
          <w:szCs w:val="24"/>
        </w:rPr>
        <w:t>organisation’s</w:t>
      </w:r>
      <w:r w:rsidR="00DD3A39" w:rsidRPr="00F63AF7">
        <w:rPr>
          <w:rFonts w:ascii="Times New Roman" w:hAnsi="Times New Roman" w:cs="Times New Roman"/>
          <w:sz w:val="24"/>
          <w:szCs w:val="24"/>
        </w:rPr>
        <w:t xml:space="preserve"> structure, its resources, and communications within the organi</w:t>
      </w:r>
      <w:r w:rsidR="00541975" w:rsidRPr="00F63AF7">
        <w:rPr>
          <w:rFonts w:ascii="Times New Roman" w:hAnsi="Times New Roman" w:cs="Times New Roman"/>
          <w:sz w:val="24"/>
          <w:szCs w:val="24"/>
        </w:rPr>
        <w:t>s</w:t>
      </w:r>
      <w:r w:rsidR="00DD3A39" w:rsidRPr="00F63AF7">
        <w:rPr>
          <w:rFonts w:ascii="Times New Roman" w:hAnsi="Times New Roman" w:cs="Times New Roman"/>
          <w:sz w:val="24"/>
          <w:szCs w:val="24"/>
        </w:rPr>
        <w:t xml:space="preserve">ation. The environmental factor mainly </w:t>
      </w:r>
      <w:r w:rsidR="004901FA" w:rsidRPr="00F63AF7">
        <w:rPr>
          <w:rFonts w:ascii="Times New Roman" w:hAnsi="Times New Roman" w:cs="Times New Roman"/>
          <w:sz w:val="24"/>
          <w:szCs w:val="24"/>
        </w:rPr>
        <w:t>consists</w:t>
      </w:r>
      <w:r w:rsidR="00DD3A39" w:rsidRPr="00F63AF7">
        <w:rPr>
          <w:rFonts w:ascii="Times New Roman" w:hAnsi="Times New Roman" w:cs="Times New Roman"/>
          <w:sz w:val="24"/>
          <w:szCs w:val="24"/>
        </w:rPr>
        <w:t xml:space="preserve"> of markets’ characteristics </w:t>
      </w:r>
      <w:r w:rsidR="000A7553" w:rsidRPr="00F63AF7">
        <w:rPr>
          <w:rFonts w:ascii="Times New Roman" w:hAnsi="Times New Roman" w:cs="Times New Roman"/>
          <w:sz w:val="24"/>
          <w:szCs w:val="24"/>
        </w:rPr>
        <w:t>and</w:t>
      </w:r>
      <w:r w:rsidR="00DD3A39" w:rsidRPr="00F63AF7">
        <w:rPr>
          <w:rFonts w:ascii="Times New Roman" w:hAnsi="Times New Roman" w:cs="Times New Roman"/>
          <w:sz w:val="24"/>
          <w:szCs w:val="24"/>
        </w:rPr>
        <w:t xml:space="preserve"> </w:t>
      </w:r>
      <w:r w:rsidR="00257F85" w:rsidRPr="00F63AF7">
        <w:rPr>
          <w:rFonts w:ascii="Times New Roman" w:hAnsi="Times New Roman" w:cs="Times New Roman"/>
          <w:sz w:val="24"/>
          <w:szCs w:val="24"/>
        </w:rPr>
        <w:t>their</w:t>
      </w:r>
      <w:r w:rsidR="00DD3A39" w:rsidRPr="00F63AF7">
        <w:rPr>
          <w:rFonts w:ascii="Times New Roman" w:hAnsi="Times New Roman" w:cs="Times New Roman"/>
          <w:sz w:val="24"/>
          <w:szCs w:val="24"/>
        </w:rPr>
        <w:t xml:space="preserve"> </w:t>
      </w:r>
      <w:r w:rsidR="004901FA" w:rsidRPr="00F63AF7">
        <w:rPr>
          <w:rFonts w:ascii="Times New Roman" w:hAnsi="Times New Roman" w:cs="Times New Roman"/>
          <w:sz w:val="24"/>
          <w:szCs w:val="24"/>
        </w:rPr>
        <w:t>impact on organi</w:t>
      </w:r>
      <w:r w:rsidR="00541975" w:rsidRPr="00F63AF7">
        <w:rPr>
          <w:rFonts w:ascii="Times New Roman" w:hAnsi="Times New Roman" w:cs="Times New Roman"/>
          <w:sz w:val="24"/>
          <w:szCs w:val="24"/>
        </w:rPr>
        <w:t>s</w:t>
      </w:r>
      <w:r w:rsidR="004901FA" w:rsidRPr="00F63AF7">
        <w:rPr>
          <w:rFonts w:ascii="Times New Roman" w:hAnsi="Times New Roman" w:cs="Times New Roman"/>
          <w:sz w:val="24"/>
          <w:szCs w:val="24"/>
        </w:rPr>
        <w:t>ations</w:t>
      </w:r>
      <w:r w:rsidR="00DD3A39" w:rsidRPr="00F63AF7">
        <w:rPr>
          <w:rFonts w:ascii="Times New Roman" w:hAnsi="Times New Roman" w:cs="Times New Roman"/>
          <w:sz w:val="24"/>
          <w:szCs w:val="24"/>
        </w:rPr>
        <w:t>,</w:t>
      </w:r>
      <w:r w:rsidR="004901FA" w:rsidRPr="00F63AF7">
        <w:rPr>
          <w:rFonts w:ascii="Times New Roman" w:hAnsi="Times New Roman" w:cs="Times New Roman"/>
          <w:sz w:val="24"/>
          <w:szCs w:val="24"/>
        </w:rPr>
        <w:t xml:space="preserve"> </w:t>
      </w:r>
      <w:r w:rsidR="00257F85" w:rsidRPr="00F63AF7">
        <w:rPr>
          <w:rFonts w:ascii="Times New Roman" w:hAnsi="Times New Roman" w:cs="Times New Roman"/>
          <w:sz w:val="24"/>
          <w:szCs w:val="24"/>
        </w:rPr>
        <w:t>industries'</w:t>
      </w:r>
      <w:r w:rsidR="004901FA" w:rsidRPr="00F63AF7">
        <w:rPr>
          <w:rFonts w:ascii="Times New Roman" w:hAnsi="Times New Roman" w:cs="Times New Roman"/>
          <w:sz w:val="24"/>
          <w:szCs w:val="24"/>
        </w:rPr>
        <w:t xml:space="preserve"> characteristics, and </w:t>
      </w:r>
      <w:r w:rsidR="00257F85" w:rsidRPr="00F63AF7">
        <w:rPr>
          <w:rFonts w:ascii="Times New Roman" w:hAnsi="Times New Roman" w:cs="Times New Roman"/>
          <w:sz w:val="24"/>
          <w:szCs w:val="24"/>
        </w:rPr>
        <w:t xml:space="preserve">the </w:t>
      </w:r>
      <w:r w:rsidR="004901FA" w:rsidRPr="00F63AF7">
        <w:rPr>
          <w:rFonts w:ascii="Times New Roman" w:hAnsi="Times New Roman" w:cs="Times New Roman"/>
          <w:sz w:val="24"/>
          <w:szCs w:val="24"/>
        </w:rPr>
        <w:t>regulatory environment under which organi</w:t>
      </w:r>
      <w:r w:rsidR="00541975" w:rsidRPr="00F63AF7">
        <w:rPr>
          <w:rFonts w:ascii="Times New Roman" w:hAnsi="Times New Roman" w:cs="Times New Roman"/>
          <w:sz w:val="24"/>
          <w:szCs w:val="24"/>
        </w:rPr>
        <w:t>s</w:t>
      </w:r>
      <w:r w:rsidR="004901FA" w:rsidRPr="00F63AF7">
        <w:rPr>
          <w:rFonts w:ascii="Times New Roman" w:hAnsi="Times New Roman" w:cs="Times New Roman"/>
          <w:sz w:val="24"/>
          <w:szCs w:val="24"/>
        </w:rPr>
        <w:t xml:space="preserve">ations are bound to work. </w:t>
      </w:r>
    </w:p>
    <w:p w14:paraId="4B8C4792" w14:textId="0F52F34B" w:rsidR="003516EB" w:rsidRPr="00F63AF7" w:rsidRDefault="00257F85" w:rsidP="00903EEB">
      <w:pPr>
        <w:spacing w:after="0" w:line="480" w:lineRule="auto"/>
        <w:ind w:firstLine="720"/>
        <w:jc w:val="both"/>
        <w:rPr>
          <w:rFonts w:ascii="Times New Roman" w:hAnsi="Times New Roman" w:cs="Times New Roman"/>
          <w:sz w:val="24"/>
          <w:szCs w:val="24"/>
        </w:rPr>
      </w:pPr>
      <w:r w:rsidRPr="00F63AF7">
        <w:rPr>
          <w:rFonts w:ascii="Times New Roman" w:hAnsi="Times New Roman" w:cs="Times New Roman"/>
          <w:sz w:val="24"/>
          <w:szCs w:val="24"/>
        </w:rPr>
        <w:t xml:space="preserve">The TOE framework can </w:t>
      </w:r>
      <w:r w:rsidR="003B40EB" w:rsidRPr="00F63AF7">
        <w:rPr>
          <w:rFonts w:ascii="Times New Roman" w:hAnsi="Times New Roman" w:cs="Times New Roman"/>
          <w:sz w:val="24"/>
          <w:szCs w:val="24"/>
        </w:rPr>
        <w:t>explain</w:t>
      </w:r>
      <w:r w:rsidRPr="00F63AF7">
        <w:rPr>
          <w:rFonts w:ascii="Times New Roman" w:hAnsi="Times New Roman" w:cs="Times New Roman"/>
          <w:sz w:val="24"/>
          <w:szCs w:val="24"/>
        </w:rPr>
        <w:t xml:space="preserve"> the </w:t>
      </w:r>
      <w:r w:rsidR="003B40EB" w:rsidRPr="00F63AF7">
        <w:rPr>
          <w:rFonts w:ascii="Times New Roman" w:hAnsi="Times New Roman" w:cs="Times New Roman"/>
          <w:sz w:val="24"/>
          <w:szCs w:val="24"/>
        </w:rPr>
        <w:t xml:space="preserve">factors for </w:t>
      </w:r>
      <w:r w:rsidR="000762DE" w:rsidRPr="00F63AF7">
        <w:rPr>
          <w:rFonts w:ascii="Times New Roman" w:hAnsi="Times New Roman" w:cs="Times New Roman"/>
          <w:sz w:val="24"/>
          <w:szCs w:val="24"/>
        </w:rPr>
        <w:t xml:space="preserve">adopting (or barriers) </w:t>
      </w:r>
      <w:r w:rsidRPr="00F63AF7">
        <w:rPr>
          <w:rFonts w:ascii="Times New Roman" w:hAnsi="Times New Roman" w:cs="Times New Roman"/>
          <w:sz w:val="24"/>
          <w:szCs w:val="24"/>
        </w:rPr>
        <w:t xml:space="preserve">technological innovations </w:t>
      </w:r>
      <w:r w:rsidR="003B40EB" w:rsidRPr="00F63AF7">
        <w:rPr>
          <w:rFonts w:ascii="Times New Roman" w:hAnsi="Times New Roman" w:cs="Times New Roman"/>
          <w:sz w:val="24"/>
          <w:szCs w:val="24"/>
        </w:rPr>
        <w:t xml:space="preserve">such as </w:t>
      </w:r>
      <w:r w:rsidRPr="00F63AF7">
        <w:rPr>
          <w:rFonts w:ascii="Times New Roman" w:hAnsi="Times New Roman" w:cs="Times New Roman"/>
          <w:sz w:val="24"/>
          <w:szCs w:val="24"/>
        </w:rPr>
        <w:t>Metaverse</w:t>
      </w:r>
      <w:r w:rsidR="004901FA" w:rsidRPr="00F63AF7">
        <w:rPr>
          <w:rFonts w:ascii="Times New Roman" w:hAnsi="Times New Roman" w:cs="Times New Roman"/>
          <w:sz w:val="24"/>
          <w:szCs w:val="24"/>
        </w:rPr>
        <w:t xml:space="preserve">. The </w:t>
      </w:r>
      <w:r w:rsidR="00135732" w:rsidRPr="00F63AF7">
        <w:rPr>
          <w:rFonts w:ascii="Times New Roman" w:hAnsi="Times New Roman" w:cs="Times New Roman"/>
          <w:sz w:val="24"/>
          <w:szCs w:val="24"/>
        </w:rPr>
        <w:t xml:space="preserve">barriers to the </w:t>
      </w:r>
      <w:r w:rsidR="004901FA" w:rsidRPr="00F63AF7">
        <w:rPr>
          <w:rFonts w:ascii="Times New Roman" w:hAnsi="Times New Roman" w:cs="Times New Roman"/>
          <w:sz w:val="24"/>
          <w:szCs w:val="24"/>
        </w:rPr>
        <w:t>adoption</w:t>
      </w:r>
      <w:r w:rsidR="00135732" w:rsidRPr="00F63AF7">
        <w:rPr>
          <w:rFonts w:ascii="Times New Roman" w:hAnsi="Times New Roman" w:cs="Times New Roman"/>
          <w:sz w:val="24"/>
          <w:szCs w:val="24"/>
        </w:rPr>
        <w:t xml:space="preserve"> of</w:t>
      </w:r>
      <w:r w:rsidR="004901FA" w:rsidRPr="00F63AF7">
        <w:rPr>
          <w:rFonts w:ascii="Times New Roman" w:hAnsi="Times New Roman" w:cs="Times New Roman"/>
          <w:sz w:val="24"/>
          <w:szCs w:val="24"/>
        </w:rPr>
        <w:t xml:space="preserve"> </w:t>
      </w:r>
      <w:r w:rsidR="00135732" w:rsidRPr="00F63AF7">
        <w:rPr>
          <w:rFonts w:ascii="Times New Roman" w:hAnsi="Times New Roman" w:cs="Times New Roman"/>
          <w:sz w:val="24"/>
          <w:szCs w:val="24"/>
        </w:rPr>
        <w:t xml:space="preserve">Metaverse </w:t>
      </w:r>
      <w:r w:rsidR="004901FA" w:rsidRPr="00F63AF7">
        <w:rPr>
          <w:rFonts w:ascii="Times New Roman" w:hAnsi="Times New Roman" w:cs="Times New Roman"/>
          <w:sz w:val="24"/>
          <w:szCs w:val="24"/>
        </w:rPr>
        <w:t xml:space="preserve">can be classified </w:t>
      </w:r>
      <w:r w:rsidRPr="00F63AF7">
        <w:rPr>
          <w:rFonts w:ascii="Times New Roman" w:hAnsi="Times New Roman" w:cs="Times New Roman"/>
          <w:sz w:val="24"/>
          <w:szCs w:val="24"/>
        </w:rPr>
        <w:t>into</w:t>
      </w:r>
      <w:r w:rsidR="004901FA" w:rsidRPr="00F63AF7">
        <w:rPr>
          <w:rFonts w:ascii="Times New Roman" w:hAnsi="Times New Roman" w:cs="Times New Roman"/>
          <w:sz w:val="24"/>
          <w:szCs w:val="24"/>
        </w:rPr>
        <w:t xml:space="preserve"> three categories based on </w:t>
      </w:r>
      <w:r w:rsidRPr="00F63AF7">
        <w:rPr>
          <w:rFonts w:ascii="Times New Roman" w:hAnsi="Times New Roman" w:cs="Times New Roman"/>
          <w:sz w:val="24"/>
          <w:szCs w:val="24"/>
        </w:rPr>
        <w:t xml:space="preserve">the </w:t>
      </w:r>
      <w:r w:rsidR="004901FA" w:rsidRPr="00F63AF7">
        <w:rPr>
          <w:rFonts w:ascii="Times New Roman" w:hAnsi="Times New Roman" w:cs="Times New Roman"/>
          <w:sz w:val="24"/>
          <w:szCs w:val="24"/>
        </w:rPr>
        <w:t xml:space="preserve">TOE framework: </w:t>
      </w:r>
      <w:r w:rsidR="004901FA" w:rsidRPr="00F63AF7">
        <w:rPr>
          <w:rFonts w:ascii="Times New Roman" w:hAnsi="Times New Roman" w:cs="Times New Roman"/>
          <w:i/>
          <w:iCs/>
          <w:sz w:val="24"/>
          <w:szCs w:val="24"/>
        </w:rPr>
        <w:t>Technological</w:t>
      </w:r>
      <w:r w:rsidR="004901FA" w:rsidRPr="00F63AF7">
        <w:rPr>
          <w:rFonts w:ascii="Times New Roman" w:hAnsi="Times New Roman" w:cs="Times New Roman"/>
          <w:sz w:val="24"/>
          <w:szCs w:val="24"/>
        </w:rPr>
        <w:t xml:space="preserve"> (T), </w:t>
      </w:r>
      <w:r w:rsidR="004901FA" w:rsidRPr="00F63AF7">
        <w:rPr>
          <w:rFonts w:ascii="Times New Roman" w:hAnsi="Times New Roman" w:cs="Times New Roman"/>
          <w:i/>
          <w:iCs/>
          <w:sz w:val="24"/>
          <w:szCs w:val="24"/>
        </w:rPr>
        <w:t>Organi</w:t>
      </w:r>
      <w:r w:rsidR="00541975" w:rsidRPr="00F63AF7">
        <w:rPr>
          <w:rFonts w:ascii="Times New Roman" w:hAnsi="Times New Roman" w:cs="Times New Roman"/>
          <w:i/>
          <w:iCs/>
          <w:sz w:val="24"/>
          <w:szCs w:val="24"/>
        </w:rPr>
        <w:t>s</w:t>
      </w:r>
      <w:r w:rsidR="004901FA" w:rsidRPr="00F63AF7">
        <w:rPr>
          <w:rFonts w:ascii="Times New Roman" w:hAnsi="Times New Roman" w:cs="Times New Roman"/>
          <w:i/>
          <w:iCs/>
          <w:sz w:val="24"/>
          <w:szCs w:val="24"/>
        </w:rPr>
        <w:t>ational</w:t>
      </w:r>
      <w:r w:rsidR="004901FA" w:rsidRPr="00F63AF7">
        <w:rPr>
          <w:rFonts w:ascii="Times New Roman" w:hAnsi="Times New Roman" w:cs="Times New Roman"/>
          <w:sz w:val="24"/>
          <w:szCs w:val="24"/>
        </w:rPr>
        <w:t xml:space="preserve"> (O), and </w:t>
      </w:r>
      <w:r w:rsidR="004901FA" w:rsidRPr="00F63AF7">
        <w:rPr>
          <w:rFonts w:ascii="Times New Roman" w:hAnsi="Times New Roman" w:cs="Times New Roman"/>
          <w:i/>
          <w:iCs/>
          <w:sz w:val="24"/>
          <w:szCs w:val="24"/>
        </w:rPr>
        <w:lastRenderedPageBreak/>
        <w:t>Environmental</w:t>
      </w:r>
      <w:r w:rsidR="004901FA" w:rsidRPr="00F63AF7">
        <w:rPr>
          <w:rFonts w:ascii="Times New Roman" w:hAnsi="Times New Roman" w:cs="Times New Roman"/>
          <w:sz w:val="24"/>
          <w:szCs w:val="24"/>
        </w:rPr>
        <w:t xml:space="preserve"> (E) categories. </w:t>
      </w:r>
      <w:r w:rsidR="002C6932" w:rsidRPr="00F63AF7">
        <w:rPr>
          <w:rFonts w:ascii="Times New Roman" w:hAnsi="Times New Roman" w:cs="Times New Roman"/>
          <w:sz w:val="24"/>
          <w:szCs w:val="24"/>
        </w:rPr>
        <w:t xml:space="preserve">The Technological category consists of the barriers that include very basic and common challenges of </w:t>
      </w:r>
      <w:r w:rsidR="00D515BA" w:rsidRPr="00F63AF7">
        <w:rPr>
          <w:rFonts w:ascii="Times New Roman" w:hAnsi="Times New Roman" w:cs="Times New Roman"/>
          <w:sz w:val="24"/>
          <w:szCs w:val="24"/>
        </w:rPr>
        <w:t>Metaverse</w:t>
      </w:r>
      <w:r w:rsidR="002C6932" w:rsidRPr="00F63AF7">
        <w:rPr>
          <w:rFonts w:ascii="Times New Roman" w:hAnsi="Times New Roman" w:cs="Times New Roman"/>
          <w:sz w:val="24"/>
          <w:szCs w:val="24"/>
        </w:rPr>
        <w:t xml:space="preserve"> technology adoption</w:t>
      </w:r>
      <w:r w:rsidR="000762DE" w:rsidRPr="00F63AF7">
        <w:rPr>
          <w:rFonts w:ascii="Times New Roman" w:hAnsi="Times New Roman" w:cs="Times New Roman"/>
          <w:sz w:val="24"/>
          <w:szCs w:val="24"/>
        </w:rPr>
        <w:t>,</w:t>
      </w:r>
      <w:r w:rsidR="002C6932" w:rsidRPr="00F63AF7">
        <w:rPr>
          <w:rFonts w:ascii="Times New Roman" w:hAnsi="Times New Roman" w:cs="Times New Roman"/>
          <w:sz w:val="24"/>
          <w:szCs w:val="24"/>
        </w:rPr>
        <w:t xml:space="preserve"> </w:t>
      </w:r>
      <w:r w:rsidR="00BA7A7D" w:rsidRPr="00F63AF7">
        <w:rPr>
          <w:rFonts w:ascii="Times New Roman" w:hAnsi="Times New Roman" w:cs="Times New Roman"/>
          <w:sz w:val="24"/>
          <w:szCs w:val="24"/>
        </w:rPr>
        <w:t xml:space="preserve">such as </w:t>
      </w:r>
      <w:r w:rsidR="002C6932" w:rsidRPr="00F63AF7">
        <w:rPr>
          <w:rFonts w:ascii="Times New Roman" w:hAnsi="Times New Roman" w:cs="Times New Roman"/>
          <w:sz w:val="24"/>
          <w:szCs w:val="24"/>
        </w:rPr>
        <w:t>cyber security, immaturity of technology for adoption, and accessibility for consumers. The Organi</w:t>
      </w:r>
      <w:r w:rsidR="00541975" w:rsidRPr="00F63AF7">
        <w:rPr>
          <w:rFonts w:ascii="Times New Roman" w:hAnsi="Times New Roman" w:cs="Times New Roman"/>
          <w:sz w:val="24"/>
          <w:szCs w:val="24"/>
        </w:rPr>
        <w:t>s</w:t>
      </w:r>
      <w:r w:rsidR="002C6932" w:rsidRPr="00F63AF7">
        <w:rPr>
          <w:rFonts w:ascii="Times New Roman" w:hAnsi="Times New Roman" w:cs="Times New Roman"/>
          <w:sz w:val="24"/>
          <w:szCs w:val="24"/>
        </w:rPr>
        <w:t xml:space="preserve">ational category consists of </w:t>
      </w:r>
      <w:r w:rsidRPr="00F63AF7">
        <w:rPr>
          <w:rFonts w:ascii="Times New Roman" w:hAnsi="Times New Roman" w:cs="Times New Roman"/>
          <w:sz w:val="24"/>
          <w:szCs w:val="24"/>
        </w:rPr>
        <w:t xml:space="preserve">the </w:t>
      </w:r>
      <w:r w:rsidR="002C6932" w:rsidRPr="00F63AF7">
        <w:rPr>
          <w:rFonts w:ascii="Times New Roman" w:hAnsi="Times New Roman" w:cs="Times New Roman"/>
          <w:sz w:val="24"/>
          <w:szCs w:val="24"/>
        </w:rPr>
        <w:t xml:space="preserve">commitment of higher management to adopt the </w:t>
      </w:r>
      <w:r w:rsidR="00D515BA" w:rsidRPr="00F63AF7">
        <w:rPr>
          <w:rFonts w:ascii="Times New Roman" w:hAnsi="Times New Roman" w:cs="Times New Roman"/>
          <w:sz w:val="24"/>
          <w:szCs w:val="24"/>
        </w:rPr>
        <w:t>Metaverse</w:t>
      </w:r>
      <w:r w:rsidR="002C6932" w:rsidRPr="00F63AF7">
        <w:rPr>
          <w:rFonts w:ascii="Times New Roman" w:hAnsi="Times New Roman" w:cs="Times New Roman"/>
          <w:sz w:val="24"/>
          <w:szCs w:val="24"/>
        </w:rPr>
        <w:t xml:space="preserve"> technology, policies for technology adoption, and </w:t>
      </w:r>
      <w:r w:rsidRPr="00F63AF7">
        <w:rPr>
          <w:rFonts w:ascii="Times New Roman" w:hAnsi="Times New Roman" w:cs="Times New Roman"/>
          <w:sz w:val="24"/>
          <w:szCs w:val="24"/>
        </w:rPr>
        <w:t>the organisation's culture</w:t>
      </w:r>
      <w:r w:rsidR="002C6932" w:rsidRPr="00F63AF7">
        <w:rPr>
          <w:rFonts w:ascii="Times New Roman" w:hAnsi="Times New Roman" w:cs="Times New Roman"/>
          <w:sz w:val="24"/>
          <w:szCs w:val="24"/>
        </w:rPr>
        <w:t>. The Environmental category consists of</w:t>
      </w:r>
      <w:r w:rsidR="003516EB" w:rsidRPr="00F63AF7">
        <w:rPr>
          <w:rFonts w:ascii="Times New Roman" w:hAnsi="Times New Roman" w:cs="Times New Roman"/>
          <w:sz w:val="24"/>
          <w:szCs w:val="24"/>
        </w:rPr>
        <w:t xml:space="preserve"> </w:t>
      </w:r>
      <w:r w:rsidRPr="00F63AF7">
        <w:rPr>
          <w:rFonts w:ascii="Times New Roman" w:hAnsi="Times New Roman" w:cs="Times New Roman"/>
          <w:sz w:val="24"/>
          <w:szCs w:val="24"/>
        </w:rPr>
        <w:t xml:space="preserve">government rules and regulations, psychological factors </w:t>
      </w:r>
      <w:r w:rsidR="00BA7A7D" w:rsidRPr="00F63AF7">
        <w:rPr>
          <w:rFonts w:ascii="Times New Roman" w:hAnsi="Times New Roman" w:cs="Times New Roman"/>
          <w:sz w:val="24"/>
          <w:szCs w:val="24"/>
        </w:rPr>
        <w:t xml:space="preserve">such as </w:t>
      </w:r>
      <w:r w:rsidR="00466061">
        <w:rPr>
          <w:rFonts w:ascii="Times New Roman" w:hAnsi="Times New Roman" w:cs="Times New Roman"/>
          <w:sz w:val="24"/>
          <w:szCs w:val="24"/>
        </w:rPr>
        <w:t>user</w:t>
      </w:r>
      <w:r w:rsidRPr="00F63AF7">
        <w:rPr>
          <w:rFonts w:ascii="Times New Roman" w:hAnsi="Times New Roman" w:cs="Times New Roman"/>
          <w:sz w:val="24"/>
          <w:szCs w:val="24"/>
        </w:rPr>
        <w:t>s’ perception to adopt the technology or ease of use</w:t>
      </w:r>
      <w:r w:rsidR="003516EB" w:rsidRPr="00F63AF7">
        <w:rPr>
          <w:rFonts w:ascii="Times New Roman" w:hAnsi="Times New Roman" w:cs="Times New Roman"/>
          <w:sz w:val="24"/>
          <w:szCs w:val="24"/>
        </w:rPr>
        <w:t xml:space="preserve"> and ethical issues.</w:t>
      </w:r>
      <w:r w:rsidR="0076123A" w:rsidRPr="00F63AF7">
        <w:rPr>
          <w:rFonts w:ascii="Times New Roman" w:hAnsi="Times New Roman" w:cs="Times New Roman"/>
          <w:sz w:val="24"/>
          <w:szCs w:val="24"/>
        </w:rPr>
        <w:t xml:space="preserve"> The detailed classification of identified barriers </w:t>
      </w:r>
      <w:r w:rsidRPr="00F63AF7">
        <w:rPr>
          <w:rFonts w:ascii="Times New Roman" w:hAnsi="Times New Roman" w:cs="Times New Roman"/>
          <w:sz w:val="24"/>
          <w:szCs w:val="24"/>
        </w:rPr>
        <w:t>to</w:t>
      </w:r>
      <w:r w:rsidR="0076123A" w:rsidRPr="00F63AF7">
        <w:rPr>
          <w:rFonts w:ascii="Times New Roman" w:hAnsi="Times New Roman" w:cs="Times New Roman"/>
          <w:sz w:val="24"/>
          <w:szCs w:val="24"/>
        </w:rPr>
        <w:t xml:space="preserve"> </w:t>
      </w:r>
      <w:r w:rsidR="00D515BA" w:rsidRPr="00F63AF7">
        <w:rPr>
          <w:rFonts w:ascii="Times New Roman" w:hAnsi="Times New Roman" w:cs="Times New Roman"/>
          <w:sz w:val="24"/>
          <w:szCs w:val="24"/>
        </w:rPr>
        <w:t>Metaverse</w:t>
      </w:r>
      <w:r w:rsidR="0076123A" w:rsidRPr="00F63AF7">
        <w:rPr>
          <w:rFonts w:ascii="Times New Roman" w:hAnsi="Times New Roman" w:cs="Times New Roman"/>
          <w:sz w:val="24"/>
          <w:szCs w:val="24"/>
        </w:rPr>
        <w:t xml:space="preserve"> adoption based on </w:t>
      </w:r>
      <w:r w:rsidRPr="00F63AF7">
        <w:rPr>
          <w:rFonts w:ascii="Times New Roman" w:hAnsi="Times New Roman" w:cs="Times New Roman"/>
          <w:sz w:val="24"/>
          <w:szCs w:val="24"/>
        </w:rPr>
        <w:t xml:space="preserve">the </w:t>
      </w:r>
      <w:r w:rsidR="0076123A" w:rsidRPr="00F63AF7">
        <w:rPr>
          <w:rFonts w:ascii="Times New Roman" w:hAnsi="Times New Roman" w:cs="Times New Roman"/>
          <w:sz w:val="24"/>
          <w:szCs w:val="24"/>
        </w:rPr>
        <w:t xml:space="preserve">TOE framework is presented in Table 1. </w:t>
      </w:r>
    </w:p>
    <w:p w14:paraId="0C8B9365" w14:textId="10E91F39" w:rsidR="009F024F" w:rsidRPr="00F63AF7" w:rsidRDefault="009F024F" w:rsidP="00FE7E47">
      <w:pPr>
        <w:pStyle w:val="Heading2"/>
        <w:spacing w:after="240"/>
        <w:rPr>
          <w:rFonts w:ascii="Times New Roman" w:hAnsi="Times New Roman" w:cs="Times New Roman"/>
          <w:b/>
          <w:bCs/>
          <w:color w:val="auto"/>
          <w:sz w:val="24"/>
          <w:szCs w:val="24"/>
        </w:rPr>
      </w:pPr>
      <w:r w:rsidRPr="00F63AF7">
        <w:rPr>
          <w:rFonts w:ascii="Times New Roman" w:hAnsi="Times New Roman" w:cs="Times New Roman"/>
          <w:b/>
          <w:bCs/>
          <w:color w:val="auto"/>
          <w:sz w:val="24"/>
          <w:szCs w:val="24"/>
        </w:rPr>
        <w:t xml:space="preserve">2.3. </w:t>
      </w:r>
      <w:r w:rsidR="00C06F2D" w:rsidRPr="00F63AF7">
        <w:rPr>
          <w:rFonts w:ascii="Times New Roman" w:hAnsi="Times New Roman" w:cs="Times New Roman"/>
          <w:b/>
          <w:bCs/>
          <w:color w:val="auto"/>
          <w:sz w:val="24"/>
          <w:szCs w:val="24"/>
        </w:rPr>
        <w:t>Barriers to the adoption of Metaverse</w:t>
      </w:r>
      <w:r w:rsidRPr="00F63AF7">
        <w:rPr>
          <w:rFonts w:ascii="Times New Roman" w:hAnsi="Times New Roman" w:cs="Times New Roman"/>
          <w:b/>
          <w:bCs/>
          <w:color w:val="auto"/>
          <w:sz w:val="24"/>
          <w:szCs w:val="24"/>
        </w:rPr>
        <w:t xml:space="preserve">: </w:t>
      </w:r>
      <w:r w:rsidRPr="00F63AF7">
        <w:rPr>
          <w:rFonts w:ascii="Times New Roman" w:hAnsi="Times New Roman" w:cs="Times New Roman"/>
          <w:b/>
          <w:bCs/>
          <w:color w:val="auto"/>
          <w:sz w:val="24"/>
          <w:szCs w:val="24"/>
          <w:lang w:val="en-IN"/>
        </w:rPr>
        <w:t>Identification</w:t>
      </w:r>
      <w:r w:rsidRPr="00F63AF7">
        <w:rPr>
          <w:rFonts w:ascii="Times New Roman" w:hAnsi="Times New Roman" w:cs="Times New Roman"/>
          <w:b/>
          <w:bCs/>
          <w:color w:val="auto"/>
          <w:sz w:val="24"/>
          <w:szCs w:val="24"/>
        </w:rPr>
        <w:t xml:space="preserve"> and </w:t>
      </w:r>
      <w:r w:rsidR="00B754A6" w:rsidRPr="00F63AF7">
        <w:rPr>
          <w:rFonts w:ascii="Times New Roman" w:hAnsi="Times New Roman" w:cs="Times New Roman"/>
          <w:b/>
          <w:bCs/>
          <w:color w:val="auto"/>
          <w:sz w:val="24"/>
          <w:szCs w:val="24"/>
        </w:rPr>
        <w:t>Description</w:t>
      </w:r>
    </w:p>
    <w:p w14:paraId="21B2630A" w14:textId="104E7C7E" w:rsidR="00295D95" w:rsidRPr="00F63AF7" w:rsidRDefault="00295D95" w:rsidP="00FE7E47">
      <w:pPr>
        <w:pStyle w:val="Heading3"/>
        <w:rPr>
          <w:rFonts w:ascii="Times New Roman" w:hAnsi="Times New Roman" w:cs="Times New Roman"/>
          <w:b/>
          <w:bCs/>
          <w:i/>
          <w:iCs/>
          <w:color w:val="000000" w:themeColor="text1"/>
          <w:lang w:val="en-IN"/>
        </w:rPr>
      </w:pPr>
      <w:r w:rsidRPr="00F63AF7">
        <w:rPr>
          <w:rFonts w:ascii="Times New Roman" w:eastAsiaTheme="minorEastAsia" w:hAnsi="Times New Roman" w:cs="Times New Roman"/>
          <w:b/>
          <w:bCs/>
          <w:i/>
          <w:iCs/>
          <w:color w:val="000000" w:themeColor="text1"/>
          <w:lang w:val="en-IN"/>
        </w:rPr>
        <w:t>2.</w:t>
      </w:r>
      <w:r w:rsidR="009F024F" w:rsidRPr="00F63AF7">
        <w:rPr>
          <w:rFonts w:ascii="Times New Roman" w:eastAsiaTheme="minorEastAsia" w:hAnsi="Times New Roman" w:cs="Times New Roman"/>
          <w:b/>
          <w:bCs/>
          <w:i/>
          <w:iCs/>
          <w:color w:val="000000" w:themeColor="text1"/>
          <w:lang w:val="en-IN"/>
        </w:rPr>
        <w:t>3.1</w:t>
      </w:r>
      <w:r w:rsidRPr="00F63AF7">
        <w:rPr>
          <w:rFonts w:ascii="Times New Roman" w:eastAsiaTheme="minorEastAsia" w:hAnsi="Times New Roman" w:cs="Times New Roman"/>
          <w:b/>
          <w:bCs/>
          <w:i/>
          <w:iCs/>
          <w:color w:val="000000" w:themeColor="text1"/>
          <w:lang w:val="en-IN"/>
        </w:rPr>
        <w:t xml:space="preserve">. </w:t>
      </w:r>
      <w:bookmarkStart w:id="7" w:name="_Hlk140587387"/>
      <w:r w:rsidRPr="00F63AF7">
        <w:rPr>
          <w:rFonts w:ascii="Times New Roman" w:hAnsi="Times New Roman" w:cs="Times New Roman"/>
          <w:b/>
          <w:bCs/>
          <w:i/>
          <w:iCs/>
          <w:color w:val="000000" w:themeColor="text1"/>
          <w:lang w:val="en-IN"/>
        </w:rPr>
        <w:t xml:space="preserve">Security and </w:t>
      </w:r>
      <w:r w:rsidR="00257F85" w:rsidRPr="00F63AF7">
        <w:rPr>
          <w:rFonts w:ascii="Times New Roman" w:hAnsi="Times New Roman" w:cs="Times New Roman"/>
          <w:b/>
          <w:bCs/>
          <w:i/>
          <w:iCs/>
          <w:color w:val="000000" w:themeColor="text1"/>
          <w:lang w:val="en-IN"/>
        </w:rPr>
        <w:t>Privacy</w:t>
      </w:r>
      <w:r w:rsidR="009971EE" w:rsidRPr="00F63AF7">
        <w:rPr>
          <w:rFonts w:ascii="Times New Roman" w:hAnsi="Times New Roman" w:cs="Times New Roman"/>
          <w:b/>
          <w:bCs/>
          <w:i/>
          <w:iCs/>
          <w:color w:val="000000" w:themeColor="text1"/>
          <w:lang w:val="en-IN"/>
        </w:rPr>
        <w:t xml:space="preserve"> (SP)</w:t>
      </w:r>
      <w:bookmarkEnd w:id="7"/>
    </w:p>
    <w:p w14:paraId="585AEDB0" w14:textId="49EC260D" w:rsidR="00366765" w:rsidRPr="00F63AF7" w:rsidRDefault="00A522F8" w:rsidP="009F024F">
      <w:pPr>
        <w:spacing w:before="240"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 xml:space="preserve">Security and privacy issues in </w:t>
      </w:r>
      <w:r w:rsidR="00D515BA" w:rsidRPr="00F63AF7">
        <w:rPr>
          <w:rFonts w:ascii="Times New Roman" w:eastAsiaTheme="minorEastAsia" w:hAnsi="Times New Roman" w:cs="Times New Roman"/>
          <w:kern w:val="0"/>
          <w:sz w:val="24"/>
          <w:szCs w:val="24"/>
          <w:lang w:val="en-IN"/>
          <w14:ligatures w14:val="none"/>
        </w:rPr>
        <w:t>Metaverse</w:t>
      </w:r>
      <w:r w:rsidRPr="00F63AF7">
        <w:rPr>
          <w:rFonts w:ascii="Times New Roman" w:eastAsiaTheme="minorEastAsia" w:hAnsi="Times New Roman" w:cs="Times New Roman"/>
          <w:kern w:val="0"/>
          <w:sz w:val="24"/>
          <w:szCs w:val="24"/>
          <w:lang w:val="en-IN"/>
          <w14:ligatures w14:val="none"/>
        </w:rPr>
        <w:t xml:space="preserve"> adoption </w:t>
      </w:r>
      <w:r w:rsidR="00257F85" w:rsidRPr="00F63AF7">
        <w:rPr>
          <w:rFonts w:ascii="Times New Roman" w:eastAsiaTheme="minorEastAsia" w:hAnsi="Times New Roman" w:cs="Times New Roman"/>
          <w:kern w:val="0"/>
          <w:sz w:val="24"/>
          <w:szCs w:val="24"/>
          <w:lang w:val="en-IN"/>
          <w14:ligatures w14:val="none"/>
        </w:rPr>
        <w:t>are</w:t>
      </w:r>
      <w:r w:rsidRPr="00F63AF7">
        <w:rPr>
          <w:rFonts w:ascii="Times New Roman" w:eastAsiaTheme="minorEastAsia" w:hAnsi="Times New Roman" w:cs="Times New Roman"/>
          <w:kern w:val="0"/>
          <w:sz w:val="24"/>
          <w:szCs w:val="24"/>
          <w:lang w:val="en-IN"/>
          <w14:ligatures w14:val="none"/>
        </w:rPr>
        <w:t xml:space="preserve"> very critical. </w:t>
      </w:r>
      <w:r w:rsidR="00257F85" w:rsidRPr="00F63AF7">
        <w:rPr>
          <w:rFonts w:ascii="Times New Roman" w:eastAsiaTheme="minorEastAsia" w:hAnsi="Times New Roman" w:cs="Times New Roman"/>
          <w:kern w:val="0"/>
          <w:sz w:val="24"/>
          <w:szCs w:val="24"/>
          <w:lang w:val="en-IN"/>
          <w14:ligatures w14:val="none"/>
        </w:rPr>
        <w:t>Much</w:t>
      </w:r>
      <w:r w:rsidRPr="00F63AF7">
        <w:rPr>
          <w:rFonts w:ascii="Times New Roman" w:eastAsiaTheme="minorEastAsia" w:hAnsi="Times New Roman" w:cs="Times New Roman"/>
          <w:kern w:val="0"/>
          <w:sz w:val="24"/>
          <w:szCs w:val="24"/>
          <w:lang w:val="en-IN"/>
          <w14:ligatures w14:val="none"/>
        </w:rPr>
        <w:t xml:space="preserve"> research </w:t>
      </w:r>
      <w:r w:rsidR="00257F85" w:rsidRPr="00F63AF7">
        <w:rPr>
          <w:rFonts w:ascii="Times New Roman" w:eastAsiaTheme="minorEastAsia" w:hAnsi="Times New Roman" w:cs="Times New Roman"/>
          <w:kern w:val="0"/>
          <w:sz w:val="24"/>
          <w:szCs w:val="24"/>
          <w:lang w:val="en-IN"/>
          <w14:ligatures w14:val="none"/>
        </w:rPr>
        <w:t>has been</w:t>
      </w:r>
      <w:r w:rsidRPr="00F63AF7">
        <w:rPr>
          <w:rFonts w:ascii="Times New Roman" w:eastAsiaTheme="minorEastAsia" w:hAnsi="Times New Roman" w:cs="Times New Roman"/>
          <w:kern w:val="0"/>
          <w:sz w:val="24"/>
          <w:szCs w:val="24"/>
          <w:lang w:val="en-IN"/>
          <w14:ligatures w14:val="none"/>
        </w:rPr>
        <w:t xml:space="preserve"> done in </w:t>
      </w:r>
      <w:r w:rsidR="002F43C8" w:rsidRPr="00F63AF7">
        <w:rPr>
          <w:rFonts w:ascii="Times New Roman" w:eastAsiaTheme="minorEastAsia" w:hAnsi="Times New Roman" w:cs="Times New Roman"/>
          <w:kern w:val="0"/>
          <w:sz w:val="24"/>
          <w:szCs w:val="24"/>
          <w:lang w:val="en-IN"/>
          <w14:ligatures w14:val="none"/>
        </w:rPr>
        <w:t xml:space="preserve">the </w:t>
      </w:r>
      <w:r w:rsidR="00D515BA" w:rsidRPr="00F63AF7">
        <w:rPr>
          <w:rFonts w:ascii="Times New Roman" w:eastAsiaTheme="minorEastAsia" w:hAnsi="Times New Roman" w:cs="Times New Roman"/>
          <w:kern w:val="0"/>
          <w:sz w:val="24"/>
          <w:szCs w:val="24"/>
          <w:lang w:val="en-IN"/>
          <w14:ligatures w14:val="none"/>
        </w:rPr>
        <w:t>Metaverse</w:t>
      </w:r>
      <w:r w:rsidRPr="00F63AF7">
        <w:rPr>
          <w:rFonts w:ascii="Times New Roman" w:eastAsiaTheme="minorEastAsia" w:hAnsi="Times New Roman" w:cs="Times New Roman"/>
          <w:kern w:val="0"/>
          <w:sz w:val="24"/>
          <w:szCs w:val="24"/>
          <w:lang w:val="en-IN"/>
          <w14:ligatures w14:val="none"/>
        </w:rPr>
        <w:t xml:space="preserve"> domain</w:t>
      </w:r>
      <w:r w:rsidR="00D347E4" w:rsidRPr="00F63AF7">
        <w:rPr>
          <w:rFonts w:ascii="Times New Roman" w:eastAsiaTheme="minorEastAsia" w:hAnsi="Times New Roman" w:cs="Times New Roman"/>
          <w:kern w:val="0"/>
          <w:sz w:val="24"/>
          <w:szCs w:val="24"/>
          <w:lang w:val="en-IN"/>
          <w14:ligatures w14:val="none"/>
        </w:rPr>
        <w:t>,</w:t>
      </w:r>
      <w:r w:rsidRPr="00F63AF7">
        <w:rPr>
          <w:rFonts w:ascii="Times New Roman" w:eastAsiaTheme="minorEastAsia" w:hAnsi="Times New Roman" w:cs="Times New Roman"/>
          <w:kern w:val="0"/>
          <w:sz w:val="24"/>
          <w:szCs w:val="24"/>
          <w:lang w:val="en-IN"/>
          <w14:ligatures w14:val="none"/>
        </w:rPr>
        <w:t xml:space="preserve"> but only a few studies highlighted the security and privacy issues</w:t>
      </w:r>
      <w:r w:rsidR="00061A77"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kern w:val="0"/>
          <w:sz w:val="24"/>
          <w:szCs w:val="24"/>
          <w:lang w:val="en-IN"/>
          <w14:ligatures w14:val="none"/>
        </w:rPr>
        <w:t>(</w:t>
      </w:r>
      <w:r w:rsidR="00350462" w:rsidRPr="00F63AF7">
        <w:rPr>
          <w:rFonts w:ascii="Times New Roman" w:eastAsiaTheme="minorEastAsia" w:hAnsi="Times New Roman" w:cs="Times New Roman"/>
          <w:kern w:val="0"/>
          <w:sz w:val="24"/>
          <w:szCs w:val="24"/>
          <w:lang w:val="en-IN"/>
          <w14:ligatures w14:val="none"/>
        </w:rPr>
        <w:t xml:space="preserve">Huang </w:t>
      </w:r>
      <w:r w:rsidR="00350462" w:rsidRPr="00F63AF7">
        <w:rPr>
          <w:rFonts w:ascii="Times New Roman" w:eastAsiaTheme="minorEastAsia" w:hAnsi="Times New Roman" w:cs="Times New Roman"/>
          <w:i/>
          <w:iCs/>
          <w:kern w:val="0"/>
          <w:sz w:val="24"/>
          <w:szCs w:val="24"/>
          <w:lang w:val="en-IN"/>
          <w14:ligatures w14:val="none"/>
        </w:rPr>
        <w:t>et al</w:t>
      </w:r>
      <w:r w:rsidR="00350462" w:rsidRPr="00F63AF7">
        <w:rPr>
          <w:rFonts w:ascii="Times New Roman" w:eastAsiaTheme="minorEastAsia" w:hAnsi="Times New Roman" w:cs="Times New Roman"/>
          <w:kern w:val="0"/>
          <w:sz w:val="24"/>
          <w:szCs w:val="24"/>
          <w:lang w:val="en-IN"/>
          <w14:ligatures w14:val="none"/>
        </w:rPr>
        <w:t>., 2023</w:t>
      </w:r>
      <w:r w:rsidRPr="00F63AF7">
        <w:rPr>
          <w:rFonts w:ascii="Times New Roman" w:eastAsiaTheme="minorEastAsia" w:hAnsi="Times New Roman" w:cs="Times New Roman"/>
          <w:kern w:val="0"/>
          <w:sz w:val="24"/>
          <w:szCs w:val="24"/>
          <w:lang w:val="en-IN"/>
          <w14:ligatures w14:val="none"/>
        </w:rPr>
        <w:t>)</w:t>
      </w:r>
      <w:r w:rsidR="00061A77" w:rsidRPr="00F63AF7">
        <w:rPr>
          <w:rFonts w:ascii="Times New Roman" w:eastAsiaTheme="minorEastAsia" w:hAnsi="Times New Roman" w:cs="Times New Roman"/>
          <w:kern w:val="0"/>
          <w:sz w:val="24"/>
          <w:szCs w:val="24"/>
          <w:lang w:val="en-IN"/>
          <w14:ligatures w14:val="none"/>
        </w:rPr>
        <w:t>.</w:t>
      </w:r>
      <w:r w:rsidRPr="00F63AF7">
        <w:rPr>
          <w:rFonts w:ascii="Times New Roman" w:eastAsiaTheme="minorEastAsia" w:hAnsi="Times New Roman" w:cs="Times New Roman"/>
          <w:kern w:val="0"/>
          <w:sz w:val="24"/>
          <w:szCs w:val="24"/>
          <w:lang w:val="en-IN"/>
          <w14:ligatures w14:val="none"/>
        </w:rPr>
        <w:t xml:space="preserve"> </w:t>
      </w:r>
      <w:r w:rsidR="00BA7A7D" w:rsidRPr="00F63AF7">
        <w:rPr>
          <w:rFonts w:ascii="Times New Roman" w:eastAsiaTheme="minorEastAsia" w:hAnsi="Times New Roman" w:cs="Times New Roman"/>
          <w:kern w:val="0"/>
          <w:sz w:val="24"/>
          <w:szCs w:val="24"/>
          <w:lang w:val="en-IN"/>
          <w14:ligatures w14:val="none"/>
        </w:rPr>
        <w:t>Similar to</w:t>
      </w:r>
      <w:r w:rsidRPr="00F63AF7">
        <w:rPr>
          <w:rFonts w:ascii="Times New Roman" w:eastAsiaTheme="minorEastAsia" w:hAnsi="Times New Roman" w:cs="Times New Roman"/>
          <w:kern w:val="0"/>
          <w:sz w:val="24"/>
          <w:szCs w:val="24"/>
          <w:lang w:val="en-IN"/>
          <w14:ligatures w14:val="none"/>
        </w:rPr>
        <w:t xml:space="preserve"> social networking platforms, security and privacy issues cannot be neglected while adopting the </w:t>
      </w:r>
      <w:r w:rsidR="00D515BA" w:rsidRPr="00F63AF7">
        <w:rPr>
          <w:rFonts w:ascii="Times New Roman" w:eastAsiaTheme="minorEastAsia" w:hAnsi="Times New Roman" w:cs="Times New Roman"/>
          <w:kern w:val="0"/>
          <w:sz w:val="24"/>
          <w:szCs w:val="24"/>
          <w:lang w:val="en-IN"/>
          <w14:ligatures w14:val="none"/>
        </w:rPr>
        <w:t>Metaverse</w:t>
      </w:r>
      <w:r w:rsidRPr="00F63AF7">
        <w:rPr>
          <w:rFonts w:ascii="Times New Roman" w:eastAsiaTheme="minorEastAsia" w:hAnsi="Times New Roman" w:cs="Times New Roman"/>
          <w:kern w:val="0"/>
          <w:sz w:val="24"/>
          <w:szCs w:val="24"/>
          <w:lang w:val="en-IN"/>
          <w14:ligatures w14:val="none"/>
        </w:rPr>
        <w:t xml:space="preserve"> technology (</w:t>
      </w:r>
      <w:bookmarkStart w:id="8" w:name="_Hlk145320838"/>
      <w:r w:rsidR="00350462" w:rsidRPr="00F63AF7">
        <w:rPr>
          <w:rFonts w:ascii="Times New Roman" w:eastAsiaTheme="minorEastAsia" w:hAnsi="Times New Roman" w:cs="Times New Roman"/>
          <w:kern w:val="0"/>
          <w:sz w:val="24"/>
          <w:szCs w:val="24"/>
          <w:lang w:val="en-IN"/>
          <w14:ligatures w14:val="none"/>
        </w:rPr>
        <w:t xml:space="preserve">Dwivedi </w:t>
      </w:r>
      <w:r w:rsidR="00350462" w:rsidRPr="00F63AF7">
        <w:rPr>
          <w:rFonts w:ascii="Times New Roman" w:eastAsiaTheme="minorEastAsia" w:hAnsi="Times New Roman" w:cs="Times New Roman"/>
          <w:i/>
          <w:iCs/>
          <w:kern w:val="0"/>
          <w:sz w:val="24"/>
          <w:szCs w:val="24"/>
          <w:lang w:val="en-IN"/>
          <w14:ligatures w14:val="none"/>
        </w:rPr>
        <w:t>et al</w:t>
      </w:r>
      <w:r w:rsidR="00350462" w:rsidRPr="00F63AF7">
        <w:rPr>
          <w:rFonts w:ascii="Times New Roman" w:eastAsiaTheme="minorEastAsia" w:hAnsi="Times New Roman" w:cs="Times New Roman"/>
          <w:kern w:val="0"/>
          <w:sz w:val="24"/>
          <w:szCs w:val="24"/>
          <w:lang w:val="en-IN"/>
          <w14:ligatures w14:val="none"/>
        </w:rPr>
        <w:t>., 2022</w:t>
      </w:r>
      <w:bookmarkEnd w:id="8"/>
      <w:r w:rsidRPr="00F63AF7">
        <w:rPr>
          <w:rFonts w:ascii="Times New Roman" w:eastAsiaTheme="minorEastAsia" w:hAnsi="Times New Roman" w:cs="Times New Roman"/>
          <w:kern w:val="0"/>
          <w:sz w:val="24"/>
          <w:szCs w:val="24"/>
          <w:lang w:val="en-IN"/>
          <w14:ligatures w14:val="none"/>
        </w:rPr>
        <w:t xml:space="preserve">). </w:t>
      </w:r>
      <w:r w:rsidR="00285C23" w:rsidRPr="00F63AF7">
        <w:rPr>
          <w:rFonts w:ascii="Times New Roman" w:eastAsiaTheme="minorEastAsia" w:hAnsi="Times New Roman" w:cs="Times New Roman"/>
          <w:kern w:val="0"/>
          <w:sz w:val="24"/>
          <w:szCs w:val="24"/>
          <w:lang w:val="en-IN"/>
          <w14:ligatures w14:val="none"/>
        </w:rPr>
        <w:t>M</w:t>
      </w:r>
      <w:r w:rsidR="009971EE" w:rsidRPr="00F63AF7">
        <w:rPr>
          <w:rFonts w:ascii="Times New Roman" w:eastAsiaTheme="minorEastAsia" w:hAnsi="Times New Roman" w:cs="Times New Roman"/>
          <w:kern w:val="0"/>
          <w:sz w:val="24"/>
          <w:szCs w:val="24"/>
          <w:lang w:val="en-IN"/>
          <w14:ligatures w14:val="none"/>
        </w:rPr>
        <w:t>alicious users</w:t>
      </w:r>
      <w:r w:rsidR="001E255A" w:rsidRPr="00F63AF7">
        <w:rPr>
          <w:rFonts w:ascii="Times New Roman" w:eastAsiaTheme="minorEastAsia" w:hAnsi="Times New Roman" w:cs="Times New Roman"/>
          <w:kern w:val="0"/>
          <w:sz w:val="24"/>
          <w:szCs w:val="24"/>
          <w:lang w:val="en-IN"/>
          <w14:ligatures w14:val="none"/>
        </w:rPr>
        <w:t xml:space="preserve"> can</w:t>
      </w:r>
      <w:r w:rsidR="009971EE" w:rsidRPr="00F63AF7">
        <w:rPr>
          <w:rFonts w:ascii="Times New Roman" w:eastAsiaTheme="minorEastAsia" w:hAnsi="Times New Roman" w:cs="Times New Roman"/>
          <w:kern w:val="0"/>
          <w:sz w:val="24"/>
          <w:szCs w:val="24"/>
          <w:lang w:val="en-IN"/>
          <w14:ligatures w14:val="none"/>
        </w:rPr>
        <w:t xml:space="preserve"> observe and gather </w:t>
      </w:r>
      <w:r w:rsidR="001E255A" w:rsidRPr="00F63AF7">
        <w:rPr>
          <w:rFonts w:ascii="Times New Roman" w:eastAsiaTheme="minorEastAsia" w:hAnsi="Times New Roman" w:cs="Times New Roman"/>
          <w:kern w:val="0"/>
          <w:sz w:val="24"/>
          <w:szCs w:val="24"/>
          <w:lang w:val="en-IN"/>
          <w14:ligatures w14:val="none"/>
        </w:rPr>
        <w:t xml:space="preserve">personal </w:t>
      </w:r>
      <w:r w:rsidR="009971EE" w:rsidRPr="00F63AF7">
        <w:rPr>
          <w:rFonts w:ascii="Times New Roman" w:eastAsiaTheme="minorEastAsia" w:hAnsi="Times New Roman" w:cs="Times New Roman"/>
          <w:kern w:val="0"/>
          <w:sz w:val="24"/>
          <w:szCs w:val="24"/>
          <w:lang w:val="en-IN"/>
          <w14:ligatures w14:val="none"/>
        </w:rPr>
        <w:t xml:space="preserve">information </w:t>
      </w:r>
      <w:r w:rsidR="00D347E4" w:rsidRPr="00F63AF7">
        <w:rPr>
          <w:rFonts w:ascii="Times New Roman" w:eastAsiaTheme="minorEastAsia" w:hAnsi="Times New Roman" w:cs="Times New Roman"/>
          <w:kern w:val="0"/>
          <w:sz w:val="24"/>
          <w:szCs w:val="24"/>
          <w:lang w:val="en-IN"/>
          <w14:ligatures w14:val="none"/>
        </w:rPr>
        <w:t>about</w:t>
      </w:r>
      <w:r w:rsidR="00285C23" w:rsidRPr="00F63AF7">
        <w:rPr>
          <w:rFonts w:ascii="Times New Roman" w:eastAsiaTheme="minorEastAsia" w:hAnsi="Times New Roman" w:cs="Times New Roman"/>
          <w:kern w:val="0"/>
          <w:sz w:val="24"/>
          <w:szCs w:val="24"/>
          <w:lang w:val="en-IN"/>
          <w14:ligatures w14:val="none"/>
        </w:rPr>
        <w:t xml:space="preserve"> </w:t>
      </w:r>
      <w:r w:rsidR="00D515BA" w:rsidRPr="00F63AF7">
        <w:rPr>
          <w:rFonts w:ascii="Times New Roman" w:eastAsiaTheme="minorEastAsia" w:hAnsi="Times New Roman" w:cs="Times New Roman"/>
          <w:kern w:val="0"/>
          <w:sz w:val="24"/>
          <w:szCs w:val="24"/>
          <w:lang w:val="en-IN"/>
          <w14:ligatures w14:val="none"/>
        </w:rPr>
        <w:t>Metaverse</w:t>
      </w:r>
      <w:r w:rsidR="00285C23" w:rsidRPr="00F63AF7">
        <w:rPr>
          <w:rFonts w:ascii="Times New Roman" w:eastAsiaTheme="minorEastAsia" w:hAnsi="Times New Roman" w:cs="Times New Roman"/>
          <w:kern w:val="0"/>
          <w:sz w:val="24"/>
          <w:szCs w:val="24"/>
          <w:lang w:val="en-IN"/>
          <w14:ligatures w14:val="none"/>
        </w:rPr>
        <w:t xml:space="preserve"> users and their</w:t>
      </w:r>
      <w:r w:rsidR="009971EE" w:rsidRPr="00F63AF7">
        <w:rPr>
          <w:rFonts w:ascii="Times New Roman" w:eastAsiaTheme="minorEastAsia" w:hAnsi="Times New Roman" w:cs="Times New Roman"/>
          <w:kern w:val="0"/>
          <w:sz w:val="24"/>
          <w:szCs w:val="24"/>
          <w:lang w:val="en-IN"/>
          <w14:ligatures w14:val="none"/>
        </w:rPr>
        <w:t xml:space="preserve"> behaviour, such as their interactions with others and purchases</w:t>
      </w:r>
      <w:r w:rsidR="00D347E4" w:rsidRPr="00F63AF7">
        <w:rPr>
          <w:rFonts w:ascii="Times New Roman" w:eastAsiaTheme="minorEastAsia" w:hAnsi="Times New Roman" w:cs="Times New Roman"/>
          <w:kern w:val="0"/>
          <w:sz w:val="24"/>
          <w:szCs w:val="24"/>
          <w:lang w:val="en-IN"/>
          <w14:ligatures w14:val="none"/>
        </w:rPr>
        <w:t>,</w:t>
      </w:r>
      <w:r w:rsidR="00EB7542"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kern w:val="0"/>
          <w:sz w:val="24"/>
          <w:szCs w:val="24"/>
          <w:lang w:val="en-IN"/>
          <w14:ligatures w14:val="none"/>
        </w:rPr>
        <w:t xml:space="preserve">as well as their biometrics, such as facial expressions and </w:t>
      </w:r>
      <w:r w:rsidR="001E255A" w:rsidRPr="00F63AF7">
        <w:rPr>
          <w:rFonts w:ascii="Times New Roman" w:eastAsiaTheme="minorEastAsia" w:hAnsi="Times New Roman" w:cs="Times New Roman"/>
          <w:kern w:val="0"/>
          <w:sz w:val="24"/>
          <w:szCs w:val="24"/>
          <w:lang w:val="en-IN"/>
          <w14:ligatures w14:val="none"/>
        </w:rPr>
        <w:t>intonation</w:t>
      </w:r>
      <w:r w:rsidR="009971EE" w:rsidRPr="00F63AF7">
        <w:rPr>
          <w:rFonts w:ascii="Times New Roman" w:eastAsiaTheme="minorEastAsia" w:hAnsi="Times New Roman" w:cs="Times New Roman"/>
          <w:kern w:val="0"/>
          <w:sz w:val="24"/>
          <w:szCs w:val="24"/>
          <w:lang w:val="en-IN"/>
          <w14:ligatures w14:val="none"/>
        </w:rPr>
        <w:t xml:space="preserve">, </w:t>
      </w:r>
      <w:r w:rsidR="00D347E4" w:rsidRPr="00F63AF7">
        <w:rPr>
          <w:rFonts w:ascii="Times New Roman" w:eastAsiaTheme="minorEastAsia" w:hAnsi="Times New Roman" w:cs="Times New Roman"/>
          <w:kern w:val="0"/>
          <w:sz w:val="24"/>
          <w:szCs w:val="24"/>
          <w:lang w:val="en-IN"/>
          <w14:ligatures w14:val="none"/>
        </w:rPr>
        <w:t>on</w:t>
      </w:r>
      <w:r w:rsidR="009971EE" w:rsidRPr="00F63AF7">
        <w:rPr>
          <w:rFonts w:ascii="Times New Roman" w:eastAsiaTheme="minorEastAsia" w:hAnsi="Times New Roman" w:cs="Times New Roman"/>
          <w:kern w:val="0"/>
          <w:sz w:val="24"/>
          <w:szCs w:val="24"/>
          <w:lang w:val="en-IN"/>
          <w14:ligatures w14:val="none"/>
        </w:rPr>
        <w:t xml:space="preserve"> </w:t>
      </w:r>
      <w:r w:rsidR="00D347E4" w:rsidRPr="00F63AF7">
        <w:rPr>
          <w:rFonts w:ascii="Times New Roman" w:eastAsiaTheme="minorEastAsia" w:hAnsi="Times New Roman" w:cs="Times New Roman"/>
          <w:kern w:val="0"/>
          <w:sz w:val="24"/>
          <w:szCs w:val="24"/>
          <w:lang w:val="en-IN"/>
          <w14:ligatures w14:val="none"/>
        </w:rPr>
        <w:t xml:space="preserve">a </w:t>
      </w:r>
      <w:r w:rsidR="009971EE" w:rsidRPr="00F63AF7">
        <w:rPr>
          <w:rFonts w:ascii="Times New Roman" w:eastAsiaTheme="minorEastAsia" w:hAnsi="Times New Roman" w:cs="Times New Roman"/>
          <w:kern w:val="0"/>
          <w:sz w:val="24"/>
          <w:szCs w:val="24"/>
          <w:lang w:val="en-IN"/>
          <w14:ligatures w14:val="none"/>
        </w:rPr>
        <w:t>real-time</w:t>
      </w:r>
      <w:r w:rsidR="001E255A" w:rsidRPr="00F63AF7">
        <w:rPr>
          <w:rFonts w:ascii="Times New Roman" w:eastAsiaTheme="minorEastAsia" w:hAnsi="Times New Roman" w:cs="Times New Roman"/>
          <w:kern w:val="0"/>
          <w:sz w:val="24"/>
          <w:szCs w:val="24"/>
          <w:lang w:val="en-IN"/>
          <w14:ligatures w14:val="none"/>
        </w:rPr>
        <w:t xml:space="preserve"> basis </w:t>
      </w:r>
      <w:r w:rsidR="00EB7542" w:rsidRPr="00F63AF7">
        <w:rPr>
          <w:rFonts w:ascii="Times New Roman" w:eastAsiaTheme="minorEastAsia" w:hAnsi="Times New Roman" w:cs="Times New Roman"/>
          <w:kern w:val="0"/>
          <w:sz w:val="24"/>
          <w:szCs w:val="24"/>
          <w:lang w:val="en-IN"/>
          <w14:ligatures w14:val="none"/>
        </w:rPr>
        <w:t>(</w:t>
      </w:r>
      <w:r w:rsidR="00350462" w:rsidRPr="00F63AF7">
        <w:rPr>
          <w:rFonts w:ascii="Times New Roman" w:eastAsiaTheme="minorEastAsia" w:hAnsi="Times New Roman" w:cs="Times New Roman"/>
          <w:kern w:val="0"/>
          <w:sz w:val="24"/>
          <w:szCs w:val="24"/>
          <w:lang w:val="en-IN"/>
          <w14:ligatures w14:val="none"/>
        </w:rPr>
        <w:t>Jaber, 2022</w:t>
      </w:r>
      <w:r w:rsidR="00EB7542" w:rsidRPr="00F63AF7">
        <w:rPr>
          <w:rFonts w:ascii="Times New Roman" w:eastAsiaTheme="minorEastAsia" w:hAnsi="Times New Roman" w:cs="Times New Roman"/>
          <w:kern w:val="0"/>
          <w:sz w:val="24"/>
          <w:szCs w:val="24"/>
          <w:lang w:val="en-IN"/>
          <w14:ligatures w14:val="none"/>
        </w:rPr>
        <w:t>)</w:t>
      </w:r>
      <w:r w:rsidR="001E255A" w:rsidRPr="00F63AF7">
        <w:rPr>
          <w:rFonts w:ascii="Times New Roman" w:eastAsiaTheme="minorEastAsia" w:hAnsi="Times New Roman" w:cs="Times New Roman"/>
          <w:kern w:val="0"/>
          <w:sz w:val="24"/>
          <w:szCs w:val="24"/>
          <w:lang w:val="en-IN"/>
          <w14:ligatures w14:val="none"/>
        </w:rPr>
        <w:t>.</w:t>
      </w:r>
      <w:r w:rsidR="009971EE" w:rsidRPr="00F63AF7">
        <w:rPr>
          <w:rFonts w:ascii="Times New Roman" w:eastAsiaTheme="minorEastAsia" w:hAnsi="Times New Roman" w:cs="Times New Roman"/>
          <w:kern w:val="0"/>
          <w:sz w:val="24"/>
          <w:szCs w:val="24"/>
          <w:lang w:val="en-IN"/>
          <w14:ligatures w14:val="none"/>
        </w:rPr>
        <w:t xml:space="preserve"> This</w:t>
      </w:r>
      <w:r w:rsidR="001E255A" w:rsidRPr="00F63AF7">
        <w:rPr>
          <w:rFonts w:ascii="Times New Roman" w:eastAsiaTheme="minorEastAsia" w:hAnsi="Times New Roman" w:cs="Times New Roman"/>
          <w:kern w:val="0"/>
          <w:sz w:val="24"/>
          <w:szCs w:val="24"/>
          <w:lang w:val="en-IN"/>
          <w14:ligatures w14:val="none"/>
        </w:rPr>
        <w:t xml:space="preserve"> personal</w:t>
      </w:r>
      <w:r w:rsidR="009971EE" w:rsidRPr="00F63AF7">
        <w:rPr>
          <w:rFonts w:ascii="Times New Roman" w:eastAsiaTheme="minorEastAsia" w:hAnsi="Times New Roman" w:cs="Times New Roman"/>
          <w:kern w:val="0"/>
          <w:sz w:val="24"/>
          <w:szCs w:val="24"/>
          <w:lang w:val="en-IN"/>
          <w14:ligatures w14:val="none"/>
        </w:rPr>
        <w:t xml:space="preserve"> data could be used to identify </w:t>
      </w:r>
      <w:r w:rsidR="00D515BA" w:rsidRPr="00F63AF7">
        <w:rPr>
          <w:rFonts w:ascii="Times New Roman" w:eastAsiaTheme="minorEastAsia" w:hAnsi="Times New Roman" w:cs="Times New Roman"/>
          <w:kern w:val="0"/>
          <w:sz w:val="24"/>
          <w:szCs w:val="24"/>
          <w:lang w:val="en-IN"/>
          <w14:ligatures w14:val="none"/>
        </w:rPr>
        <w:t>Metaverse</w:t>
      </w:r>
      <w:r w:rsidR="001E255A"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kern w:val="0"/>
          <w:sz w:val="24"/>
          <w:szCs w:val="24"/>
          <w:lang w:val="en-IN"/>
          <w14:ligatures w14:val="none"/>
        </w:rPr>
        <w:t>user</w:t>
      </w:r>
      <w:r w:rsidR="00EB7542" w:rsidRPr="00F63AF7">
        <w:rPr>
          <w:rFonts w:ascii="Times New Roman" w:eastAsiaTheme="minorEastAsia" w:hAnsi="Times New Roman" w:cs="Times New Roman"/>
          <w:kern w:val="0"/>
          <w:sz w:val="24"/>
          <w:szCs w:val="24"/>
          <w:lang w:val="en-IN"/>
          <w14:ligatures w14:val="none"/>
        </w:rPr>
        <w:t>s</w:t>
      </w:r>
      <w:r w:rsidR="00366765" w:rsidRPr="00F63AF7">
        <w:rPr>
          <w:rFonts w:ascii="Times New Roman" w:eastAsiaTheme="minorEastAsia" w:hAnsi="Times New Roman" w:cs="Times New Roman"/>
          <w:kern w:val="0"/>
          <w:sz w:val="24"/>
          <w:szCs w:val="24"/>
          <w:lang w:val="en-IN"/>
          <w14:ligatures w14:val="none"/>
        </w:rPr>
        <w:t xml:space="preserve"> and</w:t>
      </w:r>
      <w:r w:rsidR="009971EE" w:rsidRPr="00F63AF7">
        <w:rPr>
          <w:rFonts w:ascii="Times New Roman" w:eastAsiaTheme="minorEastAsia" w:hAnsi="Times New Roman" w:cs="Times New Roman"/>
          <w:kern w:val="0"/>
          <w:sz w:val="24"/>
          <w:szCs w:val="24"/>
          <w:lang w:val="en-IN"/>
          <w14:ligatures w14:val="none"/>
        </w:rPr>
        <w:t xml:space="preserve"> </w:t>
      </w:r>
      <w:r w:rsidR="00D347E4" w:rsidRPr="00F63AF7">
        <w:rPr>
          <w:rFonts w:ascii="Times New Roman" w:eastAsiaTheme="minorEastAsia" w:hAnsi="Times New Roman" w:cs="Times New Roman"/>
          <w:kern w:val="0"/>
          <w:sz w:val="24"/>
          <w:szCs w:val="24"/>
          <w:lang w:val="en-IN"/>
          <w14:ligatures w14:val="none"/>
        </w:rPr>
        <w:t xml:space="preserve">raise concerns about privacy and security issues </w:t>
      </w:r>
      <w:r w:rsidR="009971EE" w:rsidRPr="00F63AF7">
        <w:rPr>
          <w:rFonts w:ascii="Times New Roman" w:eastAsiaTheme="minorEastAsia" w:hAnsi="Times New Roman" w:cs="Times New Roman"/>
          <w:kern w:val="0"/>
          <w:sz w:val="24"/>
          <w:szCs w:val="24"/>
          <w:lang w:val="en-IN"/>
          <w14:ligatures w14:val="none"/>
        </w:rPr>
        <w:t>(</w:t>
      </w:r>
      <w:r w:rsidRPr="00F63AF7">
        <w:rPr>
          <w:rFonts w:ascii="Times New Roman" w:hAnsi="Times New Roman" w:cs="Times New Roman"/>
          <w:color w:val="222222"/>
          <w:sz w:val="24"/>
          <w:szCs w:val="24"/>
          <w:shd w:val="clear" w:color="auto" w:fill="FFFFFF"/>
        </w:rPr>
        <w:t>Queiroz</w:t>
      </w:r>
      <w:r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i/>
          <w:iCs/>
          <w:kern w:val="0"/>
          <w:sz w:val="24"/>
          <w:szCs w:val="24"/>
          <w:lang w:val="en-IN"/>
          <w14:ligatures w14:val="none"/>
        </w:rPr>
        <w:t>et</w:t>
      </w:r>
      <w:r w:rsidR="00772CE7" w:rsidRPr="00F63AF7">
        <w:rPr>
          <w:rFonts w:ascii="Times New Roman" w:eastAsiaTheme="minorEastAsia" w:hAnsi="Times New Roman" w:cs="Times New Roman"/>
          <w:i/>
          <w:iCs/>
          <w:kern w:val="0"/>
          <w:sz w:val="24"/>
          <w:szCs w:val="24"/>
          <w:lang w:val="en-IN"/>
          <w14:ligatures w14:val="none"/>
        </w:rPr>
        <w:t xml:space="preserve"> </w:t>
      </w:r>
      <w:r w:rsidR="009971EE" w:rsidRPr="00F63AF7">
        <w:rPr>
          <w:rFonts w:ascii="Times New Roman" w:eastAsiaTheme="minorEastAsia" w:hAnsi="Times New Roman" w:cs="Times New Roman"/>
          <w:i/>
          <w:iCs/>
          <w:kern w:val="0"/>
          <w:sz w:val="24"/>
          <w:szCs w:val="24"/>
          <w:lang w:val="en-IN"/>
          <w14:ligatures w14:val="none"/>
        </w:rPr>
        <w:t>al</w:t>
      </w:r>
      <w:r w:rsidR="00772CE7" w:rsidRPr="00F63AF7">
        <w:rPr>
          <w:rFonts w:ascii="Times New Roman" w:eastAsiaTheme="minorEastAsia" w:hAnsi="Times New Roman" w:cs="Times New Roman"/>
          <w:kern w:val="0"/>
          <w:sz w:val="24"/>
          <w:szCs w:val="24"/>
          <w:lang w:val="en-IN"/>
          <w14:ligatures w14:val="none"/>
        </w:rPr>
        <w:t>.,</w:t>
      </w:r>
      <w:r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kern w:val="0"/>
          <w:sz w:val="24"/>
          <w:szCs w:val="24"/>
          <w:lang w:val="en-IN"/>
          <w14:ligatures w14:val="none"/>
        </w:rPr>
        <w:t xml:space="preserve">2023). To ensure secure and efficient services for users, it is essential to address cybersecurity and privacy </w:t>
      </w:r>
      <w:r w:rsidR="00366765" w:rsidRPr="00F63AF7">
        <w:rPr>
          <w:rFonts w:ascii="Times New Roman" w:eastAsiaTheme="minorEastAsia" w:hAnsi="Times New Roman" w:cs="Times New Roman"/>
          <w:kern w:val="0"/>
          <w:sz w:val="24"/>
          <w:szCs w:val="24"/>
          <w:lang w:val="en-IN"/>
          <w14:ligatures w14:val="none"/>
        </w:rPr>
        <w:t>issues</w:t>
      </w:r>
      <w:r w:rsidR="009971EE" w:rsidRPr="00F63AF7">
        <w:rPr>
          <w:rFonts w:ascii="Times New Roman" w:eastAsiaTheme="minorEastAsia" w:hAnsi="Times New Roman" w:cs="Times New Roman"/>
          <w:kern w:val="0"/>
          <w:sz w:val="24"/>
          <w:szCs w:val="24"/>
          <w:lang w:val="en-IN"/>
          <w14:ligatures w14:val="none"/>
        </w:rPr>
        <w:t xml:space="preserve"> in the </w:t>
      </w:r>
      <w:r w:rsidR="00D515BA" w:rsidRPr="00F63AF7">
        <w:rPr>
          <w:rFonts w:ascii="Times New Roman" w:eastAsiaTheme="minorEastAsia" w:hAnsi="Times New Roman" w:cs="Times New Roman"/>
          <w:kern w:val="0"/>
          <w:sz w:val="24"/>
          <w:szCs w:val="24"/>
          <w:lang w:val="en-IN"/>
          <w14:ligatures w14:val="none"/>
        </w:rPr>
        <w:t>Metaverse</w:t>
      </w:r>
      <w:r w:rsidR="00366765" w:rsidRPr="00F63AF7">
        <w:rPr>
          <w:rFonts w:ascii="Times New Roman" w:eastAsiaTheme="minorEastAsia" w:hAnsi="Times New Roman" w:cs="Times New Roman"/>
          <w:kern w:val="0"/>
          <w:sz w:val="24"/>
          <w:szCs w:val="24"/>
          <w:lang w:val="en-IN"/>
          <w14:ligatures w14:val="none"/>
        </w:rPr>
        <w:t xml:space="preserve"> adoption</w:t>
      </w:r>
      <w:r w:rsidR="00772CE7"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kern w:val="0"/>
          <w:sz w:val="24"/>
          <w:szCs w:val="24"/>
          <w:lang w:val="en-IN"/>
          <w14:ligatures w14:val="none"/>
        </w:rPr>
        <w:t>(</w:t>
      </w:r>
      <w:r w:rsidR="00EC795F" w:rsidRPr="00F63AF7">
        <w:rPr>
          <w:rFonts w:ascii="Times New Roman" w:hAnsi="Times New Roman" w:cs="Times New Roman"/>
          <w:color w:val="222222"/>
          <w:sz w:val="24"/>
          <w:szCs w:val="24"/>
          <w:shd w:val="clear" w:color="auto" w:fill="FFFFFF"/>
        </w:rPr>
        <w:t>Mourtzis</w:t>
      </w:r>
      <w:r w:rsidR="00EC795F"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i/>
          <w:iCs/>
          <w:kern w:val="0"/>
          <w:sz w:val="24"/>
          <w:szCs w:val="24"/>
          <w:lang w:val="en-IN"/>
          <w14:ligatures w14:val="none"/>
        </w:rPr>
        <w:t>et</w:t>
      </w:r>
      <w:r w:rsidR="00772CE7" w:rsidRPr="00F63AF7">
        <w:rPr>
          <w:rFonts w:ascii="Times New Roman" w:eastAsiaTheme="minorEastAsia" w:hAnsi="Times New Roman" w:cs="Times New Roman"/>
          <w:i/>
          <w:iCs/>
          <w:kern w:val="0"/>
          <w:sz w:val="24"/>
          <w:szCs w:val="24"/>
          <w:lang w:val="en-IN"/>
          <w14:ligatures w14:val="none"/>
        </w:rPr>
        <w:t xml:space="preserve"> </w:t>
      </w:r>
      <w:r w:rsidR="009971EE" w:rsidRPr="00F63AF7">
        <w:rPr>
          <w:rFonts w:ascii="Times New Roman" w:eastAsiaTheme="minorEastAsia" w:hAnsi="Times New Roman" w:cs="Times New Roman"/>
          <w:i/>
          <w:iCs/>
          <w:kern w:val="0"/>
          <w:sz w:val="24"/>
          <w:szCs w:val="24"/>
          <w:lang w:val="en-IN"/>
          <w14:ligatures w14:val="none"/>
        </w:rPr>
        <w:t>al</w:t>
      </w:r>
      <w:r w:rsidR="00772CE7" w:rsidRPr="00F63AF7">
        <w:rPr>
          <w:rFonts w:ascii="Times New Roman" w:eastAsiaTheme="minorEastAsia" w:hAnsi="Times New Roman" w:cs="Times New Roman"/>
          <w:kern w:val="0"/>
          <w:sz w:val="24"/>
          <w:szCs w:val="24"/>
          <w:lang w:val="en-IN"/>
          <w14:ligatures w14:val="none"/>
        </w:rPr>
        <w:t>.,</w:t>
      </w:r>
      <w:r w:rsidR="00EC795F" w:rsidRPr="00F63AF7">
        <w:rPr>
          <w:rFonts w:ascii="Times New Roman" w:eastAsiaTheme="minorEastAsia" w:hAnsi="Times New Roman" w:cs="Times New Roman"/>
          <w:kern w:val="0"/>
          <w:sz w:val="24"/>
          <w:szCs w:val="24"/>
          <w:lang w:val="en-IN"/>
          <w14:ligatures w14:val="none"/>
        </w:rPr>
        <w:t xml:space="preserve"> </w:t>
      </w:r>
      <w:r w:rsidR="009971EE" w:rsidRPr="00F63AF7">
        <w:rPr>
          <w:rFonts w:ascii="Times New Roman" w:eastAsiaTheme="minorEastAsia" w:hAnsi="Times New Roman" w:cs="Times New Roman"/>
          <w:kern w:val="0"/>
          <w:sz w:val="24"/>
          <w:szCs w:val="24"/>
          <w:lang w:val="en-IN"/>
          <w14:ligatures w14:val="none"/>
        </w:rPr>
        <w:t xml:space="preserve">2022). </w:t>
      </w:r>
      <w:r w:rsidR="00366765" w:rsidRPr="00F63AF7">
        <w:rPr>
          <w:rFonts w:ascii="Times New Roman" w:eastAsiaTheme="minorEastAsia" w:hAnsi="Times New Roman" w:cs="Times New Roman"/>
          <w:kern w:val="0"/>
          <w:sz w:val="24"/>
          <w:szCs w:val="24"/>
          <w:lang w:val="en-IN"/>
          <w14:ligatures w14:val="none"/>
        </w:rPr>
        <w:t xml:space="preserve">Cybersecurity and privacy measures must be </w:t>
      </w:r>
      <w:r w:rsidR="00D347E4" w:rsidRPr="00F63AF7">
        <w:rPr>
          <w:rFonts w:ascii="Times New Roman" w:eastAsiaTheme="minorEastAsia" w:hAnsi="Times New Roman" w:cs="Times New Roman"/>
          <w:kern w:val="0"/>
          <w:sz w:val="24"/>
          <w:szCs w:val="24"/>
          <w:lang w:val="en-IN"/>
          <w14:ligatures w14:val="none"/>
        </w:rPr>
        <w:t>implemented</w:t>
      </w:r>
      <w:r w:rsidR="00366765" w:rsidRPr="00F63AF7">
        <w:rPr>
          <w:rFonts w:ascii="Times New Roman" w:eastAsiaTheme="minorEastAsia" w:hAnsi="Times New Roman" w:cs="Times New Roman"/>
          <w:kern w:val="0"/>
          <w:sz w:val="24"/>
          <w:szCs w:val="24"/>
          <w:lang w:val="en-IN"/>
          <w14:ligatures w14:val="none"/>
        </w:rPr>
        <w:t xml:space="preserve"> to prevent threats and vulnerabilities in </w:t>
      </w:r>
      <w:r w:rsidR="00D515BA" w:rsidRPr="00F63AF7">
        <w:rPr>
          <w:rFonts w:ascii="Times New Roman" w:eastAsiaTheme="minorEastAsia" w:hAnsi="Times New Roman" w:cs="Times New Roman"/>
          <w:kern w:val="0"/>
          <w:sz w:val="24"/>
          <w:szCs w:val="24"/>
          <w:lang w:val="en-IN"/>
          <w14:ligatures w14:val="none"/>
        </w:rPr>
        <w:t>Metaverse</w:t>
      </w:r>
      <w:r w:rsidR="00366765" w:rsidRPr="00F63AF7">
        <w:rPr>
          <w:rFonts w:ascii="Times New Roman" w:eastAsiaTheme="minorEastAsia" w:hAnsi="Times New Roman" w:cs="Times New Roman"/>
          <w:kern w:val="0"/>
          <w:sz w:val="24"/>
          <w:szCs w:val="24"/>
          <w:lang w:val="en-IN"/>
          <w14:ligatures w14:val="none"/>
        </w:rPr>
        <w:t xml:space="preserve"> adoption (Zhang </w:t>
      </w:r>
      <w:r w:rsidR="00366765" w:rsidRPr="00F63AF7">
        <w:rPr>
          <w:rFonts w:ascii="Times New Roman" w:eastAsiaTheme="minorEastAsia" w:hAnsi="Times New Roman" w:cs="Times New Roman"/>
          <w:i/>
          <w:iCs/>
          <w:kern w:val="0"/>
          <w:sz w:val="24"/>
          <w:szCs w:val="24"/>
          <w:lang w:val="en-IN"/>
          <w14:ligatures w14:val="none"/>
        </w:rPr>
        <w:t>et al</w:t>
      </w:r>
      <w:r w:rsidR="00366765" w:rsidRPr="00F63AF7">
        <w:rPr>
          <w:rFonts w:ascii="Times New Roman" w:eastAsiaTheme="minorEastAsia" w:hAnsi="Times New Roman" w:cs="Times New Roman"/>
          <w:kern w:val="0"/>
          <w:sz w:val="24"/>
          <w:szCs w:val="24"/>
          <w:lang w:val="en-IN"/>
          <w14:ligatures w14:val="none"/>
        </w:rPr>
        <w:t>., 2022). It also ensures the users</w:t>
      </w:r>
      <w:r w:rsidR="00285C23" w:rsidRPr="00F63AF7">
        <w:rPr>
          <w:rFonts w:ascii="Times New Roman" w:eastAsiaTheme="minorEastAsia" w:hAnsi="Times New Roman" w:cs="Times New Roman"/>
          <w:kern w:val="0"/>
          <w:sz w:val="24"/>
          <w:szCs w:val="24"/>
          <w:lang w:val="en-IN"/>
          <w14:ligatures w14:val="none"/>
        </w:rPr>
        <w:t>’</w:t>
      </w:r>
      <w:r w:rsidR="00366765" w:rsidRPr="00F63AF7">
        <w:rPr>
          <w:rFonts w:ascii="Times New Roman" w:eastAsiaTheme="minorEastAsia" w:hAnsi="Times New Roman" w:cs="Times New Roman"/>
          <w:kern w:val="0"/>
          <w:sz w:val="24"/>
          <w:szCs w:val="24"/>
          <w:lang w:val="en-IN"/>
          <w14:ligatures w14:val="none"/>
        </w:rPr>
        <w:t xml:space="preserve"> safety and reliability. The </w:t>
      </w:r>
      <w:r w:rsidR="009A42A5" w:rsidRPr="00F63AF7">
        <w:rPr>
          <w:rFonts w:ascii="Times New Roman" w:eastAsiaTheme="minorEastAsia" w:hAnsi="Times New Roman" w:cs="Times New Roman"/>
          <w:kern w:val="0"/>
          <w:sz w:val="24"/>
          <w:szCs w:val="24"/>
          <w:lang w:val="en-IN"/>
          <w14:ligatures w14:val="none"/>
        </w:rPr>
        <w:t>barriers under</w:t>
      </w:r>
      <w:r w:rsidR="00366765" w:rsidRPr="00F63AF7">
        <w:rPr>
          <w:rFonts w:ascii="Times New Roman" w:eastAsiaTheme="minorEastAsia" w:hAnsi="Times New Roman" w:cs="Times New Roman"/>
          <w:kern w:val="0"/>
          <w:sz w:val="24"/>
          <w:szCs w:val="24"/>
          <w:lang w:val="en-IN"/>
          <w14:ligatures w14:val="none"/>
        </w:rPr>
        <w:t xml:space="preserve"> </w:t>
      </w:r>
      <w:r w:rsidR="00D347E4" w:rsidRPr="00F63AF7">
        <w:rPr>
          <w:rFonts w:ascii="Times New Roman" w:eastAsiaTheme="minorEastAsia" w:hAnsi="Times New Roman" w:cs="Times New Roman"/>
          <w:kern w:val="0"/>
          <w:sz w:val="24"/>
          <w:szCs w:val="24"/>
          <w:lang w:val="en-IN"/>
          <w14:ligatures w14:val="none"/>
        </w:rPr>
        <w:t xml:space="preserve">the </w:t>
      </w:r>
      <w:r w:rsidR="00366765" w:rsidRPr="00F63AF7">
        <w:rPr>
          <w:rFonts w:ascii="Times New Roman" w:eastAsiaTheme="minorEastAsia" w:hAnsi="Times New Roman" w:cs="Times New Roman"/>
          <w:kern w:val="0"/>
          <w:sz w:val="24"/>
          <w:szCs w:val="24"/>
          <w:lang w:val="en-IN"/>
          <w14:ligatures w14:val="none"/>
        </w:rPr>
        <w:t xml:space="preserve">security and privacy </w:t>
      </w:r>
      <w:r w:rsidR="009A42A5" w:rsidRPr="00F63AF7">
        <w:rPr>
          <w:rFonts w:ascii="Times New Roman" w:eastAsiaTheme="minorEastAsia" w:hAnsi="Times New Roman" w:cs="Times New Roman"/>
          <w:kern w:val="0"/>
          <w:sz w:val="24"/>
          <w:szCs w:val="24"/>
          <w:lang w:val="en-IN"/>
          <w14:ligatures w14:val="none"/>
        </w:rPr>
        <w:t xml:space="preserve">category </w:t>
      </w:r>
      <w:r w:rsidR="00366765" w:rsidRPr="00F63AF7">
        <w:rPr>
          <w:rFonts w:ascii="Times New Roman" w:eastAsiaTheme="minorEastAsia" w:hAnsi="Times New Roman" w:cs="Times New Roman"/>
          <w:kern w:val="0"/>
          <w:sz w:val="24"/>
          <w:szCs w:val="24"/>
          <w:lang w:val="en-IN"/>
          <w14:ligatures w14:val="none"/>
        </w:rPr>
        <w:t xml:space="preserve">are discussed </w:t>
      </w:r>
      <w:r w:rsidR="009A42A5" w:rsidRPr="00F63AF7">
        <w:rPr>
          <w:rFonts w:ascii="Times New Roman" w:eastAsiaTheme="minorEastAsia" w:hAnsi="Times New Roman" w:cs="Times New Roman"/>
          <w:kern w:val="0"/>
          <w:sz w:val="24"/>
          <w:szCs w:val="24"/>
          <w:lang w:val="en-IN"/>
          <w14:ligatures w14:val="none"/>
        </w:rPr>
        <w:t xml:space="preserve">in </w:t>
      </w:r>
      <w:r w:rsidR="00CC33FB" w:rsidRPr="00F63AF7">
        <w:rPr>
          <w:rFonts w:ascii="Times New Roman" w:eastAsiaTheme="minorEastAsia" w:hAnsi="Times New Roman" w:cs="Times New Roman"/>
          <w:kern w:val="0"/>
          <w:sz w:val="24"/>
          <w:szCs w:val="24"/>
          <w:lang w:val="en-IN"/>
          <w14:ligatures w14:val="none"/>
        </w:rPr>
        <w:t>Table 2</w:t>
      </w:r>
      <w:r w:rsidR="000D7E5A" w:rsidRPr="00F63AF7">
        <w:rPr>
          <w:rFonts w:ascii="Times New Roman" w:eastAsiaTheme="minorEastAsia" w:hAnsi="Times New Roman" w:cs="Times New Roman"/>
          <w:kern w:val="0"/>
          <w:sz w:val="24"/>
          <w:szCs w:val="24"/>
          <w:lang w:val="en-IN"/>
          <w14:ligatures w14:val="none"/>
        </w:rPr>
        <w:t xml:space="preserve"> in detail</w:t>
      </w:r>
      <w:r w:rsidR="00366765" w:rsidRPr="00F63AF7">
        <w:rPr>
          <w:rFonts w:ascii="Times New Roman" w:eastAsiaTheme="minorEastAsia" w:hAnsi="Times New Roman" w:cs="Times New Roman"/>
          <w:kern w:val="0"/>
          <w:sz w:val="24"/>
          <w:szCs w:val="24"/>
          <w:lang w:val="en-IN"/>
          <w14:ligatures w14:val="none"/>
        </w:rPr>
        <w:t>.</w:t>
      </w:r>
    </w:p>
    <w:p w14:paraId="79005ADF" w14:textId="665FFCA6" w:rsidR="00D10450" w:rsidRPr="00F63AF7" w:rsidRDefault="00D10450" w:rsidP="00D10450">
      <w:pPr>
        <w:spacing w:before="240" w:after="0" w:line="480" w:lineRule="auto"/>
        <w:jc w:val="both"/>
        <w:rPr>
          <w:rFonts w:ascii="Times New Roman" w:eastAsiaTheme="minorEastAsia" w:hAnsi="Times New Roman" w:cs="Times New Roman"/>
          <w:b/>
          <w:bCs/>
          <w:i/>
          <w:iCs/>
          <w:kern w:val="0"/>
          <w:sz w:val="24"/>
          <w:szCs w:val="24"/>
          <w:lang w:val="en-IN"/>
          <w14:ligatures w14:val="none"/>
        </w:rPr>
      </w:pPr>
      <w:r w:rsidRPr="00F63AF7">
        <w:rPr>
          <w:rFonts w:ascii="Times New Roman" w:eastAsiaTheme="minorEastAsia" w:hAnsi="Times New Roman" w:cs="Times New Roman"/>
          <w:b/>
          <w:bCs/>
          <w:i/>
          <w:iCs/>
          <w:kern w:val="0"/>
          <w:sz w:val="24"/>
          <w:szCs w:val="24"/>
          <w:lang w:val="en-IN"/>
          <w14:ligatures w14:val="none"/>
        </w:rPr>
        <w:lastRenderedPageBreak/>
        <w:t>2.3.2. Infrastructure (I)</w:t>
      </w:r>
    </w:p>
    <w:p w14:paraId="4039961A" w14:textId="5888E000" w:rsidR="00D10450" w:rsidRPr="00F63AF7" w:rsidRDefault="00D10450" w:rsidP="00D10450">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Metaverse adoption is based on how an organisation will address a range of infrastructure challenges, such as high internet penetration, the requirement for effective and efficient communications devices, and the availability of wearable devices. (Chengoden et al., 2023). These infrastructure challenges influence the adoption as well as development of Metaverse technology. These challenges also influence the quick and effective adoption of Metaverse technology. Infrastructure, standards, privacy, and security will largely determine the evolution of the Metaverse. Advancements in 5G, cloud computing, hardware, and the Internet of Things (IoT) are all contributing to the development of the necessary technology infrastructure to support a variety of use cases in the Metaverse (Yaqoob et al., 2023). These technologies enable faster and more reliable connectivity, greater processing power, and more efficient data storage and management, all essential for creating and sustaining immersive and interactive virtual environments. The barriers under the Infrastructure category are discussed in Table 2 in detail.</w:t>
      </w:r>
    </w:p>
    <w:p w14:paraId="3218F2E7" w14:textId="0A78012A" w:rsidR="000A1812" w:rsidRPr="00F63AF7" w:rsidRDefault="00E55E0C" w:rsidP="00FE7E47">
      <w:pPr>
        <w:pStyle w:val="Heading3"/>
        <w:spacing w:after="240"/>
        <w:rPr>
          <w:rFonts w:ascii="Times New Roman" w:hAnsi="Times New Roman" w:cs="Times New Roman"/>
          <w:b/>
          <w:bCs/>
          <w:i/>
          <w:iCs/>
          <w:color w:val="000000" w:themeColor="text1"/>
          <w:lang w:val="en-IN"/>
        </w:rPr>
      </w:pPr>
      <w:r w:rsidRPr="00F63AF7">
        <w:rPr>
          <w:rFonts w:ascii="Times New Roman" w:hAnsi="Times New Roman" w:cs="Times New Roman"/>
          <w:b/>
          <w:bCs/>
          <w:i/>
          <w:iCs/>
          <w:color w:val="000000" w:themeColor="text1"/>
          <w:lang w:val="en-IN"/>
        </w:rPr>
        <w:t>2.</w:t>
      </w:r>
      <w:r w:rsidR="0062216D" w:rsidRPr="00F63AF7">
        <w:rPr>
          <w:rFonts w:ascii="Times New Roman" w:hAnsi="Times New Roman" w:cs="Times New Roman"/>
          <w:b/>
          <w:bCs/>
          <w:i/>
          <w:iCs/>
          <w:color w:val="000000" w:themeColor="text1"/>
          <w:lang w:val="en-IN"/>
        </w:rPr>
        <w:t>3.</w:t>
      </w:r>
      <w:r w:rsidR="00D10450" w:rsidRPr="00F63AF7">
        <w:rPr>
          <w:rFonts w:ascii="Times New Roman" w:hAnsi="Times New Roman" w:cs="Times New Roman"/>
          <w:b/>
          <w:bCs/>
          <w:i/>
          <w:iCs/>
          <w:color w:val="000000" w:themeColor="text1"/>
          <w:lang w:val="en-IN"/>
        </w:rPr>
        <w:t>3</w:t>
      </w:r>
      <w:r w:rsidRPr="00F63AF7">
        <w:rPr>
          <w:rFonts w:ascii="Times New Roman" w:hAnsi="Times New Roman" w:cs="Times New Roman"/>
          <w:b/>
          <w:bCs/>
          <w:i/>
          <w:iCs/>
          <w:color w:val="000000" w:themeColor="text1"/>
          <w:lang w:val="en-IN"/>
        </w:rPr>
        <w:t xml:space="preserve">. </w:t>
      </w:r>
      <w:bookmarkStart w:id="9" w:name="_Hlk131177484"/>
      <w:bookmarkStart w:id="10" w:name="_Hlk140587544"/>
      <w:r w:rsidRPr="00F63AF7">
        <w:rPr>
          <w:rFonts w:ascii="Times New Roman" w:hAnsi="Times New Roman" w:cs="Times New Roman"/>
          <w:b/>
          <w:bCs/>
          <w:i/>
          <w:iCs/>
          <w:color w:val="000000" w:themeColor="text1"/>
          <w:lang w:val="en-IN"/>
        </w:rPr>
        <w:t>Feasibility</w:t>
      </w:r>
      <w:bookmarkEnd w:id="9"/>
      <w:r w:rsidR="005A7484" w:rsidRPr="00F63AF7">
        <w:rPr>
          <w:rFonts w:ascii="Times New Roman" w:hAnsi="Times New Roman" w:cs="Times New Roman"/>
          <w:b/>
          <w:bCs/>
          <w:i/>
          <w:iCs/>
          <w:color w:val="000000" w:themeColor="text1"/>
          <w:lang w:val="en-IN"/>
        </w:rPr>
        <w:t xml:space="preserve"> (F)</w:t>
      </w:r>
      <w:bookmarkEnd w:id="10"/>
    </w:p>
    <w:p w14:paraId="79B58614" w14:textId="07F32E09" w:rsidR="00E060F7" w:rsidRPr="00F63AF7" w:rsidRDefault="000D7E5A" w:rsidP="00903EEB">
      <w:pPr>
        <w:spacing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The feasibility of </w:t>
      </w:r>
      <w:r w:rsidR="00D515BA" w:rsidRPr="00F63AF7">
        <w:rPr>
          <w:rFonts w:ascii="Times New Roman" w:hAnsi="Times New Roman" w:cs="Times New Roman"/>
          <w:sz w:val="24"/>
          <w:szCs w:val="24"/>
          <w:lang w:val="en-IN"/>
        </w:rPr>
        <w:t>Metaverse</w:t>
      </w:r>
      <w:r w:rsidRPr="00F63AF7">
        <w:rPr>
          <w:rFonts w:ascii="Times New Roman" w:hAnsi="Times New Roman" w:cs="Times New Roman"/>
          <w:sz w:val="24"/>
          <w:szCs w:val="24"/>
          <w:lang w:val="en-IN"/>
        </w:rPr>
        <w:t xml:space="preserve"> technology adoption denotes the practicality and likelihood of effectively integrating </w:t>
      </w:r>
      <w:r w:rsidR="00D515BA" w:rsidRPr="00F63AF7">
        <w:rPr>
          <w:rFonts w:ascii="Times New Roman" w:hAnsi="Times New Roman" w:cs="Times New Roman"/>
          <w:sz w:val="24"/>
          <w:szCs w:val="24"/>
          <w:lang w:val="en-IN"/>
        </w:rPr>
        <w:t>Metaverse</w:t>
      </w:r>
      <w:r w:rsidRPr="00F63AF7">
        <w:rPr>
          <w:rFonts w:ascii="Times New Roman" w:hAnsi="Times New Roman" w:cs="Times New Roman"/>
          <w:sz w:val="24"/>
          <w:szCs w:val="24"/>
          <w:lang w:val="en-IN"/>
        </w:rPr>
        <w:t xml:space="preserve"> technology into different contexts such as industries, businesses, or everyday life (</w:t>
      </w:r>
      <w:r w:rsidR="00350462" w:rsidRPr="00F63AF7">
        <w:rPr>
          <w:rFonts w:ascii="Times New Roman" w:hAnsi="Times New Roman" w:cs="Times New Roman"/>
          <w:sz w:val="24"/>
          <w:szCs w:val="24"/>
          <w:lang w:val="en-IN"/>
        </w:rPr>
        <w:t xml:space="preserve">Wang </w:t>
      </w:r>
      <w:r w:rsidR="00350462" w:rsidRPr="00F63AF7">
        <w:rPr>
          <w:rFonts w:ascii="Times New Roman" w:hAnsi="Times New Roman" w:cs="Times New Roman"/>
          <w:i/>
          <w:iCs/>
          <w:sz w:val="24"/>
          <w:szCs w:val="24"/>
          <w:lang w:val="en-IN"/>
        </w:rPr>
        <w:t>et al</w:t>
      </w:r>
      <w:r w:rsidR="00350462" w:rsidRPr="00F63AF7">
        <w:rPr>
          <w:rFonts w:ascii="Times New Roman" w:hAnsi="Times New Roman" w:cs="Times New Roman"/>
          <w:sz w:val="24"/>
          <w:szCs w:val="24"/>
          <w:lang w:val="en-IN"/>
        </w:rPr>
        <w:t>., 2022</w:t>
      </w:r>
      <w:r w:rsidR="00013AEA" w:rsidRPr="00F63AF7">
        <w:rPr>
          <w:rFonts w:ascii="Times New Roman" w:hAnsi="Times New Roman" w:cs="Times New Roman"/>
          <w:sz w:val="24"/>
          <w:szCs w:val="24"/>
          <w:lang w:val="en-IN"/>
        </w:rPr>
        <w:t>a</w:t>
      </w:r>
      <w:r w:rsidRPr="00F63AF7">
        <w:rPr>
          <w:rFonts w:ascii="Times New Roman" w:hAnsi="Times New Roman" w:cs="Times New Roman"/>
          <w:sz w:val="24"/>
          <w:szCs w:val="24"/>
          <w:lang w:val="en-IN"/>
        </w:rPr>
        <w:t xml:space="preserve">). Feasibility assessment involves the detailed analysis of the barriers to determine whether adopting the </w:t>
      </w:r>
      <w:r w:rsidR="00D515BA" w:rsidRPr="00F63AF7">
        <w:rPr>
          <w:rFonts w:ascii="Times New Roman" w:hAnsi="Times New Roman" w:cs="Times New Roman"/>
          <w:sz w:val="24"/>
          <w:szCs w:val="24"/>
          <w:lang w:val="en-IN"/>
        </w:rPr>
        <w:t>Metaverse</w:t>
      </w:r>
      <w:r w:rsidRPr="00F63AF7">
        <w:rPr>
          <w:rFonts w:ascii="Times New Roman" w:hAnsi="Times New Roman" w:cs="Times New Roman"/>
          <w:sz w:val="24"/>
          <w:szCs w:val="24"/>
          <w:lang w:val="en-IN"/>
        </w:rPr>
        <w:t xml:space="preserve"> technology aligns with an organi</w:t>
      </w:r>
      <w:r w:rsidR="00541975"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ation's goals, resources, and capabilities (</w:t>
      </w:r>
      <w:r w:rsidR="00350462" w:rsidRPr="00F63AF7">
        <w:rPr>
          <w:rFonts w:ascii="Times New Roman" w:hAnsi="Times New Roman" w:cs="Times New Roman"/>
          <w:sz w:val="24"/>
          <w:szCs w:val="24"/>
          <w:lang w:val="en-IN"/>
        </w:rPr>
        <w:t xml:space="preserve">Bag </w:t>
      </w:r>
      <w:r w:rsidR="00350462" w:rsidRPr="00F63AF7">
        <w:rPr>
          <w:rFonts w:ascii="Times New Roman" w:hAnsi="Times New Roman" w:cs="Times New Roman"/>
          <w:i/>
          <w:iCs/>
          <w:sz w:val="24"/>
          <w:szCs w:val="24"/>
          <w:lang w:val="en-IN"/>
        </w:rPr>
        <w:t>et al</w:t>
      </w:r>
      <w:r w:rsidR="00350462" w:rsidRPr="00F63AF7">
        <w:rPr>
          <w:rFonts w:ascii="Times New Roman" w:hAnsi="Times New Roman" w:cs="Times New Roman"/>
          <w:sz w:val="24"/>
          <w:szCs w:val="24"/>
          <w:lang w:val="en-IN"/>
        </w:rPr>
        <w:t>., 2023</w:t>
      </w:r>
      <w:r w:rsidRPr="00F63AF7">
        <w:rPr>
          <w:rFonts w:ascii="Times New Roman" w:hAnsi="Times New Roman" w:cs="Times New Roman"/>
          <w:sz w:val="24"/>
          <w:szCs w:val="24"/>
          <w:lang w:val="en-IN"/>
        </w:rPr>
        <w:t xml:space="preserve">). </w:t>
      </w:r>
      <w:r w:rsidR="00E060F7" w:rsidRPr="00F63AF7">
        <w:rPr>
          <w:rFonts w:ascii="Times New Roman" w:hAnsi="Times New Roman" w:cs="Times New Roman"/>
          <w:sz w:val="24"/>
          <w:szCs w:val="24"/>
          <w:lang w:val="en-IN"/>
        </w:rPr>
        <w:t xml:space="preserve">For the </w:t>
      </w:r>
      <w:r w:rsidR="00D515BA" w:rsidRPr="00F63AF7">
        <w:rPr>
          <w:rFonts w:ascii="Times New Roman" w:hAnsi="Times New Roman" w:cs="Times New Roman"/>
          <w:sz w:val="24"/>
          <w:szCs w:val="24"/>
          <w:lang w:val="en-IN"/>
        </w:rPr>
        <w:t>Metaverse</w:t>
      </w:r>
      <w:r w:rsidR="00E060F7" w:rsidRPr="00F63AF7">
        <w:rPr>
          <w:rFonts w:ascii="Times New Roman" w:hAnsi="Times New Roman" w:cs="Times New Roman"/>
          <w:sz w:val="24"/>
          <w:szCs w:val="24"/>
          <w:lang w:val="en-IN"/>
        </w:rPr>
        <w:t xml:space="preserve"> to be sustainable, it </w:t>
      </w:r>
      <w:r w:rsidR="00D347E4" w:rsidRPr="00F63AF7">
        <w:rPr>
          <w:rFonts w:ascii="Times New Roman" w:hAnsi="Times New Roman" w:cs="Times New Roman"/>
          <w:sz w:val="24"/>
          <w:szCs w:val="24"/>
          <w:lang w:val="en-IN"/>
        </w:rPr>
        <w:t xml:space="preserve">must accommodate many users while </w:t>
      </w:r>
      <w:r w:rsidR="00E060F7" w:rsidRPr="00F63AF7">
        <w:rPr>
          <w:rFonts w:ascii="Times New Roman" w:hAnsi="Times New Roman" w:cs="Times New Roman"/>
          <w:sz w:val="24"/>
          <w:szCs w:val="24"/>
          <w:lang w:val="en-IN"/>
        </w:rPr>
        <w:t>providing seamless services, even on low-end mobile devices.</w:t>
      </w:r>
      <w:r w:rsidR="00AA5C11" w:rsidRPr="00F63AF7">
        <w:rPr>
          <w:rFonts w:ascii="Times New Roman" w:hAnsi="Times New Roman" w:cs="Times New Roman"/>
          <w:sz w:val="24"/>
          <w:szCs w:val="24"/>
          <w:lang w:val="en-IN"/>
        </w:rPr>
        <w:t xml:space="preserve"> </w:t>
      </w:r>
      <w:r w:rsidR="00E060F7" w:rsidRPr="00F63AF7">
        <w:rPr>
          <w:rFonts w:ascii="Times New Roman" w:hAnsi="Times New Roman" w:cs="Times New Roman"/>
          <w:sz w:val="24"/>
          <w:szCs w:val="24"/>
          <w:lang w:val="en-IN"/>
        </w:rPr>
        <w:t>Additionally, the design must be scalable to support long-term service despite the</w:t>
      </w:r>
      <w:r w:rsidRPr="00F63AF7">
        <w:rPr>
          <w:rFonts w:ascii="Times New Roman" w:hAnsi="Times New Roman" w:cs="Times New Roman"/>
          <w:sz w:val="24"/>
          <w:szCs w:val="24"/>
          <w:lang w:val="en-IN"/>
        </w:rPr>
        <w:t xml:space="preserve"> associated </w:t>
      </w:r>
      <w:r w:rsidR="00E060F7" w:rsidRPr="00F63AF7">
        <w:rPr>
          <w:rFonts w:ascii="Times New Roman" w:hAnsi="Times New Roman" w:cs="Times New Roman"/>
          <w:sz w:val="24"/>
          <w:szCs w:val="24"/>
          <w:lang w:val="en-IN"/>
        </w:rPr>
        <w:t xml:space="preserve">constraints (Park </w:t>
      </w:r>
      <w:r w:rsidR="00D347E4" w:rsidRPr="00F63AF7">
        <w:rPr>
          <w:rFonts w:ascii="Times New Roman" w:hAnsi="Times New Roman" w:cs="Times New Roman"/>
          <w:i/>
          <w:iCs/>
          <w:sz w:val="24"/>
          <w:szCs w:val="24"/>
          <w:lang w:val="en-IN"/>
        </w:rPr>
        <w:t>et al</w:t>
      </w:r>
      <w:r w:rsidR="00D347E4" w:rsidRPr="00F63AF7">
        <w:rPr>
          <w:rFonts w:ascii="Times New Roman" w:hAnsi="Times New Roman" w:cs="Times New Roman"/>
          <w:sz w:val="24"/>
          <w:szCs w:val="24"/>
          <w:lang w:val="en-IN"/>
        </w:rPr>
        <w:t>.</w:t>
      </w:r>
      <w:r w:rsidR="00424966" w:rsidRPr="00F63AF7">
        <w:rPr>
          <w:rFonts w:ascii="Times New Roman" w:hAnsi="Times New Roman" w:cs="Times New Roman"/>
          <w:sz w:val="24"/>
          <w:szCs w:val="24"/>
          <w:lang w:val="en-IN"/>
        </w:rPr>
        <w:t xml:space="preserve">, </w:t>
      </w:r>
      <w:r w:rsidR="00E060F7" w:rsidRPr="00F63AF7">
        <w:rPr>
          <w:rFonts w:ascii="Times New Roman" w:hAnsi="Times New Roman" w:cs="Times New Roman"/>
          <w:sz w:val="24"/>
          <w:szCs w:val="24"/>
          <w:lang w:val="en-IN"/>
        </w:rPr>
        <w:t xml:space="preserve">2022). Continuous development of open-source platforms that can facilitate collaboration between various developers and a leading expert group is essential to </w:t>
      </w:r>
      <w:r w:rsidR="00E060F7" w:rsidRPr="00F63AF7">
        <w:rPr>
          <w:rFonts w:ascii="Times New Roman" w:hAnsi="Times New Roman" w:cs="Times New Roman"/>
          <w:sz w:val="24"/>
          <w:szCs w:val="24"/>
          <w:lang w:val="en-IN"/>
        </w:rPr>
        <w:lastRenderedPageBreak/>
        <w:t>expand and utili</w:t>
      </w:r>
      <w:r w:rsidR="00541975" w:rsidRPr="00F63AF7">
        <w:rPr>
          <w:rFonts w:ascii="Times New Roman" w:hAnsi="Times New Roman" w:cs="Times New Roman"/>
          <w:sz w:val="24"/>
          <w:szCs w:val="24"/>
          <w:lang w:val="en-IN"/>
        </w:rPr>
        <w:t>s</w:t>
      </w:r>
      <w:r w:rsidR="00E060F7" w:rsidRPr="00F63AF7">
        <w:rPr>
          <w:rFonts w:ascii="Times New Roman" w:hAnsi="Times New Roman" w:cs="Times New Roman"/>
          <w:sz w:val="24"/>
          <w:szCs w:val="24"/>
          <w:lang w:val="en-IN"/>
        </w:rPr>
        <w:t xml:space="preserve">e the </w:t>
      </w:r>
      <w:r w:rsidR="00D515BA" w:rsidRPr="00F63AF7">
        <w:rPr>
          <w:rFonts w:ascii="Times New Roman" w:hAnsi="Times New Roman" w:cs="Times New Roman"/>
          <w:sz w:val="24"/>
          <w:szCs w:val="24"/>
          <w:lang w:val="en-IN"/>
        </w:rPr>
        <w:t>Metaverse</w:t>
      </w:r>
      <w:r w:rsidR="00E060F7"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interface</w:t>
      </w:r>
      <w:r w:rsidR="00E060F7" w:rsidRPr="00F63AF7">
        <w:rPr>
          <w:rFonts w:ascii="Times New Roman" w:hAnsi="Times New Roman" w:cs="Times New Roman"/>
          <w:sz w:val="24"/>
          <w:szCs w:val="24"/>
          <w:lang w:val="en-IN"/>
        </w:rPr>
        <w:t xml:space="preserve"> (Dwivedi </w:t>
      </w:r>
      <w:r w:rsidR="00D347E4" w:rsidRPr="00F63AF7">
        <w:rPr>
          <w:rFonts w:ascii="Times New Roman" w:hAnsi="Times New Roman" w:cs="Times New Roman"/>
          <w:i/>
          <w:iCs/>
          <w:sz w:val="24"/>
          <w:szCs w:val="24"/>
          <w:lang w:val="en-IN"/>
        </w:rPr>
        <w:t>et al</w:t>
      </w:r>
      <w:r w:rsidR="00D347E4" w:rsidRPr="00F63AF7">
        <w:rPr>
          <w:rFonts w:ascii="Times New Roman" w:hAnsi="Times New Roman" w:cs="Times New Roman"/>
          <w:sz w:val="24"/>
          <w:szCs w:val="24"/>
          <w:lang w:val="en-IN"/>
        </w:rPr>
        <w:t>.</w:t>
      </w:r>
      <w:r w:rsidR="00424966" w:rsidRPr="00F63AF7">
        <w:rPr>
          <w:rFonts w:ascii="Times New Roman" w:hAnsi="Times New Roman" w:cs="Times New Roman"/>
          <w:sz w:val="24"/>
          <w:szCs w:val="24"/>
          <w:lang w:val="en-IN"/>
        </w:rPr>
        <w:t xml:space="preserve">, </w:t>
      </w:r>
      <w:r w:rsidR="00E060F7" w:rsidRPr="00F63AF7">
        <w:rPr>
          <w:rFonts w:ascii="Times New Roman" w:hAnsi="Times New Roman" w:cs="Times New Roman"/>
          <w:sz w:val="24"/>
          <w:szCs w:val="24"/>
          <w:lang w:val="en-IN"/>
        </w:rPr>
        <w:t>2022).</w:t>
      </w:r>
      <w:r w:rsidRPr="00F63AF7">
        <w:rPr>
          <w:rFonts w:ascii="Times New Roman" w:hAnsi="Times New Roman" w:cs="Times New Roman"/>
          <w:sz w:val="24"/>
          <w:szCs w:val="24"/>
          <w:lang w:val="en-IN"/>
        </w:rPr>
        <w:t xml:space="preserve"> </w:t>
      </w:r>
      <w:r w:rsidRPr="00F63AF7">
        <w:rPr>
          <w:rFonts w:ascii="Times New Roman" w:eastAsiaTheme="minorEastAsia" w:hAnsi="Times New Roman" w:cs="Times New Roman"/>
          <w:kern w:val="0"/>
          <w:sz w:val="24"/>
          <w:szCs w:val="24"/>
          <w:lang w:val="en-IN"/>
          <w14:ligatures w14:val="none"/>
        </w:rPr>
        <w:t xml:space="preserve">The barriers under </w:t>
      </w:r>
      <w:r w:rsidR="00D347E4"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kern w:val="0"/>
          <w:sz w:val="24"/>
          <w:szCs w:val="24"/>
          <w:lang w:val="en-IN"/>
          <w14:ligatures w14:val="none"/>
        </w:rPr>
        <w:t xml:space="preserve">Feasibility category are discussed in </w:t>
      </w:r>
      <w:r w:rsidR="00CC33FB" w:rsidRPr="00F63AF7">
        <w:rPr>
          <w:rFonts w:ascii="Times New Roman" w:eastAsiaTheme="minorEastAsia" w:hAnsi="Times New Roman" w:cs="Times New Roman"/>
          <w:kern w:val="0"/>
          <w:sz w:val="24"/>
          <w:szCs w:val="24"/>
          <w:lang w:val="en-IN"/>
          <w14:ligatures w14:val="none"/>
        </w:rPr>
        <w:t>Table 2</w:t>
      </w:r>
      <w:r w:rsidRPr="00F63AF7">
        <w:rPr>
          <w:rFonts w:ascii="Times New Roman" w:eastAsiaTheme="minorEastAsia" w:hAnsi="Times New Roman" w:cs="Times New Roman"/>
          <w:kern w:val="0"/>
          <w:sz w:val="24"/>
          <w:szCs w:val="24"/>
          <w:lang w:val="en-IN"/>
          <w14:ligatures w14:val="none"/>
        </w:rPr>
        <w:t xml:space="preserve"> in detail.</w:t>
      </w:r>
    </w:p>
    <w:p w14:paraId="623E609D" w14:textId="115AB1D3" w:rsidR="00C11B34" w:rsidRPr="00F63AF7" w:rsidRDefault="00C11B34" w:rsidP="004150FB">
      <w:pPr>
        <w:spacing w:line="480" w:lineRule="auto"/>
        <w:jc w:val="both"/>
      </w:pPr>
    </w:p>
    <w:p w14:paraId="632661C2" w14:textId="77777777" w:rsidR="00295D95" w:rsidRPr="00F63AF7" w:rsidRDefault="00295D95" w:rsidP="004150FB">
      <w:pPr>
        <w:sectPr w:rsidR="00295D95" w:rsidRPr="00F63AF7">
          <w:footerReference w:type="default" r:id="rId8"/>
          <w:pgSz w:w="12240" w:h="15840"/>
          <w:pgMar w:top="1440" w:right="1440" w:bottom="1440" w:left="1440" w:header="720" w:footer="720" w:gutter="0"/>
          <w:cols w:space="720"/>
          <w:docGrid w:linePitch="360"/>
        </w:sectPr>
      </w:pPr>
    </w:p>
    <w:p w14:paraId="181BACDA" w14:textId="00A3321E" w:rsidR="00295D95" w:rsidRPr="00F63AF7" w:rsidRDefault="00295D95" w:rsidP="004150FB">
      <w:pPr>
        <w:jc w:val="center"/>
        <w:rPr>
          <w:rFonts w:ascii="Times New Roman" w:eastAsiaTheme="minorEastAsia" w:hAnsi="Times New Roman" w:cs="Times New Roman"/>
          <w:kern w:val="0"/>
          <w:sz w:val="24"/>
          <w:szCs w:val="24"/>
          <w:lang w:val="en-IN"/>
        </w:rPr>
      </w:pPr>
      <w:r w:rsidRPr="00F63AF7">
        <w:rPr>
          <w:rFonts w:ascii="Times New Roman" w:hAnsi="Times New Roman" w:cs="Times New Roman"/>
          <w:sz w:val="24"/>
          <w:szCs w:val="24"/>
        </w:rPr>
        <w:lastRenderedPageBreak/>
        <w:t>Table</w:t>
      </w:r>
      <w:r w:rsidR="001B499D" w:rsidRPr="00F63AF7">
        <w:rPr>
          <w:rFonts w:ascii="Times New Roman" w:hAnsi="Times New Roman" w:cs="Times New Roman"/>
          <w:sz w:val="24"/>
          <w:szCs w:val="24"/>
        </w:rPr>
        <w:t xml:space="preserve"> 1:</w:t>
      </w:r>
      <w:r w:rsidR="001B499D" w:rsidRPr="00F63AF7">
        <w:rPr>
          <w:rFonts w:ascii="Times New Roman" w:eastAsiaTheme="minorEastAsia" w:hAnsi="Times New Roman" w:cs="Times New Roman"/>
          <w:kern w:val="0"/>
          <w:sz w:val="24"/>
          <w:szCs w:val="24"/>
          <w:lang w:val="en-IN"/>
        </w:rPr>
        <w:t xml:space="preserve"> </w:t>
      </w:r>
      <w:r w:rsidR="00C06F2D" w:rsidRPr="00F63AF7">
        <w:rPr>
          <w:rFonts w:ascii="Times New Roman" w:eastAsiaTheme="minorEastAsia" w:hAnsi="Times New Roman" w:cs="Times New Roman"/>
          <w:kern w:val="0"/>
          <w:sz w:val="24"/>
          <w:szCs w:val="24"/>
          <w:lang w:val="en-IN"/>
        </w:rPr>
        <w:t xml:space="preserve">Different categories </w:t>
      </w:r>
      <w:r w:rsidR="00D96835" w:rsidRPr="00F63AF7">
        <w:rPr>
          <w:rFonts w:ascii="Times New Roman" w:eastAsiaTheme="minorEastAsia" w:hAnsi="Times New Roman" w:cs="Times New Roman"/>
          <w:kern w:val="0"/>
          <w:sz w:val="24"/>
          <w:szCs w:val="24"/>
          <w:lang w:val="en-IN"/>
        </w:rPr>
        <w:t xml:space="preserve">and the </w:t>
      </w:r>
      <w:r w:rsidR="00846994" w:rsidRPr="00F63AF7">
        <w:rPr>
          <w:rFonts w:ascii="Times New Roman" w:eastAsiaTheme="minorEastAsia" w:hAnsi="Times New Roman" w:cs="Times New Roman"/>
          <w:kern w:val="0"/>
          <w:sz w:val="24"/>
          <w:szCs w:val="24"/>
          <w:lang w:val="en-IN"/>
        </w:rPr>
        <w:t>respective barrier</w:t>
      </w:r>
      <w:r w:rsidR="00D96835" w:rsidRPr="00F63AF7">
        <w:rPr>
          <w:rFonts w:ascii="Times New Roman" w:eastAsiaTheme="minorEastAsia" w:hAnsi="Times New Roman" w:cs="Times New Roman"/>
          <w:kern w:val="0"/>
          <w:sz w:val="24"/>
          <w:szCs w:val="24"/>
          <w:lang w:val="en-IN"/>
        </w:rPr>
        <w:t>s</w:t>
      </w:r>
    </w:p>
    <w:tbl>
      <w:tblPr>
        <w:tblStyle w:val="TableGrid"/>
        <w:tblW w:w="5000" w:type="pct"/>
        <w:tblLook w:val="04A0" w:firstRow="1" w:lastRow="0" w:firstColumn="1" w:lastColumn="0" w:noHBand="0" w:noVBand="1"/>
      </w:tblPr>
      <w:tblGrid>
        <w:gridCol w:w="1505"/>
        <w:gridCol w:w="3877"/>
        <w:gridCol w:w="4962"/>
        <w:gridCol w:w="2606"/>
      </w:tblGrid>
      <w:tr w:rsidR="001E00FC" w:rsidRPr="00F63AF7" w14:paraId="52AA1CF9" w14:textId="77777777" w:rsidTr="008C27BC">
        <w:tc>
          <w:tcPr>
            <w:tcW w:w="581" w:type="pct"/>
          </w:tcPr>
          <w:p w14:paraId="78D2F925" w14:textId="1CB7AD9A" w:rsidR="001E00FC" w:rsidRPr="00F63AF7" w:rsidRDefault="001E00FC" w:rsidP="004150FB">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TOE View</w:t>
            </w:r>
          </w:p>
        </w:tc>
        <w:tc>
          <w:tcPr>
            <w:tcW w:w="1497" w:type="pct"/>
            <w:vAlign w:val="center"/>
          </w:tcPr>
          <w:p w14:paraId="67DE02A5" w14:textId="744792AD" w:rsidR="001E00FC" w:rsidRPr="00F63AF7" w:rsidRDefault="001E00FC" w:rsidP="004150FB">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Criteria/ Sub-criteria with nomenclature</w:t>
            </w:r>
          </w:p>
        </w:tc>
        <w:tc>
          <w:tcPr>
            <w:tcW w:w="1916" w:type="pct"/>
            <w:vAlign w:val="center"/>
          </w:tcPr>
          <w:p w14:paraId="4B185A11" w14:textId="219E1B71" w:rsidR="001E00FC" w:rsidRPr="00F63AF7" w:rsidRDefault="001E00FC" w:rsidP="004150FB">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Description</w:t>
            </w:r>
          </w:p>
        </w:tc>
        <w:tc>
          <w:tcPr>
            <w:tcW w:w="1006" w:type="pct"/>
            <w:vAlign w:val="center"/>
          </w:tcPr>
          <w:p w14:paraId="00442E1F" w14:textId="443FBE36" w:rsidR="001E00FC" w:rsidRPr="00F63AF7" w:rsidRDefault="001E00FC" w:rsidP="004150FB">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References</w:t>
            </w:r>
          </w:p>
        </w:tc>
      </w:tr>
      <w:tr w:rsidR="001E00FC" w:rsidRPr="00F63AF7" w14:paraId="3FFA369F" w14:textId="77777777" w:rsidTr="008C27BC">
        <w:tc>
          <w:tcPr>
            <w:tcW w:w="581" w:type="pct"/>
            <w:vMerge w:val="restart"/>
            <w:vAlign w:val="center"/>
          </w:tcPr>
          <w:p w14:paraId="174693F8" w14:textId="4AE7579A" w:rsidR="001E00FC" w:rsidRPr="00F63AF7" w:rsidRDefault="001E00FC" w:rsidP="001E00FC">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Technological (T)</w:t>
            </w:r>
          </w:p>
        </w:tc>
        <w:tc>
          <w:tcPr>
            <w:tcW w:w="1497" w:type="pct"/>
            <w:vAlign w:val="center"/>
          </w:tcPr>
          <w:p w14:paraId="1DF50273" w14:textId="1F6C59FD" w:rsidR="001E00FC" w:rsidRPr="00F63AF7" w:rsidRDefault="004B5FBA" w:rsidP="008C27BC">
            <w:pPr>
              <w:spacing w:line="360" w:lineRule="auto"/>
              <w:rPr>
                <w:rFonts w:ascii="Times New Roman" w:hAnsi="Times New Roman" w:cs="Times New Roman"/>
                <w:b/>
                <w:bCs/>
                <w:sz w:val="20"/>
                <w:szCs w:val="20"/>
              </w:rPr>
            </w:pPr>
            <w:r w:rsidRPr="00F63AF7">
              <w:rPr>
                <w:rFonts w:ascii="Times New Roman" w:hAnsi="Times New Roman" w:cs="Times New Roman"/>
                <w:b/>
                <w:bCs/>
                <w:sz w:val="20"/>
                <w:szCs w:val="20"/>
              </w:rPr>
              <w:t xml:space="preserve">     </w:t>
            </w:r>
            <w:r w:rsidR="001E00FC" w:rsidRPr="00F63AF7">
              <w:rPr>
                <w:rFonts w:ascii="Times New Roman" w:hAnsi="Times New Roman" w:cs="Times New Roman"/>
                <w:b/>
                <w:bCs/>
                <w:sz w:val="20"/>
                <w:szCs w:val="20"/>
              </w:rPr>
              <w:t xml:space="preserve">1. Security and </w:t>
            </w:r>
            <w:r w:rsidR="00D347E4" w:rsidRPr="00F63AF7">
              <w:rPr>
                <w:rFonts w:ascii="Times New Roman" w:hAnsi="Times New Roman" w:cs="Times New Roman"/>
                <w:b/>
                <w:bCs/>
                <w:sz w:val="20"/>
                <w:szCs w:val="20"/>
              </w:rPr>
              <w:t>Privacy</w:t>
            </w:r>
            <w:r w:rsidR="001E00FC" w:rsidRPr="00F63AF7">
              <w:rPr>
                <w:rFonts w:ascii="Times New Roman" w:hAnsi="Times New Roman" w:cs="Times New Roman"/>
                <w:b/>
                <w:bCs/>
                <w:sz w:val="20"/>
                <w:szCs w:val="20"/>
              </w:rPr>
              <w:t xml:space="preserve"> (SP)</w:t>
            </w:r>
          </w:p>
          <w:p w14:paraId="5B6BB889" w14:textId="5AC30BE7"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bookmarkStart w:id="11" w:name="_Hlk133664093"/>
            <w:r w:rsidRPr="00F63AF7">
              <w:rPr>
                <w:rFonts w:ascii="Times New Roman" w:hAnsi="Times New Roman" w:cs="Times New Roman"/>
                <w:sz w:val="20"/>
                <w:szCs w:val="20"/>
              </w:rPr>
              <w:t>Software and hardware security (SP1)</w:t>
            </w:r>
          </w:p>
          <w:p w14:paraId="4E9359E7" w14:textId="0290449B"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r w:rsidRPr="00F63AF7">
              <w:rPr>
                <w:rFonts w:ascii="Times New Roman" w:hAnsi="Times New Roman" w:cs="Times New Roman"/>
                <w:sz w:val="20"/>
                <w:szCs w:val="20"/>
              </w:rPr>
              <w:t>VR security challenges (SP2)</w:t>
            </w:r>
          </w:p>
          <w:p w14:paraId="05ECCF9C" w14:textId="44AB9C2C"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r w:rsidRPr="00F63AF7">
              <w:rPr>
                <w:rFonts w:ascii="Times New Roman" w:hAnsi="Times New Roman" w:cs="Times New Roman"/>
                <w:sz w:val="20"/>
                <w:szCs w:val="20"/>
              </w:rPr>
              <w:t>Spying (SP3)</w:t>
            </w:r>
          </w:p>
          <w:p w14:paraId="68E53B3B" w14:textId="537A5B34"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r w:rsidRPr="00F63AF7">
              <w:rPr>
                <w:rFonts w:ascii="Times New Roman" w:hAnsi="Times New Roman" w:cs="Times New Roman"/>
                <w:sz w:val="20"/>
                <w:szCs w:val="20"/>
              </w:rPr>
              <w:t>Client vulnerabilities (SP4)</w:t>
            </w:r>
          </w:p>
          <w:p w14:paraId="3D1E430A" w14:textId="442150EF"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r w:rsidRPr="00F63AF7">
              <w:rPr>
                <w:rFonts w:ascii="Times New Roman" w:hAnsi="Times New Roman" w:cs="Times New Roman"/>
                <w:sz w:val="20"/>
                <w:szCs w:val="20"/>
              </w:rPr>
              <w:t>Financial fraud issue (SP5)</w:t>
            </w:r>
          </w:p>
          <w:p w14:paraId="4CFEB318" w14:textId="6B55E8F2" w:rsidR="001E00FC" w:rsidRPr="00F63AF7" w:rsidRDefault="001E00FC" w:rsidP="008C27BC">
            <w:pPr>
              <w:numPr>
                <w:ilvl w:val="0"/>
                <w:numId w:val="36"/>
              </w:numPr>
              <w:spacing w:line="360" w:lineRule="auto"/>
              <w:ind w:left="507" w:hanging="142"/>
              <w:rPr>
                <w:rFonts w:ascii="Times New Roman" w:hAnsi="Times New Roman" w:cs="Times New Roman"/>
                <w:sz w:val="20"/>
                <w:szCs w:val="20"/>
              </w:rPr>
            </w:pPr>
            <w:r w:rsidRPr="00F63AF7">
              <w:rPr>
                <w:rFonts w:ascii="Times New Roman" w:hAnsi="Times New Roman" w:cs="Times New Roman"/>
                <w:sz w:val="20"/>
                <w:szCs w:val="20"/>
              </w:rPr>
              <w:t>Complex and potentially insecure architecture (SP6)</w:t>
            </w:r>
          </w:p>
          <w:bookmarkEnd w:id="11"/>
          <w:p w14:paraId="62297F1A" w14:textId="77777777" w:rsidR="001E00FC" w:rsidRPr="00F63AF7" w:rsidRDefault="001E00FC" w:rsidP="008C27BC">
            <w:pPr>
              <w:ind w:left="720"/>
              <w:contextualSpacing/>
              <w:rPr>
                <w:rFonts w:ascii="Times New Roman" w:hAnsi="Times New Roman" w:cs="Times New Roman"/>
                <w:b/>
                <w:bCs/>
                <w:sz w:val="20"/>
                <w:szCs w:val="20"/>
              </w:rPr>
            </w:pPr>
          </w:p>
        </w:tc>
        <w:tc>
          <w:tcPr>
            <w:tcW w:w="1916" w:type="pct"/>
          </w:tcPr>
          <w:p w14:paraId="6CFDEB0C" w14:textId="0508955A" w:rsidR="001E00FC" w:rsidRPr="00F63AF7" w:rsidRDefault="004B5FBA" w:rsidP="004150FB">
            <w:pPr>
              <w:spacing w:line="360" w:lineRule="auto"/>
              <w:jc w:val="both"/>
              <w:rPr>
                <w:rFonts w:ascii="Times New Roman" w:hAnsi="Times New Roman" w:cs="Times New Roman"/>
                <w:sz w:val="20"/>
                <w:szCs w:val="20"/>
              </w:rPr>
            </w:pPr>
            <w:r w:rsidRPr="00F63AF7">
              <w:rPr>
                <w:rFonts w:ascii="Times New Roman" w:hAnsi="Times New Roman" w:cs="Times New Roman"/>
                <w:sz w:val="20"/>
                <w:szCs w:val="20"/>
              </w:rPr>
              <w:t xml:space="preserve">Security and privacy issues in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adoption </w:t>
            </w:r>
            <w:r w:rsidR="00D347E4" w:rsidRPr="00F63AF7">
              <w:rPr>
                <w:rFonts w:ascii="Times New Roman" w:hAnsi="Times New Roman" w:cs="Times New Roman"/>
                <w:sz w:val="20"/>
                <w:szCs w:val="20"/>
              </w:rPr>
              <w:t>are</w:t>
            </w:r>
            <w:r w:rsidRPr="00F63AF7">
              <w:rPr>
                <w:rFonts w:ascii="Times New Roman" w:hAnsi="Times New Roman" w:cs="Times New Roman"/>
                <w:sz w:val="20"/>
                <w:szCs w:val="20"/>
              </w:rPr>
              <w:t xml:space="preserve"> very critical. </w:t>
            </w:r>
            <w:r w:rsidR="00D347E4" w:rsidRPr="00F63AF7">
              <w:rPr>
                <w:rFonts w:ascii="Times New Roman" w:hAnsi="Times New Roman" w:cs="Times New Roman"/>
                <w:sz w:val="20"/>
                <w:szCs w:val="20"/>
              </w:rPr>
              <w:t>Much</w:t>
            </w:r>
            <w:r w:rsidRPr="00F63AF7">
              <w:rPr>
                <w:rFonts w:ascii="Times New Roman" w:hAnsi="Times New Roman" w:cs="Times New Roman"/>
                <w:sz w:val="20"/>
                <w:szCs w:val="20"/>
              </w:rPr>
              <w:t xml:space="preserve"> research </w:t>
            </w:r>
            <w:r w:rsidR="00D347E4" w:rsidRPr="00F63AF7">
              <w:rPr>
                <w:rFonts w:ascii="Times New Roman" w:hAnsi="Times New Roman" w:cs="Times New Roman"/>
                <w:sz w:val="20"/>
                <w:szCs w:val="20"/>
              </w:rPr>
              <w:t>has been</w:t>
            </w:r>
            <w:r w:rsidRPr="00F63AF7">
              <w:rPr>
                <w:rFonts w:ascii="Times New Roman" w:hAnsi="Times New Roman" w:cs="Times New Roman"/>
                <w:sz w:val="20"/>
                <w:szCs w:val="20"/>
              </w:rPr>
              <w:t xml:space="preserve"> done in </w:t>
            </w:r>
            <w:r w:rsidR="00D347E4" w:rsidRPr="00F63AF7">
              <w:rPr>
                <w:rFonts w:ascii="Times New Roman" w:hAnsi="Times New Roman" w:cs="Times New Roman"/>
                <w:sz w:val="20"/>
                <w:szCs w:val="20"/>
              </w:rPr>
              <w:t xml:space="preserve">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domain</w:t>
            </w:r>
            <w:r w:rsidR="00D347E4" w:rsidRPr="00F63AF7">
              <w:rPr>
                <w:rFonts w:ascii="Times New Roman" w:hAnsi="Times New Roman" w:cs="Times New Roman"/>
                <w:sz w:val="20"/>
                <w:szCs w:val="20"/>
              </w:rPr>
              <w:t>,</w:t>
            </w:r>
            <w:r w:rsidRPr="00F63AF7">
              <w:rPr>
                <w:rFonts w:ascii="Times New Roman" w:hAnsi="Times New Roman" w:cs="Times New Roman"/>
                <w:sz w:val="20"/>
                <w:szCs w:val="20"/>
              </w:rPr>
              <w:t xml:space="preserve"> but only a few studies </w:t>
            </w:r>
            <w:r w:rsidR="00067338" w:rsidRPr="00F63AF7">
              <w:rPr>
                <w:rFonts w:ascii="Times New Roman" w:hAnsi="Times New Roman" w:cs="Times New Roman"/>
                <w:sz w:val="20"/>
                <w:szCs w:val="20"/>
              </w:rPr>
              <w:t xml:space="preserve">highlighted the security and privacy issues. </w:t>
            </w:r>
            <w:r w:rsidR="00984F20" w:rsidRPr="00F63AF7">
              <w:rPr>
                <w:rFonts w:ascii="Times New Roman" w:hAnsi="Times New Roman" w:cs="Times New Roman"/>
                <w:sz w:val="20"/>
                <w:szCs w:val="20"/>
              </w:rPr>
              <w:t>Similar to</w:t>
            </w:r>
            <w:r w:rsidR="00067338" w:rsidRPr="00F63AF7">
              <w:rPr>
                <w:rFonts w:ascii="Times New Roman" w:hAnsi="Times New Roman" w:cs="Times New Roman"/>
                <w:sz w:val="20"/>
                <w:szCs w:val="20"/>
              </w:rPr>
              <w:t xml:space="preserve"> social networking platforms, security and privacy issues cannot be neglected while adopting the </w:t>
            </w:r>
            <w:r w:rsidR="00D515BA" w:rsidRPr="00F63AF7">
              <w:rPr>
                <w:rFonts w:ascii="Times New Roman" w:hAnsi="Times New Roman" w:cs="Times New Roman"/>
                <w:sz w:val="20"/>
                <w:szCs w:val="20"/>
              </w:rPr>
              <w:t>Metaverse</w:t>
            </w:r>
            <w:r w:rsidR="00067338" w:rsidRPr="00F63AF7">
              <w:rPr>
                <w:rFonts w:ascii="Times New Roman" w:hAnsi="Times New Roman" w:cs="Times New Roman"/>
                <w:sz w:val="20"/>
                <w:szCs w:val="20"/>
              </w:rPr>
              <w:t xml:space="preserve">. Nasty consumers easily collect personal information </w:t>
            </w:r>
            <w:r w:rsidR="00984F20" w:rsidRPr="00F63AF7">
              <w:rPr>
                <w:rFonts w:ascii="Times New Roman" w:hAnsi="Times New Roman" w:cs="Times New Roman"/>
                <w:sz w:val="20"/>
                <w:szCs w:val="20"/>
              </w:rPr>
              <w:t xml:space="preserve">such as </w:t>
            </w:r>
            <w:r w:rsidR="00067338" w:rsidRPr="00F63AF7">
              <w:rPr>
                <w:rFonts w:ascii="Times New Roman" w:hAnsi="Times New Roman" w:cs="Times New Roman"/>
                <w:sz w:val="20"/>
                <w:szCs w:val="20"/>
              </w:rPr>
              <w:t xml:space="preserve">facial expressions </w:t>
            </w:r>
            <w:r w:rsidR="00D347E4" w:rsidRPr="00F63AF7">
              <w:rPr>
                <w:rFonts w:ascii="Times New Roman" w:hAnsi="Times New Roman" w:cs="Times New Roman"/>
                <w:sz w:val="20"/>
                <w:szCs w:val="20"/>
              </w:rPr>
              <w:t xml:space="preserve">and </w:t>
            </w:r>
            <w:r w:rsidR="00067338" w:rsidRPr="00F63AF7">
              <w:rPr>
                <w:rFonts w:ascii="Times New Roman" w:hAnsi="Times New Roman" w:cs="Times New Roman"/>
                <w:sz w:val="20"/>
                <w:szCs w:val="20"/>
              </w:rPr>
              <w:t>vocal modulations of users. In addition to that, they can also monitor the consumer’s behaviours</w:t>
            </w:r>
            <w:r w:rsidR="006D7028" w:rsidRPr="00F63AF7">
              <w:rPr>
                <w:rFonts w:ascii="Times New Roman" w:hAnsi="Times New Roman" w:cs="Times New Roman"/>
                <w:sz w:val="20"/>
                <w:szCs w:val="20"/>
              </w:rPr>
              <w:t>,</w:t>
            </w:r>
            <w:r w:rsidR="00067338" w:rsidRPr="00F63AF7">
              <w:rPr>
                <w:rFonts w:ascii="Times New Roman" w:hAnsi="Times New Roman" w:cs="Times New Roman"/>
                <w:sz w:val="20"/>
                <w:szCs w:val="20"/>
              </w:rPr>
              <w:t xml:space="preserve"> </w:t>
            </w:r>
            <w:r w:rsidR="00984F20" w:rsidRPr="00F63AF7">
              <w:rPr>
                <w:rFonts w:ascii="Times New Roman" w:hAnsi="Times New Roman" w:cs="Times New Roman"/>
                <w:sz w:val="20"/>
                <w:szCs w:val="20"/>
              </w:rPr>
              <w:t xml:space="preserve">such as </w:t>
            </w:r>
            <w:r w:rsidR="00067338" w:rsidRPr="00F63AF7">
              <w:rPr>
                <w:rFonts w:ascii="Times New Roman" w:hAnsi="Times New Roman" w:cs="Times New Roman"/>
                <w:sz w:val="20"/>
                <w:szCs w:val="20"/>
              </w:rPr>
              <w:t xml:space="preserve">purchasing intention.   </w:t>
            </w:r>
          </w:p>
        </w:tc>
        <w:tc>
          <w:tcPr>
            <w:tcW w:w="1006" w:type="pct"/>
            <w:vAlign w:val="center"/>
          </w:tcPr>
          <w:p w14:paraId="00E0827A" w14:textId="64025280" w:rsidR="001E00FC" w:rsidRPr="00F63AF7" w:rsidRDefault="00F63AF7" w:rsidP="008C27BC">
            <w:pPr>
              <w:spacing w:line="360" w:lineRule="auto"/>
              <w:rPr>
                <w:rFonts w:ascii="Times New Roman" w:hAnsi="Times New Roman" w:cs="Times New Roman"/>
                <w:sz w:val="20"/>
                <w:szCs w:val="20"/>
              </w:rPr>
            </w:pPr>
            <w:r w:rsidRPr="00F63AF7">
              <w:rPr>
                <w:rFonts w:ascii="Times New Roman" w:hAnsi="Times New Roman" w:cs="Times New Roman"/>
                <w:sz w:val="20"/>
                <w:szCs w:val="20"/>
              </w:rPr>
              <w:t xml:space="preserve">Park &amp; Kim et.al., (2016); Koohang et.al., (2023); Queiroz et.al., (2023); Dwivedi et.al., (2022); Di Pietro, R. &amp; Cresci (2022); </w:t>
            </w:r>
            <w:r w:rsidRPr="00F63AF7">
              <w:rPr>
                <w:rFonts w:ascii="Times New Roman" w:hAnsi="Times New Roman" w:cs="Times New Roman"/>
                <w:sz w:val="20"/>
                <w:szCs w:val="20"/>
                <w:lang w:val="en-IN"/>
              </w:rPr>
              <w:t xml:space="preserve">Jaber, (2022); </w:t>
            </w:r>
            <w:r w:rsidRPr="00F63AF7">
              <w:rPr>
                <w:rFonts w:ascii="Times New Roman" w:eastAsia="Times New Roman" w:hAnsi="Times New Roman" w:cs="Times New Roman"/>
                <w:color w:val="222222"/>
                <w:sz w:val="20"/>
                <w:szCs w:val="20"/>
                <w:shd w:val="clear" w:color="auto" w:fill="FFFFFF"/>
                <w14:ligatures w14:val="none"/>
              </w:rPr>
              <w:t>Mourtzis</w:t>
            </w:r>
            <w:r w:rsidRPr="00F63AF7">
              <w:rPr>
                <w:rFonts w:ascii="Times New Roman" w:eastAsia="Times New Roman" w:hAnsi="Times New Roman" w:cs="Times New Roman"/>
                <w:color w:val="222222"/>
                <w:sz w:val="20"/>
                <w:szCs w:val="20"/>
                <w:shd w:val="clear" w:color="auto" w:fill="FFFFFF"/>
                <w:lang w:val="en-IN"/>
                <w14:ligatures w14:val="none"/>
              </w:rPr>
              <w:t xml:space="preserve"> </w:t>
            </w:r>
            <w:r w:rsidRPr="00F63AF7">
              <w:rPr>
                <w:rFonts w:ascii="Times New Roman" w:eastAsia="Times New Roman" w:hAnsi="Times New Roman" w:cs="Times New Roman"/>
                <w:i/>
                <w:iCs/>
                <w:color w:val="222222"/>
                <w:sz w:val="20"/>
                <w:szCs w:val="20"/>
                <w:shd w:val="clear" w:color="auto" w:fill="FFFFFF"/>
                <w:lang w:val="en-IN"/>
                <w14:ligatures w14:val="none"/>
              </w:rPr>
              <w:t>et al</w:t>
            </w:r>
            <w:r w:rsidRPr="00F63AF7">
              <w:rPr>
                <w:rFonts w:ascii="Times New Roman" w:eastAsia="Times New Roman" w:hAnsi="Times New Roman" w:cs="Times New Roman"/>
                <w:color w:val="222222"/>
                <w:sz w:val="20"/>
                <w:szCs w:val="20"/>
                <w:shd w:val="clear" w:color="auto" w:fill="FFFFFF"/>
                <w:lang w:val="en-IN"/>
                <w14:ligatures w14:val="none"/>
              </w:rPr>
              <w:t>., (2022);</w:t>
            </w:r>
            <w:r w:rsidRPr="00F63AF7">
              <w:rPr>
                <w:rFonts w:ascii="Times New Roman" w:hAnsi="Times New Roman" w:cs="Times New Roman"/>
                <w:sz w:val="20"/>
                <w:szCs w:val="20"/>
                <w:lang w:val="en-IN"/>
              </w:rPr>
              <w:t xml:space="preserve"> </w:t>
            </w:r>
            <w:r w:rsidRPr="00F63AF7">
              <w:rPr>
                <w:rFonts w:ascii="Times New Roman" w:eastAsia="Times New Roman" w:hAnsi="Times New Roman" w:cs="Times New Roman"/>
                <w:color w:val="222222"/>
                <w:sz w:val="20"/>
                <w:szCs w:val="20"/>
                <w:shd w:val="clear" w:color="auto" w:fill="FFFFFF"/>
                <w14:ligatures w14:val="none"/>
              </w:rPr>
              <w:t>Huang et.al., (2023);</w:t>
            </w:r>
          </w:p>
        </w:tc>
      </w:tr>
      <w:tr w:rsidR="001E00FC" w:rsidRPr="00F63AF7" w14:paraId="65037CFE" w14:textId="77777777" w:rsidTr="008739D9">
        <w:tc>
          <w:tcPr>
            <w:tcW w:w="581" w:type="pct"/>
            <w:vMerge/>
          </w:tcPr>
          <w:p w14:paraId="0DA19BF7" w14:textId="77777777" w:rsidR="001E00FC" w:rsidRPr="00F63AF7" w:rsidRDefault="001E00FC" w:rsidP="001E00FC">
            <w:pPr>
              <w:spacing w:line="360" w:lineRule="auto"/>
              <w:jc w:val="center"/>
              <w:rPr>
                <w:rFonts w:ascii="Times New Roman" w:hAnsi="Times New Roman" w:cs="Times New Roman"/>
                <w:b/>
                <w:bCs/>
                <w:sz w:val="20"/>
                <w:szCs w:val="20"/>
              </w:rPr>
            </w:pPr>
          </w:p>
        </w:tc>
        <w:tc>
          <w:tcPr>
            <w:tcW w:w="1497" w:type="pct"/>
          </w:tcPr>
          <w:p w14:paraId="29BD4F7A" w14:textId="1008FA0B" w:rsidR="001E00FC" w:rsidRPr="00F63AF7" w:rsidRDefault="001E00FC" w:rsidP="00846994">
            <w:pPr>
              <w:spacing w:line="360" w:lineRule="auto"/>
              <w:ind w:left="223"/>
              <w:rPr>
                <w:rFonts w:ascii="Times New Roman" w:hAnsi="Times New Roman" w:cs="Times New Roman"/>
                <w:b/>
                <w:bCs/>
                <w:sz w:val="20"/>
                <w:szCs w:val="20"/>
              </w:rPr>
            </w:pPr>
            <w:r w:rsidRPr="00F63AF7">
              <w:rPr>
                <w:rFonts w:ascii="Times New Roman" w:hAnsi="Times New Roman" w:cs="Times New Roman"/>
                <w:b/>
                <w:bCs/>
                <w:sz w:val="20"/>
                <w:szCs w:val="20"/>
              </w:rPr>
              <w:t>2. Infrastructure (I)</w:t>
            </w:r>
          </w:p>
          <w:p w14:paraId="5E9EBC82" w14:textId="282D355C"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Decentrali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ed environment (I1)</w:t>
            </w:r>
          </w:p>
          <w:p w14:paraId="0AB2A21E" w14:textId="77777777"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Internet penetration (I2)</w:t>
            </w:r>
          </w:p>
          <w:p w14:paraId="0202190B" w14:textId="20D8D40E"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 xml:space="preserve">High-speed communication and network </w:t>
            </w:r>
            <w:r w:rsidR="00B90D70" w:rsidRPr="00F63AF7">
              <w:rPr>
                <w:rFonts w:ascii="Times New Roman" w:hAnsi="Times New Roman" w:cs="Times New Roman"/>
                <w:sz w:val="20"/>
                <w:szCs w:val="20"/>
              </w:rPr>
              <w:t xml:space="preserve">  </w:t>
            </w:r>
            <w:r w:rsidRPr="00F63AF7">
              <w:rPr>
                <w:rFonts w:ascii="Times New Roman" w:hAnsi="Times New Roman" w:cs="Times New Roman"/>
                <w:sz w:val="20"/>
                <w:szCs w:val="20"/>
              </w:rPr>
              <w:t>requirements (I3)</w:t>
            </w:r>
          </w:p>
          <w:p w14:paraId="25875AB1" w14:textId="77777777"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Requirement for Computing technologies (I4)</w:t>
            </w:r>
          </w:p>
          <w:p w14:paraId="54AF0BC6" w14:textId="77777777"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Smart wearable device (I5)</w:t>
            </w:r>
          </w:p>
          <w:p w14:paraId="5A6382BF" w14:textId="77777777"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Interoperability (I6)</w:t>
            </w:r>
          </w:p>
          <w:p w14:paraId="0BE90FF3" w14:textId="369BAEBB" w:rsidR="001E00FC" w:rsidRPr="00F63AF7" w:rsidRDefault="001E00FC" w:rsidP="00B90D70">
            <w:pPr>
              <w:numPr>
                <w:ilvl w:val="0"/>
                <w:numId w:val="38"/>
              </w:numPr>
              <w:spacing w:line="360" w:lineRule="auto"/>
              <w:ind w:hanging="137"/>
              <w:rPr>
                <w:rFonts w:ascii="Times New Roman" w:hAnsi="Times New Roman" w:cs="Times New Roman"/>
                <w:sz w:val="20"/>
                <w:szCs w:val="20"/>
              </w:rPr>
            </w:pPr>
            <w:r w:rsidRPr="00F63AF7">
              <w:rPr>
                <w:rFonts w:ascii="Times New Roman" w:hAnsi="Times New Roman" w:cs="Times New Roman"/>
                <w:sz w:val="20"/>
                <w:szCs w:val="20"/>
              </w:rPr>
              <w:t>Trialability (I7)</w:t>
            </w:r>
          </w:p>
        </w:tc>
        <w:tc>
          <w:tcPr>
            <w:tcW w:w="1916" w:type="pct"/>
            <w:vAlign w:val="center"/>
          </w:tcPr>
          <w:p w14:paraId="0715A01E" w14:textId="1DE26340" w:rsidR="001E00FC" w:rsidRPr="00F63AF7" w:rsidRDefault="00D515BA" w:rsidP="008739D9">
            <w:pPr>
              <w:spacing w:line="360" w:lineRule="auto"/>
              <w:jc w:val="both"/>
              <w:rPr>
                <w:rFonts w:ascii="Times New Roman" w:hAnsi="Times New Roman" w:cs="Times New Roman"/>
                <w:sz w:val="20"/>
                <w:szCs w:val="20"/>
              </w:rPr>
            </w:pPr>
            <w:r w:rsidRPr="00F63AF7">
              <w:rPr>
                <w:rFonts w:ascii="Times New Roman" w:hAnsi="Times New Roman" w:cs="Times New Roman"/>
                <w:sz w:val="20"/>
                <w:szCs w:val="20"/>
              </w:rPr>
              <w:t>Metaverse</w:t>
            </w:r>
            <w:r w:rsidR="004E0012" w:rsidRPr="00F63AF7">
              <w:rPr>
                <w:rFonts w:ascii="Times New Roman" w:hAnsi="Times New Roman" w:cs="Times New Roman"/>
                <w:sz w:val="20"/>
                <w:szCs w:val="20"/>
              </w:rPr>
              <w:t xml:space="preserve"> adoption is based on how an organi</w:t>
            </w:r>
            <w:r w:rsidR="00541975" w:rsidRPr="00F63AF7">
              <w:rPr>
                <w:rFonts w:ascii="Times New Roman" w:hAnsi="Times New Roman" w:cs="Times New Roman"/>
                <w:sz w:val="20"/>
                <w:szCs w:val="20"/>
              </w:rPr>
              <w:t>s</w:t>
            </w:r>
            <w:r w:rsidR="004E0012" w:rsidRPr="00F63AF7">
              <w:rPr>
                <w:rFonts w:ascii="Times New Roman" w:hAnsi="Times New Roman" w:cs="Times New Roman"/>
                <w:sz w:val="20"/>
                <w:szCs w:val="20"/>
              </w:rPr>
              <w:t xml:space="preserve">ation </w:t>
            </w:r>
            <w:r w:rsidR="006D7028" w:rsidRPr="00F63AF7">
              <w:rPr>
                <w:rFonts w:ascii="Times New Roman" w:hAnsi="Times New Roman" w:cs="Times New Roman"/>
                <w:sz w:val="20"/>
                <w:szCs w:val="20"/>
              </w:rPr>
              <w:t>will</w:t>
            </w:r>
            <w:r w:rsidR="004E0012" w:rsidRPr="00F63AF7">
              <w:rPr>
                <w:rFonts w:ascii="Times New Roman" w:hAnsi="Times New Roman" w:cs="Times New Roman"/>
                <w:sz w:val="20"/>
                <w:szCs w:val="20"/>
              </w:rPr>
              <w:t xml:space="preserve"> address a range of infrastructure challenges</w:t>
            </w:r>
            <w:r w:rsidR="000762DE" w:rsidRPr="00F63AF7">
              <w:rPr>
                <w:rFonts w:ascii="Times New Roman" w:hAnsi="Times New Roman" w:cs="Times New Roman"/>
                <w:sz w:val="20"/>
                <w:szCs w:val="20"/>
              </w:rPr>
              <w:t>,</w:t>
            </w:r>
            <w:r w:rsidR="004E0012" w:rsidRPr="00F63AF7">
              <w:rPr>
                <w:rFonts w:ascii="Times New Roman" w:hAnsi="Times New Roman" w:cs="Times New Roman"/>
                <w:sz w:val="20"/>
                <w:szCs w:val="20"/>
              </w:rPr>
              <w:t xml:space="preserve"> </w:t>
            </w:r>
            <w:r w:rsidR="00984F20" w:rsidRPr="00F63AF7">
              <w:rPr>
                <w:rFonts w:ascii="Times New Roman" w:hAnsi="Times New Roman" w:cs="Times New Roman"/>
                <w:sz w:val="20"/>
                <w:szCs w:val="20"/>
              </w:rPr>
              <w:t>such as</w:t>
            </w:r>
            <w:r w:rsidR="004E0012" w:rsidRPr="00F63AF7">
              <w:rPr>
                <w:rFonts w:ascii="Times New Roman" w:hAnsi="Times New Roman" w:cs="Times New Roman"/>
                <w:sz w:val="20"/>
                <w:szCs w:val="20"/>
              </w:rPr>
              <w:t xml:space="preserve"> high internet penetration, </w:t>
            </w:r>
            <w:r w:rsidR="000762DE" w:rsidRPr="00F63AF7">
              <w:rPr>
                <w:rFonts w:ascii="Times New Roman" w:hAnsi="Times New Roman" w:cs="Times New Roman"/>
                <w:sz w:val="20"/>
                <w:szCs w:val="20"/>
              </w:rPr>
              <w:t xml:space="preserve">the requirement for effective and efficient communications devices, and the </w:t>
            </w:r>
            <w:r w:rsidR="004E0012" w:rsidRPr="00F63AF7">
              <w:rPr>
                <w:rFonts w:ascii="Times New Roman" w:hAnsi="Times New Roman" w:cs="Times New Roman"/>
                <w:sz w:val="20"/>
                <w:szCs w:val="20"/>
              </w:rPr>
              <w:t>availability of wearable devices</w:t>
            </w:r>
            <w:r w:rsidR="00B754A6" w:rsidRPr="00F63AF7">
              <w:rPr>
                <w:rFonts w:ascii="Times New Roman" w:hAnsi="Times New Roman" w:cs="Times New Roman"/>
                <w:sz w:val="20"/>
                <w:szCs w:val="20"/>
              </w:rPr>
              <w:t xml:space="preserve">. </w:t>
            </w:r>
            <w:r w:rsidR="004E0012" w:rsidRPr="00F63AF7">
              <w:rPr>
                <w:rFonts w:ascii="Times New Roman" w:hAnsi="Times New Roman" w:cs="Times New Roman"/>
                <w:sz w:val="20"/>
                <w:szCs w:val="20"/>
              </w:rPr>
              <w:t xml:space="preserve">These infrastructure challenges influence the adoption as well as development of </w:t>
            </w:r>
            <w:r w:rsidRPr="00F63AF7">
              <w:rPr>
                <w:rFonts w:ascii="Times New Roman" w:hAnsi="Times New Roman" w:cs="Times New Roman"/>
                <w:sz w:val="20"/>
                <w:szCs w:val="20"/>
              </w:rPr>
              <w:t>Metaverse</w:t>
            </w:r>
            <w:r w:rsidR="004E0012" w:rsidRPr="00F63AF7">
              <w:rPr>
                <w:rFonts w:ascii="Times New Roman" w:hAnsi="Times New Roman" w:cs="Times New Roman"/>
                <w:sz w:val="20"/>
                <w:szCs w:val="20"/>
              </w:rPr>
              <w:t xml:space="preserve"> technology. These challenges also influence the </w:t>
            </w:r>
            <w:r w:rsidR="00B55E4A" w:rsidRPr="00F63AF7">
              <w:rPr>
                <w:rFonts w:ascii="Times New Roman" w:hAnsi="Times New Roman" w:cs="Times New Roman"/>
                <w:sz w:val="20"/>
                <w:szCs w:val="20"/>
              </w:rPr>
              <w:t>quick</w:t>
            </w:r>
            <w:r w:rsidR="008739D9" w:rsidRPr="00F63AF7">
              <w:rPr>
                <w:rFonts w:ascii="Times New Roman" w:hAnsi="Times New Roman" w:cs="Times New Roman"/>
                <w:sz w:val="20"/>
                <w:szCs w:val="20"/>
              </w:rPr>
              <w:t xml:space="preserve"> and effective adoption of </w:t>
            </w:r>
            <w:r w:rsidRPr="00F63AF7">
              <w:rPr>
                <w:rFonts w:ascii="Times New Roman" w:hAnsi="Times New Roman" w:cs="Times New Roman"/>
                <w:sz w:val="20"/>
                <w:szCs w:val="20"/>
              </w:rPr>
              <w:t>Metaverse</w:t>
            </w:r>
            <w:r w:rsidR="008739D9" w:rsidRPr="00F63AF7">
              <w:rPr>
                <w:rFonts w:ascii="Times New Roman" w:hAnsi="Times New Roman" w:cs="Times New Roman"/>
                <w:sz w:val="20"/>
                <w:szCs w:val="20"/>
              </w:rPr>
              <w:t xml:space="preserve"> technology.</w:t>
            </w:r>
          </w:p>
        </w:tc>
        <w:tc>
          <w:tcPr>
            <w:tcW w:w="1006" w:type="pct"/>
            <w:vAlign w:val="center"/>
          </w:tcPr>
          <w:p w14:paraId="63AC5345" w14:textId="303DD387" w:rsidR="001E00FC" w:rsidRPr="00F63AF7" w:rsidRDefault="00F63AF7" w:rsidP="008739D9">
            <w:pPr>
              <w:spacing w:line="360" w:lineRule="auto"/>
              <w:rPr>
                <w:rFonts w:ascii="Times New Roman" w:hAnsi="Times New Roman" w:cs="Times New Roman"/>
                <w:sz w:val="20"/>
                <w:szCs w:val="20"/>
              </w:rPr>
            </w:pPr>
            <w:r w:rsidRPr="00F63AF7">
              <w:rPr>
                <w:rFonts w:ascii="Times New Roman" w:hAnsi="Times New Roman" w:cs="Times New Roman"/>
                <w:sz w:val="20"/>
                <w:szCs w:val="20"/>
              </w:rPr>
              <w:t xml:space="preserve">Mourtzis et.al., (2022); Xu et.al., (2023); Tang et.al., (2022); Akour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xml:space="preserve">. (2022); </w:t>
            </w:r>
            <w:r w:rsidRPr="00F63AF7">
              <w:rPr>
                <w:rFonts w:ascii="Times New Roman" w:hAnsi="Times New Roman" w:cs="Times New Roman"/>
                <w:sz w:val="20"/>
                <w:szCs w:val="20"/>
                <w:lang w:val="en-IN"/>
              </w:rPr>
              <w:t xml:space="preserve">Chengoden </w:t>
            </w:r>
            <w:r w:rsidRPr="00F63AF7">
              <w:rPr>
                <w:rFonts w:ascii="Times New Roman" w:hAnsi="Times New Roman" w:cs="Times New Roman"/>
                <w:i/>
                <w:iCs/>
                <w:sz w:val="20"/>
                <w:szCs w:val="20"/>
                <w:lang w:val="en-IN"/>
              </w:rPr>
              <w:t>et al</w:t>
            </w:r>
            <w:r w:rsidRPr="00F63AF7">
              <w:rPr>
                <w:rFonts w:ascii="Times New Roman" w:hAnsi="Times New Roman" w:cs="Times New Roman"/>
                <w:sz w:val="20"/>
                <w:szCs w:val="20"/>
                <w:lang w:val="en-IN"/>
              </w:rPr>
              <w:t xml:space="preserve">., (2023); Yaqoob </w:t>
            </w:r>
            <w:r w:rsidRPr="00F63AF7">
              <w:rPr>
                <w:rFonts w:ascii="Times New Roman" w:hAnsi="Times New Roman" w:cs="Times New Roman"/>
                <w:i/>
                <w:iCs/>
                <w:sz w:val="20"/>
                <w:szCs w:val="20"/>
                <w:lang w:val="en-IN"/>
              </w:rPr>
              <w:t>et al</w:t>
            </w:r>
            <w:r w:rsidRPr="00F63AF7">
              <w:rPr>
                <w:rFonts w:ascii="Times New Roman" w:hAnsi="Times New Roman" w:cs="Times New Roman"/>
                <w:sz w:val="20"/>
                <w:szCs w:val="20"/>
                <w:lang w:val="en-IN"/>
              </w:rPr>
              <w:t>., (2023)</w:t>
            </w:r>
          </w:p>
        </w:tc>
      </w:tr>
      <w:tr w:rsidR="001E00FC" w:rsidRPr="00F63AF7" w14:paraId="7536ABD8" w14:textId="77777777" w:rsidTr="00285C23">
        <w:tc>
          <w:tcPr>
            <w:tcW w:w="581" w:type="pct"/>
            <w:vMerge w:val="restart"/>
            <w:vAlign w:val="center"/>
          </w:tcPr>
          <w:p w14:paraId="714083BC" w14:textId="7AC3AFAC" w:rsidR="001E00FC" w:rsidRPr="00F63AF7" w:rsidRDefault="001E00FC" w:rsidP="001E00FC">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Organisational (O)</w:t>
            </w:r>
          </w:p>
        </w:tc>
        <w:tc>
          <w:tcPr>
            <w:tcW w:w="1497" w:type="pct"/>
            <w:vAlign w:val="center"/>
          </w:tcPr>
          <w:p w14:paraId="7D0E435B" w14:textId="759999E8" w:rsidR="001E00FC" w:rsidRPr="00F63AF7" w:rsidRDefault="001E00FC" w:rsidP="00285C23">
            <w:pPr>
              <w:spacing w:line="360" w:lineRule="auto"/>
              <w:ind w:left="223"/>
              <w:rPr>
                <w:rFonts w:ascii="Times New Roman" w:hAnsi="Times New Roman" w:cs="Times New Roman"/>
                <w:b/>
                <w:bCs/>
                <w:sz w:val="20"/>
                <w:szCs w:val="20"/>
              </w:rPr>
            </w:pPr>
            <w:r w:rsidRPr="00F63AF7">
              <w:rPr>
                <w:rFonts w:ascii="Times New Roman" w:hAnsi="Times New Roman" w:cs="Times New Roman"/>
                <w:b/>
                <w:bCs/>
                <w:sz w:val="20"/>
                <w:szCs w:val="20"/>
              </w:rPr>
              <w:t>3. Feasibility (F)</w:t>
            </w:r>
          </w:p>
          <w:p w14:paraId="273AFE4F" w14:textId="04790EE1" w:rsidR="001E00FC" w:rsidRPr="00F63AF7" w:rsidRDefault="001E00FC" w:rsidP="00285C23">
            <w:pPr>
              <w:numPr>
                <w:ilvl w:val="0"/>
                <w:numId w:val="39"/>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Environment (F1)</w:t>
            </w:r>
          </w:p>
          <w:p w14:paraId="1D3AE71B" w14:textId="4BF06EB6" w:rsidR="001E00FC" w:rsidRPr="00F63AF7" w:rsidRDefault="001E00FC" w:rsidP="00285C23">
            <w:pPr>
              <w:numPr>
                <w:ilvl w:val="0"/>
                <w:numId w:val="39"/>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Interface (F2)</w:t>
            </w:r>
          </w:p>
          <w:p w14:paraId="77C0B871" w14:textId="217111CB" w:rsidR="001E00FC" w:rsidRPr="00F63AF7" w:rsidRDefault="001E00FC" w:rsidP="00285C23">
            <w:pPr>
              <w:numPr>
                <w:ilvl w:val="0"/>
                <w:numId w:val="39"/>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Functionality (F3)</w:t>
            </w:r>
          </w:p>
          <w:p w14:paraId="3770CBC0" w14:textId="2FE1F55F" w:rsidR="001E00FC" w:rsidRPr="00F63AF7" w:rsidRDefault="001E00FC" w:rsidP="00285C23">
            <w:pPr>
              <w:numPr>
                <w:ilvl w:val="0"/>
                <w:numId w:val="39"/>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lastRenderedPageBreak/>
              <w:t>Customi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ation (F4)</w:t>
            </w:r>
          </w:p>
          <w:p w14:paraId="7D455299" w14:textId="77777777" w:rsidR="001E00FC" w:rsidRPr="00F63AF7" w:rsidRDefault="001E00FC" w:rsidP="00285C23">
            <w:pPr>
              <w:numPr>
                <w:ilvl w:val="0"/>
                <w:numId w:val="39"/>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Interactivity (F5)</w:t>
            </w:r>
          </w:p>
        </w:tc>
        <w:tc>
          <w:tcPr>
            <w:tcW w:w="1916" w:type="pct"/>
          </w:tcPr>
          <w:p w14:paraId="47D7E28F" w14:textId="135B65CA" w:rsidR="00836568" w:rsidRPr="00F63AF7" w:rsidRDefault="00836568" w:rsidP="001E00FC">
            <w:pPr>
              <w:spacing w:line="360" w:lineRule="auto"/>
              <w:jc w:val="both"/>
              <w:rPr>
                <w:rFonts w:ascii="Times New Roman" w:hAnsi="Times New Roman" w:cs="Times New Roman"/>
                <w:sz w:val="20"/>
                <w:szCs w:val="20"/>
              </w:rPr>
            </w:pPr>
            <w:r w:rsidRPr="00F63AF7">
              <w:rPr>
                <w:rFonts w:ascii="Times New Roman" w:hAnsi="Times New Roman" w:cs="Times New Roman"/>
                <w:sz w:val="20"/>
                <w:szCs w:val="20"/>
              </w:rPr>
              <w:lastRenderedPageBreak/>
              <w:t xml:space="preserve">The feasibility of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technology adoption denotes the practicality and likelihood of effectively integrating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technology into different contexts such as industries, businesses, or everyday life. Feasibility </w:t>
            </w:r>
            <w:r w:rsidRPr="00F63AF7">
              <w:rPr>
                <w:rFonts w:ascii="Times New Roman" w:hAnsi="Times New Roman" w:cs="Times New Roman"/>
                <w:sz w:val="20"/>
                <w:szCs w:val="20"/>
              </w:rPr>
              <w:lastRenderedPageBreak/>
              <w:t xml:space="preserve">assessments </w:t>
            </w:r>
            <w:r w:rsidR="00B55E4A" w:rsidRPr="00F63AF7">
              <w:rPr>
                <w:rFonts w:ascii="Times New Roman" w:hAnsi="Times New Roman" w:cs="Times New Roman"/>
                <w:sz w:val="20"/>
                <w:szCs w:val="20"/>
              </w:rPr>
              <w:t>involve</w:t>
            </w:r>
            <w:r w:rsidRPr="00F63AF7">
              <w:rPr>
                <w:rFonts w:ascii="Times New Roman" w:hAnsi="Times New Roman" w:cs="Times New Roman"/>
                <w:sz w:val="20"/>
                <w:szCs w:val="20"/>
              </w:rPr>
              <w:t xml:space="preserve"> the detailed analysis of these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 xml:space="preserve">ational criteria to determine whether adopting 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technology aligns with an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ation's goals, resources, and capabilities.</w:t>
            </w:r>
          </w:p>
          <w:p w14:paraId="677EAD38" w14:textId="5182AC1A" w:rsidR="001E00FC" w:rsidRPr="00F63AF7" w:rsidRDefault="001E00FC" w:rsidP="001E00FC">
            <w:pPr>
              <w:spacing w:line="360" w:lineRule="auto"/>
              <w:jc w:val="both"/>
              <w:rPr>
                <w:rFonts w:ascii="Times New Roman" w:hAnsi="Times New Roman" w:cs="Times New Roman"/>
                <w:sz w:val="20"/>
                <w:szCs w:val="20"/>
              </w:rPr>
            </w:pPr>
          </w:p>
        </w:tc>
        <w:tc>
          <w:tcPr>
            <w:tcW w:w="1006" w:type="pct"/>
            <w:vAlign w:val="center"/>
          </w:tcPr>
          <w:p w14:paraId="01C81E15" w14:textId="3818862D" w:rsidR="001E00FC" w:rsidRPr="00F63AF7" w:rsidRDefault="00F63AF7" w:rsidP="00846994">
            <w:pPr>
              <w:spacing w:line="360" w:lineRule="auto"/>
              <w:rPr>
                <w:rFonts w:ascii="Times New Roman" w:hAnsi="Times New Roman" w:cs="Times New Roman"/>
                <w:b/>
                <w:bCs/>
                <w:sz w:val="20"/>
                <w:szCs w:val="20"/>
              </w:rPr>
            </w:pPr>
            <w:r w:rsidRPr="00F63AF7">
              <w:rPr>
                <w:rFonts w:ascii="Times New Roman" w:hAnsi="Times New Roman" w:cs="Times New Roman"/>
                <w:sz w:val="20"/>
                <w:szCs w:val="20"/>
              </w:rPr>
              <w:lastRenderedPageBreak/>
              <w:t xml:space="preserve">Dwivedi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(2022); Park and Kim (2022);</w:t>
            </w:r>
            <w:r w:rsidRPr="00F63AF7">
              <w:rPr>
                <w:rFonts w:ascii="Times New Roman" w:hAnsi="Times New Roman" w:cs="Times New Roman"/>
                <w:color w:val="111111"/>
                <w:sz w:val="20"/>
                <w:szCs w:val="20"/>
              </w:rPr>
              <w:t xml:space="preserve"> Kwon </w:t>
            </w:r>
            <w:r w:rsidRPr="00F63AF7">
              <w:rPr>
                <w:rFonts w:ascii="Times New Roman" w:hAnsi="Times New Roman" w:cs="Times New Roman"/>
                <w:i/>
                <w:iCs/>
                <w:color w:val="111111"/>
                <w:sz w:val="20"/>
                <w:szCs w:val="20"/>
              </w:rPr>
              <w:t>et al</w:t>
            </w:r>
            <w:r w:rsidRPr="00F63AF7">
              <w:rPr>
                <w:rFonts w:ascii="Times New Roman" w:hAnsi="Times New Roman" w:cs="Times New Roman"/>
                <w:color w:val="111111"/>
                <w:sz w:val="20"/>
                <w:szCs w:val="20"/>
              </w:rPr>
              <w:t xml:space="preserve">. (2022); </w:t>
            </w:r>
            <w:r w:rsidRPr="00F63AF7">
              <w:rPr>
                <w:rFonts w:ascii="Times New Roman" w:hAnsi="Times New Roman" w:cs="Times New Roman"/>
                <w:color w:val="111111"/>
                <w:sz w:val="20"/>
                <w:szCs w:val="20"/>
                <w:lang w:val="en-IN"/>
              </w:rPr>
              <w:t xml:space="preserve">Wang </w:t>
            </w:r>
            <w:r w:rsidRPr="00F63AF7">
              <w:rPr>
                <w:rFonts w:ascii="Times New Roman" w:hAnsi="Times New Roman" w:cs="Times New Roman"/>
                <w:i/>
                <w:iCs/>
                <w:color w:val="111111"/>
                <w:sz w:val="20"/>
                <w:szCs w:val="20"/>
                <w:lang w:val="en-IN"/>
              </w:rPr>
              <w:t>et al</w:t>
            </w:r>
            <w:r w:rsidRPr="00F63AF7">
              <w:rPr>
                <w:rFonts w:ascii="Times New Roman" w:hAnsi="Times New Roman" w:cs="Times New Roman"/>
                <w:color w:val="111111"/>
                <w:sz w:val="20"/>
                <w:szCs w:val="20"/>
                <w:lang w:val="en-IN"/>
              </w:rPr>
              <w:t xml:space="preserve">., (2022a); </w:t>
            </w:r>
            <w:r w:rsidRPr="00F63AF7">
              <w:rPr>
                <w:rFonts w:ascii="Times New Roman" w:hAnsi="Times New Roman" w:cs="Times New Roman"/>
                <w:color w:val="111111"/>
                <w:sz w:val="20"/>
                <w:szCs w:val="20"/>
                <w:lang w:val="en-IN"/>
              </w:rPr>
              <w:lastRenderedPageBreak/>
              <w:t xml:space="preserve">Bag </w:t>
            </w:r>
            <w:r w:rsidRPr="00F63AF7">
              <w:rPr>
                <w:rFonts w:ascii="Times New Roman" w:hAnsi="Times New Roman" w:cs="Times New Roman"/>
                <w:i/>
                <w:iCs/>
                <w:color w:val="111111"/>
                <w:sz w:val="20"/>
                <w:szCs w:val="20"/>
                <w:lang w:val="en-IN"/>
              </w:rPr>
              <w:t>et al</w:t>
            </w:r>
            <w:r w:rsidRPr="00F63AF7">
              <w:rPr>
                <w:rFonts w:ascii="Times New Roman" w:hAnsi="Times New Roman" w:cs="Times New Roman"/>
                <w:color w:val="111111"/>
                <w:sz w:val="20"/>
                <w:szCs w:val="20"/>
                <w:lang w:val="en-IN"/>
              </w:rPr>
              <w:t>., (2023); Park et al., (2022)</w:t>
            </w:r>
          </w:p>
        </w:tc>
      </w:tr>
      <w:tr w:rsidR="001E00FC" w:rsidRPr="00F63AF7" w14:paraId="3D9FF003" w14:textId="77777777" w:rsidTr="00846994">
        <w:tc>
          <w:tcPr>
            <w:tcW w:w="581" w:type="pct"/>
            <w:vMerge/>
          </w:tcPr>
          <w:p w14:paraId="07CEA1AC" w14:textId="77777777" w:rsidR="001E00FC" w:rsidRPr="00F63AF7" w:rsidRDefault="001E00FC" w:rsidP="001E00FC">
            <w:pPr>
              <w:spacing w:line="360" w:lineRule="auto"/>
              <w:jc w:val="center"/>
              <w:rPr>
                <w:rFonts w:ascii="Times New Roman" w:hAnsi="Times New Roman" w:cs="Times New Roman"/>
                <w:b/>
                <w:bCs/>
                <w:sz w:val="20"/>
                <w:szCs w:val="20"/>
              </w:rPr>
            </w:pPr>
          </w:p>
        </w:tc>
        <w:tc>
          <w:tcPr>
            <w:tcW w:w="1497" w:type="pct"/>
            <w:vAlign w:val="center"/>
          </w:tcPr>
          <w:p w14:paraId="641DC1D6" w14:textId="424D7D86" w:rsidR="001E00FC" w:rsidRPr="00F63AF7" w:rsidRDefault="001E00FC" w:rsidP="00846994">
            <w:pPr>
              <w:spacing w:line="360" w:lineRule="auto"/>
              <w:rPr>
                <w:rFonts w:ascii="Times New Roman" w:hAnsi="Times New Roman" w:cs="Times New Roman"/>
                <w:b/>
                <w:bCs/>
                <w:sz w:val="20"/>
                <w:szCs w:val="20"/>
              </w:rPr>
            </w:pPr>
            <w:r w:rsidRPr="00F63AF7">
              <w:rPr>
                <w:rFonts w:ascii="Times New Roman" w:hAnsi="Times New Roman" w:cs="Times New Roman"/>
                <w:b/>
                <w:bCs/>
                <w:sz w:val="20"/>
                <w:szCs w:val="20"/>
              </w:rPr>
              <w:t>4. Organi</w:t>
            </w:r>
            <w:r w:rsidR="00541975" w:rsidRPr="00F63AF7">
              <w:rPr>
                <w:rFonts w:ascii="Times New Roman" w:hAnsi="Times New Roman" w:cs="Times New Roman"/>
                <w:b/>
                <w:bCs/>
                <w:sz w:val="20"/>
                <w:szCs w:val="20"/>
              </w:rPr>
              <w:t>s</w:t>
            </w:r>
            <w:r w:rsidRPr="00F63AF7">
              <w:rPr>
                <w:rFonts w:ascii="Times New Roman" w:hAnsi="Times New Roman" w:cs="Times New Roman"/>
                <w:b/>
                <w:bCs/>
                <w:sz w:val="20"/>
                <w:szCs w:val="20"/>
              </w:rPr>
              <w:t>ation culture and stakeholder commitment (OS)</w:t>
            </w:r>
          </w:p>
          <w:p w14:paraId="64A20F66" w14:textId="77777777" w:rsidR="001E00FC" w:rsidRPr="00F63AF7" w:rsidRDefault="001E00FC" w:rsidP="00846994">
            <w:pPr>
              <w:numPr>
                <w:ilvl w:val="0"/>
                <w:numId w:val="40"/>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Transparency (OS1)</w:t>
            </w:r>
          </w:p>
          <w:p w14:paraId="3835A208" w14:textId="77777777" w:rsidR="001E00FC" w:rsidRPr="00F63AF7" w:rsidRDefault="001E00FC" w:rsidP="00846994">
            <w:pPr>
              <w:numPr>
                <w:ilvl w:val="0"/>
                <w:numId w:val="40"/>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Trust (OS2)</w:t>
            </w:r>
          </w:p>
          <w:p w14:paraId="7C95EEE9" w14:textId="77777777" w:rsidR="001E00FC" w:rsidRPr="00F63AF7" w:rsidRDefault="001E00FC" w:rsidP="00846994">
            <w:pPr>
              <w:numPr>
                <w:ilvl w:val="0"/>
                <w:numId w:val="40"/>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Collaboration (OS3)</w:t>
            </w:r>
          </w:p>
          <w:p w14:paraId="1EFB50F7" w14:textId="77777777" w:rsidR="001E00FC" w:rsidRPr="00F63AF7" w:rsidRDefault="001E00FC" w:rsidP="00846994">
            <w:pPr>
              <w:numPr>
                <w:ilvl w:val="0"/>
                <w:numId w:val="40"/>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Top management support (OS4)</w:t>
            </w:r>
          </w:p>
          <w:p w14:paraId="1D1D0353" w14:textId="600C2981" w:rsidR="001E00FC" w:rsidRPr="00F63AF7" w:rsidRDefault="001E00FC" w:rsidP="00846994">
            <w:pPr>
              <w:pStyle w:val="ListParagraph"/>
              <w:numPr>
                <w:ilvl w:val="0"/>
                <w:numId w:val="40"/>
              </w:numPr>
              <w:spacing w:line="360" w:lineRule="auto"/>
              <w:ind w:left="365" w:hanging="142"/>
              <w:rPr>
                <w:rFonts w:ascii="Times New Roman" w:hAnsi="Times New Roman" w:cs="Times New Roman"/>
                <w:b/>
                <w:bCs/>
                <w:sz w:val="20"/>
                <w:szCs w:val="20"/>
              </w:rPr>
            </w:pPr>
            <w:r w:rsidRPr="00F63AF7">
              <w:rPr>
                <w:rFonts w:ascii="Times New Roman" w:hAnsi="Times New Roman" w:cs="Times New Roman"/>
                <w:sz w:val="20"/>
                <w:szCs w:val="20"/>
              </w:rPr>
              <w:t>Integrating AR and VR into workflows (OS5)</w:t>
            </w:r>
          </w:p>
        </w:tc>
        <w:tc>
          <w:tcPr>
            <w:tcW w:w="1916" w:type="pct"/>
          </w:tcPr>
          <w:p w14:paraId="7D1557B2" w14:textId="2096A206" w:rsidR="001E00FC" w:rsidRPr="00F63AF7" w:rsidRDefault="0070739A" w:rsidP="001E00FC">
            <w:pPr>
              <w:spacing w:line="360" w:lineRule="auto"/>
              <w:jc w:val="both"/>
              <w:rPr>
                <w:rFonts w:ascii="Times New Roman" w:hAnsi="Times New Roman" w:cs="Times New Roman"/>
                <w:sz w:val="20"/>
                <w:szCs w:val="20"/>
              </w:rPr>
            </w:pPr>
            <w:r w:rsidRPr="00F63AF7">
              <w:rPr>
                <w:rFonts w:ascii="Times New Roman" w:hAnsi="Times New Roman" w:cs="Times New Roman"/>
                <w:sz w:val="20"/>
                <w:szCs w:val="20"/>
              </w:rPr>
              <w:t>The role of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 xml:space="preserve">ational culture and stakeholder commitment is significant when it comes to the adoption of emerging technologies </w:t>
            </w:r>
            <w:r w:rsidR="00984F20" w:rsidRPr="00F63AF7">
              <w:rPr>
                <w:rFonts w:ascii="Times New Roman" w:hAnsi="Times New Roman" w:cs="Times New Roman"/>
                <w:sz w:val="20"/>
                <w:szCs w:val="20"/>
              </w:rPr>
              <w:t xml:space="preserve">such as </w:t>
            </w:r>
            <w:r w:rsidRPr="00F63AF7">
              <w:rPr>
                <w:rFonts w:ascii="Times New Roman" w:hAnsi="Times New Roman" w:cs="Times New Roman"/>
                <w:sz w:val="20"/>
                <w:szCs w:val="20"/>
              </w:rPr>
              <w:t xml:space="preserve">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These criteria can greatly influence the success and effectiveness of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adoption within an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ation. Both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 xml:space="preserve">ational culture and stakeholder commitment </w:t>
            </w:r>
            <w:r w:rsidR="00B55E4A" w:rsidRPr="00F63AF7">
              <w:rPr>
                <w:rFonts w:ascii="Times New Roman" w:hAnsi="Times New Roman" w:cs="Times New Roman"/>
                <w:sz w:val="20"/>
                <w:szCs w:val="20"/>
              </w:rPr>
              <w:t>create</w:t>
            </w:r>
            <w:r w:rsidRPr="00F63AF7">
              <w:rPr>
                <w:rFonts w:ascii="Times New Roman" w:hAnsi="Times New Roman" w:cs="Times New Roman"/>
                <w:sz w:val="20"/>
                <w:szCs w:val="20"/>
              </w:rPr>
              <w:t xml:space="preserve"> an environment where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adoption can thrive. Organi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ations that foster innovation</w:t>
            </w:r>
            <w:r w:rsidR="000762DE" w:rsidRPr="00F63AF7">
              <w:rPr>
                <w:rFonts w:ascii="Times New Roman" w:hAnsi="Times New Roman" w:cs="Times New Roman"/>
                <w:sz w:val="20"/>
                <w:szCs w:val="20"/>
              </w:rPr>
              <w:t>,</w:t>
            </w:r>
            <w:r w:rsidRPr="00F63AF7">
              <w:rPr>
                <w:rFonts w:ascii="Times New Roman" w:hAnsi="Times New Roman" w:cs="Times New Roman"/>
                <w:sz w:val="20"/>
                <w:szCs w:val="20"/>
              </w:rPr>
              <w:t xml:space="preserve"> encourage </w:t>
            </w:r>
            <w:r w:rsidR="00AA65B5" w:rsidRPr="00F63AF7">
              <w:rPr>
                <w:rFonts w:ascii="Times New Roman" w:hAnsi="Times New Roman" w:cs="Times New Roman"/>
                <w:sz w:val="20"/>
                <w:szCs w:val="20"/>
              </w:rPr>
              <w:t>collaboration and</w:t>
            </w:r>
            <w:r w:rsidRPr="00F63AF7">
              <w:rPr>
                <w:rFonts w:ascii="Times New Roman" w:hAnsi="Times New Roman" w:cs="Times New Roman"/>
                <w:sz w:val="20"/>
                <w:szCs w:val="20"/>
              </w:rPr>
              <w:t xml:space="preserve"> demonstrate dedication to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technology can more effectively harness the potential benefits of 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and position themselves as leaders in their industries.</w:t>
            </w:r>
          </w:p>
        </w:tc>
        <w:tc>
          <w:tcPr>
            <w:tcW w:w="1006" w:type="pct"/>
            <w:vAlign w:val="center"/>
          </w:tcPr>
          <w:p w14:paraId="1B737986" w14:textId="77777777" w:rsidR="00F63AF7" w:rsidRPr="00F63AF7" w:rsidRDefault="00F63AF7" w:rsidP="00F63AF7">
            <w:pPr>
              <w:spacing w:line="360" w:lineRule="auto"/>
              <w:rPr>
                <w:rFonts w:ascii="Times New Roman" w:hAnsi="Times New Roman" w:cs="Times New Roman"/>
                <w:sz w:val="20"/>
                <w:szCs w:val="20"/>
              </w:rPr>
            </w:pPr>
            <w:r w:rsidRPr="00F63AF7">
              <w:rPr>
                <w:rFonts w:ascii="Times New Roman" w:hAnsi="Times New Roman" w:cs="Times New Roman"/>
                <w:sz w:val="20"/>
                <w:szCs w:val="20"/>
              </w:rPr>
              <w:t xml:space="preserve">Queiroz et.al (2023); Lawton (2022); Babu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xml:space="preserve">., (2022); Bian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xml:space="preserve">. (2022); </w:t>
            </w:r>
            <w:r w:rsidRPr="00F63AF7">
              <w:rPr>
                <w:rFonts w:ascii="Times New Roman" w:hAnsi="Times New Roman" w:cs="Times New Roman"/>
                <w:sz w:val="20"/>
                <w:szCs w:val="20"/>
                <w:lang w:val="en-IN"/>
              </w:rPr>
              <w:t xml:space="preserve">Bag </w:t>
            </w:r>
            <w:r w:rsidRPr="00F63AF7">
              <w:rPr>
                <w:rFonts w:ascii="Times New Roman" w:hAnsi="Times New Roman" w:cs="Times New Roman"/>
                <w:i/>
                <w:iCs/>
                <w:sz w:val="20"/>
                <w:szCs w:val="20"/>
                <w:lang w:val="en-IN"/>
              </w:rPr>
              <w:t>et al</w:t>
            </w:r>
            <w:r w:rsidRPr="00F63AF7">
              <w:rPr>
                <w:rFonts w:ascii="Times New Roman" w:hAnsi="Times New Roman" w:cs="Times New Roman"/>
                <w:sz w:val="20"/>
                <w:szCs w:val="20"/>
                <w:lang w:val="en-IN"/>
              </w:rPr>
              <w:t>., (2023)</w:t>
            </w:r>
          </w:p>
          <w:p w14:paraId="36D251FC" w14:textId="77777777" w:rsidR="001E00FC" w:rsidRPr="00F63AF7" w:rsidRDefault="001E00FC" w:rsidP="00846994">
            <w:pPr>
              <w:spacing w:line="360" w:lineRule="auto"/>
              <w:rPr>
                <w:rFonts w:ascii="Times New Roman" w:hAnsi="Times New Roman" w:cs="Times New Roman"/>
                <w:sz w:val="20"/>
                <w:szCs w:val="20"/>
              </w:rPr>
            </w:pPr>
          </w:p>
        </w:tc>
      </w:tr>
      <w:tr w:rsidR="001E00FC" w:rsidRPr="00F63AF7" w14:paraId="2AE2A4CF" w14:textId="77777777" w:rsidTr="00846994">
        <w:tc>
          <w:tcPr>
            <w:tcW w:w="581" w:type="pct"/>
            <w:vMerge w:val="restart"/>
            <w:vAlign w:val="center"/>
          </w:tcPr>
          <w:p w14:paraId="51FDAB04" w14:textId="00C57AFC" w:rsidR="001E00FC" w:rsidRPr="00F63AF7" w:rsidRDefault="001E00FC" w:rsidP="001E00FC">
            <w:pPr>
              <w:spacing w:line="360" w:lineRule="auto"/>
              <w:jc w:val="center"/>
              <w:rPr>
                <w:rFonts w:ascii="Times New Roman" w:hAnsi="Times New Roman" w:cs="Times New Roman"/>
                <w:b/>
                <w:bCs/>
                <w:sz w:val="20"/>
                <w:szCs w:val="20"/>
              </w:rPr>
            </w:pPr>
            <w:r w:rsidRPr="00F63AF7">
              <w:rPr>
                <w:rFonts w:ascii="Times New Roman" w:hAnsi="Times New Roman" w:cs="Times New Roman"/>
                <w:b/>
                <w:bCs/>
                <w:sz w:val="20"/>
                <w:szCs w:val="20"/>
              </w:rPr>
              <w:t>Environmental (E)</w:t>
            </w:r>
          </w:p>
        </w:tc>
        <w:tc>
          <w:tcPr>
            <w:tcW w:w="1497" w:type="pct"/>
          </w:tcPr>
          <w:p w14:paraId="3C2FB469" w14:textId="175BD3B7" w:rsidR="001E00FC" w:rsidRPr="00F63AF7" w:rsidRDefault="001E00FC" w:rsidP="001E00FC">
            <w:pPr>
              <w:spacing w:line="360" w:lineRule="auto"/>
              <w:rPr>
                <w:rFonts w:ascii="Times New Roman" w:hAnsi="Times New Roman" w:cs="Times New Roman"/>
                <w:b/>
                <w:bCs/>
                <w:sz w:val="20"/>
                <w:szCs w:val="20"/>
              </w:rPr>
            </w:pPr>
            <w:r w:rsidRPr="00F63AF7">
              <w:rPr>
                <w:rFonts w:ascii="Times New Roman" w:hAnsi="Times New Roman" w:cs="Times New Roman"/>
                <w:b/>
                <w:bCs/>
                <w:sz w:val="20"/>
                <w:szCs w:val="20"/>
              </w:rPr>
              <w:t xml:space="preserve">5. </w:t>
            </w:r>
            <w:r w:rsidR="00466061">
              <w:rPr>
                <w:rFonts w:ascii="Times New Roman" w:hAnsi="Times New Roman" w:cs="Times New Roman"/>
                <w:b/>
                <w:bCs/>
                <w:sz w:val="20"/>
                <w:szCs w:val="20"/>
              </w:rPr>
              <w:t>User</w:t>
            </w:r>
            <w:r w:rsidRPr="00F63AF7">
              <w:rPr>
                <w:rFonts w:ascii="Times New Roman" w:hAnsi="Times New Roman" w:cs="Times New Roman"/>
                <w:b/>
                <w:bCs/>
                <w:sz w:val="20"/>
                <w:szCs w:val="20"/>
              </w:rPr>
              <w:t xml:space="preserve"> behaviour and psychology (CP)</w:t>
            </w:r>
          </w:p>
          <w:p w14:paraId="0D290261" w14:textId="6C226D12"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Harassment of users (CP1)</w:t>
            </w:r>
          </w:p>
          <w:p w14:paraId="794CFBBB" w14:textId="66D84037"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Immersion (CP2)</w:t>
            </w:r>
          </w:p>
          <w:p w14:paraId="1962337D" w14:textId="3FADA6E3"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Perceived Anxiety (CP3)</w:t>
            </w:r>
          </w:p>
          <w:p w14:paraId="675E144E" w14:textId="098DC32E"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Excessive engagement in the virtual world (CP4)</w:t>
            </w:r>
          </w:p>
          <w:p w14:paraId="1F3DE2A2" w14:textId="2FAFD49D"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Ease of Use (CP5)</w:t>
            </w:r>
          </w:p>
          <w:p w14:paraId="242C22B7" w14:textId="494821C8"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Limited participation (CP6)</w:t>
            </w:r>
          </w:p>
          <w:p w14:paraId="4C3C935B" w14:textId="3D4C3325" w:rsidR="001E00FC" w:rsidRPr="00F63AF7" w:rsidRDefault="001E00FC" w:rsidP="00D75405">
            <w:pPr>
              <w:numPr>
                <w:ilvl w:val="0"/>
                <w:numId w:val="41"/>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Individual Innovativeness (CP7)</w:t>
            </w:r>
          </w:p>
        </w:tc>
        <w:tc>
          <w:tcPr>
            <w:tcW w:w="1916" w:type="pct"/>
          </w:tcPr>
          <w:p w14:paraId="4AEDF1D5" w14:textId="49989E88" w:rsidR="001E00FC" w:rsidRPr="00F63AF7" w:rsidRDefault="007F6720" w:rsidP="001E00FC">
            <w:pPr>
              <w:spacing w:line="360" w:lineRule="auto"/>
              <w:jc w:val="both"/>
              <w:rPr>
                <w:rFonts w:ascii="Times New Roman" w:hAnsi="Times New Roman" w:cs="Times New Roman"/>
                <w:sz w:val="20"/>
                <w:szCs w:val="20"/>
              </w:rPr>
            </w:pPr>
            <w:r>
              <w:rPr>
                <w:rFonts w:ascii="Times New Roman" w:hAnsi="Times New Roman" w:cs="Times New Roman"/>
                <w:sz w:val="20"/>
                <w:szCs w:val="20"/>
              </w:rPr>
              <w:t>User</w:t>
            </w:r>
            <w:r w:rsidR="00D75405" w:rsidRPr="00F63AF7">
              <w:rPr>
                <w:rFonts w:ascii="Times New Roman" w:hAnsi="Times New Roman" w:cs="Times New Roman"/>
                <w:sz w:val="20"/>
                <w:szCs w:val="20"/>
              </w:rPr>
              <w:t xml:space="preserve"> behaviour and psychology play a significant role in </w:t>
            </w:r>
            <w:r w:rsidR="00B55E4A" w:rsidRPr="00F63AF7">
              <w:rPr>
                <w:rFonts w:ascii="Times New Roman" w:hAnsi="Times New Roman" w:cs="Times New Roman"/>
                <w:sz w:val="20"/>
                <w:szCs w:val="20"/>
              </w:rPr>
              <w:t>adopting</w:t>
            </w:r>
            <w:r w:rsidR="00D75405" w:rsidRPr="00F63AF7">
              <w:rPr>
                <w:rFonts w:ascii="Times New Roman" w:hAnsi="Times New Roman" w:cs="Times New Roman"/>
                <w:sz w:val="20"/>
                <w:szCs w:val="20"/>
              </w:rPr>
              <w:t xml:space="preserve"> new technologies </w:t>
            </w:r>
            <w:r w:rsidR="00984F20" w:rsidRPr="00F63AF7">
              <w:rPr>
                <w:rFonts w:ascii="Times New Roman" w:hAnsi="Times New Roman" w:cs="Times New Roman"/>
                <w:sz w:val="20"/>
                <w:szCs w:val="20"/>
              </w:rPr>
              <w:t xml:space="preserve">such as </w:t>
            </w:r>
            <w:r w:rsidR="00D75405" w:rsidRPr="00F63AF7">
              <w:rPr>
                <w:rFonts w:ascii="Times New Roman" w:hAnsi="Times New Roman" w:cs="Times New Roman"/>
                <w:sz w:val="20"/>
                <w:szCs w:val="20"/>
              </w:rPr>
              <w:t xml:space="preserve">the </w:t>
            </w:r>
            <w:r w:rsidR="00D515BA" w:rsidRPr="00F63AF7">
              <w:rPr>
                <w:rFonts w:ascii="Times New Roman" w:hAnsi="Times New Roman" w:cs="Times New Roman"/>
                <w:sz w:val="20"/>
                <w:szCs w:val="20"/>
              </w:rPr>
              <w:t>Metaverse</w:t>
            </w:r>
            <w:r w:rsidR="00D75405" w:rsidRPr="00F63AF7">
              <w:rPr>
                <w:rFonts w:ascii="Times New Roman" w:hAnsi="Times New Roman" w:cs="Times New Roman"/>
                <w:sz w:val="20"/>
                <w:szCs w:val="20"/>
              </w:rPr>
              <w:t xml:space="preserve">. Understanding how </w:t>
            </w:r>
            <w:r>
              <w:rPr>
                <w:rFonts w:ascii="Times New Roman" w:hAnsi="Times New Roman" w:cs="Times New Roman"/>
                <w:sz w:val="20"/>
                <w:szCs w:val="20"/>
              </w:rPr>
              <w:t>user</w:t>
            </w:r>
            <w:r w:rsidR="00D75405" w:rsidRPr="00F63AF7">
              <w:rPr>
                <w:rFonts w:ascii="Times New Roman" w:hAnsi="Times New Roman" w:cs="Times New Roman"/>
                <w:sz w:val="20"/>
                <w:szCs w:val="20"/>
              </w:rPr>
              <w:t xml:space="preserve">s perceive, engage with, and respond to the </w:t>
            </w:r>
            <w:r w:rsidR="00D515BA" w:rsidRPr="00F63AF7">
              <w:rPr>
                <w:rFonts w:ascii="Times New Roman" w:hAnsi="Times New Roman" w:cs="Times New Roman"/>
                <w:sz w:val="20"/>
                <w:szCs w:val="20"/>
              </w:rPr>
              <w:t>Metaverse</w:t>
            </w:r>
            <w:r w:rsidR="00D75405" w:rsidRPr="00F63AF7">
              <w:rPr>
                <w:rFonts w:ascii="Times New Roman" w:hAnsi="Times New Roman" w:cs="Times New Roman"/>
                <w:sz w:val="20"/>
                <w:szCs w:val="20"/>
              </w:rPr>
              <w:t xml:space="preserve"> is essential for its successful adoption. Understanding these psychological and behavioural criteria can help developers and organi</w:t>
            </w:r>
            <w:r w:rsidR="00541975" w:rsidRPr="00F63AF7">
              <w:rPr>
                <w:rFonts w:ascii="Times New Roman" w:hAnsi="Times New Roman" w:cs="Times New Roman"/>
                <w:sz w:val="20"/>
                <w:szCs w:val="20"/>
              </w:rPr>
              <w:t>s</w:t>
            </w:r>
            <w:r w:rsidR="00D75405" w:rsidRPr="00F63AF7">
              <w:rPr>
                <w:rFonts w:ascii="Times New Roman" w:hAnsi="Times New Roman" w:cs="Times New Roman"/>
                <w:sz w:val="20"/>
                <w:szCs w:val="20"/>
              </w:rPr>
              <w:t xml:space="preserve">ations design </w:t>
            </w:r>
            <w:r w:rsidR="00D515BA" w:rsidRPr="00F63AF7">
              <w:rPr>
                <w:rFonts w:ascii="Times New Roman" w:hAnsi="Times New Roman" w:cs="Times New Roman"/>
                <w:sz w:val="20"/>
                <w:szCs w:val="20"/>
              </w:rPr>
              <w:t>Metaverse</w:t>
            </w:r>
            <w:r w:rsidR="00D75405" w:rsidRPr="00F63AF7">
              <w:rPr>
                <w:rFonts w:ascii="Times New Roman" w:hAnsi="Times New Roman" w:cs="Times New Roman"/>
                <w:sz w:val="20"/>
                <w:szCs w:val="20"/>
              </w:rPr>
              <w:t xml:space="preserve"> experiences that resonate with </w:t>
            </w:r>
            <w:r>
              <w:rPr>
                <w:rFonts w:ascii="Times New Roman" w:hAnsi="Times New Roman" w:cs="Times New Roman"/>
                <w:sz w:val="20"/>
                <w:szCs w:val="20"/>
              </w:rPr>
              <w:t>user</w:t>
            </w:r>
            <w:r w:rsidR="00D75405" w:rsidRPr="00F63AF7">
              <w:rPr>
                <w:rFonts w:ascii="Times New Roman" w:hAnsi="Times New Roman" w:cs="Times New Roman"/>
                <w:sz w:val="20"/>
                <w:szCs w:val="20"/>
              </w:rPr>
              <w:t xml:space="preserve">s, address their concerns, and create a compelling case for adoption. Additionally, marketing strategies that tap into </w:t>
            </w:r>
            <w:r w:rsidR="00D75405" w:rsidRPr="00F63AF7">
              <w:rPr>
                <w:rFonts w:ascii="Times New Roman" w:hAnsi="Times New Roman" w:cs="Times New Roman"/>
                <w:sz w:val="20"/>
                <w:szCs w:val="20"/>
              </w:rPr>
              <w:lastRenderedPageBreak/>
              <w:t xml:space="preserve">consumer motivations, emotions, and preferences can influence their decision to engage with the </w:t>
            </w:r>
            <w:r w:rsidR="00D515BA" w:rsidRPr="00F63AF7">
              <w:rPr>
                <w:rFonts w:ascii="Times New Roman" w:hAnsi="Times New Roman" w:cs="Times New Roman"/>
                <w:sz w:val="20"/>
                <w:szCs w:val="20"/>
              </w:rPr>
              <w:t>Metaverse</w:t>
            </w:r>
            <w:r w:rsidR="00D75405" w:rsidRPr="00F63AF7">
              <w:rPr>
                <w:rFonts w:ascii="Times New Roman" w:hAnsi="Times New Roman" w:cs="Times New Roman"/>
                <w:sz w:val="20"/>
                <w:szCs w:val="20"/>
              </w:rPr>
              <w:t>.</w:t>
            </w:r>
          </w:p>
        </w:tc>
        <w:tc>
          <w:tcPr>
            <w:tcW w:w="1006" w:type="pct"/>
            <w:vAlign w:val="center"/>
          </w:tcPr>
          <w:p w14:paraId="71A03A1F" w14:textId="7A20E69A" w:rsidR="001E00FC" w:rsidRPr="00F63AF7" w:rsidRDefault="00F63AF7" w:rsidP="00846994">
            <w:pPr>
              <w:spacing w:line="360" w:lineRule="auto"/>
              <w:rPr>
                <w:rFonts w:ascii="Times New Roman" w:hAnsi="Times New Roman" w:cs="Times New Roman"/>
                <w:sz w:val="20"/>
                <w:szCs w:val="20"/>
              </w:rPr>
            </w:pPr>
            <w:r w:rsidRPr="00F63AF7">
              <w:rPr>
                <w:rFonts w:ascii="Times New Roman" w:hAnsi="Times New Roman" w:cs="Times New Roman"/>
                <w:sz w:val="20"/>
                <w:szCs w:val="20"/>
              </w:rPr>
              <w:lastRenderedPageBreak/>
              <w:t xml:space="preserve">Alfaisal et.al., (2022); Koohanga et.al., (2023); Shen et.al., (2021); Dutta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xml:space="preserve">., (2023); Akour </w:t>
            </w:r>
            <w:r w:rsidRPr="00F63AF7">
              <w:rPr>
                <w:rFonts w:ascii="Times New Roman" w:hAnsi="Times New Roman" w:cs="Times New Roman"/>
                <w:i/>
                <w:iCs/>
                <w:sz w:val="20"/>
                <w:szCs w:val="20"/>
              </w:rPr>
              <w:t>et al</w:t>
            </w:r>
            <w:r w:rsidRPr="00F63AF7">
              <w:rPr>
                <w:rFonts w:ascii="Times New Roman" w:hAnsi="Times New Roman" w:cs="Times New Roman"/>
                <w:sz w:val="20"/>
                <w:szCs w:val="20"/>
              </w:rPr>
              <w:t>. (2022); Al-Adwan et al., (2023)</w:t>
            </w:r>
          </w:p>
        </w:tc>
      </w:tr>
      <w:tr w:rsidR="001E00FC" w:rsidRPr="00F63AF7" w14:paraId="4E348611" w14:textId="77777777" w:rsidTr="00846994">
        <w:tc>
          <w:tcPr>
            <w:tcW w:w="581" w:type="pct"/>
            <w:vMerge/>
          </w:tcPr>
          <w:p w14:paraId="2C3D447C" w14:textId="77777777" w:rsidR="001E00FC" w:rsidRPr="00F63AF7" w:rsidRDefault="001E00FC" w:rsidP="001E00FC">
            <w:pPr>
              <w:spacing w:line="360" w:lineRule="auto"/>
              <w:jc w:val="center"/>
              <w:rPr>
                <w:rFonts w:ascii="Times New Roman" w:hAnsi="Times New Roman" w:cs="Times New Roman"/>
                <w:b/>
                <w:bCs/>
                <w:sz w:val="20"/>
                <w:szCs w:val="20"/>
              </w:rPr>
            </w:pPr>
          </w:p>
        </w:tc>
        <w:tc>
          <w:tcPr>
            <w:tcW w:w="1497" w:type="pct"/>
          </w:tcPr>
          <w:p w14:paraId="53D96241" w14:textId="5B711F41" w:rsidR="001E00FC" w:rsidRPr="00F63AF7" w:rsidRDefault="001E00FC" w:rsidP="001E00FC">
            <w:pPr>
              <w:spacing w:line="360" w:lineRule="auto"/>
              <w:rPr>
                <w:rFonts w:ascii="Times New Roman" w:hAnsi="Times New Roman" w:cs="Times New Roman"/>
                <w:b/>
                <w:bCs/>
                <w:sz w:val="20"/>
                <w:szCs w:val="20"/>
              </w:rPr>
            </w:pPr>
            <w:r w:rsidRPr="00F63AF7">
              <w:rPr>
                <w:rFonts w:ascii="Times New Roman" w:hAnsi="Times New Roman" w:cs="Times New Roman"/>
                <w:b/>
                <w:bCs/>
                <w:sz w:val="20"/>
                <w:szCs w:val="20"/>
              </w:rPr>
              <w:t>6. Governance and standardi</w:t>
            </w:r>
            <w:r w:rsidR="00541975" w:rsidRPr="00F63AF7">
              <w:rPr>
                <w:rFonts w:ascii="Times New Roman" w:hAnsi="Times New Roman" w:cs="Times New Roman"/>
                <w:b/>
                <w:bCs/>
                <w:sz w:val="20"/>
                <w:szCs w:val="20"/>
              </w:rPr>
              <w:t>s</w:t>
            </w:r>
            <w:r w:rsidRPr="00F63AF7">
              <w:rPr>
                <w:rFonts w:ascii="Times New Roman" w:hAnsi="Times New Roman" w:cs="Times New Roman"/>
                <w:b/>
                <w:bCs/>
                <w:sz w:val="20"/>
                <w:szCs w:val="20"/>
              </w:rPr>
              <w:t>ation (GS)</w:t>
            </w:r>
          </w:p>
          <w:p w14:paraId="559B3546" w14:textId="08CFE52B" w:rsidR="001E00FC" w:rsidRPr="00F63AF7" w:rsidRDefault="001E00FC" w:rsidP="00807E3C">
            <w:pPr>
              <w:numPr>
                <w:ilvl w:val="0"/>
                <w:numId w:val="42"/>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Robust security and threat monitoring. (GS1)</w:t>
            </w:r>
          </w:p>
          <w:p w14:paraId="3E579A38" w14:textId="68C86927" w:rsidR="001E00FC" w:rsidRPr="00F63AF7" w:rsidRDefault="001E00FC" w:rsidP="00807E3C">
            <w:pPr>
              <w:numPr>
                <w:ilvl w:val="0"/>
                <w:numId w:val="42"/>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Legal and regulatory challenges (GS2)</w:t>
            </w:r>
          </w:p>
          <w:p w14:paraId="41C41D60" w14:textId="11FFEED9" w:rsidR="001E00FC" w:rsidRPr="00F63AF7" w:rsidRDefault="001E00FC" w:rsidP="00807E3C">
            <w:pPr>
              <w:numPr>
                <w:ilvl w:val="0"/>
                <w:numId w:val="42"/>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Enforcement of Decentraland and XRSI Framework (GS3)</w:t>
            </w:r>
          </w:p>
          <w:p w14:paraId="1BA7CD36" w14:textId="14987BC9" w:rsidR="001E00FC" w:rsidRPr="00F63AF7" w:rsidRDefault="001E00FC" w:rsidP="00807E3C">
            <w:pPr>
              <w:numPr>
                <w:ilvl w:val="0"/>
                <w:numId w:val="42"/>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Ethics and Standards (GS4)</w:t>
            </w:r>
          </w:p>
          <w:p w14:paraId="0F784239" w14:textId="33F30514" w:rsidR="001E00FC" w:rsidRPr="00F63AF7" w:rsidRDefault="001E00FC" w:rsidP="00807E3C">
            <w:pPr>
              <w:numPr>
                <w:ilvl w:val="0"/>
                <w:numId w:val="42"/>
              </w:numPr>
              <w:spacing w:line="360" w:lineRule="auto"/>
              <w:ind w:left="365" w:hanging="142"/>
              <w:contextualSpacing/>
              <w:rPr>
                <w:rFonts w:ascii="Times New Roman" w:hAnsi="Times New Roman" w:cs="Times New Roman"/>
                <w:sz w:val="20"/>
                <w:szCs w:val="20"/>
              </w:rPr>
            </w:pPr>
            <w:r w:rsidRPr="00F63AF7">
              <w:rPr>
                <w:rFonts w:ascii="Times New Roman" w:hAnsi="Times New Roman" w:cs="Times New Roman"/>
                <w:sz w:val="20"/>
                <w:szCs w:val="20"/>
              </w:rPr>
              <w:t>Intellectual property/Ownership rights (GS5)</w:t>
            </w:r>
          </w:p>
        </w:tc>
        <w:tc>
          <w:tcPr>
            <w:tcW w:w="1916" w:type="pct"/>
          </w:tcPr>
          <w:p w14:paraId="139141A0" w14:textId="262043FE" w:rsidR="001E00FC" w:rsidRPr="00F63AF7" w:rsidRDefault="00807E3C" w:rsidP="001E00FC">
            <w:pPr>
              <w:spacing w:line="360" w:lineRule="auto"/>
              <w:jc w:val="both"/>
              <w:rPr>
                <w:rFonts w:ascii="Times New Roman" w:hAnsi="Times New Roman" w:cs="Times New Roman"/>
                <w:sz w:val="20"/>
                <w:szCs w:val="20"/>
              </w:rPr>
            </w:pPr>
            <w:r w:rsidRPr="00F63AF7">
              <w:rPr>
                <w:rFonts w:ascii="Times New Roman" w:hAnsi="Times New Roman" w:cs="Times New Roman"/>
                <w:sz w:val="20"/>
                <w:szCs w:val="20"/>
              </w:rPr>
              <w:t>Governance and standardi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 xml:space="preserve">ation play a crucial role in </w:t>
            </w:r>
            <w:r w:rsidR="00B55E4A" w:rsidRPr="00F63AF7">
              <w:rPr>
                <w:rFonts w:ascii="Times New Roman" w:hAnsi="Times New Roman" w:cs="Times New Roman"/>
                <w:sz w:val="20"/>
                <w:szCs w:val="20"/>
              </w:rPr>
              <w:t>adopting</w:t>
            </w:r>
            <w:r w:rsidRPr="00F63AF7">
              <w:rPr>
                <w:rFonts w:ascii="Times New Roman" w:hAnsi="Times New Roman" w:cs="Times New Roman"/>
                <w:sz w:val="20"/>
                <w:szCs w:val="20"/>
              </w:rPr>
              <w:t xml:space="preserve"> 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by providing a framework for consistency and trust. As the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involves complex virtual environments, interactions, and economic systems, establishing effective governance and standards is essential for sustainable growth and widespread adoption. Governance and standardi</w:t>
            </w:r>
            <w:r w:rsidR="00541975" w:rsidRPr="00F63AF7">
              <w:rPr>
                <w:rFonts w:ascii="Times New Roman" w:hAnsi="Times New Roman" w:cs="Times New Roman"/>
                <w:sz w:val="20"/>
                <w:szCs w:val="20"/>
              </w:rPr>
              <w:t>s</w:t>
            </w:r>
            <w:r w:rsidRPr="00F63AF7">
              <w:rPr>
                <w:rFonts w:ascii="Times New Roman" w:hAnsi="Times New Roman" w:cs="Times New Roman"/>
                <w:sz w:val="20"/>
                <w:szCs w:val="20"/>
              </w:rPr>
              <w:t xml:space="preserve">ation provide the structure and guidelines to ensure a coherent, secure, and user-friendly </w:t>
            </w:r>
            <w:r w:rsidR="00D515BA" w:rsidRPr="00F63AF7">
              <w:rPr>
                <w:rFonts w:ascii="Times New Roman" w:hAnsi="Times New Roman" w:cs="Times New Roman"/>
                <w:sz w:val="20"/>
                <w:szCs w:val="20"/>
              </w:rPr>
              <w:t>Metaverse</w:t>
            </w:r>
            <w:r w:rsidRPr="00F63AF7">
              <w:rPr>
                <w:rFonts w:ascii="Times New Roman" w:hAnsi="Times New Roman" w:cs="Times New Roman"/>
                <w:sz w:val="20"/>
                <w:szCs w:val="20"/>
              </w:rPr>
              <w:t xml:space="preserve"> environment.</w:t>
            </w:r>
          </w:p>
        </w:tc>
        <w:tc>
          <w:tcPr>
            <w:tcW w:w="1006" w:type="pct"/>
            <w:vAlign w:val="center"/>
          </w:tcPr>
          <w:p w14:paraId="7B2E5590" w14:textId="77777777" w:rsidR="00F63AF7" w:rsidRPr="00F63AF7" w:rsidRDefault="00F63AF7" w:rsidP="00F63AF7">
            <w:pPr>
              <w:spacing w:line="360" w:lineRule="auto"/>
              <w:rPr>
                <w:rFonts w:ascii="Times New Roman" w:hAnsi="Times New Roman" w:cs="Times New Roman"/>
                <w:sz w:val="20"/>
                <w:szCs w:val="20"/>
              </w:rPr>
            </w:pPr>
            <w:r w:rsidRPr="00F63AF7">
              <w:rPr>
                <w:rFonts w:ascii="Times New Roman" w:hAnsi="Times New Roman" w:cs="Times New Roman"/>
                <w:sz w:val="20"/>
                <w:szCs w:val="20"/>
              </w:rPr>
              <w:t xml:space="preserve">Queiroz et.al., (2023); Goldberg et.al., (2022); Asadi et.al (2022); </w:t>
            </w:r>
            <w:r w:rsidRPr="00F63AF7">
              <w:rPr>
                <w:rFonts w:ascii="Times New Roman" w:hAnsi="Times New Roman" w:cs="Times New Roman"/>
                <w:color w:val="222222"/>
                <w:sz w:val="20"/>
                <w:szCs w:val="20"/>
                <w:shd w:val="clear" w:color="auto" w:fill="FFFFFF"/>
              </w:rPr>
              <w:t xml:space="preserve">Benjamins et. al., (2023); </w:t>
            </w:r>
            <w:r w:rsidRPr="00F63AF7">
              <w:rPr>
                <w:rFonts w:ascii="Times New Roman" w:hAnsi="Times New Roman" w:cs="Times New Roman"/>
                <w:color w:val="222222"/>
                <w:sz w:val="20"/>
                <w:szCs w:val="20"/>
                <w:shd w:val="clear" w:color="auto" w:fill="FFFFFF"/>
                <w:lang w:val="en-IN"/>
              </w:rPr>
              <w:t xml:space="preserve">Bag </w:t>
            </w:r>
            <w:r w:rsidRPr="00F63AF7">
              <w:rPr>
                <w:rFonts w:ascii="Times New Roman" w:hAnsi="Times New Roman" w:cs="Times New Roman"/>
                <w:i/>
                <w:iCs/>
                <w:color w:val="222222"/>
                <w:sz w:val="20"/>
                <w:szCs w:val="20"/>
                <w:shd w:val="clear" w:color="auto" w:fill="FFFFFF"/>
                <w:lang w:val="en-IN"/>
              </w:rPr>
              <w:t>et al</w:t>
            </w:r>
            <w:r w:rsidRPr="00F63AF7">
              <w:rPr>
                <w:rFonts w:ascii="Times New Roman" w:hAnsi="Times New Roman" w:cs="Times New Roman"/>
                <w:color w:val="222222"/>
                <w:sz w:val="20"/>
                <w:szCs w:val="20"/>
                <w:shd w:val="clear" w:color="auto" w:fill="FFFFFF"/>
                <w:lang w:val="en-IN"/>
              </w:rPr>
              <w:t xml:space="preserve">., (2023); Ning </w:t>
            </w:r>
            <w:r w:rsidRPr="00F63AF7">
              <w:rPr>
                <w:rFonts w:ascii="Times New Roman" w:hAnsi="Times New Roman" w:cs="Times New Roman"/>
                <w:i/>
                <w:iCs/>
                <w:color w:val="222222"/>
                <w:sz w:val="20"/>
                <w:szCs w:val="20"/>
                <w:shd w:val="clear" w:color="auto" w:fill="FFFFFF"/>
                <w:lang w:val="en-IN"/>
              </w:rPr>
              <w:t>et al</w:t>
            </w:r>
            <w:r w:rsidRPr="00F63AF7">
              <w:rPr>
                <w:rFonts w:ascii="Times New Roman" w:hAnsi="Times New Roman" w:cs="Times New Roman"/>
                <w:color w:val="222222"/>
                <w:sz w:val="20"/>
                <w:szCs w:val="20"/>
                <w:shd w:val="clear" w:color="auto" w:fill="FFFFFF"/>
                <w:lang w:val="en-IN"/>
              </w:rPr>
              <w:t>., (2023); Vig (2022)</w:t>
            </w:r>
          </w:p>
          <w:p w14:paraId="060D7B01" w14:textId="77777777" w:rsidR="001E00FC" w:rsidRPr="00F63AF7" w:rsidRDefault="001E00FC" w:rsidP="00846994">
            <w:pPr>
              <w:spacing w:line="360" w:lineRule="auto"/>
              <w:rPr>
                <w:rFonts w:ascii="Times New Roman" w:hAnsi="Times New Roman" w:cs="Times New Roman"/>
                <w:b/>
                <w:bCs/>
                <w:sz w:val="20"/>
                <w:szCs w:val="20"/>
              </w:rPr>
            </w:pPr>
          </w:p>
        </w:tc>
      </w:tr>
    </w:tbl>
    <w:p w14:paraId="52814DE1" w14:textId="77777777" w:rsidR="00295D95" w:rsidRPr="00F63AF7" w:rsidRDefault="00295D95" w:rsidP="004150FB">
      <w:pPr>
        <w:sectPr w:rsidR="00295D95" w:rsidRPr="00F63AF7" w:rsidSect="00295D95">
          <w:pgSz w:w="15840" w:h="12240" w:orient="landscape"/>
          <w:pgMar w:top="1440" w:right="1440" w:bottom="1440" w:left="1440" w:header="720" w:footer="720" w:gutter="0"/>
          <w:cols w:space="720"/>
          <w:docGrid w:linePitch="360"/>
        </w:sectPr>
      </w:pPr>
    </w:p>
    <w:p w14:paraId="3280B63F" w14:textId="3595C6D5" w:rsidR="00D10450" w:rsidRPr="00F63AF7" w:rsidRDefault="00D10450" w:rsidP="00D10450">
      <w:pPr>
        <w:keepNext/>
        <w:keepLines/>
        <w:spacing w:before="40" w:after="240"/>
        <w:outlineLvl w:val="2"/>
        <w:rPr>
          <w:rFonts w:ascii="Times New Roman" w:eastAsiaTheme="minorEastAsia" w:hAnsi="Times New Roman" w:cs="Times New Roman"/>
          <w:kern w:val="0"/>
          <w:sz w:val="24"/>
          <w:szCs w:val="24"/>
          <w:lang w:val="en-IN"/>
          <w14:ligatures w14:val="none"/>
        </w:rPr>
      </w:pPr>
      <w:r w:rsidRPr="00F63AF7">
        <w:rPr>
          <w:rFonts w:ascii="Times New Roman" w:eastAsiaTheme="majorEastAsia" w:hAnsi="Times New Roman" w:cs="Times New Roman"/>
          <w:b/>
          <w:bCs/>
          <w:i/>
          <w:iCs/>
          <w:color w:val="000000" w:themeColor="text1"/>
          <w:sz w:val="24"/>
          <w:szCs w:val="24"/>
          <w:lang w:val="en-IN"/>
        </w:rPr>
        <w:lastRenderedPageBreak/>
        <w:t xml:space="preserve">2.3.4. </w:t>
      </w:r>
      <w:bookmarkStart w:id="12" w:name="_Hlk140588032"/>
      <w:r w:rsidRPr="00F63AF7">
        <w:rPr>
          <w:rFonts w:ascii="Times New Roman" w:eastAsiaTheme="majorEastAsia" w:hAnsi="Times New Roman" w:cs="Times New Roman"/>
          <w:b/>
          <w:bCs/>
          <w:i/>
          <w:iCs/>
          <w:color w:val="000000" w:themeColor="text1"/>
          <w:sz w:val="24"/>
          <w:szCs w:val="24"/>
          <w:lang w:val="en-IN"/>
        </w:rPr>
        <w:t xml:space="preserve">Organisation culture and stakeholder commitment </w:t>
      </w:r>
      <w:r w:rsidRPr="00F63AF7">
        <w:rPr>
          <w:rFonts w:ascii="Times New Roman" w:eastAsiaTheme="minorEastAsia" w:hAnsi="Times New Roman" w:cs="Times New Roman"/>
          <w:b/>
          <w:bCs/>
          <w:i/>
          <w:iCs/>
          <w:kern w:val="0"/>
          <w:sz w:val="24"/>
          <w:szCs w:val="24"/>
          <w:lang w:val="en-IN"/>
          <w14:ligatures w14:val="none"/>
        </w:rPr>
        <w:t>(OS)</w:t>
      </w:r>
    </w:p>
    <w:bookmarkEnd w:id="12"/>
    <w:p w14:paraId="2747DE31" w14:textId="4DF99924" w:rsidR="00D10450" w:rsidRPr="00F63AF7" w:rsidRDefault="00D10450" w:rsidP="00D10450">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hAnsi="Times New Roman" w:cs="Times New Roman"/>
          <w:sz w:val="24"/>
          <w:szCs w:val="24"/>
        </w:rPr>
        <w:t xml:space="preserve">The role of organisational culture and stakeholder commitment is significant when adopting emerging technologies such as the Metaverse </w:t>
      </w:r>
      <w:r w:rsidRPr="00F63AF7">
        <w:rPr>
          <w:rFonts w:ascii="Times New Roman" w:eastAsiaTheme="minorEastAsia" w:hAnsi="Times New Roman" w:cs="Times New Roman"/>
          <w:kern w:val="0"/>
          <w:sz w:val="24"/>
          <w:szCs w:val="24"/>
          <w:lang w:val="en-IN"/>
          <w14:ligatures w14:val="none"/>
        </w:rPr>
        <w:t xml:space="preserve">(Queiroz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xml:space="preserve">., 2023; Lawton, 2022; Babu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xml:space="preserve">., 2022; Bian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2022). This</w:t>
      </w:r>
      <w:r w:rsidRPr="00F63AF7">
        <w:rPr>
          <w:rFonts w:ascii="Times New Roman" w:hAnsi="Times New Roman" w:cs="Times New Roman"/>
          <w:sz w:val="24"/>
          <w:szCs w:val="24"/>
        </w:rPr>
        <w:t xml:space="preserve"> factor can greatly influence the success and effectiveness of Metaverse adoption within an organisation. Both organisational culture and stakeholder commitment create an environment where Metaverse adoption can thrive </w:t>
      </w:r>
      <w:r w:rsidRPr="00F63AF7">
        <w:rPr>
          <w:rFonts w:ascii="Times New Roman" w:eastAsiaTheme="minorEastAsia" w:hAnsi="Times New Roman" w:cs="Times New Roman"/>
          <w:kern w:val="0"/>
          <w:sz w:val="24"/>
          <w:szCs w:val="24"/>
          <w:lang w:val="en-IN"/>
          <w14:ligatures w14:val="none"/>
        </w:rPr>
        <w:t xml:space="preserve">(Queiroz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xml:space="preserve">., 2023; Lawton, 2022). </w:t>
      </w:r>
      <w:r w:rsidRPr="00F63AF7">
        <w:rPr>
          <w:rFonts w:ascii="Times New Roman" w:hAnsi="Times New Roman" w:cs="Times New Roman"/>
          <w:sz w:val="24"/>
          <w:szCs w:val="24"/>
        </w:rPr>
        <w:t xml:space="preserve">Organisations that foster innovation encourage collaboration and demonstrate dedication to Metaverse technology can more effectively harness the potential benefits of the Metaverse and position themselves as leaders in their industries </w:t>
      </w:r>
      <w:r w:rsidRPr="00F63AF7">
        <w:rPr>
          <w:rFonts w:ascii="Times New Roman" w:eastAsiaTheme="minorEastAsia" w:hAnsi="Times New Roman" w:cs="Times New Roman"/>
          <w:kern w:val="0"/>
          <w:sz w:val="24"/>
          <w:szCs w:val="24"/>
          <w:lang w:val="en-IN"/>
          <w14:ligatures w14:val="none"/>
        </w:rPr>
        <w:t xml:space="preserve">(Bag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xml:space="preserve">., 2023). The culture heavily influences digital transformation, such as Metaverse adoption within an organisation (Queiroz </w:t>
      </w:r>
      <w:r w:rsidRPr="00F63AF7">
        <w:rPr>
          <w:rFonts w:ascii="Times New Roman" w:eastAsiaTheme="minorEastAsia" w:hAnsi="Times New Roman" w:cs="Times New Roman"/>
          <w:i/>
          <w:iCs/>
          <w:kern w:val="0"/>
          <w:sz w:val="24"/>
          <w:szCs w:val="24"/>
          <w:lang w:val="en-IN"/>
          <w14:ligatures w14:val="none"/>
        </w:rPr>
        <w:t>et al</w:t>
      </w:r>
      <w:r w:rsidRPr="00F63AF7">
        <w:rPr>
          <w:rFonts w:ascii="Times New Roman" w:eastAsiaTheme="minorEastAsia" w:hAnsi="Times New Roman" w:cs="Times New Roman"/>
          <w:kern w:val="0"/>
          <w:sz w:val="24"/>
          <w:szCs w:val="24"/>
          <w:lang w:val="en-IN"/>
          <w14:ligatures w14:val="none"/>
        </w:rPr>
        <w:t xml:space="preserve">., 2023). For a smooth transformation, organisational factors such as adopting a data-driven culture, top management support, and collaboration among employees and departments can present notable obstacles to the creation and execution of the Metaverse. The barriers under the </w:t>
      </w:r>
      <w:r w:rsidRPr="00F63AF7">
        <w:rPr>
          <w:rFonts w:ascii="Times New Roman" w:hAnsi="Times New Roman" w:cs="Times New Roman"/>
          <w:i/>
          <w:iCs/>
          <w:sz w:val="24"/>
          <w:szCs w:val="24"/>
          <w:lang w:val="en-IN"/>
        </w:rPr>
        <w:t>Organisation culture and stakeholder commitment</w:t>
      </w:r>
      <w:r w:rsidRPr="00F63AF7">
        <w:rPr>
          <w:rFonts w:ascii="Times New Roman" w:hAnsi="Times New Roman" w:cs="Times New Roman"/>
          <w:sz w:val="24"/>
          <w:szCs w:val="24"/>
          <w:lang w:val="en-IN"/>
        </w:rPr>
        <w:t xml:space="preserve"> category </w:t>
      </w:r>
      <w:r w:rsidRPr="00F63AF7">
        <w:rPr>
          <w:rFonts w:ascii="Times New Roman" w:eastAsiaTheme="minorEastAsia" w:hAnsi="Times New Roman" w:cs="Times New Roman"/>
          <w:kern w:val="0"/>
          <w:sz w:val="24"/>
          <w:szCs w:val="24"/>
          <w:lang w:val="en-IN"/>
          <w14:ligatures w14:val="none"/>
        </w:rPr>
        <w:t>are discussed in Table 2 in detail.</w:t>
      </w:r>
    </w:p>
    <w:p w14:paraId="7A85E9E0" w14:textId="14FCAF84" w:rsidR="00295D95" w:rsidRPr="00F63AF7" w:rsidRDefault="00295D95" w:rsidP="00FE7E47">
      <w:pPr>
        <w:pStyle w:val="Heading3"/>
        <w:spacing w:after="240"/>
        <w:rPr>
          <w:rFonts w:ascii="Times New Roman" w:hAnsi="Times New Roman" w:cs="Times New Roman"/>
          <w:b/>
          <w:bCs/>
          <w:i/>
          <w:iCs/>
          <w:smallCaps/>
          <w:color w:val="000000" w:themeColor="text1"/>
          <w:lang w:val="en-IN"/>
        </w:rPr>
      </w:pPr>
      <w:r w:rsidRPr="00F63AF7">
        <w:rPr>
          <w:rFonts w:ascii="Times New Roman" w:hAnsi="Times New Roman" w:cs="Times New Roman"/>
          <w:b/>
          <w:bCs/>
          <w:i/>
          <w:iCs/>
          <w:color w:val="000000" w:themeColor="text1"/>
          <w:lang w:val="en-IN"/>
        </w:rPr>
        <w:t>2.</w:t>
      </w:r>
      <w:r w:rsidR="0062216D" w:rsidRPr="00F63AF7">
        <w:rPr>
          <w:rFonts w:ascii="Times New Roman" w:hAnsi="Times New Roman" w:cs="Times New Roman"/>
          <w:b/>
          <w:bCs/>
          <w:i/>
          <w:iCs/>
          <w:color w:val="000000" w:themeColor="text1"/>
          <w:lang w:val="en-IN"/>
        </w:rPr>
        <w:t>3.</w:t>
      </w:r>
      <w:bookmarkStart w:id="13" w:name="_Hlk140587848"/>
      <w:r w:rsidR="00D10450" w:rsidRPr="00F63AF7">
        <w:rPr>
          <w:rFonts w:ascii="Times New Roman" w:hAnsi="Times New Roman" w:cs="Times New Roman"/>
          <w:b/>
          <w:bCs/>
          <w:i/>
          <w:iCs/>
          <w:color w:val="000000" w:themeColor="text1"/>
          <w:lang w:val="en-IN"/>
        </w:rPr>
        <w:t>5</w:t>
      </w:r>
      <w:r w:rsidRPr="00F63AF7">
        <w:rPr>
          <w:rFonts w:ascii="Times New Roman" w:hAnsi="Times New Roman" w:cs="Times New Roman"/>
          <w:b/>
          <w:bCs/>
          <w:i/>
          <w:iCs/>
          <w:color w:val="000000" w:themeColor="text1"/>
          <w:lang w:val="en-IN"/>
        </w:rPr>
        <w:t xml:space="preserve">. </w:t>
      </w:r>
      <w:r w:rsidR="00525DD7">
        <w:rPr>
          <w:rFonts w:ascii="Times New Roman" w:hAnsi="Times New Roman" w:cs="Times New Roman"/>
          <w:b/>
          <w:bCs/>
          <w:i/>
          <w:iCs/>
          <w:color w:val="000000" w:themeColor="text1"/>
          <w:lang w:val="en-IN"/>
        </w:rPr>
        <w:t>User</w:t>
      </w:r>
      <w:r w:rsidRPr="00F63AF7">
        <w:rPr>
          <w:rFonts w:ascii="Times New Roman" w:hAnsi="Times New Roman" w:cs="Times New Roman"/>
          <w:b/>
          <w:bCs/>
          <w:i/>
          <w:iCs/>
          <w:color w:val="000000" w:themeColor="text1"/>
          <w:lang w:val="en-IN"/>
        </w:rPr>
        <w:t xml:space="preserve"> behaviour and psychology </w:t>
      </w:r>
      <w:r w:rsidR="00E060F7" w:rsidRPr="00F63AF7">
        <w:rPr>
          <w:rFonts w:ascii="Times New Roman" w:hAnsi="Times New Roman" w:cs="Times New Roman"/>
          <w:b/>
          <w:bCs/>
          <w:i/>
          <w:iCs/>
          <w:color w:val="000000" w:themeColor="text1"/>
          <w:lang w:val="en-IN"/>
        </w:rPr>
        <w:t>(CP)</w:t>
      </w:r>
      <w:bookmarkEnd w:id="13"/>
    </w:p>
    <w:p w14:paraId="594CF05C" w14:textId="64C8BDD1" w:rsidR="00E060F7" w:rsidRPr="00F63AF7" w:rsidRDefault="007F6720" w:rsidP="00780782">
      <w:pPr>
        <w:spacing w:line="480" w:lineRule="auto"/>
        <w:jc w:val="both"/>
        <w:rPr>
          <w:rFonts w:ascii="Times New Roman" w:hAnsi="Times New Roman" w:cs="Times New Roman"/>
          <w:sz w:val="24"/>
          <w:szCs w:val="24"/>
        </w:rPr>
      </w:pPr>
      <w:r>
        <w:rPr>
          <w:rFonts w:ascii="Times New Roman" w:hAnsi="Times New Roman" w:cs="Times New Roman"/>
          <w:sz w:val="24"/>
          <w:szCs w:val="24"/>
        </w:rPr>
        <w:t>Users</w:t>
      </w:r>
      <w:r w:rsidR="00726427" w:rsidRPr="00F63AF7">
        <w:rPr>
          <w:rFonts w:ascii="Times New Roman" w:hAnsi="Times New Roman" w:cs="Times New Roman"/>
          <w:sz w:val="24"/>
          <w:szCs w:val="24"/>
        </w:rPr>
        <w:t xml:space="preserve"> psychology and </w:t>
      </w:r>
      <w:r w:rsidR="00B55E4A" w:rsidRPr="00F63AF7">
        <w:rPr>
          <w:rFonts w:ascii="Times New Roman" w:hAnsi="Times New Roman" w:cs="Times New Roman"/>
          <w:sz w:val="24"/>
          <w:szCs w:val="24"/>
        </w:rPr>
        <w:t>behaviour</w:t>
      </w:r>
      <w:r w:rsidR="00726427" w:rsidRPr="00F63AF7">
        <w:rPr>
          <w:rFonts w:ascii="Times New Roman" w:hAnsi="Times New Roman" w:cs="Times New Roman"/>
          <w:sz w:val="24"/>
          <w:szCs w:val="24"/>
        </w:rPr>
        <w:t xml:space="preserve"> are important drivers of the uptake of new emerging technologies </w:t>
      </w:r>
      <w:r w:rsidR="00984F20" w:rsidRPr="00F63AF7">
        <w:rPr>
          <w:rFonts w:ascii="Times New Roman" w:hAnsi="Times New Roman" w:cs="Times New Roman"/>
          <w:sz w:val="24"/>
          <w:szCs w:val="24"/>
        </w:rPr>
        <w:t xml:space="preserve">such as </w:t>
      </w:r>
      <w:r w:rsidR="00726427" w:rsidRPr="00F63AF7">
        <w:rPr>
          <w:rFonts w:ascii="Times New Roman" w:hAnsi="Times New Roman" w:cs="Times New Roman"/>
          <w:sz w:val="24"/>
          <w:szCs w:val="24"/>
        </w:rPr>
        <w:t xml:space="preserve">the </w:t>
      </w:r>
      <w:r w:rsidR="00D515BA" w:rsidRPr="00F63AF7">
        <w:rPr>
          <w:rFonts w:ascii="Times New Roman" w:hAnsi="Times New Roman" w:cs="Times New Roman"/>
          <w:sz w:val="24"/>
          <w:szCs w:val="24"/>
        </w:rPr>
        <w:t>Metaverse</w:t>
      </w:r>
      <w:r w:rsidR="00726427" w:rsidRPr="00F63AF7">
        <w:rPr>
          <w:rFonts w:ascii="Times New Roman" w:hAnsi="Times New Roman" w:cs="Times New Roman"/>
          <w:sz w:val="24"/>
          <w:szCs w:val="24"/>
        </w:rPr>
        <w:t xml:space="preserve"> (Dwivedi </w:t>
      </w:r>
      <w:r w:rsidR="00726427" w:rsidRPr="00F63AF7">
        <w:rPr>
          <w:rFonts w:ascii="Times New Roman" w:hAnsi="Times New Roman" w:cs="Times New Roman"/>
          <w:i/>
          <w:iCs/>
          <w:sz w:val="24"/>
          <w:szCs w:val="24"/>
        </w:rPr>
        <w:t>et al</w:t>
      </w:r>
      <w:r w:rsidR="00726427" w:rsidRPr="00F63AF7">
        <w:rPr>
          <w:rFonts w:ascii="Times New Roman" w:hAnsi="Times New Roman" w:cs="Times New Roman"/>
          <w:sz w:val="24"/>
          <w:szCs w:val="24"/>
        </w:rPr>
        <w:t>., 2023</w:t>
      </w:r>
      <w:r w:rsidR="00726427" w:rsidRPr="00F63AF7">
        <w:rPr>
          <w:rFonts w:ascii="Times New Roman" w:eastAsiaTheme="minorEastAsia" w:hAnsi="Times New Roman" w:cs="Times New Roman"/>
          <w:kern w:val="0"/>
          <w:sz w:val="24"/>
          <w:szCs w:val="24"/>
          <w:lang w:val="en-IN"/>
          <w14:ligatures w14:val="none"/>
        </w:rPr>
        <w:t xml:space="preserve">). </w:t>
      </w:r>
      <w:r w:rsidR="00726427" w:rsidRPr="00F63AF7">
        <w:rPr>
          <w:rFonts w:ascii="Times New Roman" w:hAnsi="Times New Roman" w:cs="Times New Roman"/>
          <w:sz w:val="24"/>
          <w:szCs w:val="24"/>
        </w:rPr>
        <w:t xml:space="preserve"> The adoption and perceived usage of emerging technologies often depend on how customers perceive, interact with, and respond to these technologies. </w:t>
      </w:r>
      <w:r w:rsidR="008F1F68" w:rsidRPr="00F63AF7">
        <w:rPr>
          <w:rFonts w:ascii="Times New Roman" w:hAnsi="Times New Roman" w:cs="Times New Roman"/>
          <w:sz w:val="24"/>
          <w:szCs w:val="24"/>
        </w:rPr>
        <w:t xml:space="preserve">Understanding these psychological and </w:t>
      </w:r>
      <w:r w:rsidR="00B55E4A" w:rsidRPr="00F63AF7">
        <w:rPr>
          <w:rFonts w:ascii="Times New Roman" w:hAnsi="Times New Roman" w:cs="Times New Roman"/>
          <w:sz w:val="24"/>
          <w:szCs w:val="24"/>
        </w:rPr>
        <w:t>behavioural</w:t>
      </w:r>
      <w:r w:rsidR="008F1F68" w:rsidRPr="00F63AF7">
        <w:rPr>
          <w:rFonts w:ascii="Times New Roman" w:hAnsi="Times New Roman" w:cs="Times New Roman"/>
          <w:sz w:val="24"/>
          <w:szCs w:val="24"/>
        </w:rPr>
        <w:t xml:space="preserve"> criteria can help developers and organi</w:t>
      </w:r>
      <w:r w:rsidR="00541975" w:rsidRPr="00F63AF7">
        <w:rPr>
          <w:rFonts w:ascii="Times New Roman" w:hAnsi="Times New Roman" w:cs="Times New Roman"/>
          <w:sz w:val="24"/>
          <w:szCs w:val="24"/>
        </w:rPr>
        <w:t>s</w:t>
      </w:r>
      <w:r w:rsidR="008F1F68" w:rsidRPr="00F63AF7">
        <w:rPr>
          <w:rFonts w:ascii="Times New Roman" w:hAnsi="Times New Roman" w:cs="Times New Roman"/>
          <w:sz w:val="24"/>
          <w:szCs w:val="24"/>
        </w:rPr>
        <w:t xml:space="preserve">ations design </w:t>
      </w:r>
      <w:r w:rsidR="00D515BA" w:rsidRPr="00F63AF7">
        <w:rPr>
          <w:rFonts w:ascii="Times New Roman" w:hAnsi="Times New Roman" w:cs="Times New Roman"/>
          <w:sz w:val="24"/>
          <w:szCs w:val="24"/>
        </w:rPr>
        <w:t>Metaverse</w:t>
      </w:r>
      <w:r w:rsidR="008F1F68" w:rsidRPr="00F63AF7">
        <w:rPr>
          <w:rFonts w:ascii="Times New Roman" w:hAnsi="Times New Roman" w:cs="Times New Roman"/>
          <w:sz w:val="24"/>
          <w:szCs w:val="24"/>
        </w:rPr>
        <w:t xml:space="preserve"> experiences that resonate with consumers, address their concerns, and create a compelling case for adoption</w:t>
      </w:r>
      <w:r w:rsidR="00866A38" w:rsidRPr="00F63AF7">
        <w:rPr>
          <w:rFonts w:ascii="Times New Roman" w:hAnsi="Times New Roman" w:cs="Times New Roman"/>
          <w:sz w:val="24"/>
          <w:szCs w:val="24"/>
        </w:rPr>
        <w:t xml:space="preserve"> (Dutta </w:t>
      </w:r>
      <w:r w:rsidR="00866A38" w:rsidRPr="00F63AF7">
        <w:rPr>
          <w:rFonts w:ascii="Times New Roman" w:hAnsi="Times New Roman" w:cs="Times New Roman"/>
          <w:i/>
          <w:iCs/>
          <w:sz w:val="24"/>
          <w:szCs w:val="24"/>
        </w:rPr>
        <w:t>et al</w:t>
      </w:r>
      <w:r w:rsidR="00866A38" w:rsidRPr="00F63AF7">
        <w:rPr>
          <w:rFonts w:ascii="Times New Roman" w:hAnsi="Times New Roman" w:cs="Times New Roman"/>
          <w:sz w:val="24"/>
          <w:szCs w:val="24"/>
        </w:rPr>
        <w:t>., 2023).</w:t>
      </w:r>
      <w:r w:rsidR="00780782" w:rsidRPr="00F63AF7">
        <w:rPr>
          <w:rFonts w:ascii="Times New Roman" w:eastAsiaTheme="minorEastAsia" w:hAnsi="Times New Roman" w:cs="Times New Roman"/>
          <w:kern w:val="0"/>
          <w:sz w:val="24"/>
          <w:szCs w:val="24"/>
          <w:lang w:val="en-IN"/>
          <w14:ligatures w14:val="none"/>
        </w:rPr>
        <w:t xml:space="preserve"> </w:t>
      </w:r>
      <w:r w:rsidR="00726427" w:rsidRPr="00F63AF7">
        <w:rPr>
          <w:rFonts w:ascii="Times New Roman" w:eastAsiaTheme="minorEastAsia" w:hAnsi="Times New Roman" w:cs="Times New Roman"/>
          <w:kern w:val="0"/>
          <w:sz w:val="24"/>
          <w:szCs w:val="24"/>
          <w:lang w:val="en-IN"/>
          <w14:ligatures w14:val="none"/>
        </w:rPr>
        <w:t xml:space="preserve">Moreover, </w:t>
      </w:r>
      <w:r w:rsidR="00B55E4A" w:rsidRPr="00F63AF7">
        <w:rPr>
          <w:rFonts w:ascii="Times New Roman" w:eastAsiaTheme="minorEastAsia" w:hAnsi="Times New Roman" w:cs="Times New Roman"/>
          <w:kern w:val="0"/>
          <w:sz w:val="24"/>
          <w:szCs w:val="24"/>
          <w:lang w:val="en-IN"/>
          <w14:ligatures w14:val="none"/>
        </w:rPr>
        <w:t>it is</w:t>
      </w:r>
      <w:r w:rsidR="00726427" w:rsidRPr="00F63AF7">
        <w:rPr>
          <w:rFonts w:ascii="Times New Roman" w:eastAsiaTheme="minorEastAsia" w:hAnsi="Times New Roman" w:cs="Times New Roman"/>
          <w:kern w:val="0"/>
          <w:sz w:val="24"/>
          <w:szCs w:val="24"/>
          <w:lang w:val="en-IN"/>
          <w14:ligatures w14:val="none"/>
        </w:rPr>
        <w:t xml:space="preserve"> important to emphasise the importance of marketing tactics that draw on customer preferences, motives, and emotions</w:t>
      </w:r>
      <w:r w:rsidR="00780782" w:rsidRPr="00F63AF7">
        <w:rPr>
          <w:rFonts w:ascii="Times New Roman" w:hAnsi="Times New Roman" w:cs="Times New Roman"/>
          <w:sz w:val="24"/>
          <w:szCs w:val="24"/>
        </w:rPr>
        <w:t xml:space="preserve">. </w:t>
      </w:r>
      <w:r w:rsidR="00726427" w:rsidRPr="00F63AF7">
        <w:rPr>
          <w:rFonts w:ascii="Times New Roman" w:hAnsi="Times New Roman" w:cs="Times New Roman"/>
          <w:sz w:val="24"/>
          <w:szCs w:val="24"/>
        </w:rPr>
        <w:t xml:space="preserve">Akour </w:t>
      </w:r>
      <w:r w:rsidR="00726427" w:rsidRPr="00F63AF7">
        <w:rPr>
          <w:rFonts w:ascii="Times New Roman" w:hAnsi="Times New Roman" w:cs="Times New Roman"/>
          <w:i/>
          <w:iCs/>
          <w:sz w:val="24"/>
          <w:szCs w:val="24"/>
        </w:rPr>
        <w:t>et al</w:t>
      </w:r>
      <w:r w:rsidR="00726427" w:rsidRPr="00F63AF7">
        <w:rPr>
          <w:rFonts w:ascii="Times New Roman" w:hAnsi="Times New Roman" w:cs="Times New Roman"/>
          <w:sz w:val="24"/>
          <w:szCs w:val="24"/>
        </w:rPr>
        <w:t xml:space="preserve">. (2022) </w:t>
      </w:r>
      <w:r w:rsidR="00B55E4A" w:rsidRPr="00F63AF7">
        <w:rPr>
          <w:rFonts w:ascii="Times New Roman" w:hAnsi="Times New Roman" w:cs="Times New Roman"/>
          <w:sz w:val="24"/>
          <w:szCs w:val="24"/>
        </w:rPr>
        <w:t>emphasise</w:t>
      </w:r>
      <w:r w:rsidR="00726427" w:rsidRPr="00F63AF7">
        <w:rPr>
          <w:rFonts w:ascii="Times New Roman" w:hAnsi="Times New Roman" w:cs="Times New Roman"/>
          <w:sz w:val="24"/>
          <w:szCs w:val="24"/>
        </w:rPr>
        <w:t xml:space="preserve"> that the degree of user happiness emerges as a critical </w:t>
      </w:r>
      <w:r w:rsidR="00726427" w:rsidRPr="00F63AF7">
        <w:rPr>
          <w:rFonts w:ascii="Times New Roman" w:hAnsi="Times New Roman" w:cs="Times New Roman"/>
          <w:sz w:val="24"/>
          <w:szCs w:val="24"/>
        </w:rPr>
        <w:lastRenderedPageBreak/>
        <w:t xml:space="preserve">predictor in the success and acceptance of </w:t>
      </w:r>
      <w:r w:rsidR="00D515BA" w:rsidRPr="00F63AF7">
        <w:rPr>
          <w:rFonts w:ascii="Times New Roman" w:hAnsi="Times New Roman" w:cs="Times New Roman"/>
          <w:sz w:val="24"/>
          <w:szCs w:val="24"/>
        </w:rPr>
        <w:t>Metaverse</w:t>
      </w:r>
      <w:r w:rsidR="00726427" w:rsidRPr="00F63AF7">
        <w:rPr>
          <w:rFonts w:ascii="Times New Roman" w:hAnsi="Times New Roman" w:cs="Times New Roman"/>
          <w:sz w:val="24"/>
          <w:szCs w:val="24"/>
        </w:rPr>
        <w:t xml:space="preserve"> technology. Similarly, as stated in Koohang </w:t>
      </w:r>
      <w:r w:rsidR="00726427" w:rsidRPr="00F63AF7">
        <w:rPr>
          <w:rFonts w:ascii="Times New Roman" w:hAnsi="Times New Roman" w:cs="Times New Roman"/>
          <w:i/>
          <w:iCs/>
          <w:sz w:val="24"/>
          <w:szCs w:val="24"/>
        </w:rPr>
        <w:t>et al</w:t>
      </w:r>
      <w:r w:rsidR="00726427" w:rsidRPr="00F63AF7">
        <w:rPr>
          <w:rFonts w:ascii="Times New Roman" w:hAnsi="Times New Roman" w:cs="Times New Roman"/>
          <w:sz w:val="24"/>
          <w:szCs w:val="24"/>
        </w:rPr>
        <w:t>. (2023)</w:t>
      </w:r>
      <w:r w:rsidR="00B55E4A" w:rsidRPr="00F63AF7">
        <w:rPr>
          <w:rFonts w:ascii="Times New Roman" w:hAnsi="Times New Roman" w:cs="Times New Roman"/>
          <w:sz w:val="24"/>
          <w:szCs w:val="24"/>
        </w:rPr>
        <w:t>,</w:t>
      </w:r>
      <w:r w:rsidR="00726427" w:rsidRPr="00F63AF7">
        <w:rPr>
          <w:rFonts w:ascii="Times New Roman" w:hAnsi="Times New Roman" w:cs="Times New Roman"/>
          <w:sz w:val="24"/>
          <w:szCs w:val="24"/>
        </w:rPr>
        <w:t xml:space="preserve"> achieving and sustaining a high level of user satisfaction through well-designed technology, immersive experiences, and a dedication to continuous innovation serves as a foundational element for fostering the growth and wide adoption of </w:t>
      </w:r>
      <w:r w:rsidR="00D515BA" w:rsidRPr="00F63AF7">
        <w:rPr>
          <w:rFonts w:ascii="Times New Roman" w:hAnsi="Times New Roman" w:cs="Times New Roman"/>
          <w:sz w:val="24"/>
          <w:szCs w:val="24"/>
        </w:rPr>
        <w:t>Metaverse</w:t>
      </w:r>
      <w:r w:rsidR="00726427" w:rsidRPr="00F63AF7">
        <w:rPr>
          <w:rFonts w:ascii="Times New Roman" w:hAnsi="Times New Roman" w:cs="Times New Roman"/>
          <w:sz w:val="24"/>
          <w:szCs w:val="24"/>
        </w:rPr>
        <w:t xml:space="preserve"> technology. </w:t>
      </w:r>
      <w:r w:rsidR="00B56214" w:rsidRPr="00F63AF7">
        <w:rPr>
          <w:rFonts w:ascii="Times New Roman" w:eastAsiaTheme="minorEastAsia" w:hAnsi="Times New Roman" w:cs="Times New Roman"/>
          <w:kern w:val="0"/>
          <w:sz w:val="24"/>
          <w:szCs w:val="24"/>
          <w:lang w:val="en-IN"/>
          <w14:ligatures w14:val="none"/>
        </w:rPr>
        <w:t xml:space="preserve">The barriers under </w:t>
      </w:r>
      <w:r w:rsidR="00B55E4A" w:rsidRPr="00F63AF7">
        <w:rPr>
          <w:rFonts w:ascii="Times New Roman" w:eastAsiaTheme="minorEastAsia" w:hAnsi="Times New Roman" w:cs="Times New Roman"/>
          <w:kern w:val="0"/>
          <w:sz w:val="24"/>
          <w:szCs w:val="24"/>
          <w:lang w:val="en-IN"/>
          <w14:ligatures w14:val="none"/>
        </w:rPr>
        <w:t xml:space="preserve">the </w:t>
      </w:r>
      <w:r>
        <w:rPr>
          <w:rFonts w:ascii="Times New Roman" w:hAnsi="Times New Roman" w:cs="Times New Roman"/>
          <w:i/>
          <w:iCs/>
          <w:color w:val="000000" w:themeColor="text1"/>
          <w:sz w:val="24"/>
          <w:szCs w:val="24"/>
          <w:lang w:val="en-IN"/>
        </w:rPr>
        <w:t>User</w:t>
      </w:r>
      <w:r w:rsidR="00B56214" w:rsidRPr="00F63AF7">
        <w:rPr>
          <w:rFonts w:ascii="Times New Roman" w:hAnsi="Times New Roman" w:cs="Times New Roman"/>
          <w:i/>
          <w:iCs/>
          <w:color w:val="000000" w:themeColor="text1"/>
          <w:sz w:val="24"/>
          <w:szCs w:val="24"/>
          <w:lang w:val="en-IN"/>
        </w:rPr>
        <w:t xml:space="preserve"> behaviour and psychology</w:t>
      </w:r>
      <w:r w:rsidR="00B56214" w:rsidRPr="00F63AF7">
        <w:rPr>
          <w:rFonts w:ascii="Times New Roman" w:hAnsi="Times New Roman" w:cs="Times New Roman"/>
          <w:color w:val="000000" w:themeColor="text1"/>
          <w:sz w:val="24"/>
          <w:szCs w:val="24"/>
          <w:lang w:val="en-IN"/>
        </w:rPr>
        <w:t xml:space="preserve"> category </w:t>
      </w:r>
      <w:r w:rsidR="00B56214" w:rsidRPr="00F63AF7">
        <w:rPr>
          <w:rFonts w:ascii="Times New Roman" w:eastAsiaTheme="minorEastAsia" w:hAnsi="Times New Roman" w:cs="Times New Roman"/>
          <w:kern w:val="0"/>
          <w:sz w:val="24"/>
          <w:szCs w:val="24"/>
          <w:lang w:val="en-IN"/>
          <w14:ligatures w14:val="none"/>
        </w:rPr>
        <w:t xml:space="preserve">are discussed in </w:t>
      </w:r>
      <w:r w:rsidR="00875096" w:rsidRPr="00F63AF7">
        <w:rPr>
          <w:rFonts w:ascii="Times New Roman" w:eastAsiaTheme="minorEastAsia" w:hAnsi="Times New Roman" w:cs="Times New Roman"/>
          <w:kern w:val="0"/>
          <w:sz w:val="24"/>
          <w:szCs w:val="24"/>
          <w:lang w:val="en-IN"/>
          <w14:ligatures w14:val="none"/>
        </w:rPr>
        <w:t>Table 2</w:t>
      </w:r>
      <w:r w:rsidR="00B56214" w:rsidRPr="00F63AF7">
        <w:rPr>
          <w:rFonts w:ascii="Times New Roman" w:eastAsiaTheme="minorEastAsia" w:hAnsi="Times New Roman" w:cs="Times New Roman"/>
          <w:kern w:val="0"/>
          <w:sz w:val="24"/>
          <w:szCs w:val="24"/>
          <w:lang w:val="en-IN"/>
          <w14:ligatures w14:val="none"/>
        </w:rPr>
        <w:t xml:space="preserve"> in detail.</w:t>
      </w:r>
    </w:p>
    <w:p w14:paraId="5B72920F" w14:textId="04DF15DC" w:rsidR="00295D95" w:rsidRPr="00F63AF7" w:rsidRDefault="00691066" w:rsidP="00FE7E47">
      <w:pPr>
        <w:pStyle w:val="Heading3"/>
        <w:spacing w:after="240"/>
        <w:rPr>
          <w:rFonts w:ascii="Times New Roman" w:hAnsi="Times New Roman" w:cs="Times New Roman"/>
          <w:b/>
          <w:bCs/>
          <w:i/>
          <w:iCs/>
          <w:smallCaps/>
          <w:color w:val="000000" w:themeColor="text1"/>
          <w:lang w:val="en-IN"/>
        </w:rPr>
      </w:pPr>
      <w:r w:rsidRPr="00F63AF7">
        <w:rPr>
          <w:rFonts w:ascii="Times New Roman" w:hAnsi="Times New Roman" w:cs="Times New Roman"/>
          <w:b/>
          <w:bCs/>
          <w:i/>
          <w:iCs/>
          <w:color w:val="000000" w:themeColor="text1"/>
          <w:lang w:val="en-IN"/>
        </w:rPr>
        <w:t>2.</w:t>
      </w:r>
      <w:r w:rsidR="0062216D" w:rsidRPr="00F63AF7">
        <w:rPr>
          <w:rFonts w:ascii="Times New Roman" w:hAnsi="Times New Roman" w:cs="Times New Roman"/>
          <w:b/>
          <w:bCs/>
          <w:i/>
          <w:iCs/>
          <w:color w:val="000000" w:themeColor="text1"/>
          <w:lang w:val="en-IN"/>
        </w:rPr>
        <w:t>3.</w:t>
      </w:r>
      <w:r w:rsidR="00D10450" w:rsidRPr="00F63AF7">
        <w:rPr>
          <w:rFonts w:ascii="Times New Roman" w:hAnsi="Times New Roman" w:cs="Times New Roman"/>
          <w:b/>
          <w:bCs/>
          <w:i/>
          <w:iCs/>
          <w:color w:val="000000" w:themeColor="text1"/>
          <w:lang w:val="en-IN"/>
        </w:rPr>
        <w:t>6</w:t>
      </w:r>
      <w:r w:rsidRPr="00F63AF7">
        <w:rPr>
          <w:rFonts w:ascii="Times New Roman" w:hAnsi="Times New Roman" w:cs="Times New Roman"/>
          <w:b/>
          <w:bCs/>
          <w:i/>
          <w:iCs/>
          <w:color w:val="000000" w:themeColor="text1"/>
          <w:lang w:val="en-IN"/>
        </w:rPr>
        <w:t xml:space="preserve">. </w:t>
      </w:r>
      <w:bookmarkStart w:id="14" w:name="_Hlk140587993"/>
      <w:r w:rsidR="00295D95" w:rsidRPr="00F63AF7">
        <w:rPr>
          <w:rFonts w:ascii="Times New Roman" w:hAnsi="Times New Roman" w:cs="Times New Roman"/>
          <w:b/>
          <w:bCs/>
          <w:i/>
          <w:iCs/>
          <w:color w:val="000000" w:themeColor="text1"/>
          <w:lang w:val="en-IN"/>
        </w:rPr>
        <w:t>Governance</w:t>
      </w:r>
      <w:r w:rsidR="005A7484" w:rsidRPr="00F63AF7">
        <w:rPr>
          <w:rFonts w:ascii="Times New Roman" w:hAnsi="Times New Roman" w:cs="Times New Roman"/>
          <w:b/>
          <w:bCs/>
          <w:i/>
          <w:iCs/>
          <w:color w:val="000000" w:themeColor="text1"/>
          <w:lang w:val="en-IN"/>
        </w:rPr>
        <w:t xml:space="preserve"> and</w:t>
      </w:r>
      <w:r w:rsidR="00295D95" w:rsidRPr="00F63AF7">
        <w:rPr>
          <w:rFonts w:ascii="Times New Roman" w:hAnsi="Times New Roman" w:cs="Times New Roman"/>
          <w:b/>
          <w:bCs/>
          <w:i/>
          <w:iCs/>
          <w:color w:val="000000" w:themeColor="text1"/>
          <w:lang w:val="en-IN"/>
        </w:rPr>
        <w:t xml:space="preserve"> standardi</w:t>
      </w:r>
      <w:r w:rsidR="00541975" w:rsidRPr="00F63AF7">
        <w:rPr>
          <w:rFonts w:ascii="Times New Roman" w:hAnsi="Times New Roman" w:cs="Times New Roman"/>
          <w:b/>
          <w:bCs/>
          <w:i/>
          <w:iCs/>
          <w:color w:val="000000" w:themeColor="text1"/>
          <w:lang w:val="en-IN"/>
        </w:rPr>
        <w:t>s</w:t>
      </w:r>
      <w:r w:rsidR="00295D95" w:rsidRPr="00F63AF7">
        <w:rPr>
          <w:rFonts w:ascii="Times New Roman" w:hAnsi="Times New Roman" w:cs="Times New Roman"/>
          <w:b/>
          <w:bCs/>
          <w:i/>
          <w:iCs/>
          <w:color w:val="000000" w:themeColor="text1"/>
          <w:lang w:val="en-IN"/>
        </w:rPr>
        <w:t xml:space="preserve">ation </w:t>
      </w:r>
      <w:r w:rsidR="00E060F7" w:rsidRPr="00F63AF7">
        <w:rPr>
          <w:rFonts w:ascii="Times New Roman" w:hAnsi="Times New Roman" w:cs="Times New Roman"/>
          <w:b/>
          <w:bCs/>
          <w:i/>
          <w:iCs/>
          <w:smallCaps/>
          <w:color w:val="000000" w:themeColor="text1"/>
          <w:lang w:val="en-IN"/>
        </w:rPr>
        <w:t>(G</w:t>
      </w:r>
      <w:r w:rsidR="005A7484" w:rsidRPr="00F63AF7">
        <w:rPr>
          <w:rFonts w:ascii="Times New Roman" w:hAnsi="Times New Roman" w:cs="Times New Roman"/>
          <w:b/>
          <w:bCs/>
          <w:i/>
          <w:iCs/>
          <w:smallCaps/>
          <w:color w:val="000000" w:themeColor="text1"/>
          <w:lang w:val="en-IN"/>
        </w:rPr>
        <w:t>S</w:t>
      </w:r>
      <w:r w:rsidR="00E060F7" w:rsidRPr="00F63AF7">
        <w:rPr>
          <w:rFonts w:ascii="Times New Roman" w:hAnsi="Times New Roman" w:cs="Times New Roman"/>
          <w:b/>
          <w:bCs/>
          <w:i/>
          <w:iCs/>
          <w:smallCaps/>
          <w:color w:val="000000" w:themeColor="text1"/>
          <w:lang w:val="en-IN"/>
        </w:rPr>
        <w:t>)</w:t>
      </w:r>
    </w:p>
    <w:bookmarkEnd w:id="14"/>
    <w:p w14:paraId="1D7C99C1" w14:textId="22413418" w:rsidR="00E060F7" w:rsidRPr="00F63AF7" w:rsidRDefault="00726427" w:rsidP="004150FB">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hAnsi="Times New Roman" w:cs="Times New Roman"/>
          <w:sz w:val="24"/>
          <w:szCs w:val="24"/>
        </w:rPr>
        <w:t xml:space="preserve">The adoption of the </w:t>
      </w:r>
      <w:r w:rsidR="00D515BA" w:rsidRPr="00F63AF7">
        <w:rPr>
          <w:rFonts w:ascii="Times New Roman" w:hAnsi="Times New Roman" w:cs="Times New Roman"/>
          <w:sz w:val="24"/>
          <w:szCs w:val="24"/>
        </w:rPr>
        <w:t>Metaverse</w:t>
      </w:r>
      <w:r w:rsidRPr="00F63AF7">
        <w:rPr>
          <w:rFonts w:ascii="Times New Roman" w:hAnsi="Times New Roman" w:cs="Times New Roman"/>
          <w:sz w:val="24"/>
          <w:szCs w:val="24"/>
        </w:rPr>
        <w:t xml:space="preserve"> is mostly driven by governance and standardi</w:t>
      </w:r>
      <w:r w:rsidR="00541975" w:rsidRPr="00F63AF7">
        <w:rPr>
          <w:rFonts w:ascii="Times New Roman" w:hAnsi="Times New Roman" w:cs="Times New Roman"/>
          <w:sz w:val="24"/>
          <w:szCs w:val="24"/>
        </w:rPr>
        <w:t>s</w:t>
      </w:r>
      <w:r w:rsidRPr="00F63AF7">
        <w:rPr>
          <w:rFonts w:ascii="Times New Roman" w:hAnsi="Times New Roman" w:cs="Times New Roman"/>
          <w:sz w:val="24"/>
          <w:szCs w:val="24"/>
        </w:rPr>
        <w:t xml:space="preserve">ation, which create a structured framework that encourages consistency and creates confidence among users and stakeholders </w:t>
      </w:r>
      <w:r w:rsidR="00A11608" w:rsidRPr="00F63AF7">
        <w:rPr>
          <w:rFonts w:ascii="Times New Roman" w:eastAsiaTheme="minorEastAsia" w:hAnsi="Times New Roman" w:cs="Times New Roman"/>
          <w:kern w:val="0"/>
          <w:sz w:val="24"/>
          <w:szCs w:val="24"/>
          <w:lang w:val="en-IN"/>
          <w14:ligatures w14:val="none"/>
        </w:rPr>
        <w:t>(</w:t>
      </w:r>
      <w:r w:rsidR="006C64AB" w:rsidRPr="00F63AF7">
        <w:rPr>
          <w:rFonts w:ascii="Times New Roman" w:eastAsiaTheme="minorEastAsia" w:hAnsi="Times New Roman" w:cs="Times New Roman"/>
          <w:kern w:val="0"/>
          <w:sz w:val="24"/>
          <w:szCs w:val="24"/>
          <w:lang w:val="en-IN"/>
          <w14:ligatures w14:val="none"/>
        </w:rPr>
        <w:t xml:space="preserve">Bag </w:t>
      </w:r>
      <w:r w:rsidR="006C64AB" w:rsidRPr="00F63AF7">
        <w:rPr>
          <w:rFonts w:ascii="Times New Roman" w:eastAsiaTheme="minorEastAsia" w:hAnsi="Times New Roman" w:cs="Times New Roman"/>
          <w:i/>
          <w:iCs/>
          <w:kern w:val="0"/>
          <w:sz w:val="24"/>
          <w:szCs w:val="24"/>
          <w:lang w:val="en-IN"/>
          <w14:ligatures w14:val="none"/>
        </w:rPr>
        <w:t>et al</w:t>
      </w:r>
      <w:r w:rsidR="006C64AB" w:rsidRPr="00F63AF7">
        <w:rPr>
          <w:rFonts w:ascii="Times New Roman" w:eastAsiaTheme="minorEastAsia" w:hAnsi="Times New Roman" w:cs="Times New Roman"/>
          <w:kern w:val="0"/>
          <w:sz w:val="24"/>
          <w:szCs w:val="24"/>
          <w:lang w:val="en-IN"/>
          <w14:ligatures w14:val="none"/>
        </w:rPr>
        <w:t>., 2023</w:t>
      </w:r>
      <w:r w:rsidR="00A11608" w:rsidRPr="00F63AF7">
        <w:rPr>
          <w:rFonts w:ascii="Times New Roman" w:eastAsiaTheme="minorEastAsia" w:hAnsi="Times New Roman" w:cs="Times New Roman"/>
          <w:kern w:val="0"/>
          <w:sz w:val="24"/>
          <w:szCs w:val="24"/>
          <w:lang w:val="en-IN"/>
          <w14:ligatures w14:val="none"/>
        </w:rPr>
        <w:t xml:space="preserve">). </w:t>
      </w:r>
      <w:r w:rsidR="00B56214" w:rsidRPr="00F63AF7">
        <w:rPr>
          <w:rFonts w:ascii="Times New Roman" w:hAnsi="Times New Roman" w:cs="Times New Roman"/>
          <w:sz w:val="24"/>
          <w:szCs w:val="24"/>
        </w:rPr>
        <w:t xml:space="preserve">As the </w:t>
      </w:r>
      <w:r w:rsidR="00D515BA" w:rsidRPr="00F63AF7">
        <w:rPr>
          <w:rFonts w:ascii="Times New Roman" w:hAnsi="Times New Roman" w:cs="Times New Roman"/>
          <w:sz w:val="24"/>
          <w:szCs w:val="24"/>
        </w:rPr>
        <w:t>Metaverse</w:t>
      </w:r>
      <w:r w:rsidR="00B56214" w:rsidRPr="00F63AF7">
        <w:rPr>
          <w:rFonts w:ascii="Times New Roman" w:hAnsi="Times New Roman" w:cs="Times New Roman"/>
          <w:sz w:val="24"/>
          <w:szCs w:val="24"/>
        </w:rPr>
        <w:t xml:space="preserve"> involves complex virtual environments, interactions, and economic systems, establishing effective governance and standards is essential for sustainable growth and widespread adoption</w:t>
      </w:r>
      <w:r w:rsidRPr="00F63AF7">
        <w:rPr>
          <w:rFonts w:ascii="Times New Roman" w:eastAsiaTheme="minorEastAsia" w:hAnsi="Times New Roman" w:cs="Times New Roman"/>
          <w:kern w:val="0"/>
          <w:sz w:val="24"/>
          <w:szCs w:val="24"/>
          <w:lang w:val="en-IN"/>
          <w14:ligatures w14:val="none"/>
        </w:rPr>
        <w:t>.</w:t>
      </w:r>
      <w:r w:rsidR="00A11608" w:rsidRPr="00F63AF7">
        <w:rPr>
          <w:rFonts w:ascii="Times New Roman" w:eastAsiaTheme="minorEastAsia" w:hAnsi="Times New Roman" w:cs="Times New Roman"/>
          <w:kern w:val="0"/>
          <w:sz w:val="24"/>
          <w:szCs w:val="24"/>
          <w:lang w:val="en-IN"/>
          <w14:ligatures w14:val="none"/>
        </w:rPr>
        <w:t xml:space="preserve"> </w:t>
      </w:r>
      <w:r w:rsidR="00A11608" w:rsidRPr="00F63AF7">
        <w:rPr>
          <w:rFonts w:ascii="Times New Roman" w:hAnsi="Times New Roman" w:cs="Times New Roman"/>
          <w:sz w:val="24"/>
          <w:szCs w:val="24"/>
        </w:rPr>
        <w:t>Governance</w:t>
      </w:r>
      <w:r w:rsidR="00B56214" w:rsidRPr="00F63AF7">
        <w:rPr>
          <w:rFonts w:ascii="Times New Roman" w:hAnsi="Times New Roman" w:cs="Times New Roman"/>
          <w:sz w:val="24"/>
          <w:szCs w:val="24"/>
        </w:rPr>
        <w:t xml:space="preserve"> and standardi</w:t>
      </w:r>
      <w:r w:rsidR="00541975" w:rsidRPr="00F63AF7">
        <w:rPr>
          <w:rFonts w:ascii="Times New Roman" w:hAnsi="Times New Roman" w:cs="Times New Roman"/>
          <w:sz w:val="24"/>
          <w:szCs w:val="24"/>
        </w:rPr>
        <w:t>s</w:t>
      </w:r>
      <w:r w:rsidR="00B56214" w:rsidRPr="00F63AF7">
        <w:rPr>
          <w:rFonts w:ascii="Times New Roman" w:hAnsi="Times New Roman" w:cs="Times New Roman"/>
          <w:sz w:val="24"/>
          <w:szCs w:val="24"/>
        </w:rPr>
        <w:t xml:space="preserve">ation provide the structure and guidelines to ensure a coherent, secure, and user-friendly </w:t>
      </w:r>
      <w:r w:rsidR="00D515BA" w:rsidRPr="00F63AF7">
        <w:rPr>
          <w:rFonts w:ascii="Times New Roman" w:hAnsi="Times New Roman" w:cs="Times New Roman"/>
          <w:sz w:val="24"/>
          <w:szCs w:val="24"/>
        </w:rPr>
        <w:t>Metaverse</w:t>
      </w:r>
      <w:r w:rsidR="00B56214" w:rsidRPr="00F63AF7">
        <w:rPr>
          <w:rFonts w:ascii="Times New Roman" w:hAnsi="Times New Roman" w:cs="Times New Roman"/>
          <w:sz w:val="24"/>
          <w:szCs w:val="24"/>
        </w:rPr>
        <w:t xml:space="preserve"> environment.</w:t>
      </w:r>
      <w:r w:rsidR="00A11608" w:rsidRPr="00F63AF7">
        <w:rPr>
          <w:rFonts w:ascii="Times New Roman" w:eastAsiaTheme="minorEastAsia" w:hAnsi="Times New Roman" w:cs="Times New Roman"/>
          <w:kern w:val="0"/>
          <w:sz w:val="24"/>
          <w:szCs w:val="24"/>
          <w:lang w:val="en-IN"/>
          <w14:ligatures w14:val="none"/>
        </w:rPr>
        <w:t xml:space="preserve"> </w:t>
      </w:r>
      <w:r w:rsidR="00E060F7" w:rsidRPr="00F63AF7">
        <w:rPr>
          <w:rFonts w:ascii="Times New Roman" w:eastAsiaTheme="minorEastAsia" w:hAnsi="Times New Roman" w:cs="Times New Roman"/>
          <w:kern w:val="0"/>
          <w:sz w:val="24"/>
          <w:szCs w:val="24"/>
          <w:lang w:val="en-IN"/>
          <w14:ligatures w14:val="none"/>
        </w:rPr>
        <w:t xml:space="preserve">Governing the </w:t>
      </w:r>
      <w:r w:rsidR="00D515BA" w:rsidRPr="00F63AF7">
        <w:rPr>
          <w:rFonts w:ascii="Times New Roman" w:eastAsiaTheme="minorEastAsia" w:hAnsi="Times New Roman" w:cs="Times New Roman"/>
          <w:kern w:val="0"/>
          <w:sz w:val="24"/>
          <w:szCs w:val="24"/>
          <w:lang w:val="en-IN"/>
          <w14:ligatures w14:val="none"/>
        </w:rPr>
        <w:t>Metaverse</w:t>
      </w:r>
      <w:r w:rsidR="00E060F7" w:rsidRPr="00F63AF7">
        <w:rPr>
          <w:rFonts w:ascii="Times New Roman" w:eastAsiaTheme="minorEastAsia" w:hAnsi="Times New Roman" w:cs="Times New Roman"/>
          <w:kern w:val="0"/>
          <w:sz w:val="24"/>
          <w:szCs w:val="24"/>
          <w:lang w:val="en-IN"/>
          <w14:ligatures w14:val="none"/>
        </w:rPr>
        <w:t xml:space="preserve"> is crucial to ensure the proper functioning of the </w:t>
      </w:r>
      <w:r w:rsidR="00D515BA" w:rsidRPr="00F63AF7">
        <w:rPr>
          <w:rFonts w:ascii="Times New Roman" w:eastAsiaTheme="minorEastAsia" w:hAnsi="Times New Roman" w:cs="Times New Roman"/>
          <w:kern w:val="0"/>
          <w:sz w:val="24"/>
          <w:szCs w:val="24"/>
          <w:lang w:val="en-IN"/>
          <w14:ligatures w14:val="none"/>
        </w:rPr>
        <w:t>Metaverse</w:t>
      </w:r>
      <w:r w:rsidR="00E060F7" w:rsidRPr="00F63AF7">
        <w:rPr>
          <w:rFonts w:ascii="Times New Roman" w:eastAsiaTheme="minorEastAsia" w:hAnsi="Times New Roman" w:cs="Times New Roman"/>
          <w:kern w:val="0"/>
          <w:sz w:val="24"/>
          <w:szCs w:val="24"/>
          <w:lang w:val="en-IN"/>
          <w14:ligatures w14:val="none"/>
        </w:rPr>
        <w:t xml:space="preserve"> community and provide sufficient regulatory protection for its </w:t>
      </w:r>
      <w:r w:rsidR="002E7F69" w:rsidRPr="00F63AF7">
        <w:rPr>
          <w:rFonts w:ascii="Times New Roman" w:eastAsiaTheme="minorEastAsia" w:hAnsi="Times New Roman" w:cs="Times New Roman"/>
          <w:kern w:val="0"/>
          <w:sz w:val="24"/>
          <w:szCs w:val="24"/>
          <w:lang w:val="en-IN"/>
          <w14:ligatures w14:val="none"/>
        </w:rPr>
        <w:t>members. (</w:t>
      </w:r>
      <w:r w:rsidR="006C64AB" w:rsidRPr="00F63AF7">
        <w:rPr>
          <w:rFonts w:ascii="Times New Roman" w:eastAsiaTheme="minorEastAsia" w:hAnsi="Times New Roman" w:cs="Times New Roman"/>
          <w:kern w:val="0"/>
          <w:sz w:val="24"/>
          <w:szCs w:val="24"/>
          <w:lang w:val="en-IN"/>
          <w14:ligatures w14:val="none"/>
        </w:rPr>
        <w:t xml:space="preserve">Ning </w:t>
      </w:r>
      <w:r w:rsidR="006C64AB" w:rsidRPr="00F63AF7">
        <w:rPr>
          <w:rFonts w:ascii="Times New Roman" w:eastAsiaTheme="minorEastAsia" w:hAnsi="Times New Roman" w:cs="Times New Roman"/>
          <w:i/>
          <w:iCs/>
          <w:kern w:val="0"/>
          <w:sz w:val="24"/>
          <w:szCs w:val="24"/>
          <w:lang w:val="en-IN"/>
          <w14:ligatures w14:val="none"/>
        </w:rPr>
        <w:t>et al</w:t>
      </w:r>
      <w:r w:rsidR="006C64AB" w:rsidRPr="00F63AF7">
        <w:rPr>
          <w:rFonts w:ascii="Times New Roman" w:eastAsiaTheme="minorEastAsia" w:hAnsi="Times New Roman" w:cs="Times New Roman"/>
          <w:kern w:val="0"/>
          <w:sz w:val="24"/>
          <w:szCs w:val="24"/>
          <w:lang w:val="en-IN"/>
          <w14:ligatures w14:val="none"/>
        </w:rPr>
        <w:t>., 2023</w:t>
      </w:r>
      <w:r w:rsidR="002E7F69" w:rsidRPr="00F63AF7">
        <w:rPr>
          <w:rFonts w:ascii="Times New Roman" w:eastAsiaTheme="minorEastAsia" w:hAnsi="Times New Roman" w:cs="Times New Roman"/>
          <w:kern w:val="0"/>
          <w:sz w:val="24"/>
          <w:szCs w:val="24"/>
          <w:lang w:val="en-IN"/>
          <w14:ligatures w14:val="none"/>
        </w:rPr>
        <w:t>)</w:t>
      </w:r>
      <w:r w:rsidR="00E060F7" w:rsidRPr="00F63AF7">
        <w:rPr>
          <w:rFonts w:ascii="Times New Roman" w:eastAsiaTheme="minorEastAsia" w:hAnsi="Times New Roman" w:cs="Times New Roman"/>
          <w:kern w:val="0"/>
          <w:sz w:val="24"/>
          <w:szCs w:val="24"/>
          <w:lang w:val="en-IN"/>
          <w14:ligatures w14:val="none"/>
        </w:rPr>
        <w:t xml:space="preserve"> This is where the issue lies. The degree to which </w:t>
      </w:r>
      <w:r w:rsidR="00B55E4A" w:rsidRPr="00F63AF7">
        <w:rPr>
          <w:rFonts w:ascii="Times New Roman" w:eastAsiaTheme="minorEastAsia" w:hAnsi="Times New Roman" w:cs="Times New Roman"/>
          <w:kern w:val="0"/>
          <w:sz w:val="24"/>
          <w:szCs w:val="24"/>
          <w:lang w:val="en-IN"/>
          <w14:ligatures w14:val="none"/>
        </w:rPr>
        <w:t>regulations or self-regulations should govern the Metaverse</w:t>
      </w:r>
      <w:r w:rsidR="00E060F7" w:rsidRPr="00F63AF7">
        <w:rPr>
          <w:rFonts w:ascii="Times New Roman" w:eastAsiaTheme="minorEastAsia" w:hAnsi="Times New Roman" w:cs="Times New Roman"/>
          <w:kern w:val="0"/>
          <w:sz w:val="24"/>
          <w:szCs w:val="24"/>
          <w:lang w:val="en-IN"/>
          <w14:ligatures w14:val="none"/>
        </w:rPr>
        <w:t xml:space="preserve"> is </w:t>
      </w:r>
      <w:r w:rsidR="00B55E4A" w:rsidRPr="00F63AF7">
        <w:rPr>
          <w:rFonts w:ascii="Times New Roman" w:eastAsiaTheme="minorEastAsia" w:hAnsi="Times New Roman" w:cs="Times New Roman"/>
          <w:kern w:val="0"/>
          <w:sz w:val="24"/>
          <w:szCs w:val="24"/>
          <w:lang w:val="en-IN"/>
          <w14:ligatures w14:val="none"/>
        </w:rPr>
        <w:t>debated</w:t>
      </w:r>
      <w:r w:rsidR="00E060F7" w:rsidRPr="00F63AF7">
        <w:rPr>
          <w:rFonts w:ascii="Times New Roman" w:eastAsiaTheme="minorEastAsia" w:hAnsi="Times New Roman" w:cs="Times New Roman"/>
          <w:kern w:val="0"/>
          <w:sz w:val="24"/>
          <w:szCs w:val="24"/>
          <w:lang w:val="en-IN"/>
          <w14:ligatures w14:val="none"/>
        </w:rPr>
        <w:t xml:space="preserve"> </w:t>
      </w:r>
      <w:r w:rsidR="00A11608" w:rsidRPr="00F63AF7">
        <w:rPr>
          <w:rFonts w:ascii="Times New Roman" w:eastAsiaTheme="minorEastAsia" w:hAnsi="Times New Roman" w:cs="Times New Roman"/>
          <w:kern w:val="0"/>
          <w:sz w:val="24"/>
          <w:szCs w:val="24"/>
          <w:lang w:val="en-IN"/>
          <w14:ligatures w14:val="none"/>
        </w:rPr>
        <w:t>(</w:t>
      </w:r>
      <w:r w:rsidR="00E060F7" w:rsidRPr="00F63AF7">
        <w:rPr>
          <w:rFonts w:ascii="Times New Roman" w:eastAsiaTheme="minorEastAsia" w:hAnsi="Times New Roman" w:cs="Times New Roman"/>
          <w:kern w:val="0"/>
          <w:sz w:val="24"/>
          <w:szCs w:val="24"/>
          <w:lang w:val="en-IN"/>
          <w14:ligatures w14:val="none"/>
        </w:rPr>
        <w:t xml:space="preserve">Queiroz </w:t>
      </w:r>
      <w:r w:rsidR="00E060F7" w:rsidRPr="00F63AF7">
        <w:rPr>
          <w:rFonts w:ascii="Times New Roman" w:eastAsiaTheme="minorEastAsia" w:hAnsi="Times New Roman" w:cs="Times New Roman"/>
          <w:i/>
          <w:iCs/>
          <w:kern w:val="0"/>
          <w:sz w:val="24"/>
          <w:szCs w:val="24"/>
          <w:lang w:val="en-IN"/>
          <w14:ligatures w14:val="none"/>
        </w:rPr>
        <w:t>et</w:t>
      </w:r>
      <w:r w:rsidR="002810FF" w:rsidRPr="00F63AF7">
        <w:rPr>
          <w:rFonts w:ascii="Times New Roman" w:eastAsiaTheme="minorEastAsia" w:hAnsi="Times New Roman" w:cs="Times New Roman"/>
          <w:i/>
          <w:iCs/>
          <w:kern w:val="0"/>
          <w:sz w:val="24"/>
          <w:szCs w:val="24"/>
          <w:lang w:val="en-IN"/>
          <w14:ligatures w14:val="none"/>
        </w:rPr>
        <w:t xml:space="preserve"> </w:t>
      </w:r>
      <w:r w:rsidR="00E060F7" w:rsidRPr="00F63AF7">
        <w:rPr>
          <w:rFonts w:ascii="Times New Roman" w:eastAsiaTheme="minorEastAsia" w:hAnsi="Times New Roman" w:cs="Times New Roman"/>
          <w:i/>
          <w:iCs/>
          <w:kern w:val="0"/>
          <w:sz w:val="24"/>
          <w:szCs w:val="24"/>
          <w:lang w:val="en-IN"/>
          <w14:ligatures w14:val="none"/>
        </w:rPr>
        <w:t>al</w:t>
      </w:r>
      <w:r w:rsidR="002810FF" w:rsidRPr="00F63AF7">
        <w:rPr>
          <w:rFonts w:ascii="Times New Roman" w:eastAsiaTheme="minorEastAsia" w:hAnsi="Times New Roman" w:cs="Times New Roman"/>
          <w:kern w:val="0"/>
          <w:sz w:val="24"/>
          <w:szCs w:val="24"/>
          <w:lang w:val="en-IN"/>
          <w14:ligatures w14:val="none"/>
        </w:rPr>
        <w:t>.</w:t>
      </w:r>
      <w:r w:rsidR="002E7F69" w:rsidRPr="00F63AF7">
        <w:rPr>
          <w:rFonts w:ascii="Times New Roman" w:eastAsiaTheme="minorEastAsia" w:hAnsi="Times New Roman" w:cs="Times New Roman"/>
          <w:kern w:val="0"/>
          <w:sz w:val="24"/>
          <w:szCs w:val="24"/>
          <w:lang w:val="en-IN"/>
          <w14:ligatures w14:val="none"/>
        </w:rPr>
        <w:t xml:space="preserve">, </w:t>
      </w:r>
      <w:r w:rsidR="00E060F7" w:rsidRPr="00F63AF7">
        <w:rPr>
          <w:rFonts w:ascii="Times New Roman" w:eastAsiaTheme="minorEastAsia" w:hAnsi="Times New Roman" w:cs="Times New Roman"/>
          <w:kern w:val="0"/>
          <w:sz w:val="24"/>
          <w:szCs w:val="24"/>
          <w:lang w:val="en-IN"/>
          <w14:ligatures w14:val="none"/>
        </w:rPr>
        <w:t xml:space="preserve">2023). The </w:t>
      </w:r>
      <w:r w:rsidR="00D515BA" w:rsidRPr="00F63AF7">
        <w:rPr>
          <w:rFonts w:ascii="Times New Roman" w:eastAsiaTheme="minorEastAsia" w:hAnsi="Times New Roman" w:cs="Times New Roman"/>
          <w:kern w:val="0"/>
          <w:sz w:val="24"/>
          <w:szCs w:val="24"/>
          <w:lang w:val="en-IN"/>
          <w14:ligatures w14:val="none"/>
        </w:rPr>
        <w:t>Metaverse</w:t>
      </w:r>
      <w:r w:rsidR="00E060F7" w:rsidRPr="00F63AF7">
        <w:rPr>
          <w:rFonts w:ascii="Times New Roman" w:eastAsiaTheme="minorEastAsia" w:hAnsi="Times New Roman" w:cs="Times New Roman"/>
          <w:kern w:val="0"/>
          <w:sz w:val="24"/>
          <w:szCs w:val="24"/>
          <w:lang w:val="en-IN"/>
          <w14:ligatures w14:val="none"/>
        </w:rPr>
        <w:t xml:space="preserve"> technologies are still being developed, </w:t>
      </w:r>
      <w:r w:rsidR="00B55E4A" w:rsidRPr="00F63AF7">
        <w:rPr>
          <w:rFonts w:ascii="Times New Roman" w:eastAsiaTheme="minorEastAsia" w:hAnsi="Times New Roman" w:cs="Times New Roman"/>
          <w:kern w:val="0"/>
          <w:sz w:val="24"/>
          <w:szCs w:val="24"/>
          <w:lang w:val="en-IN"/>
          <w14:ligatures w14:val="none"/>
        </w:rPr>
        <w:t>meaning reassessment with innovations would be necessary</w:t>
      </w:r>
      <w:r w:rsidR="00E060F7" w:rsidRPr="00F63AF7">
        <w:rPr>
          <w:rFonts w:ascii="Times New Roman" w:eastAsiaTheme="minorEastAsia" w:hAnsi="Times New Roman" w:cs="Times New Roman"/>
          <w:kern w:val="0"/>
          <w:sz w:val="24"/>
          <w:szCs w:val="24"/>
          <w:lang w:val="en-IN"/>
          <w14:ligatures w14:val="none"/>
        </w:rPr>
        <w:t xml:space="preserve">. One of the most significant barriers to the development of the </w:t>
      </w:r>
      <w:r w:rsidR="00D515BA" w:rsidRPr="00F63AF7">
        <w:rPr>
          <w:rFonts w:ascii="Times New Roman" w:eastAsiaTheme="minorEastAsia" w:hAnsi="Times New Roman" w:cs="Times New Roman"/>
          <w:kern w:val="0"/>
          <w:sz w:val="24"/>
          <w:szCs w:val="24"/>
          <w:lang w:val="en-IN"/>
          <w14:ligatures w14:val="none"/>
        </w:rPr>
        <w:t>Metaverse</w:t>
      </w:r>
      <w:r w:rsidR="00E060F7" w:rsidRPr="00F63AF7">
        <w:rPr>
          <w:rFonts w:ascii="Times New Roman" w:eastAsiaTheme="minorEastAsia" w:hAnsi="Times New Roman" w:cs="Times New Roman"/>
          <w:kern w:val="0"/>
          <w:sz w:val="24"/>
          <w:szCs w:val="24"/>
          <w:lang w:val="en-IN"/>
          <w14:ligatures w14:val="none"/>
        </w:rPr>
        <w:t xml:space="preserve"> is the absence of a clear governance framework</w:t>
      </w:r>
      <w:r w:rsidR="000F1DBF" w:rsidRPr="00F63AF7">
        <w:rPr>
          <w:rStyle w:val="FootnoteReference"/>
          <w:rFonts w:ascii="Times New Roman" w:eastAsiaTheme="minorEastAsia" w:hAnsi="Times New Roman" w:cs="Times New Roman"/>
          <w:kern w:val="0"/>
          <w:sz w:val="24"/>
          <w:szCs w:val="24"/>
          <w:lang w:val="en-IN"/>
          <w14:ligatures w14:val="none"/>
        </w:rPr>
        <w:footnoteReference w:id="22"/>
      </w:r>
      <w:r w:rsidR="00E060F7" w:rsidRPr="00F63AF7">
        <w:rPr>
          <w:rFonts w:ascii="Times New Roman" w:eastAsiaTheme="minorEastAsia" w:hAnsi="Times New Roman" w:cs="Times New Roman"/>
          <w:kern w:val="0"/>
          <w:sz w:val="24"/>
          <w:szCs w:val="24"/>
          <w:lang w:val="en-IN"/>
          <w14:ligatures w14:val="none"/>
        </w:rPr>
        <w:t xml:space="preserve">. This implies that the governance framework of the </w:t>
      </w:r>
      <w:r w:rsidR="00D515BA" w:rsidRPr="00F63AF7">
        <w:rPr>
          <w:rFonts w:ascii="Times New Roman" w:eastAsiaTheme="minorEastAsia" w:hAnsi="Times New Roman" w:cs="Times New Roman"/>
          <w:kern w:val="0"/>
          <w:sz w:val="24"/>
          <w:szCs w:val="24"/>
          <w:lang w:val="en-IN"/>
          <w14:ligatures w14:val="none"/>
        </w:rPr>
        <w:t>Metaverse</w:t>
      </w:r>
      <w:r w:rsidR="00E060F7" w:rsidRPr="00F63AF7">
        <w:rPr>
          <w:rFonts w:ascii="Times New Roman" w:eastAsiaTheme="minorEastAsia" w:hAnsi="Times New Roman" w:cs="Times New Roman"/>
          <w:kern w:val="0"/>
          <w:sz w:val="24"/>
          <w:szCs w:val="24"/>
          <w:lang w:val="en-IN"/>
          <w14:ligatures w14:val="none"/>
        </w:rPr>
        <w:t xml:space="preserve"> is still uncertain, and there are no established rules or regulations in place to guide its development and operation. </w:t>
      </w:r>
      <w:r w:rsidR="00A11608" w:rsidRPr="00F63AF7">
        <w:rPr>
          <w:rFonts w:ascii="Times New Roman" w:eastAsiaTheme="minorEastAsia" w:hAnsi="Times New Roman" w:cs="Times New Roman"/>
          <w:kern w:val="0"/>
          <w:sz w:val="24"/>
          <w:szCs w:val="24"/>
          <w:lang w:val="en-IN"/>
          <w14:ligatures w14:val="none"/>
        </w:rPr>
        <w:t xml:space="preserve">The barriers under </w:t>
      </w:r>
      <w:r w:rsidR="00B55E4A" w:rsidRPr="00F63AF7">
        <w:rPr>
          <w:rFonts w:ascii="Times New Roman" w:eastAsiaTheme="minorEastAsia" w:hAnsi="Times New Roman" w:cs="Times New Roman"/>
          <w:kern w:val="0"/>
          <w:sz w:val="24"/>
          <w:szCs w:val="24"/>
          <w:lang w:val="en-IN"/>
          <w14:ligatures w14:val="none"/>
        </w:rPr>
        <w:t xml:space="preserve">the </w:t>
      </w:r>
      <w:r w:rsidR="00A11608" w:rsidRPr="00F63AF7">
        <w:rPr>
          <w:rFonts w:ascii="Times New Roman" w:hAnsi="Times New Roman" w:cs="Times New Roman"/>
          <w:i/>
          <w:iCs/>
          <w:color w:val="000000" w:themeColor="text1"/>
          <w:sz w:val="24"/>
          <w:szCs w:val="24"/>
          <w:lang w:val="en-IN"/>
        </w:rPr>
        <w:t>Governance and standardi</w:t>
      </w:r>
      <w:r w:rsidR="00D862B0" w:rsidRPr="00F63AF7">
        <w:rPr>
          <w:rFonts w:ascii="Times New Roman" w:hAnsi="Times New Roman" w:cs="Times New Roman"/>
          <w:i/>
          <w:iCs/>
          <w:color w:val="000000" w:themeColor="text1"/>
          <w:sz w:val="24"/>
          <w:szCs w:val="24"/>
          <w:lang w:val="en-IN"/>
        </w:rPr>
        <w:t>s</w:t>
      </w:r>
      <w:r w:rsidR="00A11608" w:rsidRPr="00F63AF7">
        <w:rPr>
          <w:rFonts w:ascii="Times New Roman" w:hAnsi="Times New Roman" w:cs="Times New Roman"/>
          <w:i/>
          <w:iCs/>
          <w:color w:val="000000" w:themeColor="text1"/>
          <w:sz w:val="24"/>
          <w:szCs w:val="24"/>
          <w:lang w:val="en-IN"/>
        </w:rPr>
        <w:t>ation</w:t>
      </w:r>
      <w:r w:rsidR="00A11608" w:rsidRPr="00F63AF7">
        <w:rPr>
          <w:rFonts w:ascii="Times New Roman" w:hAnsi="Times New Roman" w:cs="Times New Roman"/>
          <w:b/>
          <w:bCs/>
          <w:i/>
          <w:iCs/>
          <w:color w:val="000000" w:themeColor="text1"/>
          <w:sz w:val="24"/>
          <w:szCs w:val="24"/>
          <w:lang w:val="en-IN"/>
        </w:rPr>
        <w:t xml:space="preserve"> </w:t>
      </w:r>
      <w:r w:rsidR="00A11608" w:rsidRPr="00F63AF7">
        <w:rPr>
          <w:rFonts w:ascii="Times New Roman" w:hAnsi="Times New Roman" w:cs="Times New Roman"/>
          <w:color w:val="000000" w:themeColor="text1"/>
          <w:sz w:val="24"/>
          <w:szCs w:val="24"/>
          <w:lang w:val="en-IN"/>
        </w:rPr>
        <w:t xml:space="preserve">category </w:t>
      </w:r>
      <w:r w:rsidR="00A11608" w:rsidRPr="00F63AF7">
        <w:rPr>
          <w:rFonts w:ascii="Times New Roman" w:eastAsiaTheme="minorEastAsia" w:hAnsi="Times New Roman" w:cs="Times New Roman"/>
          <w:kern w:val="0"/>
          <w:sz w:val="24"/>
          <w:szCs w:val="24"/>
          <w:lang w:val="en-IN"/>
          <w14:ligatures w14:val="none"/>
        </w:rPr>
        <w:t xml:space="preserve">are discussed in </w:t>
      </w:r>
      <w:r w:rsidR="00875096" w:rsidRPr="00F63AF7">
        <w:rPr>
          <w:rFonts w:ascii="Times New Roman" w:eastAsiaTheme="minorEastAsia" w:hAnsi="Times New Roman" w:cs="Times New Roman"/>
          <w:kern w:val="0"/>
          <w:sz w:val="24"/>
          <w:szCs w:val="24"/>
          <w:lang w:val="en-IN"/>
          <w14:ligatures w14:val="none"/>
        </w:rPr>
        <w:t xml:space="preserve">Table 2 </w:t>
      </w:r>
      <w:r w:rsidR="00A11608" w:rsidRPr="00F63AF7">
        <w:rPr>
          <w:rFonts w:ascii="Times New Roman" w:eastAsiaTheme="minorEastAsia" w:hAnsi="Times New Roman" w:cs="Times New Roman"/>
          <w:kern w:val="0"/>
          <w:sz w:val="24"/>
          <w:szCs w:val="24"/>
          <w:lang w:val="en-IN"/>
          <w14:ligatures w14:val="none"/>
        </w:rPr>
        <w:t>in detail.</w:t>
      </w:r>
    </w:p>
    <w:p w14:paraId="312E051A" w14:textId="16F3EDBF" w:rsidR="00875096" w:rsidRPr="00F63AF7" w:rsidRDefault="00875096" w:rsidP="00525DD7">
      <w:pPr>
        <w:rPr>
          <w:rFonts w:ascii="Times New Roman" w:eastAsia="Times New Roman" w:hAnsi="Times New Roman" w:cs="Times New Roman"/>
          <w:b/>
          <w:bCs/>
          <w:sz w:val="20"/>
          <w:szCs w:val="20"/>
          <w14:ligatures w14:val="none"/>
        </w:rPr>
        <w:sectPr w:rsidR="00875096" w:rsidRPr="00F63AF7" w:rsidSect="00F64F76">
          <w:pgSz w:w="12240" w:h="15840"/>
          <w:pgMar w:top="1440" w:right="1440" w:bottom="1440" w:left="1440" w:header="720" w:footer="720" w:gutter="0"/>
          <w:cols w:space="720"/>
          <w:docGrid w:linePitch="360"/>
        </w:sect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
        <w:gridCol w:w="3613"/>
        <w:gridCol w:w="8670"/>
      </w:tblGrid>
      <w:tr w:rsidR="00875096" w:rsidRPr="00F63AF7" w14:paraId="67FDDA3A" w14:textId="77777777" w:rsidTr="00875096">
        <w:tc>
          <w:tcPr>
            <w:tcW w:w="5000" w:type="pct"/>
            <w:gridSpan w:val="3"/>
            <w:tcBorders>
              <w:bottom w:val="single" w:sz="4" w:space="0" w:color="auto"/>
            </w:tcBorders>
          </w:tcPr>
          <w:p w14:paraId="50B5C2C5" w14:textId="2BB6752C" w:rsidR="00875096" w:rsidRPr="00F63AF7" w:rsidRDefault="00875096" w:rsidP="00875096">
            <w:pPr>
              <w:spacing w:line="360" w:lineRule="auto"/>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lastRenderedPageBreak/>
              <w:t xml:space="preserve">Table 2: Explanation and definition of each subcategory </w:t>
            </w:r>
            <w:r w:rsidR="0059767A" w:rsidRPr="00F63AF7">
              <w:rPr>
                <w:rFonts w:ascii="Times New Roman" w:eastAsia="Times New Roman" w:hAnsi="Times New Roman" w:cs="Times New Roman"/>
                <w:sz w:val="20"/>
                <w:szCs w:val="20"/>
                <w14:ligatures w14:val="none"/>
              </w:rPr>
              <w:t xml:space="preserve">and associated </w:t>
            </w:r>
            <w:r w:rsidRPr="00F63AF7">
              <w:rPr>
                <w:rFonts w:ascii="Times New Roman" w:eastAsia="Times New Roman" w:hAnsi="Times New Roman" w:cs="Times New Roman"/>
                <w:sz w:val="20"/>
                <w:szCs w:val="20"/>
                <w14:ligatures w14:val="none"/>
              </w:rPr>
              <w:t>barriers</w:t>
            </w:r>
          </w:p>
        </w:tc>
      </w:tr>
      <w:tr w:rsidR="00875096" w:rsidRPr="00F63AF7" w14:paraId="47ADAA34" w14:textId="77777777" w:rsidTr="00875096">
        <w:tc>
          <w:tcPr>
            <w:tcW w:w="5000" w:type="pct"/>
            <w:gridSpan w:val="3"/>
            <w:tcBorders>
              <w:top w:val="single" w:sz="4" w:space="0" w:color="auto"/>
              <w:left w:val="single" w:sz="4" w:space="0" w:color="auto"/>
              <w:bottom w:val="single" w:sz="4" w:space="0" w:color="auto"/>
              <w:right w:val="single" w:sz="4" w:space="0" w:color="auto"/>
            </w:tcBorders>
          </w:tcPr>
          <w:p w14:paraId="46F1DCBA" w14:textId="77777777" w:rsidR="00875096" w:rsidRPr="00F63AF7" w:rsidRDefault="00875096" w:rsidP="00875096">
            <w:pPr>
              <w:jc w:val="cente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Category 1: Security and privacy (SP)</w:t>
            </w:r>
          </w:p>
        </w:tc>
      </w:tr>
      <w:tr w:rsidR="00875096" w:rsidRPr="00F63AF7" w14:paraId="647E4FE8" w14:textId="77777777" w:rsidTr="00875096">
        <w:tc>
          <w:tcPr>
            <w:tcW w:w="261" w:type="pct"/>
            <w:vMerge w:val="restart"/>
            <w:tcBorders>
              <w:top w:val="single" w:sz="4" w:space="0" w:color="auto"/>
              <w:left w:val="single" w:sz="4" w:space="0" w:color="auto"/>
              <w:bottom w:val="single" w:sz="4" w:space="0" w:color="auto"/>
              <w:right w:val="single" w:sz="4" w:space="0" w:color="auto"/>
            </w:tcBorders>
            <w:vAlign w:val="center"/>
          </w:tcPr>
          <w:p w14:paraId="6C67768A" w14:textId="77777777" w:rsidR="00875096" w:rsidRPr="00F63AF7" w:rsidRDefault="00875096" w:rsidP="00875096">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1</w:t>
            </w:r>
          </w:p>
        </w:tc>
        <w:tc>
          <w:tcPr>
            <w:tcW w:w="1394" w:type="pct"/>
            <w:tcBorders>
              <w:top w:val="single" w:sz="4" w:space="0" w:color="auto"/>
              <w:left w:val="single" w:sz="4" w:space="0" w:color="auto"/>
              <w:bottom w:val="single" w:sz="4" w:space="0" w:color="auto"/>
              <w:right w:val="single" w:sz="4" w:space="0" w:color="auto"/>
            </w:tcBorders>
            <w:vAlign w:val="center"/>
          </w:tcPr>
          <w:p w14:paraId="583B6A51"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Software and hardware security (SP</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7A6A8BB3" w14:textId="68A3020C"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is vulnerable to various security threats</w:t>
            </w:r>
            <w:r w:rsidR="001E780E" w:rsidRPr="00F63AF7">
              <w:rPr>
                <w:rFonts w:ascii="Times New Roman" w:eastAsia="Times New Roman" w:hAnsi="Times New Roman" w:cs="Times New Roman"/>
                <w:sz w:val="20"/>
                <w:szCs w:val="20"/>
                <w14:ligatures w14:val="none"/>
              </w:rPr>
              <w:t>,</w:t>
            </w:r>
            <w:r w:rsidRPr="00F63AF7">
              <w:rPr>
                <w:rFonts w:ascii="Times New Roman" w:eastAsia="Times New Roman" w:hAnsi="Times New Roman" w:cs="Times New Roman"/>
                <w:sz w:val="20"/>
                <w:szCs w:val="20"/>
                <w14:ligatures w14:val="none"/>
              </w:rPr>
              <w:t xml:space="preserve"> such as </w:t>
            </w:r>
            <w:r w:rsidRPr="00F63AF7">
              <w:rPr>
                <w:rFonts w:ascii="Times New Roman" w:eastAsia="Times New Roman" w:hAnsi="Times New Roman" w:cs="Times New Roman"/>
                <w:i/>
                <w:iCs/>
                <w:sz w:val="20"/>
                <w:szCs w:val="20"/>
                <w14:ligatures w14:val="none"/>
              </w:rPr>
              <w:t>insecure system architecture</w:t>
            </w:r>
            <w:r w:rsidRPr="00F63AF7">
              <w:rPr>
                <w:rFonts w:ascii="Times New Roman" w:eastAsia="Times New Roman" w:hAnsi="Times New Roman" w:cs="Times New Roman"/>
                <w:sz w:val="20"/>
                <w:szCs w:val="20"/>
                <w14:ligatures w14:val="none"/>
              </w:rPr>
              <w:t xml:space="preserve">, </w:t>
            </w:r>
            <w:r w:rsidRPr="00F63AF7">
              <w:rPr>
                <w:rFonts w:ascii="Times New Roman" w:eastAsia="Times New Roman" w:hAnsi="Times New Roman" w:cs="Times New Roman"/>
                <w:i/>
                <w:iCs/>
                <w:sz w:val="20"/>
                <w:szCs w:val="20"/>
                <w14:ligatures w14:val="none"/>
              </w:rPr>
              <w:t>unpatched software</w:t>
            </w:r>
            <w:r w:rsidRPr="00F63AF7">
              <w:rPr>
                <w:rFonts w:ascii="Times New Roman" w:eastAsia="Times New Roman" w:hAnsi="Times New Roman" w:cs="Times New Roman"/>
                <w:sz w:val="20"/>
                <w:szCs w:val="20"/>
                <w14:ligatures w14:val="none"/>
              </w:rPr>
              <w:t xml:space="preserve">, </w:t>
            </w:r>
            <w:r w:rsidRPr="00F63AF7">
              <w:rPr>
                <w:rFonts w:ascii="Times New Roman" w:eastAsia="Times New Roman" w:hAnsi="Times New Roman" w:cs="Times New Roman"/>
                <w:i/>
                <w:iCs/>
                <w:sz w:val="20"/>
                <w:szCs w:val="20"/>
                <w14:ligatures w14:val="none"/>
              </w:rPr>
              <w:t>malware, and ransomware</w:t>
            </w:r>
            <w:r w:rsidRPr="00F63AF7">
              <w:rPr>
                <w:rFonts w:ascii="Times New Roman" w:eastAsia="Times New Roman" w:hAnsi="Times New Roman" w:cs="Times New Roman"/>
                <w:sz w:val="20"/>
                <w:szCs w:val="20"/>
                <w14:ligatures w14:val="none"/>
              </w:rPr>
              <w:t>. These vulnerabilities could enable users to circumvent the necessary authentication and authori</w:t>
            </w:r>
            <w:r w:rsidR="00D862B0" w:rsidRPr="00F63AF7">
              <w:rPr>
                <w:rFonts w:ascii="Times New Roman" w:eastAsia="Times New Roman" w:hAnsi="Times New Roman" w:cs="Times New Roman"/>
                <w:sz w:val="20"/>
                <w:szCs w:val="20"/>
                <w14:ligatures w14:val="none"/>
              </w:rPr>
              <w:t>s</w:t>
            </w:r>
            <w:r w:rsidRPr="00F63AF7">
              <w:rPr>
                <w:rFonts w:ascii="Times New Roman" w:eastAsia="Times New Roman" w:hAnsi="Times New Roman" w:cs="Times New Roman"/>
                <w:sz w:val="20"/>
                <w:szCs w:val="20"/>
                <w14:ligatures w14:val="none"/>
              </w:rPr>
              <w:t xml:space="preserve">ation procedures without using a username and password. Therefore, ensuring the security of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platform is of utmost importance. </w:t>
            </w:r>
          </w:p>
        </w:tc>
      </w:tr>
      <w:tr w:rsidR="00875096" w:rsidRPr="00F63AF7" w14:paraId="1DF1196E" w14:textId="77777777" w:rsidTr="00875096">
        <w:tc>
          <w:tcPr>
            <w:tcW w:w="261" w:type="pct"/>
            <w:vMerge/>
            <w:tcBorders>
              <w:top w:val="single" w:sz="4" w:space="0" w:color="auto"/>
              <w:left w:val="single" w:sz="4" w:space="0" w:color="auto"/>
              <w:bottom w:val="single" w:sz="4" w:space="0" w:color="auto"/>
              <w:right w:val="single" w:sz="4" w:space="0" w:color="auto"/>
            </w:tcBorders>
          </w:tcPr>
          <w:p w14:paraId="5CCC571D"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636D997"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Virtual Reality security challenges (SP2)</w:t>
            </w:r>
          </w:p>
        </w:tc>
        <w:tc>
          <w:tcPr>
            <w:tcW w:w="3345" w:type="pct"/>
            <w:tcBorders>
              <w:top w:val="single" w:sz="4" w:space="0" w:color="auto"/>
              <w:left w:val="single" w:sz="4" w:space="0" w:color="auto"/>
              <w:bottom w:val="single" w:sz="4" w:space="0" w:color="auto"/>
              <w:right w:val="single" w:sz="4" w:space="0" w:color="auto"/>
            </w:tcBorders>
          </w:tcPr>
          <w:p w14:paraId="21463878" w14:textId="489FC9A0"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Virtual Reality (VR) offers immersive and fully digital experiences to users. In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VR </w:t>
            </w:r>
            <w:r w:rsidR="001E780E" w:rsidRPr="00F63AF7">
              <w:rPr>
                <w:rFonts w:ascii="Times New Roman" w:eastAsia="Times New Roman" w:hAnsi="Times New Roman" w:cs="Times New Roman"/>
                <w:sz w:val="20"/>
                <w:szCs w:val="20"/>
                <w14:ligatures w14:val="none"/>
              </w:rPr>
              <w:t>allows users</w:t>
            </w:r>
            <w:r w:rsidRPr="00F63AF7">
              <w:rPr>
                <w:rFonts w:ascii="Times New Roman" w:eastAsia="Times New Roman" w:hAnsi="Times New Roman" w:cs="Times New Roman"/>
                <w:sz w:val="20"/>
                <w:szCs w:val="20"/>
                <w14:ligatures w14:val="none"/>
              </w:rPr>
              <w:t xml:space="preserve"> </w:t>
            </w:r>
            <w:r w:rsidR="001E780E" w:rsidRPr="00F63AF7">
              <w:rPr>
                <w:rFonts w:ascii="Times New Roman" w:eastAsia="Times New Roman" w:hAnsi="Times New Roman" w:cs="Times New Roman"/>
                <w:sz w:val="20"/>
                <w:szCs w:val="20"/>
                <w14:ligatures w14:val="none"/>
              </w:rPr>
              <w:t>to enter</w:t>
            </w:r>
            <w:r w:rsidRPr="00F63AF7">
              <w:rPr>
                <w:rFonts w:ascii="Times New Roman" w:eastAsia="Times New Roman" w:hAnsi="Times New Roman" w:cs="Times New Roman"/>
                <w:sz w:val="20"/>
                <w:szCs w:val="20"/>
                <w14:ligatures w14:val="none"/>
              </w:rPr>
              <w:t xml:space="preserve"> and </w:t>
            </w:r>
            <w:r w:rsidR="001E780E" w:rsidRPr="00F63AF7">
              <w:rPr>
                <w:rFonts w:ascii="Times New Roman" w:eastAsia="Times New Roman" w:hAnsi="Times New Roman" w:cs="Times New Roman"/>
                <w:sz w:val="20"/>
                <w:szCs w:val="20"/>
                <w14:ligatures w14:val="none"/>
              </w:rPr>
              <w:t>interact</w:t>
            </w:r>
            <w:r w:rsidRPr="00F63AF7">
              <w:rPr>
                <w:rFonts w:ascii="Times New Roman" w:eastAsia="Times New Roman" w:hAnsi="Times New Roman" w:cs="Times New Roman"/>
                <w:sz w:val="20"/>
                <w:szCs w:val="20"/>
                <w14:ligatures w14:val="none"/>
              </w:rPr>
              <w:t xml:space="preserve"> </w:t>
            </w:r>
            <w:r w:rsidR="001E780E" w:rsidRPr="00F63AF7">
              <w:rPr>
                <w:rFonts w:ascii="Times New Roman" w:eastAsia="Times New Roman" w:hAnsi="Times New Roman" w:cs="Times New Roman"/>
                <w:sz w:val="20"/>
                <w:szCs w:val="20"/>
                <w14:ligatures w14:val="none"/>
              </w:rPr>
              <w:t>with</w:t>
            </w:r>
            <w:r w:rsidRPr="00F63AF7">
              <w:rPr>
                <w:rFonts w:ascii="Times New Roman" w:eastAsia="Times New Roman" w:hAnsi="Times New Roman" w:cs="Times New Roman"/>
                <w:sz w:val="20"/>
                <w:szCs w:val="20"/>
                <w14:ligatures w14:val="none"/>
              </w:rPr>
              <w:t xml:space="preserve"> </w:t>
            </w:r>
            <w:r w:rsidR="001E780E" w:rsidRPr="00F63AF7">
              <w:rPr>
                <w:rFonts w:ascii="Times New Roman" w:eastAsia="Times New Roman" w:hAnsi="Times New Roman" w:cs="Times New Roman"/>
                <w:sz w:val="20"/>
                <w:szCs w:val="20"/>
                <w14:ligatures w14:val="none"/>
              </w:rPr>
              <w:t xml:space="preserve">the </w:t>
            </w:r>
            <w:r w:rsidRPr="00F63AF7">
              <w:rPr>
                <w:rFonts w:ascii="Times New Roman" w:eastAsia="Times New Roman" w:hAnsi="Times New Roman" w:cs="Times New Roman"/>
                <w:sz w:val="20"/>
                <w:szCs w:val="20"/>
                <w14:ligatures w14:val="none"/>
              </w:rPr>
              <w:t>virtual world. This could be social gatherings, gaming, education, and workspaces within a 3D virtual environment.</w:t>
            </w:r>
            <w:r w:rsidR="00D31D6D" w:rsidRPr="00F63AF7">
              <w:rPr>
                <w:rFonts w:ascii="Times New Roman" w:eastAsia="Times New Roman" w:hAnsi="Times New Roman" w:cs="Times New Roman"/>
                <w:sz w:val="20"/>
                <w:szCs w:val="20"/>
                <w14:ligatures w14:val="none"/>
              </w:rPr>
              <w:t xml:space="preserve"> </w:t>
            </w:r>
            <w:r w:rsidRPr="00F63AF7">
              <w:rPr>
                <w:rFonts w:ascii="Times New Roman" w:eastAsia="Times New Roman" w:hAnsi="Times New Roman" w:cs="Times New Roman"/>
                <w:sz w:val="20"/>
                <w:szCs w:val="20"/>
                <w14:ligatures w14:val="none"/>
              </w:rPr>
              <w:t xml:space="preserve">The VR </w:t>
            </w:r>
            <w:r w:rsidR="001E780E" w:rsidRPr="00F63AF7">
              <w:rPr>
                <w:rFonts w:ascii="Times New Roman" w:eastAsia="Times New Roman" w:hAnsi="Times New Roman" w:cs="Times New Roman"/>
                <w:sz w:val="20"/>
                <w:szCs w:val="20"/>
                <w14:ligatures w14:val="none"/>
              </w:rPr>
              <w:t>use</w:t>
            </w:r>
            <w:r w:rsidRPr="00F63AF7">
              <w:rPr>
                <w:rFonts w:ascii="Times New Roman" w:eastAsia="Times New Roman" w:hAnsi="Times New Roman" w:cs="Times New Roman"/>
                <w:sz w:val="20"/>
                <w:szCs w:val="20"/>
                <w14:ligatures w14:val="none"/>
              </w:rPr>
              <w:t xml:space="preserve"> in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raises several challenges and concerns regarding security and privacy. </w:t>
            </w:r>
          </w:p>
        </w:tc>
      </w:tr>
      <w:tr w:rsidR="00875096" w:rsidRPr="00F63AF7" w14:paraId="7F216FDE" w14:textId="77777777" w:rsidTr="00875096">
        <w:tc>
          <w:tcPr>
            <w:tcW w:w="261" w:type="pct"/>
            <w:vMerge/>
            <w:tcBorders>
              <w:top w:val="single" w:sz="4" w:space="0" w:color="auto"/>
              <w:left w:val="single" w:sz="4" w:space="0" w:color="auto"/>
              <w:bottom w:val="single" w:sz="4" w:space="0" w:color="auto"/>
              <w:right w:val="single" w:sz="4" w:space="0" w:color="auto"/>
            </w:tcBorders>
          </w:tcPr>
          <w:p w14:paraId="45694F87"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41CBB37"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Spying (SP3)</w:t>
            </w:r>
          </w:p>
        </w:tc>
        <w:tc>
          <w:tcPr>
            <w:tcW w:w="3345" w:type="pct"/>
            <w:tcBorders>
              <w:top w:val="single" w:sz="4" w:space="0" w:color="auto"/>
              <w:left w:val="single" w:sz="4" w:space="0" w:color="auto"/>
              <w:bottom w:val="single" w:sz="4" w:space="0" w:color="auto"/>
              <w:right w:val="single" w:sz="4" w:space="0" w:color="auto"/>
            </w:tcBorders>
          </w:tcPr>
          <w:p w14:paraId="0D4730A2" w14:textId="146F5A06"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A compromised customer support or admin account in a VR environment can have serious consequences, potentially harming many users. This is because the entry point to the VR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is usually through a headset, and if the headset endpoint is compromised, it could result in a complete takeover of the user's avatar</w:t>
            </w:r>
            <w:r w:rsidR="00D31D6D" w:rsidRPr="00F63AF7">
              <w:rPr>
                <w:rFonts w:ascii="Times New Roman" w:eastAsia="Times New Roman" w:hAnsi="Times New Roman" w:cs="Times New Roman"/>
                <w:sz w:val="20"/>
                <w:szCs w:val="20"/>
                <w14:ligatures w14:val="none"/>
              </w:rPr>
              <w:t>.</w:t>
            </w:r>
          </w:p>
        </w:tc>
      </w:tr>
      <w:tr w:rsidR="00875096" w:rsidRPr="00F63AF7" w14:paraId="1B622A96" w14:textId="77777777" w:rsidTr="00875096">
        <w:tc>
          <w:tcPr>
            <w:tcW w:w="261" w:type="pct"/>
            <w:vMerge/>
            <w:tcBorders>
              <w:top w:val="single" w:sz="4" w:space="0" w:color="auto"/>
              <w:left w:val="single" w:sz="4" w:space="0" w:color="auto"/>
              <w:bottom w:val="single" w:sz="4" w:space="0" w:color="auto"/>
              <w:right w:val="single" w:sz="4" w:space="0" w:color="auto"/>
            </w:tcBorders>
          </w:tcPr>
          <w:p w14:paraId="40CDA09E"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B97A8BD" w14:textId="4ADA4EDB" w:rsidR="00875096" w:rsidRPr="00F63AF7" w:rsidRDefault="00AD0D53"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 xml:space="preserve">Device vulnerabilities </w:t>
            </w:r>
            <w:r w:rsidR="00875096" w:rsidRPr="00F63AF7">
              <w:rPr>
                <w:rFonts w:ascii="Times New Roman" w:eastAsia="Times New Roman" w:hAnsi="Times New Roman" w:cs="Times New Roman"/>
                <w:b/>
                <w:bCs/>
                <w:sz w:val="20"/>
                <w:szCs w:val="20"/>
                <w14:ligatures w14:val="none"/>
              </w:rPr>
              <w:t>(SP4)</w:t>
            </w:r>
          </w:p>
        </w:tc>
        <w:tc>
          <w:tcPr>
            <w:tcW w:w="3345" w:type="pct"/>
            <w:tcBorders>
              <w:top w:val="single" w:sz="4" w:space="0" w:color="auto"/>
              <w:left w:val="single" w:sz="4" w:space="0" w:color="auto"/>
              <w:bottom w:val="single" w:sz="4" w:space="0" w:color="auto"/>
              <w:right w:val="single" w:sz="4" w:space="0" w:color="auto"/>
            </w:tcBorders>
          </w:tcPr>
          <w:p w14:paraId="74311E3E" w14:textId="23E948C6" w:rsidR="00875096" w:rsidRPr="00F63AF7" w:rsidRDefault="00AD0D53"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Device vulnerabilities </w:t>
            </w:r>
            <w:r w:rsidR="001E780E" w:rsidRPr="00F63AF7">
              <w:rPr>
                <w:rFonts w:ascii="Times New Roman" w:eastAsia="Times New Roman" w:hAnsi="Times New Roman" w:cs="Times New Roman"/>
                <w:sz w:val="20"/>
                <w:szCs w:val="20"/>
                <w14:ligatures w14:val="none"/>
              </w:rPr>
              <w:t>refer</w:t>
            </w:r>
            <w:r w:rsidRPr="00F63AF7">
              <w:rPr>
                <w:rFonts w:ascii="Times New Roman" w:eastAsia="Times New Roman" w:hAnsi="Times New Roman" w:cs="Times New Roman"/>
                <w:sz w:val="20"/>
                <w:szCs w:val="20"/>
                <w14:ligatures w14:val="none"/>
              </w:rPr>
              <w:t xml:space="preserve"> to security and privacy breaches due to the devices such as Virtual Reality (VR) and Augmented Reality (AR) headsets used by users to connect with the virtual world. These headsets work only when users provide personal information</w:t>
            </w:r>
            <w:r w:rsidR="001E780E" w:rsidRPr="00F63AF7">
              <w:rPr>
                <w:rFonts w:ascii="Times New Roman" w:eastAsia="Times New Roman" w:hAnsi="Times New Roman" w:cs="Times New Roman"/>
                <w:sz w:val="20"/>
                <w:szCs w:val="20"/>
                <w14:ligatures w14:val="none"/>
              </w:rPr>
              <w:t>,</w:t>
            </w:r>
            <w:r w:rsidRPr="00F63AF7">
              <w:rPr>
                <w:rFonts w:ascii="Times New Roman" w:eastAsia="Times New Roman" w:hAnsi="Times New Roman" w:cs="Times New Roman"/>
                <w:sz w:val="20"/>
                <w:szCs w:val="20"/>
                <w14:ligatures w14:val="none"/>
              </w:rPr>
              <w:t xml:space="preserve"> which </w:t>
            </w:r>
            <w:r w:rsidR="001E780E" w:rsidRPr="00F63AF7">
              <w:rPr>
                <w:rFonts w:ascii="Times New Roman" w:eastAsia="Times New Roman" w:hAnsi="Times New Roman" w:cs="Times New Roman"/>
                <w:sz w:val="20"/>
                <w:szCs w:val="20"/>
                <w14:ligatures w14:val="none"/>
              </w:rPr>
              <w:t>hackers can easily retrieve and steal</w:t>
            </w:r>
            <w:r w:rsidRPr="00F63AF7">
              <w:rPr>
                <w:rFonts w:ascii="Times New Roman" w:eastAsia="Times New Roman" w:hAnsi="Times New Roman" w:cs="Times New Roman"/>
                <w:sz w:val="20"/>
                <w:szCs w:val="20"/>
                <w14:ligatures w14:val="none"/>
              </w:rPr>
              <w:t xml:space="preserve">.  </w:t>
            </w:r>
          </w:p>
        </w:tc>
      </w:tr>
      <w:tr w:rsidR="00875096" w:rsidRPr="00F63AF7" w14:paraId="45204092"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0086BED"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E2115BF" w14:textId="0C6E3BC1"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Financial fraud (SP5)</w:t>
            </w:r>
          </w:p>
        </w:tc>
        <w:tc>
          <w:tcPr>
            <w:tcW w:w="3345" w:type="pct"/>
            <w:tcBorders>
              <w:top w:val="single" w:sz="4" w:space="0" w:color="auto"/>
              <w:left w:val="single" w:sz="4" w:space="0" w:color="auto"/>
              <w:bottom w:val="single" w:sz="4" w:space="0" w:color="auto"/>
              <w:right w:val="single" w:sz="4" w:space="0" w:color="auto"/>
            </w:tcBorders>
          </w:tcPr>
          <w:p w14:paraId="564C387F" w14:textId="0F64B716" w:rsidR="00875096" w:rsidRPr="00F63AF7" w:rsidRDefault="00AD0D53"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In </w:t>
            </w:r>
            <w:r w:rsidR="001E780E" w:rsidRPr="00F63AF7">
              <w:rPr>
                <w:rFonts w:ascii="Times New Roman" w:eastAsia="Times New Roman" w:hAnsi="Times New Roman" w:cs="Times New Roman"/>
                <w:sz w:val="20"/>
                <w:szCs w:val="20"/>
                <w14:ligatures w14:val="none"/>
              </w:rPr>
              <w:t xml:space="preserve">the </w:t>
            </w:r>
            <w:r w:rsidRPr="00F63AF7">
              <w:rPr>
                <w:rFonts w:ascii="Times New Roman" w:eastAsia="Times New Roman" w:hAnsi="Times New Roman" w:cs="Times New Roman"/>
                <w:sz w:val="20"/>
                <w:szCs w:val="20"/>
                <w14:ligatures w14:val="none"/>
              </w:rPr>
              <w:t xml:space="preserve">current scenario, financial fraud has become more pertinent in innovative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w:t>
            </w:r>
            <w:r w:rsidR="001E780E" w:rsidRPr="00F63AF7">
              <w:rPr>
                <w:rFonts w:ascii="Times New Roman" w:eastAsia="Times New Roman" w:hAnsi="Times New Roman" w:cs="Times New Roman"/>
                <w:sz w:val="20"/>
                <w:szCs w:val="20"/>
                <w14:ligatures w14:val="none"/>
              </w:rPr>
              <w:t>platforms due to the</w:t>
            </w:r>
            <w:r w:rsidRPr="00F63AF7">
              <w:rPr>
                <w:rFonts w:ascii="Times New Roman" w:eastAsia="Times New Roman" w:hAnsi="Times New Roman" w:cs="Times New Roman"/>
                <w:sz w:val="20"/>
                <w:szCs w:val="20"/>
                <w14:ligatures w14:val="none"/>
              </w:rPr>
              <w:t xml:space="preserve"> popularity and value of cryptocurrencies </w:t>
            </w:r>
            <w:r w:rsidR="000A7553" w:rsidRPr="00F63AF7">
              <w:rPr>
                <w:rFonts w:ascii="Times New Roman" w:eastAsia="Times New Roman" w:hAnsi="Times New Roman" w:cs="Times New Roman"/>
                <w:sz w:val="20"/>
                <w:szCs w:val="20"/>
                <w14:ligatures w14:val="none"/>
              </w:rPr>
              <w:t>and</w:t>
            </w:r>
            <w:r w:rsidRPr="00F63AF7">
              <w:rPr>
                <w:rFonts w:ascii="Times New Roman" w:eastAsia="Times New Roman" w:hAnsi="Times New Roman" w:cs="Times New Roman"/>
                <w:sz w:val="20"/>
                <w:szCs w:val="20"/>
                <w14:ligatures w14:val="none"/>
              </w:rPr>
              <w:t xml:space="preserve"> blockchain. Users use the cryptocurrency to purchase the virtual property in </w:t>
            </w:r>
            <w:r w:rsidR="001E780E" w:rsidRPr="00F63AF7">
              <w:rPr>
                <w:rFonts w:ascii="Times New Roman" w:eastAsia="Times New Roman" w:hAnsi="Times New Roman" w:cs="Times New Roman"/>
                <w:sz w:val="20"/>
                <w:szCs w:val="20"/>
                <w14:ligatures w14:val="none"/>
              </w:rPr>
              <w:t xml:space="preserve">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platform. These transitions lead to financial crimes </w:t>
            </w:r>
            <w:r w:rsidR="0081128B" w:rsidRPr="00F63AF7">
              <w:rPr>
                <w:rFonts w:ascii="Times New Roman" w:eastAsia="Times New Roman" w:hAnsi="Times New Roman" w:cs="Times New Roman"/>
                <w:sz w:val="20"/>
                <w:szCs w:val="20"/>
                <w14:ligatures w14:val="none"/>
              </w:rPr>
              <w:t xml:space="preserve">such as </w:t>
            </w:r>
            <w:r w:rsidRPr="00F63AF7">
              <w:rPr>
                <w:rFonts w:ascii="Times New Roman" w:eastAsia="Times New Roman" w:hAnsi="Times New Roman" w:cs="Times New Roman"/>
                <w:sz w:val="20"/>
                <w:szCs w:val="20"/>
                <w14:ligatures w14:val="none"/>
              </w:rPr>
              <w:t xml:space="preserve">fraud </w:t>
            </w:r>
            <w:r w:rsidR="000A7553" w:rsidRPr="00F63AF7">
              <w:rPr>
                <w:rFonts w:ascii="Times New Roman" w:eastAsia="Times New Roman" w:hAnsi="Times New Roman" w:cs="Times New Roman"/>
                <w:sz w:val="20"/>
                <w:szCs w:val="20"/>
                <w14:ligatures w14:val="none"/>
              </w:rPr>
              <w:t>and</w:t>
            </w:r>
            <w:r w:rsidRPr="00F63AF7">
              <w:rPr>
                <w:rFonts w:ascii="Times New Roman" w:eastAsia="Times New Roman" w:hAnsi="Times New Roman" w:cs="Times New Roman"/>
                <w:sz w:val="20"/>
                <w:szCs w:val="20"/>
                <w14:ligatures w14:val="none"/>
              </w:rPr>
              <w:t xml:space="preserve"> phishing scams, code exploits, money laundering, and wash trading.  </w:t>
            </w:r>
          </w:p>
        </w:tc>
      </w:tr>
      <w:tr w:rsidR="00875096" w:rsidRPr="00F63AF7" w14:paraId="7A814DCF" w14:textId="77777777" w:rsidTr="00875096">
        <w:tc>
          <w:tcPr>
            <w:tcW w:w="261" w:type="pct"/>
            <w:vMerge/>
            <w:tcBorders>
              <w:top w:val="single" w:sz="4" w:space="0" w:color="auto"/>
              <w:left w:val="single" w:sz="4" w:space="0" w:color="auto"/>
              <w:bottom w:val="single" w:sz="4" w:space="0" w:color="auto"/>
              <w:right w:val="single" w:sz="4" w:space="0" w:color="auto"/>
            </w:tcBorders>
          </w:tcPr>
          <w:p w14:paraId="0159F21E"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2AA0A8A"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Complex and potentially insecure architecture (SP6)</w:t>
            </w:r>
          </w:p>
        </w:tc>
        <w:tc>
          <w:tcPr>
            <w:tcW w:w="3345" w:type="pct"/>
            <w:tcBorders>
              <w:top w:val="single" w:sz="4" w:space="0" w:color="auto"/>
              <w:left w:val="single" w:sz="4" w:space="0" w:color="auto"/>
              <w:bottom w:val="single" w:sz="4" w:space="0" w:color="auto"/>
              <w:right w:val="single" w:sz="4" w:space="0" w:color="auto"/>
            </w:tcBorders>
          </w:tcPr>
          <w:p w14:paraId="00633F55" w14:textId="1A5B7C91" w:rsidR="00875096" w:rsidRPr="00F63AF7" w:rsidRDefault="00875096" w:rsidP="00875096">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architecture of a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can be complex and potentially insecure due to several factors.,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s are typically decentrali</w:t>
            </w:r>
            <w:r w:rsidR="00D862B0" w:rsidRPr="00F63AF7">
              <w:rPr>
                <w:rFonts w:ascii="Times New Roman" w:eastAsia="Times New Roman" w:hAnsi="Times New Roman" w:cs="Times New Roman"/>
                <w:sz w:val="20"/>
                <w:szCs w:val="20"/>
                <w14:ligatures w14:val="none"/>
              </w:rPr>
              <w:t>s</w:t>
            </w:r>
            <w:r w:rsidRPr="00F63AF7">
              <w:rPr>
                <w:rFonts w:ascii="Times New Roman" w:eastAsia="Times New Roman" w:hAnsi="Times New Roman" w:cs="Times New Roman"/>
                <w:sz w:val="20"/>
                <w:szCs w:val="20"/>
                <w14:ligatures w14:val="none"/>
              </w:rPr>
              <w:t xml:space="preserve">ed, meaning </w:t>
            </w:r>
            <w:r w:rsidR="001E780E" w:rsidRPr="00F63AF7">
              <w:rPr>
                <w:rFonts w:ascii="Times New Roman" w:eastAsia="Times New Roman" w:hAnsi="Times New Roman" w:cs="Times New Roman"/>
                <w:sz w:val="20"/>
                <w:szCs w:val="20"/>
                <w14:ligatures w14:val="none"/>
              </w:rPr>
              <w:t>no central authority controls</w:t>
            </w:r>
            <w:r w:rsidRPr="00F63AF7">
              <w:rPr>
                <w:rFonts w:ascii="Times New Roman" w:eastAsia="Times New Roman" w:hAnsi="Times New Roman" w:cs="Times New Roman"/>
                <w:sz w:val="20"/>
                <w:szCs w:val="20"/>
                <w14:ligatures w14:val="none"/>
              </w:rPr>
              <w:t xml:space="preserve"> the network. </w:t>
            </w:r>
          </w:p>
        </w:tc>
      </w:tr>
      <w:tr w:rsidR="00D10450" w:rsidRPr="00F63AF7" w14:paraId="0BEAC14C" w14:textId="77777777" w:rsidTr="00D10450">
        <w:tc>
          <w:tcPr>
            <w:tcW w:w="5000" w:type="pct"/>
            <w:gridSpan w:val="3"/>
            <w:tcBorders>
              <w:top w:val="single" w:sz="4" w:space="0" w:color="auto"/>
              <w:left w:val="single" w:sz="4" w:space="0" w:color="auto"/>
              <w:bottom w:val="single" w:sz="4" w:space="0" w:color="auto"/>
              <w:right w:val="single" w:sz="4" w:space="0" w:color="auto"/>
            </w:tcBorders>
          </w:tcPr>
          <w:p w14:paraId="3FAA8630" w14:textId="771A8492" w:rsidR="00D10450" w:rsidRPr="00F63AF7" w:rsidRDefault="00D10450" w:rsidP="00D10450">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b/>
                <w:bCs/>
                <w:sz w:val="20"/>
                <w:szCs w:val="20"/>
                <w14:ligatures w14:val="none"/>
              </w:rPr>
              <w:t>Category 2: Infrastructure (I)</w:t>
            </w:r>
          </w:p>
        </w:tc>
      </w:tr>
      <w:tr w:rsidR="00D10450" w:rsidRPr="00F63AF7" w14:paraId="3D9C03DC" w14:textId="77777777" w:rsidTr="00D10450">
        <w:tc>
          <w:tcPr>
            <w:tcW w:w="261" w:type="pct"/>
            <w:vMerge w:val="restart"/>
            <w:tcBorders>
              <w:top w:val="single" w:sz="4" w:space="0" w:color="auto"/>
              <w:left w:val="single" w:sz="4" w:space="0" w:color="auto"/>
              <w:right w:val="single" w:sz="4" w:space="0" w:color="auto"/>
            </w:tcBorders>
            <w:vAlign w:val="center"/>
          </w:tcPr>
          <w:p w14:paraId="133F6A5E" w14:textId="77777777" w:rsidR="00D10450" w:rsidRPr="00F63AF7" w:rsidRDefault="00D10450" w:rsidP="00D10450">
            <w:pPr>
              <w:jc w:val="center"/>
              <w:rPr>
                <w:rFonts w:ascii="Times New Roman" w:eastAsia="Times New Roman" w:hAnsi="Times New Roman" w:cs="Times New Roman"/>
                <w:sz w:val="20"/>
                <w:szCs w:val="20"/>
                <w14:ligatures w14:val="none"/>
              </w:rPr>
            </w:pPr>
          </w:p>
          <w:p w14:paraId="2E4522D5" w14:textId="6F054FC3" w:rsidR="00D10450" w:rsidRPr="00F63AF7" w:rsidRDefault="00D10450" w:rsidP="00D10450">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2</w:t>
            </w:r>
          </w:p>
        </w:tc>
        <w:tc>
          <w:tcPr>
            <w:tcW w:w="1394" w:type="pct"/>
            <w:tcBorders>
              <w:top w:val="single" w:sz="4" w:space="0" w:color="auto"/>
              <w:left w:val="single" w:sz="4" w:space="0" w:color="auto"/>
              <w:bottom w:val="single" w:sz="4" w:space="0" w:color="auto"/>
              <w:right w:val="single" w:sz="4" w:space="0" w:color="auto"/>
            </w:tcBorders>
            <w:vAlign w:val="center"/>
          </w:tcPr>
          <w:p w14:paraId="2D5603CC" w14:textId="3890A8FD"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Decentralised environment (I</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57DC6859" w14:textId="20AFD724"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In a Metaverse environment, users can exchange ownership of digital assets and conduct real-world transactions within a virtual environment. A decentralised environment faces serious challenges and expects to develop a rapidly expanding decentralised space with multiple worlds connected into a unified digital environment.</w:t>
            </w:r>
          </w:p>
        </w:tc>
      </w:tr>
      <w:tr w:rsidR="00D10450" w:rsidRPr="00F63AF7" w14:paraId="4745BADA" w14:textId="77777777" w:rsidTr="00EB242C">
        <w:tc>
          <w:tcPr>
            <w:tcW w:w="261" w:type="pct"/>
            <w:vMerge/>
            <w:tcBorders>
              <w:left w:val="single" w:sz="4" w:space="0" w:color="auto"/>
              <w:right w:val="single" w:sz="4" w:space="0" w:color="auto"/>
            </w:tcBorders>
          </w:tcPr>
          <w:p w14:paraId="693333B7"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C53D52F" w14:textId="14DD42C4"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Internet Penetration (I</w:t>
            </w:r>
            <w:r w:rsidRPr="00F63AF7">
              <w:rPr>
                <w:rFonts w:ascii="Times New Roman" w:eastAsia="Times New Roman" w:hAnsi="Times New Roman" w:cs="Times New Roman"/>
                <w:b/>
                <w:bCs/>
                <w:sz w:val="20"/>
                <w:szCs w:val="20"/>
                <w:vertAlign w:val="subscript"/>
                <w14:ligatures w14:val="none"/>
              </w:rPr>
              <w:t>2</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672666E1" w14:textId="07572602"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There is a digital divide between people with access to the internet and those without, which can lead to unequal access to the benefits of the Metaverse. This can exacerbate existing social and economic inequalities. Internet penetration challenges can impact the growth and development of the Metaverse, particularly in regions where internet access is limited.</w:t>
            </w:r>
          </w:p>
        </w:tc>
      </w:tr>
      <w:tr w:rsidR="00D10450" w:rsidRPr="00F63AF7" w14:paraId="73E61E81" w14:textId="77777777" w:rsidTr="00EB242C">
        <w:tc>
          <w:tcPr>
            <w:tcW w:w="261" w:type="pct"/>
            <w:vMerge/>
            <w:tcBorders>
              <w:left w:val="single" w:sz="4" w:space="0" w:color="auto"/>
              <w:right w:val="single" w:sz="4" w:space="0" w:color="auto"/>
            </w:tcBorders>
          </w:tcPr>
          <w:p w14:paraId="1BFD1699"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758B516" w14:textId="3559D52C"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High-speed communication and network requirements (I</w:t>
            </w:r>
            <w:r w:rsidRPr="00F63AF7">
              <w:rPr>
                <w:rFonts w:ascii="Times New Roman" w:eastAsia="Times New Roman" w:hAnsi="Times New Roman" w:cs="Times New Roman"/>
                <w:b/>
                <w:bCs/>
                <w:sz w:val="20"/>
                <w:szCs w:val="20"/>
                <w:vertAlign w:val="subscript"/>
                <w14:ligatures w14:val="none"/>
              </w:rPr>
              <w:t>3</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0127EE1A" w14:textId="5253C689"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High-speed communication and network requirements are critical for the Metaverse to function effectively, and several challenges related to network penetration can impact the Metaverse, such as bandwidth limitations, geographic limitations, and network congestion. </w:t>
            </w:r>
          </w:p>
        </w:tc>
      </w:tr>
      <w:tr w:rsidR="00D10450" w:rsidRPr="00F63AF7" w14:paraId="26AAFA70" w14:textId="77777777" w:rsidTr="00EB242C">
        <w:tc>
          <w:tcPr>
            <w:tcW w:w="261" w:type="pct"/>
            <w:vMerge/>
            <w:tcBorders>
              <w:left w:val="single" w:sz="4" w:space="0" w:color="auto"/>
              <w:right w:val="single" w:sz="4" w:space="0" w:color="auto"/>
            </w:tcBorders>
          </w:tcPr>
          <w:p w14:paraId="7BB22148"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BB3B140" w14:textId="72F44F88"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Requirement for Computing technologies (I</w:t>
            </w:r>
            <w:r w:rsidRPr="00F63AF7">
              <w:rPr>
                <w:rFonts w:ascii="Times New Roman" w:eastAsia="Times New Roman" w:hAnsi="Times New Roman" w:cs="Times New Roman"/>
                <w:b/>
                <w:bCs/>
                <w:sz w:val="20"/>
                <w:szCs w:val="20"/>
                <w:vertAlign w:val="subscript"/>
                <w14:ligatures w14:val="none"/>
              </w:rPr>
              <w:t>4</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37A3EC3F" w14:textId="219C057A"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Metaverse platform requires combining different technologies such as artificial intelligence, virtual reality, digital twins, non-fungible tokens, cloud computing, 3D modelling and simulation. These technologies require high computing power and processing speed for efficient functioning and working of Metaverse platforms.  </w:t>
            </w:r>
          </w:p>
        </w:tc>
      </w:tr>
      <w:tr w:rsidR="00D10450" w:rsidRPr="00F63AF7" w14:paraId="5927F3FB" w14:textId="77777777" w:rsidTr="00EB242C">
        <w:tc>
          <w:tcPr>
            <w:tcW w:w="261" w:type="pct"/>
            <w:vMerge/>
            <w:tcBorders>
              <w:left w:val="single" w:sz="4" w:space="0" w:color="auto"/>
              <w:right w:val="single" w:sz="4" w:space="0" w:color="auto"/>
            </w:tcBorders>
          </w:tcPr>
          <w:p w14:paraId="4316C06B"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AE08F61" w14:textId="798AD08A"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Smart wearable device (I</w:t>
            </w:r>
            <w:r w:rsidRPr="00F63AF7">
              <w:rPr>
                <w:rFonts w:ascii="Times New Roman" w:eastAsia="Times New Roman" w:hAnsi="Times New Roman" w:cs="Times New Roman"/>
                <w:b/>
                <w:bCs/>
                <w:sz w:val="20"/>
                <w:szCs w:val="20"/>
                <w:vertAlign w:val="subscript"/>
                <w14:ligatures w14:val="none"/>
              </w:rPr>
              <w:t>5</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73E95327" w14:textId="5D6F3950"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Smart wearable devices such as virtual goggles, sensor suits, and haptic gloves have technology designed for users’ bodies to monitor the users’ related data in real-time. The role of smart wearable devices in Metaverse adoption is very important and crucial. These devices provide a real and immersive experience to the users in virtual mode.  </w:t>
            </w:r>
          </w:p>
        </w:tc>
      </w:tr>
      <w:tr w:rsidR="00D10450" w:rsidRPr="00F63AF7" w14:paraId="45A50451" w14:textId="77777777" w:rsidTr="00EB242C">
        <w:tc>
          <w:tcPr>
            <w:tcW w:w="261" w:type="pct"/>
            <w:vMerge/>
            <w:tcBorders>
              <w:left w:val="single" w:sz="4" w:space="0" w:color="auto"/>
              <w:right w:val="single" w:sz="4" w:space="0" w:color="auto"/>
            </w:tcBorders>
          </w:tcPr>
          <w:p w14:paraId="62A9E233"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A57AE8C" w14:textId="0EF6A395"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Interoperability (I</w:t>
            </w:r>
            <w:r w:rsidRPr="00F63AF7">
              <w:rPr>
                <w:rFonts w:ascii="Times New Roman" w:eastAsia="Times New Roman" w:hAnsi="Times New Roman" w:cs="Times New Roman"/>
                <w:b/>
                <w:bCs/>
                <w:sz w:val="20"/>
                <w:szCs w:val="20"/>
                <w:vertAlign w:val="subscript"/>
                <w14:ligatures w14:val="none"/>
              </w:rPr>
              <w:t>6)</w:t>
            </w:r>
          </w:p>
        </w:tc>
        <w:tc>
          <w:tcPr>
            <w:tcW w:w="3345" w:type="pct"/>
            <w:tcBorders>
              <w:top w:val="single" w:sz="4" w:space="0" w:color="auto"/>
              <w:left w:val="single" w:sz="4" w:space="0" w:color="auto"/>
              <w:bottom w:val="single" w:sz="4" w:space="0" w:color="auto"/>
              <w:right w:val="single" w:sz="4" w:space="0" w:color="auto"/>
            </w:tcBorders>
          </w:tcPr>
          <w:p w14:paraId="00CFF98B" w14:textId="26EE45BA"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Interoperability of Metaverse refers to the ability of the different technologies, platforms, and services to interact and work in conjunction with each other. This indicates that users of one platform may interact and connect with users of other platforms, and they can also exchange and share content and soft data. </w:t>
            </w:r>
          </w:p>
        </w:tc>
      </w:tr>
      <w:tr w:rsidR="00D10450" w:rsidRPr="00F63AF7" w14:paraId="5E005946" w14:textId="77777777" w:rsidTr="00EB242C">
        <w:tc>
          <w:tcPr>
            <w:tcW w:w="261" w:type="pct"/>
            <w:vMerge/>
            <w:tcBorders>
              <w:left w:val="single" w:sz="4" w:space="0" w:color="auto"/>
              <w:bottom w:val="single" w:sz="4" w:space="0" w:color="auto"/>
              <w:right w:val="single" w:sz="4" w:space="0" w:color="auto"/>
            </w:tcBorders>
          </w:tcPr>
          <w:p w14:paraId="66DFAA08"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D8AEA8C" w14:textId="1DF5A5B2"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Trialability (I</w:t>
            </w:r>
            <w:r w:rsidRPr="00F63AF7">
              <w:rPr>
                <w:rFonts w:ascii="Times New Roman" w:eastAsia="Times New Roman" w:hAnsi="Times New Roman" w:cs="Times New Roman"/>
                <w:b/>
                <w:bCs/>
                <w:sz w:val="20"/>
                <w:szCs w:val="20"/>
                <w:vertAlign w:val="subscript"/>
                <w14:ligatures w14:val="none"/>
              </w:rPr>
              <w:t>7</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4554B714" w14:textId="73E26F2F"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Trialability is related to the ease of working with innovative technologies such as Metaverse. It also includes the efforts required and risks involved in adopting the new technology such as Metaverse.  If trialability is lower, then adoption of Metaverse will be slow.</w:t>
            </w:r>
          </w:p>
        </w:tc>
      </w:tr>
      <w:tr w:rsidR="00875096" w:rsidRPr="00F63AF7" w14:paraId="1773A0CE" w14:textId="77777777" w:rsidTr="00875096">
        <w:tc>
          <w:tcPr>
            <w:tcW w:w="5000" w:type="pct"/>
            <w:gridSpan w:val="3"/>
            <w:tcBorders>
              <w:top w:val="single" w:sz="4" w:space="0" w:color="auto"/>
              <w:left w:val="single" w:sz="4" w:space="0" w:color="auto"/>
              <w:bottom w:val="single" w:sz="4" w:space="0" w:color="auto"/>
              <w:right w:val="single" w:sz="4" w:space="0" w:color="auto"/>
            </w:tcBorders>
          </w:tcPr>
          <w:p w14:paraId="4D92E54D" w14:textId="36A44653" w:rsidR="00875096" w:rsidRPr="00F63AF7" w:rsidRDefault="00875096" w:rsidP="00875096">
            <w:pPr>
              <w:jc w:val="cente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 xml:space="preserve">Category </w:t>
            </w:r>
            <w:r w:rsidR="00D10450" w:rsidRPr="00F63AF7">
              <w:rPr>
                <w:rFonts w:ascii="Times New Roman" w:eastAsia="Times New Roman" w:hAnsi="Times New Roman" w:cs="Times New Roman"/>
                <w:b/>
                <w:bCs/>
                <w:sz w:val="20"/>
                <w:szCs w:val="20"/>
                <w14:ligatures w14:val="none"/>
              </w:rPr>
              <w:t>3</w:t>
            </w:r>
            <w:r w:rsidRPr="00F63AF7">
              <w:rPr>
                <w:rFonts w:ascii="Times New Roman" w:eastAsia="Times New Roman" w:hAnsi="Times New Roman" w:cs="Times New Roman"/>
                <w:b/>
                <w:bCs/>
                <w:sz w:val="20"/>
                <w:szCs w:val="20"/>
                <w14:ligatures w14:val="none"/>
              </w:rPr>
              <w:t>: Feasibility (F)</w:t>
            </w:r>
          </w:p>
        </w:tc>
      </w:tr>
      <w:tr w:rsidR="00875096" w:rsidRPr="00F63AF7" w14:paraId="6D17178C" w14:textId="77777777" w:rsidTr="00875096">
        <w:tc>
          <w:tcPr>
            <w:tcW w:w="261" w:type="pct"/>
            <w:vMerge w:val="restart"/>
            <w:tcBorders>
              <w:top w:val="single" w:sz="4" w:space="0" w:color="auto"/>
              <w:left w:val="single" w:sz="4" w:space="0" w:color="auto"/>
              <w:bottom w:val="single" w:sz="4" w:space="0" w:color="auto"/>
              <w:right w:val="single" w:sz="4" w:space="0" w:color="auto"/>
            </w:tcBorders>
            <w:vAlign w:val="center"/>
          </w:tcPr>
          <w:p w14:paraId="49ECAC8B" w14:textId="253C765E" w:rsidR="00875096" w:rsidRPr="00F63AF7" w:rsidRDefault="00D10450" w:rsidP="00875096">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3</w:t>
            </w:r>
          </w:p>
        </w:tc>
        <w:tc>
          <w:tcPr>
            <w:tcW w:w="1394" w:type="pct"/>
            <w:tcBorders>
              <w:top w:val="single" w:sz="4" w:space="0" w:color="auto"/>
              <w:left w:val="single" w:sz="4" w:space="0" w:color="auto"/>
              <w:bottom w:val="single" w:sz="4" w:space="0" w:color="auto"/>
              <w:right w:val="single" w:sz="4" w:space="0" w:color="auto"/>
            </w:tcBorders>
            <w:vAlign w:val="center"/>
          </w:tcPr>
          <w:p w14:paraId="17A422B2"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Environment (F</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0ED3C41C" w14:textId="32331E5B"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A fused environment is a type of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environment that combines both realistic and unrealistic elements. It is based on a realistic environment</w:t>
            </w:r>
            <w:r w:rsidR="000972F9" w:rsidRPr="00F63AF7">
              <w:rPr>
                <w:rFonts w:ascii="Times New Roman" w:eastAsia="Times New Roman" w:hAnsi="Times New Roman" w:cs="Times New Roman"/>
                <w:sz w:val="20"/>
                <w:szCs w:val="20"/>
                <w14:ligatures w14:val="none"/>
              </w:rPr>
              <w:t xml:space="preserve"> and</w:t>
            </w:r>
            <w:r w:rsidRPr="00F63AF7">
              <w:rPr>
                <w:rFonts w:ascii="Times New Roman" w:eastAsia="Times New Roman" w:hAnsi="Times New Roman" w:cs="Times New Roman"/>
                <w:sz w:val="20"/>
                <w:szCs w:val="20"/>
                <w14:ligatures w14:val="none"/>
              </w:rPr>
              <w:t xml:space="preserve"> includes imaginative or surreal elements that may not exist in the real world. </w:t>
            </w:r>
          </w:p>
        </w:tc>
      </w:tr>
      <w:tr w:rsidR="00875096" w:rsidRPr="00F63AF7" w14:paraId="36374EAC"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9EF4A99"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C0DA96B"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Interface (F</w:t>
            </w:r>
            <w:r w:rsidRPr="00F63AF7">
              <w:rPr>
                <w:rFonts w:ascii="Times New Roman" w:eastAsia="Times New Roman" w:hAnsi="Times New Roman" w:cs="Times New Roman"/>
                <w:b/>
                <w:bCs/>
                <w:sz w:val="20"/>
                <w:szCs w:val="20"/>
                <w:vertAlign w:val="subscript"/>
                <w14:ligatures w14:val="none"/>
              </w:rPr>
              <w:t>2</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132965E9" w14:textId="180999AD" w:rsidR="00875096" w:rsidRPr="00F63AF7" w:rsidRDefault="00D31D6D"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In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w:t>
            </w:r>
            <w:r w:rsidR="000972F9" w:rsidRPr="00F63AF7">
              <w:rPr>
                <w:rFonts w:ascii="Times New Roman" w:eastAsia="Times New Roman" w:hAnsi="Times New Roman" w:cs="Times New Roman"/>
                <w:sz w:val="20"/>
                <w:szCs w:val="20"/>
                <w14:ligatures w14:val="none"/>
              </w:rPr>
              <w:t>"interface" refers to a user's approach to</w:t>
            </w:r>
            <w:r w:rsidRPr="00F63AF7">
              <w:rPr>
                <w:rFonts w:ascii="Times New Roman" w:eastAsia="Times New Roman" w:hAnsi="Times New Roman" w:cs="Times New Roman"/>
                <w:sz w:val="20"/>
                <w:szCs w:val="20"/>
                <w14:ligatures w14:val="none"/>
              </w:rPr>
              <w:t xml:space="preserve"> interacting with and navigating a virtual space. It includes </w:t>
            </w:r>
            <w:r w:rsidR="000972F9" w:rsidRPr="00F63AF7">
              <w:rPr>
                <w:rFonts w:ascii="Times New Roman" w:eastAsia="Times New Roman" w:hAnsi="Times New Roman" w:cs="Times New Roman"/>
                <w:sz w:val="20"/>
                <w:szCs w:val="20"/>
                <w14:ligatures w14:val="none"/>
              </w:rPr>
              <w:t xml:space="preserve">various components and tools that allow users to </w:t>
            </w:r>
            <w:r w:rsidRPr="00F63AF7">
              <w:rPr>
                <w:rFonts w:ascii="Times New Roman" w:eastAsia="Times New Roman" w:hAnsi="Times New Roman" w:cs="Times New Roman"/>
                <w:sz w:val="20"/>
                <w:szCs w:val="20"/>
                <w14:ligatures w14:val="none"/>
              </w:rPr>
              <w:t xml:space="preserve">interact with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and </w:t>
            </w:r>
            <w:r w:rsidR="005A06CC" w:rsidRPr="00F63AF7">
              <w:rPr>
                <w:rFonts w:ascii="Times New Roman" w:eastAsia="Times New Roman" w:hAnsi="Times New Roman" w:cs="Times New Roman"/>
                <w:sz w:val="20"/>
                <w:szCs w:val="20"/>
                <w14:ligatures w14:val="none"/>
              </w:rPr>
              <w:t xml:space="preserve">perform </w:t>
            </w:r>
            <w:r w:rsidRPr="00F63AF7">
              <w:rPr>
                <w:rFonts w:ascii="Times New Roman" w:eastAsia="Times New Roman" w:hAnsi="Times New Roman" w:cs="Times New Roman"/>
                <w:sz w:val="20"/>
                <w:szCs w:val="20"/>
                <w14:ligatures w14:val="none"/>
              </w:rPr>
              <w:t>there.</w:t>
            </w:r>
          </w:p>
        </w:tc>
      </w:tr>
      <w:tr w:rsidR="00875096" w:rsidRPr="00F63AF7" w14:paraId="57EC6ACB" w14:textId="77777777" w:rsidTr="00875096">
        <w:tc>
          <w:tcPr>
            <w:tcW w:w="261" w:type="pct"/>
            <w:vMerge/>
            <w:tcBorders>
              <w:top w:val="single" w:sz="4" w:space="0" w:color="auto"/>
              <w:left w:val="single" w:sz="4" w:space="0" w:color="auto"/>
              <w:bottom w:val="single" w:sz="4" w:space="0" w:color="auto"/>
              <w:right w:val="single" w:sz="4" w:space="0" w:color="auto"/>
            </w:tcBorders>
          </w:tcPr>
          <w:p w14:paraId="02D1EAB7"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4A2613DF"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Functionality (F</w:t>
            </w:r>
            <w:r w:rsidRPr="00F63AF7">
              <w:rPr>
                <w:rFonts w:ascii="Times New Roman" w:eastAsia="Times New Roman" w:hAnsi="Times New Roman" w:cs="Times New Roman"/>
                <w:b/>
                <w:bCs/>
                <w:sz w:val="20"/>
                <w:szCs w:val="20"/>
                <w:vertAlign w:val="subscript"/>
                <w14:ligatures w14:val="none"/>
              </w:rPr>
              <w:t>3</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31D51DFE" w14:textId="0770A3D0" w:rsidR="00875096" w:rsidRPr="00F63AF7" w:rsidRDefault="005A06CC"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ability and features that let users communicate, create, work, socialise, and engage in other activities within the virtual world are referred to as functionality in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seeks to offer a wide range of capabilities that mimic and build upon real-world experiences while also delivering distinctive virtual chances.</w:t>
            </w:r>
          </w:p>
        </w:tc>
      </w:tr>
      <w:tr w:rsidR="00875096" w:rsidRPr="00F63AF7" w14:paraId="5511926A"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3C9DF90"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12926DC8" w14:textId="3F74EDE1"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Customi</w:t>
            </w:r>
            <w:r w:rsidR="00D862B0" w:rsidRPr="00F63AF7">
              <w:rPr>
                <w:rFonts w:ascii="Times New Roman" w:eastAsia="Times New Roman" w:hAnsi="Times New Roman" w:cs="Times New Roman"/>
                <w:b/>
                <w:bCs/>
                <w:sz w:val="20"/>
                <w:szCs w:val="20"/>
                <w14:ligatures w14:val="none"/>
              </w:rPr>
              <w:t>s</w:t>
            </w:r>
            <w:r w:rsidRPr="00F63AF7">
              <w:rPr>
                <w:rFonts w:ascii="Times New Roman" w:eastAsia="Times New Roman" w:hAnsi="Times New Roman" w:cs="Times New Roman"/>
                <w:b/>
                <w:bCs/>
                <w:sz w:val="20"/>
                <w:szCs w:val="20"/>
                <w14:ligatures w14:val="none"/>
              </w:rPr>
              <w:t>ation (F</w:t>
            </w:r>
            <w:r w:rsidRPr="00F63AF7">
              <w:rPr>
                <w:rFonts w:ascii="Times New Roman" w:eastAsia="Times New Roman" w:hAnsi="Times New Roman" w:cs="Times New Roman"/>
                <w:b/>
                <w:bCs/>
                <w:sz w:val="20"/>
                <w:szCs w:val="20"/>
                <w:vertAlign w:val="subscript"/>
                <w14:ligatures w14:val="none"/>
              </w:rPr>
              <w:t>4</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168A5CAA" w14:textId="7C9521AD"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Customi</w:t>
            </w:r>
            <w:r w:rsidR="00D862B0" w:rsidRPr="00F63AF7">
              <w:rPr>
                <w:rFonts w:ascii="Times New Roman" w:eastAsia="Times New Roman" w:hAnsi="Times New Roman" w:cs="Times New Roman"/>
                <w:sz w:val="20"/>
                <w:szCs w:val="20"/>
                <w14:ligatures w14:val="none"/>
              </w:rPr>
              <w:t>s</w:t>
            </w:r>
            <w:r w:rsidRPr="00F63AF7">
              <w:rPr>
                <w:rFonts w:ascii="Times New Roman" w:eastAsia="Times New Roman" w:hAnsi="Times New Roman" w:cs="Times New Roman"/>
                <w:sz w:val="20"/>
                <w:szCs w:val="20"/>
                <w14:ligatures w14:val="none"/>
              </w:rPr>
              <w:t xml:space="preserve">ation is a key feature of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w:t>
            </w:r>
            <w:r w:rsidR="000972F9" w:rsidRPr="00F63AF7">
              <w:rPr>
                <w:rFonts w:ascii="Times New Roman" w:eastAsia="Times New Roman" w:hAnsi="Times New Roman" w:cs="Times New Roman"/>
                <w:sz w:val="20"/>
                <w:szCs w:val="20"/>
                <w14:ligatures w14:val="none"/>
              </w:rPr>
              <w:t>presenting</w:t>
            </w:r>
            <w:r w:rsidRPr="00F63AF7">
              <w:rPr>
                <w:rFonts w:ascii="Times New Roman" w:eastAsia="Times New Roman" w:hAnsi="Times New Roman" w:cs="Times New Roman"/>
                <w:sz w:val="20"/>
                <w:szCs w:val="20"/>
                <w14:ligatures w14:val="none"/>
              </w:rPr>
              <w:t xml:space="preserve"> several challenges for developers and users. The level of customi</w:t>
            </w:r>
            <w:r w:rsidR="00D862B0" w:rsidRPr="00F63AF7">
              <w:rPr>
                <w:rFonts w:ascii="Times New Roman" w:eastAsia="Times New Roman" w:hAnsi="Times New Roman" w:cs="Times New Roman"/>
                <w:sz w:val="20"/>
                <w:szCs w:val="20"/>
                <w14:ligatures w14:val="none"/>
              </w:rPr>
              <w:t>s</w:t>
            </w:r>
            <w:r w:rsidRPr="00F63AF7">
              <w:rPr>
                <w:rFonts w:ascii="Times New Roman" w:eastAsia="Times New Roman" w:hAnsi="Times New Roman" w:cs="Times New Roman"/>
                <w:sz w:val="20"/>
                <w:szCs w:val="20"/>
                <w14:ligatures w14:val="none"/>
              </w:rPr>
              <w:t xml:space="preserve">ation offered in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is limited by the technology available. </w:t>
            </w:r>
          </w:p>
        </w:tc>
      </w:tr>
      <w:tr w:rsidR="00875096" w:rsidRPr="00F63AF7" w14:paraId="32ACFE2E" w14:textId="77777777" w:rsidTr="00875096">
        <w:tc>
          <w:tcPr>
            <w:tcW w:w="261" w:type="pct"/>
            <w:vMerge/>
            <w:tcBorders>
              <w:top w:val="single" w:sz="4" w:space="0" w:color="auto"/>
              <w:left w:val="single" w:sz="4" w:space="0" w:color="auto"/>
              <w:bottom w:val="single" w:sz="4" w:space="0" w:color="auto"/>
              <w:right w:val="single" w:sz="4" w:space="0" w:color="auto"/>
            </w:tcBorders>
          </w:tcPr>
          <w:p w14:paraId="1E2AD03D" w14:textId="77777777" w:rsidR="00875096" w:rsidRPr="00F63AF7" w:rsidRDefault="00875096" w:rsidP="00875096">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B8384EE" w14:textId="77777777" w:rsidR="00875096" w:rsidRPr="00F63AF7" w:rsidRDefault="00875096" w:rsidP="00426346">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Interactivity (F</w:t>
            </w:r>
            <w:r w:rsidRPr="00F63AF7">
              <w:rPr>
                <w:rFonts w:ascii="Times New Roman" w:eastAsia="Times New Roman" w:hAnsi="Times New Roman" w:cs="Times New Roman"/>
                <w:b/>
                <w:bCs/>
                <w:sz w:val="20"/>
                <w:szCs w:val="20"/>
                <w:vertAlign w:val="subscript"/>
                <w14:ligatures w14:val="none"/>
              </w:rPr>
              <w:t>5</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2F8F9752" w14:textId="6AB72CB1" w:rsidR="00875096" w:rsidRPr="00F63AF7" w:rsidRDefault="00875096" w:rsidP="00875096">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extent and variety of interactions that users can engage in with the environment and objects within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would enhance the perceived level of interactivity of their experience. The interactivity feature of the </w:t>
            </w:r>
            <w:r w:rsidR="00D515BA" w:rsidRPr="00F63AF7">
              <w:rPr>
                <w:rFonts w:ascii="Times New Roman" w:eastAsia="Times New Roman" w:hAnsi="Times New Roman" w:cs="Times New Roman"/>
                <w:sz w:val="20"/>
                <w:szCs w:val="20"/>
                <w14:ligatures w14:val="none"/>
              </w:rPr>
              <w:t>Metaverse</w:t>
            </w:r>
            <w:r w:rsidRPr="00F63AF7">
              <w:rPr>
                <w:rFonts w:ascii="Times New Roman" w:eastAsia="Times New Roman" w:hAnsi="Times New Roman" w:cs="Times New Roman"/>
                <w:sz w:val="20"/>
                <w:szCs w:val="20"/>
                <w14:ligatures w14:val="none"/>
              </w:rPr>
              <w:t xml:space="preserve"> creates a dynamic environment that enables innovative educational scenarios for autonomous and collective learning. </w:t>
            </w:r>
          </w:p>
        </w:tc>
      </w:tr>
      <w:tr w:rsidR="00D10450" w:rsidRPr="00F63AF7" w14:paraId="4907C6AB" w14:textId="77777777" w:rsidTr="00D10450">
        <w:tc>
          <w:tcPr>
            <w:tcW w:w="5000" w:type="pct"/>
            <w:gridSpan w:val="3"/>
            <w:tcBorders>
              <w:top w:val="single" w:sz="4" w:space="0" w:color="auto"/>
              <w:left w:val="single" w:sz="4" w:space="0" w:color="auto"/>
              <w:bottom w:val="single" w:sz="4" w:space="0" w:color="auto"/>
              <w:right w:val="single" w:sz="4" w:space="0" w:color="auto"/>
            </w:tcBorders>
          </w:tcPr>
          <w:p w14:paraId="142E232A" w14:textId="05F45896" w:rsidR="00D10450" w:rsidRPr="00F63AF7" w:rsidRDefault="00D10450" w:rsidP="00D10450">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b/>
                <w:bCs/>
                <w:sz w:val="20"/>
                <w:szCs w:val="20"/>
                <w14:ligatures w14:val="none"/>
              </w:rPr>
              <w:t>Category 4: Organisation culture and stakeholder commitment (OS)</w:t>
            </w:r>
          </w:p>
        </w:tc>
      </w:tr>
      <w:tr w:rsidR="00D10450" w:rsidRPr="00F63AF7" w14:paraId="7D1662DA" w14:textId="77777777" w:rsidTr="00C26627">
        <w:tc>
          <w:tcPr>
            <w:tcW w:w="261" w:type="pct"/>
            <w:vMerge w:val="restart"/>
            <w:tcBorders>
              <w:top w:val="single" w:sz="4" w:space="0" w:color="auto"/>
              <w:left w:val="single" w:sz="4" w:space="0" w:color="auto"/>
              <w:right w:val="single" w:sz="4" w:space="0" w:color="auto"/>
            </w:tcBorders>
            <w:vAlign w:val="center"/>
          </w:tcPr>
          <w:p w14:paraId="693C72B9" w14:textId="6892771C" w:rsidR="00D10450" w:rsidRPr="00F63AF7" w:rsidRDefault="00D10450" w:rsidP="00D10450">
            <w:pP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4</w:t>
            </w:r>
          </w:p>
        </w:tc>
        <w:tc>
          <w:tcPr>
            <w:tcW w:w="1394" w:type="pct"/>
            <w:tcBorders>
              <w:top w:val="single" w:sz="4" w:space="0" w:color="auto"/>
              <w:left w:val="single" w:sz="4" w:space="0" w:color="auto"/>
              <w:bottom w:val="single" w:sz="4" w:space="0" w:color="auto"/>
              <w:right w:val="single" w:sz="4" w:space="0" w:color="auto"/>
            </w:tcBorders>
            <w:vAlign w:val="center"/>
          </w:tcPr>
          <w:p w14:paraId="4F0A14A6" w14:textId="6CA04EE4"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Transparency (OS</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50C6FE4B" w14:textId="5CFF7CD5"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Initially, all social networking platforms were started for social benefit. However, a lack of transparency about how those platforms are operated and managed by organisations leads to the shifting of their original motives. This is why Metaverse organisations should consider the potential harm first rather than expanding their business. These transparency measures will help them to engage more users. </w:t>
            </w:r>
          </w:p>
        </w:tc>
      </w:tr>
      <w:tr w:rsidR="00D10450" w:rsidRPr="00F63AF7" w14:paraId="5A90BD30" w14:textId="77777777" w:rsidTr="00C26627">
        <w:tc>
          <w:tcPr>
            <w:tcW w:w="261" w:type="pct"/>
            <w:vMerge/>
            <w:tcBorders>
              <w:left w:val="single" w:sz="4" w:space="0" w:color="auto"/>
              <w:right w:val="single" w:sz="4" w:space="0" w:color="auto"/>
            </w:tcBorders>
          </w:tcPr>
          <w:p w14:paraId="7EF38286"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EE34A16" w14:textId="5064E8E5"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Trust (OS</w:t>
            </w:r>
            <w:r w:rsidRPr="00F63AF7">
              <w:rPr>
                <w:rFonts w:ascii="Times New Roman" w:eastAsia="Times New Roman" w:hAnsi="Times New Roman" w:cs="Times New Roman"/>
                <w:b/>
                <w:bCs/>
                <w:sz w:val="20"/>
                <w:szCs w:val="20"/>
                <w:vertAlign w:val="subscript"/>
                <w14:ligatures w14:val="none"/>
              </w:rPr>
              <w:t>2</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509E0E20" w14:textId="4A477A26"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Building a good culture of digital trust among the users is required as the Metaverse is rapidly growing and keeps changing as per the requirements. Most Metaverse monetary transitions are done through non-fungible tokens (NFTs) and cryptocurrencies. So, trust is the only major currency to expand the business further. Users always want to enquire about using a secure platform where their privacy is valued and their transitional data is secured.</w:t>
            </w:r>
          </w:p>
        </w:tc>
      </w:tr>
      <w:tr w:rsidR="00D10450" w:rsidRPr="00F63AF7" w14:paraId="3CC12841" w14:textId="77777777" w:rsidTr="00C26627">
        <w:tc>
          <w:tcPr>
            <w:tcW w:w="261" w:type="pct"/>
            <w:vMerge/>
            <w:tcBorders>
              <w:left w:val="single" w:sz="4" w:space="0" w:color="auto"/>
              <w:right w:val="single" w:sz="4" w:space="0" w:color="auto"/>
            </w:tcBorders>
          </w:tcPr>
          <w:p w14:paraId="217D58C0"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0C28694" w14:textId="3325DF4B"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Collaboration (OS</w:t>
            </w:r>
            <w:r w:rsidRPr="00F63AF7">
              <w:rPr>
                <w:rFonts w:ascii="Times New Roman" w:eastAsia="Times New Roman" w:hAnsi="Times New Roman" w:cs="Times New Roman"/>
                <w:b/>
                <w:bCs/>
                <w:sz w:val="20"/>
                <w:szCs w:val="20"/>
                <w:vertAlign w:val="subscript"/>
                <w14:ligatures w14:val="none"/>
              </w:rPr>
              <w:t>3</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21B1CAE3" w14:textId="4EF411C4"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Metaverse platform uses virtual reality for the collaboration between users and the platform. However, there are many technical limitations, such as the visual quality of Avatars and VR sickness. For these reasons, collaboration in the Metaverse platform becomes inefficient and less user-friendly, leading to the adoption of Metaverse more difficult.</w:t>
            </w:r>
          </w:p>
        </w:tc>
      </w:tr>
      <w:tr w:rsidR="00D10450" w:rsidRPr="00F63AF7" w14:paraId="131AC3D5" w14:textId="77777777" w:rsidTr="00C26627">
        <w:tc>
          <w:tcPr>
            <w:tcW w:w="261" w:type="pct"/>
            <w:vMerge/>
            <w:tcBorders>
              <w:left w:val="single" w:sz="4" w:space="0" w:color="auto"/>
              <w:right w:val="single" w:sz="4" w:space="0" w:color="auto"/>
            </w:tcBorders>
          </w:tcPr>
          <w:p w14:paraId="066B5B78"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FA0CDF4" w14:textId="045A7E06"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Top management support (OS</w:t>
            </w:r>
            <w:r w:rsidRPr="00F63AF7">
              <w:rPr>
                <w:rFonts w:ascii="Times New Roman" w:eastAsia="Times New Roman" w:hAnsi="Times New Roman" w:cs="Times New Roman"/>
                <w:b/>
                <w:bCs/>
                <w:sz w:val="20"/>
                <w:szCs w:val="20"/>
                <w:vertAlign w:val="subscript"/>
                <w14:ligatures w14:val="none"/>
              </w:rPr>
              <w:t>4</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3709EECB" w14:textId="1EA15C49"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Top management support is crucial for the Metaverse to be successfully developed and adopted. It provides the necessary resources, strategic direction, decision-making, risk management, and communication to develop and use the Metaverse responsibly and sustainably.</w:t>
            </w:r>
          </w:p>
        </w:tc>
      </w:tr>
      <w:tr w:rsidR="00D10450" w:rsidRPr="00F63AF7" w14:paraId="2A0784A8" w14:textId="77777777" w:rsidTr="00C26627">
        <w:tc>
          <w:tcPr>
            <w:tcW w:w="261" w:type="pct"/>
            <w:vMerge/>
            <w:tcBorders>
              <w:left w:val="single" w:sz="4" w:space="0" w:color="auto"/>
              <w:bottom w:val="single" w:sz="4" w:space="0" w:color="auto"/>
              <w:right w:val="single" w:sz="4" w:space="0" w:color="auto"/>
            </w:tcBorders>
          </w:tcPr>
          <w:p w14:paraId="1BC36179" w14:textId="77777777" w:rsidR="00D10450" w:rsidRPr="00F63AF7" w:rsidRDefault="00D10450" w:rsidP="00D10450">
            <w:pPr>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317F156E" w14:textId="2F5E2786"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Integrating AR and VR into workflows (OS</w:t>
            </w:r>
            <w:r w:rsidRPr="00F63AF7">
              <w:rPr>
                <w:rFonts w:ascii="Times New Roman" w:eastAsia="Times New Roman" w:hAnsi="Times New Roman" w:cs="Times New Roman"/>
                <w:b/>
                <w:bCs/>
                <w:sz w:val="20"/>
                <w:szCs w:val="20"/>
                <w:vertAlign w:val="subscript"/>
                <w14:ligatures w14:val="none"/>
              </w:rPr>
              <w:t>5</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7365F8D2" w14:textId="4A1F12B3"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Integrating AR and VR into workflows in the Metaverse can provide significant benefits, including increased productivity, improved collaboration, reduced costs, and improved quality. To achieve these benefits, organisations must invest in the necessary hardware, software, and training to enable their employees to work effectively with these technologies.</w:t>
            </w:r>
          </w:p>
        </w:tc>
      </w:tr>
      <w:tr w:rsidR="00D10450" w:rsidRPr="00F63AF7" w14:paraId="7AE0C42A" w14:textId="77777777" w:rsidTr="00875096">
        <w:tc>
          <w:tcPr>
            <w:tcW w:w="5000" w:type="pct"/>
            <w:gridSpan w:val="3"/>
            <w:tcBorders>
              <w:top w:val="single" w:sz="4" w:space="0" w:color="auto"/>
              <w:left w:val="single" w:sz="4" w:space="0" w:color="auto"/>
              <w:bottom w:val="single" w:sz="4" w:space="0" w:color="auto"/>
              <w:right w:val="single" w:sz="4" w:space="0" w:color="auto"/>
            </w:tcBorders>
          </w:tcPr>
          <w:p w14:paraId="40543E24" w14:textId="2FC9083A" w:rsidR="00D10450" w:rsidRPr="00F63AF7" w:rsidRDefault="00D10450" w:rsidP="00D10450">
            <w:pPr>
              <w:jc w:val="cente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 xml:space="preserve">Category 5: </w:t>
            </w:r>
            <w:r w:rsidR="007F6720">
              <w:rPr>
                <w:rFonts w:ascii="Times New Roman" w:eastAsia="Times New Roman" w:hAnsi="Times New Roman" w:cs="Times New Roman"/>
                <w:b/>
                <w:bCs/>
                <w:sz w:val="20"/>
                <w:szCs w:val="20"/>
                <w14:ligatures w14:val="none"/>
              </w:rPr>
              <w:t>User</w:t>
            </w:r>
            <w:r w:rsidRPr="00F63AF7">
              <w:rPr>
                <w:rFonts w:ascii="Times New Roman" w:eastAsia="Times New Roman" w:hAnsi="Times New Roman" w:cs="Times New Roman"/>
                <w:b/>
                <w:bCs/>
                <w:sz w:val="20"/>
                <w:szCs w:val="20"/>
                <w14:ligatures w14:val="none"/>
              </w:rPr>
              <w:t xml:space="preserve"> behaviour and psychology (CP)</w:t>
            </w:r>
          </w:p>
        </w:tc>
      </w:tr>
      <w:tr w:rsidR="00D10450" w:rsidRPr="00F63AF7" w14:paraId="39A73604" w14:textId="77777777" w:rsidTr="00875096">
        <w:tc>
          <w:tcPr>
            <w:tcW w:w="261" w:type="pct"/>
            <w:vMerge w:val="restart"/>
            <w:tcBorders>
              <w:top w:val="single" w:sz="4" w:space="0" w:color="auto"/>
              <w:left w:val="single" w:sz="4" w:space="0" w:color="auto"/>
              <w:bottom w:val="single" w:sz="4" w:space="0" w:color="auto"/>
              <w:right w:val="single" w:sz="4" w:space="0" w:color="auto"/>
            </w:tcBorders>
            <w:vAlign w:val="center"/>
          </w:tcPr>
          <w:p w14:paraId="1BD27E57" w14:textId="3DA75316" w:rsidR="00D10450" w:rsidRPr="00F63AF7" w:rsidRDefault="00D10450" w:rsidP="00D10450">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5</w:t>
            </w:r>
          </w:p>
        </w:tc>
        <w:tc>
          <w:tcPr>
            <w:tcW w:w="1394" w:type="pct"/>
            <w:tcBorders>
              <w:top w:val="single" w:sz="4" w:space="0" w:color="auto"/>
              <w:left w:val="single" w:sz="4" w:space="0" w:color="auto"/>
              <w:bottom w:val="single" w:sz="4" w:space="0" w:color="auto"/>
              <w:right w:val="single" w:sz="4" w:space="0" w:color="auto"/>
            </w:tcBorders>
            <w:vAlign w:val="center"/>
          </w:tcPr>
          <w:p w14:paraId="7545857A"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Harassment of users</w:t>
            </w:r>
            <w:r w:rsidRPr="00F63AF7">
              <w:rPr>
                <w:rFonts w:ascii="Times New Roman" w:eastAsia="Times New Roman" w:hAnsi="Times New Roman" w:cs="Times New Roman"/>
                <w:sz w:val="20"/>
                <w:szCs w:val="20"/>
                <w14:ligatures w14:val="none"/>
              </w:rPr>
              <w:t xml:space="preserve"> </w:t>
            </w:r>
            <w:r w:rsidRPr="00F63AF7">
              <w:rPr>
                <w:rFonts w:ascii="Times New Roman" w:eastAsia="Times New Roman" w:hAnsi="Times New Roman" w:cs="Times New Roman"/>
                <w:b/>
                <w:bCs/>
                <w:sz w:val="20"/>
                <w:szCs w:val="20"/>
                <w14:ligatures w14:val="none"/>
              </w:rPr>
              <w:t>(CP</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071E8A2B" w14:textId="04B53DDF"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Users are harassed in Metaverse through verbal abuse, groping, bullying, hate speech, and sexual. These misbehaviours affect the mental condition of users. These misbehaviours are difficult to track in a virtual platform because all the incidents happen in real time, and there is no mechanism for recording.</w:t>
            </w:r>
          </w:p>
        </w:tc>
      </w:tr>
      <w:tr w:rsidR="00D10450" w:rsidRPr="00F63AF7" w14:paraId="5FE098FA" w14:textId="77777777" w:rsidTr="00875096">
        <w:tc>
          <w:tcPr>
            <w:tcW w:w="261" w:type="pct"/>
            <w:vMerge/>
            <w:tcBorders>
              <w:top w:val="single" w:sz="4" w:space="0" w:color="auto"/>
              <w:left w:val="single" w:sz="4" w:space="0" w:color="auto"/>
              <w:bottom w:val="single" w:sz="4" w:space="0" w:color="auto"/>
              <w:right w:val="single" w:sz="4" w:space="0" w:color="auto"/>
            </w:tcBorders>
          </w:tcPr>
          <w:p w14:paraId="5ECFF93D"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B99856E" w14:textId="45AA264D"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Immersion (CP2)</w:t>
            </w:r>
          </w:p>
        </w:tc>
        <w:tc>
          <w:tcPr>
            <w:tcW w:w="3345" w:type="pct"/>
            <w:tcBorders>
              <w:top w:val="single" w:sz="4" w:space="0" w:color="auto"/>
              <w:left w:val="single" w:sz="4" w:space="0" w:color="auto"/>
              <w:bottom w:val="single" w:sz="4" w:space="0" w:color="auto"/>
              <w:right w:val="single" w:sz="4" w:space="0" w:color="auto"/>
            </w:tcBorders>
          </w:tcPr>
          <w:p w14:paraId="7BA0B8DB" w14:textId="7801435E"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Immersion is the state of deep mental engagement in which users can feel the disconnection from the real world due to the shift in their attentional state. Immersive activities can simultaneously interact, engage, entertain, and fascinate the Metaverse users.</w:t>
            </w:r>
          </w:p>
        </w:tc>
      </w:tr>
      <w:tr w:rsidR="00D10450" w:rsidRPr="00F63AF7" w14:paraId="637C3985" w14:textId="77777777" w:rsidTr="00875096">
        <w:tc>
          <w:tcPr>
            <w:tcW w:w="261" w:type="pct"/>
            <w:vMerge/>
            <w:tcBorders>
              <w:top w:val="single" w:sz="4" w:space="0" w:color="auto"/>
              <w:left w:val="single" w:sz="4" w:space="0" w:color="auto"/>
              <w:bottom w:val="single" w:sz="4" w:space="0" w:color="auto"/>
              <w:right w:val="single" w:sz="4" w:space="0" w:color="auto"/>
            </w:tcBorders>
          </w:tcPr>
          <w:p w14:paraId="46598C8E"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4720657"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Perceived Anxiety (CP</w:t>
            </w:r>
            <w:r w:rsidRPr="00F63AF7">
              <w:rPr>
                <w:rFonts w:ascii="Times New Roman" w:eastAsia="Times New Roman" w:hAnsi="Times New Roman" w:cs="Times New Roman"/>
                <w:b/>
                <w:bCs/>
                <w:sz w:val="20"/>
                <w:szCs w:val="20"/>
                <w:vertAlign w:val="subscript"/>
                <w14:ligatures w14:val="none"/>
              </w:rPr>
              <w:t>3</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556A20E1" w14:textId="4D65F37E" w:rsidR="00D10450" w:rsidRPr="00F63AF7" w:rsidRDefault="00D10450" w:rsidP="00D10450">
            <w:pPr>
              <w:jc w:val="both"/>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sz w:val="20"/>
                <w:szCs w:val="20"/>
                <w14:ligatures w14:val="none"/>
              </w:rPr>
              <w:t>In the Metaverse platform, users spend significant time playing immersive games and interacting virtually with other persons as avatars. These interactions lead to insecurity and anxiety. One of the reasons for anxiety may be rejection or social judgment.</w:t>
            </w:r>
          </w:p>
        </w:tc>
      </w:tr>
      <w:tr w:rsidR="00D10450" w:rsidRPr="00F63AF7" w14:paraId="6BC481A3"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FB77EBB"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D85967D"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Too much engagement in the virtual world (CP</w:t>
            </w:r>
            <w:r w:rsidRPr="00F63AF7">
              <w:rPr>
                <w:rFonts w:ascii="Times New Roman" w:eastAsia="Times New Roman" w:hAnsi="Times New Roman" w:cs="Times New Roman"/>
                <w:b/>
                <w:bCs/>
                <w:sz w:val="20"/>
                <w:szCs w:val="20"/>
                <w:vertAlign w:val="subscript"/>
                <w14:ligatures w14:val="none"/>
              </w:rPr>
              <w:t>4</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78EB08FB" w14:textId="1FDFDBBA"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In Metaverse platforms, users spend too much time engaging excessively. This leads to addiction to Metaverse, which refers to users’ inability to keep themselves away from using the Metaverse despite the harmful effects in their lives.   </w:t>
            </w:r>
          </w:p>
        </w:tc>
      </w:tr>
      <w:tr w:rsidR="00D10450" w:rsidRPr="00F63AF7" w14:paraId="797B931C" w14:textId="77777777" w:rsidTr="00875096">
        <w:tc>
          <w:tcPr>
            <w:tcW w:w="261" w:type="pct"/>
            <w:vMerge/>
            <w:tcBorders>
              <w:top w:val="single" w:sz="4" w:space="0" w:color="auto"/>
              <w:left w:val="single" w:sz="4" w:space="0" w:color="auto"/>
              <w:bottom w:val="single" w:sz="4" w:space="0" w:color="auto"/>
              <w:right w:val="single" w:sz="4" w:space="0" w:color="auto"/>
            </w:tcBorders>
          </w:tcPr>
          <w:p w14:paraId="6CAE3F2D"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73BA9004"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Ease of Use (CP</w:t>
            </w:r>
            <w:r w:rsidRPr="00F63AF7">
              <w:rPr>
                <w:rFonts w:ascii="Times New Roman" w:eastAsia="Times New Roman" w:hAnsi="Times New Roman" w:cs="Times New Roman"/>
                <w:b/>
                <w:bCs/>
                <w:sz w:val="20"/>
                <w:szCs w:val="20"/>
                <w:vertAlign w:val="subscript"/>
                <w14:ligatures w14:val="none"/>
              </w:rPr>
              <w:t>5</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5733CE3B" w14:textId="698250B3"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Metaverse platform should be built and designed so that users can easily use, interact and navigate the functionalities. There should not be any doubt or confusion among the users while using the Metaverse interface.  </w:t>
            </w:r>
          </w:p>
        </w:tc>
      </w:tr>
      <w:tr w:rsidR="00D10450" w:rsidRPr="00F63AF7" w14:paraId="349FD526" w14:textId="77777777" w:rsidTr="00875096">
        <w:tc>
          <w:tcPr>
            <w:tcW w:w="261" w:type="pct"/>
            <w:vMerge/>
            <w:tcBorders>
              <w:top w:val="single" w:sz="4" w:space="0" w:color="auto"/>
              <w:left w:val="single" w:sz="4" w:space="0" w:color="auto"/>
              <w:bottom w:val="single" w:sz="4" w:space="0" w:color="auto"/>
              <w:right w:val="single" w:sz="4" w:space="0" w:color="auto"/>
            </w:tcBorders>
          </w:tcPr>
          <w:p w14:paraId="14C785AC"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455FCB8F" w14:textId="41D419AC"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Limited use cases (CP</w:t>
            </w:r>
            <w:r w:rsidRPr="00F63AF7">
              <w:rPr>
                <w:rFonts w:ascii="Times New Roman" w:eastAsia="Times New Roman" w:hAnsi="Times New Roman" w:cs="Times New Roman"/>
                <w:b/>
                <w:bCs/>
                <w:sz w:val="20"/>
                <w:szCs w:val="20"/>
                <w:vertAlign w:val="subscript"/>
                <w14:ligatures w14:val="none"/>
              </w:rPr>
              <w:t>6</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07111002" w14:textId="32AFFF77"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Several organisations cannot fully understand the potential of Metaverse and its applications in their domain or expertise.  The concept of Metaverse is still nascent, and there is a dearth of practical and application examples. This leads to difficulty for organisations to understand the potential of Metaverse.</w:t>
            </w:r>
          </w:p>
        </w:tc>
      </w:tr>
      <w:tr w:rsidR="00D10450" w:rsidRPr="00F63AF7" w14:paraId="198C9B74" w14:textId="77777777" w:rsidTr="00875096">
        <w:tc>
          <w:tcPr>
            <w:tcW w:w="261" w:type="pct"/>
            <w:vMerge/>
            <w:tcBorders>
              <w:top w:val="single" w:sz="4" w:space="0" w:color="auto"/>
              <w:left w:val="single" w:sz="4" w:space="0" w:color="auto"/>
              <w:bottom w:val="single" w:sz="4" w:space="0" w:color="auto"/>
              <w:right w:val="single" w:sz="4" w:space="0" w:color="auto"/>
            </w:tcBorders>
          </w:tcPr>
          <w:p w14:paraId="72C0E406"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CF8B67C"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Individual Innovativeness (CP</w:t>
            </w:r>
            <w:r w:rsidRPr="00F63AF7">
              <w:rPr>
                <w:rFonts w:ascii="Times New Roman" w:eastAsia="Times New Roman" w:hAnsi="Times New Roman" w:cs="Times New Roman"/>
                <w:b/>
                <w:bCs/>
                <w:sz w:val="20"/>
                <w:szCs w:val="20"/>
                <w:vertAlign w:val="subscript"/>
                <w14:ligatures w14:val="none"/>
              </w:rPr>
              <w:t>7</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1C7D9A13" w14:textId="6F3C83F1" w:rsidR="00D10450" w:rsidRPr="00F63AF7" w:rsidRDefault="00D10450" w:rsidP="00D10450">
            <w:pPr>
              <w:jc w:val="both"/>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sz w:val="20"/>
                <w:szCs w:val="20"/>
                <w14:ligatures w14:val="none"/>
              </w:rPr>
              <w:t>Individual innovativeness refers to the desire of the Metaverse users to try out this innovative technology. Metaverse users with low innovativeness have a lower tolerance for uncertainty and risk associated with this technology.</w:t>
            </w:r>
          </w:p>
        </w:tc>
      </w:tr>
      <w:tr w:rsidR="00D10450" w:rsidRPr="00F63AF7" w14:paraId="7088E19C" w14:textId="77777777" w:rsidTr="00875096">
        <w:tc>
          <w:tcPr>
            <w:tcW w:w="5000" w:type="pct"/>
            <w:gridSpan w:val="3"/>
            <w:tcBorders>
              <w:top w:val="single" w:sz="4" w:space="0" w:color="auto"/>
              <w:left w:val="single" w:sz="4" w:space="0" w:color="auto"/>
              <w:bottom w:val="single" w:sz="4" w:space="0" w:color="auto"/>
              <w:right w:val="single" w:sz="4" w:space="0" w:color="auto"/>
            </w:tcBorders>
          </w:tcPr>
          <w:p w14:paraId="42346EBB" w14:textId="30C10517" w:rsidR="00D10450" w:rsidRPr="00F63AF7" w:rsidRDefault="00D10450" w:rsidP="00D10450">
            <w:pPr>
              <w:jc w:val="cente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Category 6: Governance and standardisation (GS)</w:t>
            </w:r>
          </w:p>
        </w:tc>
      </w:tr>
      <w:tr w:rsidR="00D10450" w:rsidRPr="00F63AF7" w14:paraId="51126BA6" w14:textId="77777777" w:rsidTr="00875096">
        <w:tc>
          <w:tcPr>
            <w:tcW w:w="261" w:type="pct"/>
            <w:vMerge w:val="restart"/>
            <w:tcBorders>
              <w:top w:val="single" w:sz="4" w:space="0" w:color="auto"/>
              <w:left w:val="single" w:sz="4" w:space="0" w:color="auto"/>
              <w:bottom w:val="single" w:sz="4" w:space="0" w:color="auto"/>
              <w:right w:val="single" w:sz="4" w:space="0" w:color="auto"/>
            </w:tcBorders>
            <w:vAlign w:val="center"/>
          </w:tcPr>
          <w:p w14:paraId="4E440A2B" w14:textId="5AB484CE" w:rsidR="00D10450" w:rsidRPr="00F63AF7" w:rsidRDefault="00D10450" w:rsidP="00D10450">
            <w:pPr>
              <w:jc w:val="center"/>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6</w:t>
            </w:r>
          </w:p>
        </w:tc>
        <w:tc>
          <w:tcPr>
            <w:tcW w:w="1394" w:type="pct"/>
            <w:tcBorders>
              <w:top w:val="single" w:sz="4" w:space="0" w:color="auto"/>
              <w:left w:val="single" w:sz="4" w:space="0" w:color="auto"/>
              <w:bottom w:val="single" w:sz="4" w:space="0" w:color="auto"/>
              <w:right w:val="single" w:sz="4" w:space="0" w:color="auto"/>
            </w:tcBorders>
            <w:vAlign w:val="center"/>
          </w:tcPr>
          <w:p w14:paraId="2346EE10" w14:textId="45BBAE6F"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Security and threat monitoring (GS</w:t>
            </w:r>
            <w:r w:rsidRPr="00F63AF7">
              <w:rPr>
                <w:rFonts w:ascii="Times New Roman" w:eastAsia="Times New Roman" w:hAnsi="Times New Roman" w:cs="Times New Roman"/>
                <w:b/>
                <w:bCs/>
                <w:sz w:val="20"/>
                <w:szCs w:val="20"/>
                <w:vertAlign w:val="subscript"/>
                <w14:ligatures w14:val="none"/>
              </w:rPr>
              <w:t>1</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73279880" w14:textId="1B7C4089"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Security and threat monitoring systems and procedures are critical for adopting Metaverse. This leads to a more secure and reliable Metaverse platform for the users. Organisations must implement strong security and threat monitoring systems to identify suspicious activity.</w:t>
            </w:r>
          </w:p>
        </w:tc>
      </w:tr>
      <w:tr w:rsidR="00D10450" w:rsidRPr="00F63AF7" w14:paraId="00F06A36" w14:textId="77777777" w:rsidTr="00875096">
        <w:tc>
          <w:tcPr>
            <w:tcW w:w="261" w:type="pct"/>
            <w:vMerge/>
            <w:tcBorders>
              <w:top w:val="single" w:sz="4" w:space="0" w:color="auto"/>
              <w:left w:val="single" w:sz="4" w:space="0" w:color="auto"/>
              <w:bottom w:val="single" w:sz="4" w:space="0" w:color="auto"/>
              <w:right w:val="single" w:sz="4" w:space="0" w:color="auto"/>
            </w:tcBorders>
          </w:tcPr>
          <w:p w14:paraId="4AB8909A"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259040DC"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Legal and regulatory challenges (GS</w:t>
            </w:r>
            <w:r w:rsidRPr="00F63AF7">
              <w:rPr>
                <w:rFonts w:ascii="Times New Roman" w:eastAsia="Times New Roman" w:hAnsi="Times New Roman" w:cs="Times New Roman"/>
                <w:b/>
                <w:bCs/>
                <w:sz w:val="20"/>
                <w:szCs w:val="20"/>
                <w:vertAlign w:val="subscript"/>
                <w14:ligatures w14:val="none"/>
              </w:rPr>
              <w:t>2</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2A14F464" w14:textId="058BFCAC"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This refers to complicated legal and governmental barriers that develop in the context of virtual, interconnected, and immersive digital places. As the Metaverse evolves, it becomes important to address this challenge. To address these legal and regulatory challenges, developers need to work closely with legal experts, policymakers, and community stakeholders to establish clear guidelines and policies for the safe and ethical use of the Metaverse. </w:t>
            </w:r>
          </w:p>
        </w:tc>
      </w:tr>
      <w:tr w:rsidR="00D10450" w:rsidRPr="00F63AF7" w14:paraId="06956366"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22750D7"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59551CED"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Enforcement of Decentraland and XRSI Framework (GS</w:t>
            </w:r>
            <w:r w:rsidRPr="00F63AF7">
              <w:rPr>
                <w:rFonts w:ascii="Times New Roman" w:eastAsia="Times New Roman" w:hAnsi="Times New Roman" w:cs="Times New Roman"/>
                <w:b/>
                <w:bCs/>
                <w:sz w:val="20"/>
                <w:szCs w:val="20"/>
                <w:vertAlign w:val="subscript"/>
                <w14:ligatures w14:val="none"/>
              </w:rPr>
              <w:t>3</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314386C1" w14:textId="77777777"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 xml:space="preserve">The Extended Reality Safety Initiative (XRSI) Privacy framework is a freely accessible, globally relevant set of guidelines created by the XRSI that provides a layered structure for outlining the key areas of focus necessary for ensuring privacy within a system. </w:t>
            </w:r>
          </w:p>
        </w:tc>
      </w:tr>
      <w:tr w:rsidR="00D10450" w:rsidRPr="00F63AF7" w14:paraId="41A5386E" w14:textId="77777777" w:rsidTr="00875096">
        <w:tc>
          <w:tcPr>
            <w:tcW w:w="261" w:type="pct"/>
            <w:vMerge/>
            <w:tcBorders>
              <w:top w:val="single" w:sz="4" w:space="0" w:color="auto"/>
              <w:left w:val="single" w:sz="4" w:space="0" w:color="auto"/>
              <w:bottom w:val="single" w:sz="4" w:space="0" w:color="auto"/>
              <w:right w:val="single" w:sz="4" w:space="0" w:color="auto"/>
            </w:tcBorders>
          </w:tcPr>
          <w:p w14:paraId="2C12E5E5"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6C0A519D" w14:textId="6D230B29"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Ethical Standards (GS</w:t>
            </w:r>
            <w:r w:rsidRPr="00F63AF7">
              <w:rPr>
                <w:rFonts w:ascii="Times New Roman" w:eastAsia="Times New Roman" w:hAnsi="Times New Roman" w:cs="Times New Roman"/>
                <w:b/>
                <w:bCs/>
                <w:sz w:val="20"/>
                <w:szCs w:val="20"/>
                <w:vertAlign w:val="subscript"/>
                <w14:ligatures w14:val="none"/>
              </w:rPr>
              <w:t>4</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62E9E28D" w14:textId="3DEADC88" w:rsidR="00D10450" w:rsidRPr="00F63AF7" w:rsidRDefault="00D10450" w:rsidP="00D10450">
            <w:pPr>
              <w:jc w:val="both"/>
              <w:rPr>
                <w:rFonts w:ascii="Times New Roman" w:eastAsia="Times New Roman" w:hAnsi="Times New Roman" w:cs="Times New Roman"/>
                <w:sz w:val="20"/>
                <w:szCs w:val="20"/>
                <w14:ligatures w14:val="none"/>
              </w:rPr>
            </w:pPr>
            <w:r w:rsidRPr="00F63AF7">
              <w:rPr>
                <w:rFonts w:ascii="Times New Roman" w:eastAsia="Times New Roman" w:hAnsi="Times New Roman" w:cs="Times New Roman"/>
                <w:sz w:val="20"/>
                <w:szCs w:val="20"/>
                <w14:ligatures w14:val="none"/>
              </w:rPr>
              <w:t>Ethical standards in Metaverse refer to well-established standards of right or wrong that propose what users should do regarding rights, obligations, equality or any particular features. As Metaverse is growing rapidly, developing these ethical codes and standards is essential to maintain and develop a safe interface environment.</w:t>
            </w:r>
          </w:p>
        </w:tc>
      </w:tr>
      <w:tr w:rsidR="00D10450" w:rsidRPr="00F63AF7" w14:paraId="0623E6CD" w14:textId="77777777" w:rsidTr="00875096">
        <w:tc>
          <w:tcPr>
            <w:tcW w:w="261" w:type="pct"/>
            <w:vMerge/>
            <w:tcBorders>
              <w:top w:val="single" w:sz="4" w:space="0" w:color="auto"/>
              <w:left w:val="single" w:sz="4" w:space="0" w:color="auto"/>
              <w:bottom w:val="single" w:sz="4" w:space="0" w:color="auto"/>
              <w:right w:val="single" w:sz="4" w:space="0" w:color="auto"/>
            </w:tcBorders>
          </w:tcPr>
          <w:p w14:paraId="7A729B70" w14:textId="77777777" w:rsidR="00D10450" w:rsidRPr="00F63AF7" w:rsidRDefault="00D10450" w:rsidP="00D10450">
            <w:pPr>
              <w:jc w:val="both"/>
              <w:rPr>
                <w:rFonts w:ascii="Times New Roman" w:eastAsia="Times New Roman" w:hAnsi="Times New Roman" w:cs="Times New Roman"/>
                <w:sz w:val="20"/>
                <w:szCs w:val="20"/>
                <w14:ligatures w14:val="none"/>
              </w:rPr>
            </w:pPr>
          </w:p>
        </w:tc>
        <w:tc>
          <w:tcPr>
            <w:tcW w:w="1394" w:type="pct"/>
            <w:tcBorders>
              <w:top w:val="single" w:sz="4" w:space="0" w:color="auto"/>
              <w:left w:val="single" w:sz="4" w:space="0" w:color="auto"/>
              <w:bottom w:val="single" w:sz="4" w:space="0" w:color="auto"/>
              <w:right w:val="single" w:sz="4" w:space="0" w:color="auto"/>
            </w:tcBorders>
            <w:vAlign w:val="center"/>
          </w:tcPr>
          <w:p w14:paraId="19C222D5" w14:textId="77777777" w:rsidR="00D10450" w:rsidRPr="00F63AF7" w:rsidRDefault="00D10450" w:rsidP="00D10450">
            <w:pP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Intellectual property/Ownership rights (GS</w:t>
            </w:r>
            <w:r w:rsidRPr="00F63AF7">
              <w:rPr>
                <w:rFonts w:ascii="Times New Roman" w:eastAsia="Times New Roman" w:hAnsi="Times New Roman" w:cs="Times New Roman"/>
                <w:b/>
                <w:bCs/>
                <w:sz w:val="20"/>
                <w:szCs w:val="20"/>
                <w:vertAlign w:val="subscript"/>
                <w14:ligatures w14:val="none"/>
              </w:rPr>
              <w:t>5</w:t>
            </w:r>
            <w:r w:rsidRPr="00F63AF7">
              <w:rPr>
                <w:rFonts w:ascii="Times New Roman" w:eastAsia="Times New Roman" w:hAnsi="Times New Roman" w:cs="Times New Roman"/>
                <w:b/>
                <w:bCs/>
                <w:sz w:val="20"/>
                <w:szCs w:val="20"/>
                <w14:ligatures w14:val="none"/>
              </w:rPr>
              <w:t>)</w:t>
            </w:r>
          </w:p>
        </w:tc>
        <w:tc>
          <w:tcPr>
            <w:tcW w:w="3345" w:type="pct"/>
            <w:tcBorders>
              <w:top w:val="single" w:sz="4" w:space="0" w:color="auto"/>
              <w:left w:val="single" w:sz="4" w:space="0" w:color="auto"/>
              <w:bottom w:val="single" w:sz="4" w:space="0" w:color="auto"/>
              <w:right w:val="single" w:sz="4" w:space="0" w:color="auto"/>
            </w:tcBorders>
          </w:tcPr>
          <w:p w14:paraId="47BF04B1" w14:textId="5A19E035" w:rsidR="00D10450" w:rsidRPr="00F63AF7" w:rsidRDefault="00D10450" w:rsidP="00D10450">
            <w:pPr>
              <w:jc w:val="both"/>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sz w:val="20"/>
                <w:szCs w:val="20"/>
                <w14:ligatures w14:val="none"/>
              </w:rPr>
              <w:t>As more organisations adopt the Metaverse for expanding their businesses in the future, it leads to more legal challenges of intellectual property (IP) rights, such as who keeps the IP rights of digital content created, trademark, copyright or patent ownership. Metaverse providers will face more risk without clear and defined intellectual property rights.</w:t>
            </w:r>
          </w:p>
        </w:tc>
      </w:tr>
    </w:tbl>
    <w:p w14:paraId="1EAFE110" w14:textId="77777777" w:rsidR="00875096" w:rsidRPr="00F63AF7" w:rsidRDefault="00875096" w:rsidP="009875AB">
      <w:pPr>
        <w:spacing w:after="0" w:line="480" w:lineRule="auto"/>
        <w:jc w:val="both"/>
        <w:rPr>
          <w:rFonts w:ascii="Times New Roman" w:eastAsiaTheme="minorEastAsia" w:hAnsi="Times New Roman" w:cs="Times New Roman"/>
          <w:kern w:val="0"/>
          <w:sz w:val="24"/>
          <w:szCs w:val="24"/>
          <w:lang w:val="en-IN"/>
          <w14:ligatures w14:val="none"/>
        </w:rPr>
      </w:pPr>
    </w:p>
    <w:p w14:paraId="4D868917" w14:textId="77777777" w:rsidR="00875096" w:rsidRPr="00F63AF7" w:rsidRDefault="00875096" w:rsidP="009875AB">
      <w:pPr>
        <w:spacing w:after="0" w:line="480" w:lineRule="auto"/>
        <w:jc w:val="both"/>
        <w:rPr>
          <w:rFonts w:ascii="Times New Roman" w:eastAsiaTheme="minorEastAsia" w:hAnsi="Times New Roman" w:cs="Times New Roman"/>
          <w:kern w:val="0"/>
          <w:sz w:val="24"/>
          <w:szCs w:val="24"/>
          <w:lang w:val="en-IN"/>
          <w14:ligatures w14:val="none"/>
        </w:rPr>
        <w:sectPr w:rsidR="00875096" w:rsidRPr="00F63AF7" w:rsidSect="00875096">
          <w:pgSz w:w="15840" w:h="12240" w:orient="landscape"/>
          <w:pgMar w:top="1440" w:right="1440" w:bottom="1440" w:left="1440" w:header="720" w:footer="720" w:gutter="0"/>
          <w:cols w:space="720"/>
          <w:docGrid w:linePitch="360"/>
        </w:sectPr>
      </w:pPr>
    </w:p>
    <w:p w14:paraId="411B9C70" w14:textId="5974B8AD" w:rsidR="00295D95" w:rsidRPr="00F63AF7" w:rsidRDefault="00102216" w:rsidP="00FF5149">
      <w:pPr>
        <w:pStyle w:val="Heading1"/>
        <w:spacing w:after="240"/>
        <w:rPr>
          <w:rFonts w:ascii="Times New Roman" w:eastAsiaTheme="minorEastAsia" w:hAnsi="Times New Roman" w:cs="Times New Roman"/>
          <w:b/>
          <w:bCs/>
          <w:color w:val="000000" w:themeColor="text1"/>
          <w:sz w:val="24"/>
          <w:szCs w:val="24"/>
          <w:lang w:val="en-IN"/>
        </w:rPr>
      </w:pPr>
      <w:r w:rsidRPr="00F63AF7">
        <w:rPr>
          <w:rFonts w:ascii="Times New Roman" w:eastAsiaTheme="minorEastAsia" w:hAnsi="Times New Roman" w:cs="Times New Roman"/>
          <w:b/>
          <w:bCs/>
          <w:color w:val="000000" w:themeColor="text1"/>
          <w:sz w:val="24"/>
          <w:szCs w:val="24"/>
          <w:lang w:val="en-IN"/>
        </w:rPr>
        <w:lastRenderedPageBreak/>
        <w:t>3. Research methodology</w:t>
      </w:r>
    </w:p>
    <w:p w14:paraId="3AD3C7CB" w14:textId="38528D9A" w:rsidR="00EA3258" w:rsidRPr="00F63AF7" w:rsidRDefault="00EA3258" w:rsidP="00F9008F">
      <w:pPr>
        <w:spacing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This study proposes a </w:t>
      </w:r>
      <w:r w:rsidR="005019F8" w:rsidRPr="00F63AF7">
        <w:rPr>
          <w:rFonts w:ascii="Times New Roman" w:hAnsi="Times New Roman" w:cs="Times New Roman"/>
          <w:sz w:val="24"/>
          <w:szCs w:val="24"/>
          <w:lang w:val="en-IN"/>
        </w:rPr>
        <w:t>fuzzy-based</w:t>
      </w:r>
      <w:r w:rsidR="00B141E8"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hybrid decision-making framework to identify the </w:t>
      </w:r>
      <w:r w:rsidR="00FF5149" w:rsidRPr="00F63AF7">
        <w:rPr>
          <w:rFonts w:ascii="Times New Roman" w:hAnsi="Times New Roman" w:cs="Times New Roman"/>
          <w:sz w:val="24"/>
          <w:szCs w:val="24"/>
          <w:lang w:val="en-IN"/>
        </w:rPr>
        <w:t xml:space="preserve">key </w:t>
      </w:r>
      <w:r w:rsidR="0059767A"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59767A" w:rsidRPr="00F63AF7">
        <w:rPr>
          <w:rFonts w:ascii="Times New Roman" w:hAnsi="Times New Roman" w:cs="Times New Roman"/>
          <w:sz w:val="24"/>
          <w:szCs w:val="24"/>
        </w:rPr>
        <w:t xml:space="preserve"> Metaverse </w:t>
      </w:r>
      <w:r w:rsidR="00C6540D" w:rsidRPr="00F63AF7">
        <w:rPr>
          <w:rFonts w:ascii="Times New Roman" w:hAnsi="Times New Roman" w:cs="Times New Roman"/>
          <w:sz w:val="24"/>
          <w:szCs w:val="24"/>
          <w:lang w:val="en-IN"/>
        </w:rPr>
        <w:t xml:space="preserve">and further analyse the identified barriers. </w:t>
      </w:r>
      <w:r w:rsidR="005019F8" w:rsidRPr="00F63AF7">
        <w:rPr>
          <w:rFonts w:ascii="Times New Roman" w:hAnsi="Times New Roman" w:cs="Times New Roman"/>
          <w:sz w:val="24"/>
          <w:szCs w:val="24"/>
          <w:lang w:val="en-IN"/>
        </w:rPr>
        <w:t>The entire</w:t>
      </w:r>
      <w:r w:rsidR="00C6540D" w:rsidRPr="00F63AF7">
        <w:rPr>
          <w:rFonts w:ascii="Times New Roman" w:hAnsi="Times New Roman" w:cs="Times New Roman"/>
          <w:sz w:val="24"/>
          <w:szCs w:val="24"/>
          <w:lang w:val="en-IN"/>
        </w:rPr>
        <w:t xml:space="preserve"> analysis is done in four steps</w:t>
      </w:r>
      <w:r w:rsidR="00B67E55" w:rsidRPr="00F63AF7">
        <w:rPr>
          <w:rFonts w:ascii="Times New Roman" w:hAnsi="Times New Roman" w:cs="Times New Roman"/>
          <w:sz w:val="24"/>
          <w:szCs w:val="24"/>
          <w:lang w:val="en-IN"/>
        </w:rPr>
        <w:t xml:space="preserve"> (See Figure 2)</w:t>
      </w:r>
      <w:r w:rsidR="00C6540D" w:rsidRPr="00F63AF7">
        <w:rPr>
          <w:rFonts w:ascii="Times New Roman" w:hAnsi="Times New Roman" w:cs="Times New Roman"/>
          <w:sz w:val="24"/>
          <w:szCs w:val="24"/>
          <w:lang w:val="en-IN"/>
        </w:rPr>
        <w:t xml:space="preserve">. In </w:t>
      </w:r>
      <w:r w:rsidR="005019F8" w:rsidRPr="00F63AF7">
        <w:rPr>
          <w:rFonts w:ascii="Times New Roman" w:hAnsi="Times New Roman" w:cs="Times New Roman"/>
          <w:sz w:val="24"/>
          <w:szCs w:val="24"/>
          <w:lang w:val="en-IN"/>
        </w:rPr>
        <w:t xml:space="preserve">the </w:t>
      </w:r>
      <w:r w:rsidR="00C6540D" w:rsidRPr="00F63AF7">
        <w:rPr>
          <w:rFonts w:ascii="Times New Roman" w:hAnsi="Times New Roman" w:cs="Times New Roman"/>
          <w:sz w:val="24"/>
          <w:szCs w:val="24"/>
          <w:lang w:val="en-IN"/>
        </w:rPr>
        <w:t xml:space="preserve">first step, </w:t>
      </w:r>
      <w:r w:rsidR="0059767A" w:rsidRPr="00F63AF7">
        <w:rPr>
          <w:rFonts w:ascii="Times New Roman" w:hAnsi="Times New Roman" w:cs="Times New Roman"/>
          <w:sz w:val="24"/>
          <w:szCs w:val="24"/>
        </w:rPr>
        <w:t xml:space="preserve">barriers to the adoption of Metaverse </w:t>
      </w:r>
      <w:r w:rsidR="00C6540D" w:rsidRPr="00F63AF7">
        <w:rPr>
          <w:rFonts w:ascii="Times New Roman" w:hAnsi="Times New Roman" w:cs="Times New Roman"/>
          <w:sz w:val="24"/>
          <w:szCs w:val="24"/>
          <w:lang w:val="en-IN"/>
        </w:rPr>
        <w:t>are identified</w:t>
      </w:r>
      <w:r w:rsidR="00285C23" w:rsidRPr="00F63AF7">
        <w:rPr>
          <w:rFonts w:ascii="Times New Roman" w:hAnsi="Times New Roman" w:cs="Times New Roman"/>
          <w:sz w:val="24"/>
          <w:szCs w:val="24"/>
          <w:lang w:val="en-IN"/>
        </w:rPr>
        <w:t xml:space="preserve"> with the help of </w:t>
      </w:r>
      <w:r w:rsidR="005019F8" w:rsidRPr="00F63AF7">
        <w:rPr>
          <w:rFonts w:ascii="Times New Roman" w:hAnsi="Times New Roman" w:cs="Times New Roman"/>
          <w:sz w:val="24"/>
          <w:szCs w:val="24"/>
          <w:lang w:val="en-IN"/>
        </w:rPr>
        <w:t xml:space="preserve">an </w:t>
      </w:r>
      <w:r w:rsidR="00285C23" w:rsidRPr="00F63AF7">
        <w:rPr>
          <w:rFonts w:ascii="Times New Roman" w:hAnsi="Times New Roman" w:cs="Times New Roman"/>
          <w:sz w:val="24"/>
          <w:szCs w:val="24"/>
          <w:lang w:val="en-IN"/>
        </w:rPr>
        <w:t>extensive literature review</w:t>
      </w:r>
      <w:r w:rsidR="00C6540D" w:rsidRPr="00F63AF7">
        <w:rPr>
          <w:rFonts w:ascii="Times New Roman" w:hAnsi="Times New Roman" w:cs="Times New Roman"/>
          <w:sz w:val="24"/>
          <w:szCs w:val="24"/>
          <w:lang w:val="en-IN"/>
        </w:rPr>
        <w:t xml:space="preserve">. In </w:t>
      </w:r>
      <w:r w:rsidR="005019F8" w:rsidRPr="00F63AF7">
        <w:rPr>
          <w:rFonts w:ascii="Times New Roman" w:hAnsi="Times New Roman" w:cs="Times New Roman"/>
          <w:sz w:val="24"/>
          <w:szCs w:val="24"/>
          <w:lang w:val="en-IN"/>
        </w:rPr>
        <w:t xml:space="preserve">the </w:t>
      </w:r>
      <w:r w:rsidR="00C6540D" w:rsidRPr="00F63AF7">
        <w:rPr>
          <w:rFonts w:ascii="Times New Roman" w:hAnsi="Times New Roman" w:cs="Times New Roman"/>
          <w:sz w:val="24"/>
          <w:szCs w:val="24"/>
          <w:lang w:val="en-IN"/>
        </w:rPr>
        <w:t xml:space="preserve">second step, identified barriers are classified </w:t>
      </w:r>
      <w:r w:rsidR="005019F8" w:rsidRPr="00F63AF7">
        <w:rPr>
          <w:rFonts w:ascii="Times New Roman" w:hAnsi="Times New Roman" w:cs="Times New Roman"/>
          <w:sz w:val="24"/>
          <w:szCs w:val="24"/>
          <w:lang w:val="en-IN"/>
        </w:rPr>
        <w:t>into</w:t>
      </w:r>
      <w:r w:rsidR="00C6540D" w:rsidRPr="00F63AF7">
        <w:rPr>
          <w:rFonts w:ascii="Times New Roman" w:hAnsi="Times New Roman" w:cs="Times New Roman"/>
          <w:sz w:val="24"/>
          <w:szCs w:val="24"/>
          <w:lang w:val="en-IN"/>
        </w:rPr>
        <w:t xml:space="preserve"> different categories with the help of </w:t>
      </w:r>
      <w:r w:rsidR="005019F8" w:rsidRPr="00F63AF7">
        <w:rPr>
          <w:rFonts w:ascii="Times New Roman" w:hAnsi="Times New Roman" w:cs="Times New Roman"/>
          <w:sz w:val="24"/>
          <w:szCs w:val="24"/>
          <w:lang w:val="en-IN"/>
        </w:rPr>
        <w:t xml:space="preserve">an </w:t>
      </w:r>
      <w:r w:rsidR="00C6540D" w:rsidRPr="00F63AF7">
        <w:rPr>
          <w:rFonts w:ascii="Times New Roman" w:hAnsi="Times New Roman" w:cs="Times New Roman"/>
          <w:sz w:val="24"/>
          <w:szCs w:val="24"/>
          <w:lang w:val="en-IN"/>
        </w:rPr>
        <w:t xml:space="preserve">expert’s opinion. Further, identified barriers are analysed through the lens of </w:t>
      </w:r>
      <w:r w:rsidR="002818FB" w:rsidRPr="00F63AF7">
        <w:rPr>
          <w:rFonts w:ascii="Times New Roman" w:hAnsi="Times New Roman" w:cs="Times New Roman"/>
          <w:sz w:val="24"/>
          <w:szCs w:val="24"/>
          <w:lang w:val="en-IN"/>
        </w:rPr>
        <w:t xml:space="preserve">the </w:t>
      </w:r>
      <w:r w:rsidR="002818FB" w:rsidRPr="00F63AF7">
        <w:rPr>
          <w:rFonts w:ascii="Times New Roman" w:hAnsi="Times New Roman" w:cs="Times New Roman"/>
          <w:i/>
          <w:iCs/>
          <w:sz w:val="24"/>
          <w:szCs w:val="24"/>
        </w:rPr>
        <w:t>Force Field Theory</w:t>
      </w:r>
      <w:r w:rsidR="00C6540D" w:rsidRPr="00F63AF7">
        <w:rPr>
          <w:rFonts w:ascii="Times New Roman" w:hAnsi="Times New Roman" w:cs="Times New Roman"/>
          <w:sz w:val="24"/>
          <w:szCs w:val="24"/>
          <w:lang w:val="en-IN"/>
        </w:rPr>
        <w:t xml:space="preserve"> </w:t>
      </w:r>
      <w:r w:rsidR="000A7553" w:rsidRPr="00F63AF7">
        <w:rPr>
          <w:rFonts w:ascii="Times New Roman" w:hAnsi="Times New Roman" w:cs="Times New Roman"/>
          <w:sz w:val="24"/>
          <w:szCs w:val="24"/>
          <w:lang w:val="en-IN"/>
        </w:rPr>
        <w:t>and</w:t>
      </w:r>
      <w:r w:rsidR="00C6540D" w:rsidRPr="00F63AF7">
        <w:rPr>
          <w:rFonts w:ascii="Times New Roman" w:hAnsi="Times New Roman" w:cs="Times New Roman"/>
          <w:sz w:val="24"/>
          <w:szCs w:val="24"/>
          <w:lang w:val="en-IN"/>
        </w:rPr>
        <w:t xml:space="preserve"> </w:t>
      </w:r>
      <w:r w:rsidR="00C6540D" w:rsidRPr="00F63AF7">
        <w:rPr>
          <w:rFonts w:ascii="Times New Roman" w:hAnsi="Times New Roman" w:cs="Times New Roman"/>
          <w:i/>
          <w:iCs/>
          <w:sz w:val="24"/>
          <w:szCs w:val="24"/>
          <w:lang w:val="en-IN"/>
        </w:rPr>
        <w:t xml:space="preserve">TOE </w:t>
      </w:r>
      <w:r w:rsidR="00AA65B5" w:rsidRPr="00F63AF7">
        <w:rPr>
          <w:rFonts w:ascii="Times New Roman" w:hAnsi="Times New Roman" w:cs="Times New Roman"/>
          <w:i/>
          <w:iCs/>
          <w:sz w:val="24"/>
          <w:szCs w:val="24"/>
        </w:rPr>
        <w:t>Theory</w:t>
      </w:r>
      <w:r w:rsidR="00AA65B5" w:rsidRPr="00F63AF7">
        <w:rPr>
          <w:rFonts w:ascii="Times New Roman" w:hAnsi="Times New Roman" w:cs="Times New Roman"/>
          <w:sz w:val="24"/>
          <w:szCs w:val="24"/>
          <w:lang w:val="en-IN"/>
        </w:rPr>
        <w:t xml:space="preserve"> </w:t>
      </w:r>
      <w:r w:rsidR="00C6540D" w:rsidRPr="00F63AF7">
        <w:rPr>
          <w:rFonts w:ascii="Times New Roman" w:hAnsi="Times New Roman" w:cs="Times New Roman"/>
          <w:sz w:val="24"/>
          <w:szCs w:val="24"/>
          <w:lang w:val="en-IN"/>
        </w:rPr>
        <w:t xml:space="preserve">to explain the theoretical framework of </w:t>
      </w:r>
      <w:r w:rsidR="0059767A"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59767A" w:rsidRPr="00F63AF7">
        <w:rPr>
          <w:rFonts w:ascii="Times New Roman" w:hAnsi="Times New Roman" w:cs="Times New Roman"/>
          <w:sz w:val="24"/>
          <w:szCs w:val="24"/>
        </w:rPr>
        <w:t xml:space="preserve"> Metaverse</w:t>
      </w:r>
      <w:r w:rsidR="00C6540D" w:rsidRPr="00F63AF7">
        <w:rPr>
          <w:rFonts w:ascii="Times New Roman" w:hAnsi="Times New Roman" w:cs="Times New Roman"/>
          <w:sz w:val="24"/>
          <w:szCs w:val="24"/>
          <w:lang w:val="en-IN"/>
        </w:rPr>
        <w:t xml:space="preserve">. In </w:t>
      </w:r>
      <w:r w:rsidR="005019F8" w:rsidRPr="00F63AF7">
        <w:rPr>
          <w:rFonts w:ascii="Times New Roman" w:hAnsi="Times New Roman" w:cs="Times New Roman"/>
          <w:sz w:val="24"/>
          <w:szCs w:val="24"/>
          <w:lang w:val="en-IN"/>
        </w:rPr>
        <w:t xml:space="preserve">the </w:t>
      </w:r>
      <w:r w:rsidR="00C6540D" w:rsidRPr="00F63AF7">
        <w:rPr>
          <w:rFonts w:ascii="Times New Roman" w:hAnsi="Times New Roman" w:cs="Times New Roman"/>
          <w:sz w:val="24"/>
          <w:szCs w:val="24"/>
          <w:lang w:val="en-IN"/>
        </w:rPr>
        <w:t xml:space="preserve">third step, </w:t>
      </w:r>
      <w:r w:rsidR="005019F8" w:rsidRPr="00F63AF7">
        <w:rPr>
          <w:rFonts w:ascii="Times New Roman" w:hAnsi="Times New Roman" w:cs="Times New Roman"/>
          <w:sz w:val="24"/>
          <w:szCs w:val="24"/>
          <w:lang w:val="en-IN"/>
        </w:rPr>
        <w:t xml:space="preserve">the </w:t>
      </w:r>
      <w:r w:rsidR="00B67E55" w:rsidRPr="00F63AF7">
        <w:rPr>
          <w:rFonts w:ascii="Times New Roman" w:hAnsi="Times New Roman" w:cs="Times New Roman"/>
          <w:sz w:val="24"/>
          <w:szCs w:val="24"/>
          <w:lang w:val="en-IN"/>
        </w:rPr>
        <w:t>weights of identified barriers are calculated</w:t>
      </w:r>
      <w:r w:rsidR="005019F8" w:rsidRPr="00F63AF7">
        <w:rPr>
          <w:rFonts w:ascii="Times New Roman" w:hAnsi="Times New Roman" w:cs="Times New Roman"/>
          <w:sz w:val="24"/>
          <w:szCs w:val="24"/>
          <w:lang w:val="en-IN"/>
        </w:rPr>
        <w:t>,</w:t>
      </w:r>
      <w:r w:rsidR="00B67E55" w:rsidRPr="00F63AF7">
        <w:rPr>
          <w:rFonts w:ascii="Times New Roman" w:hAnsi="Times New Roman" w:cs="Times New Roman"/>
          <w:sz w:val="24"/>
          <w:szCs w:val="24"/>
          <w:lang w:val="en-IN"/>
        </w:rPr>
        <w:t xml:space="preserve"> and further, barriers are ranked based on their weights. In </w:t>
      </w:r>
      <w:r w:rsidR="00CD485D" w:rsidRPr="00F63AF7">
        <w:rPr>
          <w:rFonts w:ascii="Times New Roman" w:hAnsi="Times New Roman" w:cs="Times New Roman"/>
          <w:sz w:val="24"/>
          <w:szCs w:val="24"/>
          <w:lang w:val="en-IN"/>
        </w:rPr>
        <w:t xml:space="preserve">the </w:t>
      </w:r>
      <w:r w:rsidR="00B67E55" w:rsidRPr="00F63AF7">
        <w:rPr>
          <w:rFonts w:ascii="Times New Roman" w:hAnsi="Times New Roman" w:cs="Times New Roman"/>
          <w:sz w:val="24"/>
          <w:szCs w:val="24"/>
          <w:lang w:val="en-IN"/>
        </w:rPr>
        <w:t xml:space="preserve">fourth step, causal relationships among the barriers are analysed with the help of </w:t>
      </w:r>
      <w:r w:rsidR="00CD485D" w:rsidRPr="00F63AF7">
        <w:rPr>
          <w:rFonts w:ascii="Times New Roman" w:hAnsi="Times New Roman" w:cs="Times New Roman"/>
          <w:sz w:val="24"/>
          <w:szCs w:val="24"/>
          <w:lang w:val="en-IN"/>
        </w:rPr>
        <w:t xml:space="preserve">the </w:t>
      </w:r>
      <w:r w:rsidR="00B67E55" w:rsidRPr="00F63AF7">
        <w:rPr>
          <w:rFonts w:ascii="Times New Roman" w:hAnsi="Times New Roman" w:cs="Times New Roman"/>
          <w:sz w:val="24"/>
          <w:szCs w:val="24"/>
          <w:lang w:val="en-IN"/>
        </w:rPr>
        <w:t xml:space="preserve">FDEMATEL method. </w:t>
      </w:r>
      <w:r w:rsidRPr="00F63AF7">
        <w:rPr>
          <w:rFonts w:ascii="Times New Roman" w:hAnsi="Times New Roman" w:cs="Times New Roman"/>
          <w:sz w:val="24"/>
          <w:szCs w:val="24"/>
          <w:lang w:val="en-IN"/>
        </w:rPr>
        <w:t xml:space="preserve">The </w:t>
      </w:r>
      <w:r w:rsidR="00A64460" w:rsidRPr="00F63AF7">
        <w:rPr>
          <w:rFonts w:ascii="Times New Roman" w:hAnsi="Times New Roman" w:cs="Times New Roman"/>
          <w:sz w:val="24"/>
          <w:szCs w:val="24"/>
          <w:lang w:val="en-IN"/>
        </w:rPr>
        <w:t xml:space="preserve">methodology </w:t>
      </w:r>
      <w:r w:rsidRPr="00F63AF7">
        <w:rPr>
          <w:rFonts w:ascii="Times New Roman" w:hAnsi="Times New Roman" w:cs="Times New Roman"/>
          <w:sz w:val="24"/>
          <w:szCs w:val="24"/>
          <w:lang w:val="en-IN"/>
        </w:rPr>
        <w:t xml:space="preserve">employed in the </w:t>
      </w:r>
      <w:r w:rsidR="00A64460" w:rsidRPr="00F63AF7">
        <w:rPr>
          <w:rFonts w:ascii="Times New Roman" w:hAnsi="Times New Roman" w:cs="Times New Roman"/>
          <w:sz w:val="24"/>
          <w:szCs w:val="24"/>
          <w:lang w:val="en-IN"/>
        </w:rPr>
        <w:t>hybrid decision-making framework</w:t>
      </w:r>
      <w:r w:rsidRPr="00F63AF7">
        <w:rPr>
          <w:rFonts w:ascii="Times New Roman" w:hAnsi="Times New Roman" w:cs="Times New Roman"/>
          <w:sz w:val="24"/>
          <w:szCs w:val="24"/>
          <w:lang w:val="en-IN"/>
        </w:rPr>
        <w:t xml:space="preserve">, FAHP and </w:t>
      </w:r>
      <w:r w:rsidR="00A64460" w:rsidRPr="00F63AF7">
        <w:rPr>
          <w:rFonts w:ascii="Times New Roman" w:hAnsi="Times New Roman" w:cs="Times New Roman"/>
          <w:sz w:val="24"/>
          <w:szCs w:val="24"/>
          <w:lang w:val="en-IN"/>
        </w:rPr>
        <w:t>FDEMATEL</w:t>
      </w:r>
      <w:r w:rsidR="00CD485D" w:rsidRPr="00F63AF7">
        <w:rPr>
          <w:rFonts w:ascii="Times New Roman" w:hAnsi="Times New Roman" w:cs="Times New Roman"/>
          <w:sz w:val="24"/>
          <w:szCs w:val="24"/>
          <w:lang w:val="en-IN"/>
        </w:rPr>
        <w:t>,</w:t>
      </w:r>
      <w:r w:rsidRPr="00F63AF7">
        <w:rPr>
          <w:rFonts w:ascii="Times New Roman" w:hAnsi="Times New Roman" w:cs="Times New Roman"/>
          <w:sz w:val="24"/>
          <w:szCs w:val="24"/>
          <w:lang w:val="en-IN"/>
        </w:rPr>
        <w:t xml:space="preserve"> are described in detail in the following sub-sections.</w:t>
      </w:r>
      <w:r w:rsidR="00F9008F" w:rsidRPr="00F63AF7">
        <w:rPr>
          <w:rFonts w:ascii="Times New Roman" w:hAnsi="Times New Roman" w:cs="Times New Roman"/>
          <w:sz w:val="24"/>
          <w:szCs w:val="24"/>
          <w:lang w:val="en-IN"/>
        </w:rPr>
        <w:t xml:space="preserve"> </w:t>
      </w:r>
    </w:p>
    <w:p w14:paraId="01FECEA3" w14:textId="77777777" w:rsidR="002E78F8" w:rsidRPr="00F63AF7" w:rsidRDefault="002E78F8" w:rsidP="002E78F8">
      <w:pPr>
        <w:keepNext/>
        <w:keepLines/>
        <w:spacing w:after="0" w:line="480" w:lineRule="auto"/>
        <w:outlineLvl w:val="1"/>
        <w:rPr>
          <w:rFonts w:ascii="Times New Roman" w:eastAsiaTheme="majorEastAsia" w:hAnsi="Times New Roman" w:cs="Times New Roman"/>
          <w:b/>
          <w:bCs/>
          <w:i/>
          <w:iCs/>
          <w:color w:val="000000" w:themeColor="text1"/>
          <w:sz w:val="24"/>
        </w:rPr>
      </w:pPr>
      <w:r w:rsidRPr="00F63AF7">
        <w:rPr>
          <w:rFonts w:ascii="Times New Roman" w:eastAsiaTheme="majorEastAsia" w:hAnsi="Times New Roman" w:cs="Times New Roman"/>
          <w:b/>
          <w:bCs/>
          <w:sz w:val="24"/>
          <w:szCs w:val="24"/>
          <w:lang w:val="en-IN"/>
        </w:rPr>
        <w:t xml:space="preserve">3.1 </w:t>
      </w:r>
      <w:r w:rsidRPr="00F63AF7">
        <w:rPr>
          <w:rFonts w:ascii="Times New Roman" w:eastAsiaTheme="majorEastAsia" w:hAnsi="Times New Roman" w:cs="Times New Roman"/>
          <w:b/>
          <w:bCs/>
          <w:i/>
          <w:iCs/>
          <w:color w:val="000000" w:themeColor="text1"/>
          <w:sz w:val="24"/>
        </w:rPr>
        <w:t>Selection of multi-criteria decision-making (MCDM) techniques</w:t>
      </w:r>
    </w:p>
    <w:p w14:paraId="77110439" w14:textId="3C721C08" w:rsidR="00B637EE" w:rsidRPr="00F63AF7" w:rsidRDefault="002E78F8" w:rsidP="00A4111B">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MCDM techniques are tools for decision-makers (DMs) to solve complex and complicated problems where DMs may have different levels of knowledge, skills, characteristics, </w:t>
      </w:r>
      <w:r w:rsidR="008423CF" w:rsidRPr="00F63AF7">
        <w:rPr>
          <w:rFonts w:ascii="Times New Roman" w:hAnsi="Times New Roman" w:cs="Times New Roman"/>
          <w:sz w:val="24"/>
          <w:szCs w:val="24"/>
          <w:lang w:val="en-IN"/>
        </w:rPr>
        <w:t>attributes,</w:t>
      </w:r>
      <w:r w:rsidRPr="00F63AF7">
        <w:rPr>
          <w:rFonts w:ascii="Times New Roman" w:hAnsi="Times New Roman" w:cs="Times New Roman"/>
          <w:sz w:val="24"/>
          <w:szCs w:val="24"/>
          <w:lang w:val="en-IN"/>
        </w:rPr>
        <w:t xml:space="preserve"> and experience (</w:t>
      </w:r>
      <w:r w:rsidR="00E5245D" w:rsidRPr="00F63AF7">
        <w:rPr>
          <w:rFonts w:ascii="Times New Roman" w:hAnsi="Times New Roman" w:cs="Times New Roman"/>
          <w:sz w:val="24"/>
          <w:szCs w:val="24"/>
          <w:lang w:val="en-IN"/>
        </w:rPr>
        <w:t xml:space="preserve">Mulliner </w:t>
      </w:r>
      <w:r w:rsidR="00E5245D" w:rsidRPr="00F63AF7">
        <w:rPr>
          <w:rFonts w:ascii="Times New Roman" w:hAnsi="Times New Roman" w:cs="Times New Roman"/>
          <w:i/>
          <w:iCs/>
          <w:sz w:val="24"/>
          <w:szCs w:val="24"/>
          <w:lang w:val="en-IN"/>
        </w:rPr>
        <w:t>et al</w:t>
      </w:r>
      <w:r w:rsidR="00E5245D" w:rsidRPr="00F63AF7">
        <w:rPr>
          <w:rFonts w:ascii="Times New Roman" w:hAnsi="Times New Roman" w:cs="Times New Roman"/>
          <w:sz w:val="24"/>
          <w:szCs w:val="24"/>
          <w:lang w:val="en-IN"/>
        </w:rPr>
        <w:t>., 2016</w:t>
      </w:r>
      <w:r w:rsidR="00ED5797">
        <w:rPr>
          <w:rFonts w:ascii="Times New Roman" w:hAnsi="Times New Roman" w:cs="Times New Roman"/>
          <w:sz w:val="24"/>
          <w:szCs w:val="24"/>
          <w:lang w:val="en-IN"/>
        </w:rPr>
        <w:t>; Erol et. al., 2022</w:t>
      </w:r>
      <w:r w:rsidRPr="00F63AF7">
        <w:rPr>
          <w:rFonts w:ascii="Times New Roman" w:hAnsi="Times New Roman" w:cs="Times New Roman"/>
          <w:sz w:val="24"/>
          <w:szCs w:val="24"/>
          <w:lang w:val="en-IN"/>
        </w:rPr>
        <w:t xml:space="preserve">). </w:t>
      </w:r>
      <w:r w:rsidR="00CD485D" w:rsidRPr="00F63AF7">
        <w:rPr>
          <w:rFonts w:ascii="Times New Roman" w:hAnsi="Times New Roman" w:cs="Times New Roman"/>
          <w:sz w:val="24"/>
          <w:szCs w:val="24"/>
          <w:lang w:val="en-IN"/>
        </w:rPr>
        <w:t>The MCDM technique needs to identify</w:t>
      </w:r>
      <w:r w:rsidRPr="00F63AF7">
        <w:rPr>
          <w:rFonts w:ascii="Times New Roman" w:hAnsi="Times New Roman" w:cs="Times New Roman"/>
          <w:sz w:val="24"/>
          <w:szCs w:val="24"/>
          <w:lang w:val="en-IN"/>
        </w:rPr>
        <w:t xml:space="preserve"> the criteria/factors (as per the problem) from the previous literature that need </w:t>
      </w:r>
      <w:r w:rsidR="00CD485D" w:rsidRPr="00F63AF7">
        <w:rPr>
          <w:rFonts w:ascii="Times New Roman" w:hAnsi="Times New Roman" w:cs="Times New Roman"/>
          <w:sz w:val="24"/>
          <w:szCs w:val="24"/>
          <w:lang w:val="en-IN"/>
        </w:rPr>
        <w:t>analysis</w:t>
      </w:r>
      <w:r w:rsidR="003311F8" w:rsidRPr="00F63AF7">
        <w:rPr>
          <w:rFonts w:ascii="Times New Roman" w:hAnsi="Times New Roman" w:cs="Times New Roman"/>
          <w:sz w:val="24"/>
          <w:szCs w:val="24"/>
          <w:lang w:val="en-IN"/>
        </w:rPr>
        <w:t xml:space="preserve"> to get a solution/s</w:t>
      </w:r>
      <w:r w:rsidRPr="00F63AF7">
        <w:rPr>
          <w:rFonts w:ascii="Times New Roman" w:hAnsi="Times New Roman" w:cs="Times New Roman"/>
          <w:sz w:val="24"/>
          <w:szCs w:val="24"/>
          <w:lang w:val="en-IN"/>
        </w:rPr>
        <w:t>. Once the factor</w:t>
      </w:r>
      <w:r w:rsidR="00E5245D"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 </w:t>
      </w:r>
      <w:r w:rsidR="00E5245D" w:rsidRPr="00F63AF7">
        <w:rPr>
          <w:rFonts w:ascii="Times New Roman" w:hAnsi="Times New Roman" w:cs="Times New Roman"/>
          <w:sz w:val="24"/>
          <w:szCs w:val="24"/>
          <w:lang w:val="en-IN"/>
        </w:rPr>
        <w:t>are</w:t>
      </w:r>
      <w:r w:rsidRPr="00F63AF7">
        <w:rPr>
          <w:rFonts w:ascii="Times New Roman" w:hAnsi="Times New Roman" w:cs="Times New Roman"/>
          <w:sz w:val="24"/>
          <w:szCs w:val="24"/>
          <w:lang w:val="en-IN"/>
        </w:rPr>
        <w:t xml:space="preserve"> identified, many MCDM techniques such as ANP, DEMATEL, AHP, and ISM </w:t>
      </w:r>
      <w:r w:rsidR="00B637EE" w:rsidRPr="00F63AF7">
        <w:rPr>
          <w:rFonts w:ascii="Times New Roman" w:hAnsi="Times New Roman" w:cs="Times New Roman"/>
          <w:sz w:val="24"/>
          <w:szCs w:val="24"/>
          <w:lang w:val="en-IN"/>
        </w:rPr>
        <w:t>may be applied to prioriti</w:t>
      </w:r>
      <w:r w:rsidR="00D862B0" w:rsidRPr="00F63AF7">
        <w:rPr>
          <w:rFonts w:ascii="Times New Roman" w:hAnsi="Times New Roman" w:cs="Times New Roman"/>
          <w:sz w:val="24"/>
          <w:szCs w:val="24"/>
          <w:lang w:val="en-IN"/>
        </w:rPr>
        <w:t>s</w:t>
      </w:r>
      <w:r w:rsidR="00B637EE" w:rsidRPr="00F63AF7">
        <w:rPr>
          <w:rFonts w:ascii="Times New Roman" w:hAnsi="Times New Roman" w:cs="Times New Roman"/>
          <w:sz w:val="24"/>
          <w:szCs w:val="24"/>
          <w:lang w:val="en-IN"/>
        </w:rPr>
        <w:t>e the factors based on their importance and to develop interrelations among the factors (</w:t>
      </w:r>
      <w:r w:rsidR="0059462B" w:rsidRPr="00F63AF7">
        <w:rPr>
          <w:rFonts w:ascii="Times New Roman" w:hAnsi="Times New Roman" w:cs="Times New Roman"/>
          <w:sz w:val="24"/>
          <w:szCs w:val="24"/>
          <w:lang w:val="en-IN"/>
        </w:rPr>
        <w:t xml:space="preserve">Liang </w:t>
      </w:r>
      <w:r w:rsidR="0059462B" w:rsidRPr="00F63AF7">
        <w:rPr>
          <w:rFonts w:ascii="Times New Roman" w:hAnsi="Times New Roman" w:cs="Times New Roman"/>
          <w:i/>
          <w:iCs/>
          <w:sz w:val="24"/>
          <w:szCs w:val="24"/>
          <w:lang w:val="en-IN"/>
        </w:rPr>
        <w:t>et al</w:t>
      </w:r>
      <w:r w:rsidR="0059462B" w:rsidRPr="00F63AF7">
        <w:rPr>
          <w:rFonts w:ascii="Times New Roman" w:hAnsi="Times New Roman" w:cs="Times New Roman"/>
          <w:sz w:val="24"/>
          <w:szCs w:val="24"/>
          <w:lang w:val="en-IN"/>
        </w:rPr>
        <w:t>., 2022;</w:t>
      </w:r>
      <w:r w:rsidR="0059462B" w:rsidRPr="00F63AF7">
        <w:t xml:space="preserve"> </w:t>
      </w:r>
      <w:r w:rsidR="0059462B" w:rsidRPr="00F63AF7">
        <w:rPr>
          <w:rFonts w:ascii="Times New Roman" w:hAnsi="Times New Roman" w:cs="Times New Roman"/>
          <w:sz w:val="24"/>
          <w:szCs w:val="24"/>
          <w:lang w:val="en-IN"/>
        </w:rPr>
        <w:t>Thomas &amp; Khanduja, 2022</w:t>
      </w:r>
      <w:r w:rsidR="00ED5797">
        <w:rPr>
          <w:rFonts w:ascii="Times New Roman" w:hAnsi="Times New Roman" w:cs="Times New Roman"/>
          <w:sz w:val="24"/>
          <w:szCs w:val="24"/>
          <w:lang w:val="en-IN"/>
        </w:rPr>
        <w:t>; Song et. al., 2020)</w:t>
      </w:r>
      <w:r w:rsidR="00B637EE" w:rsidRPr="00F63AF7">
        <w:rPr>
          <w:rFonts w:ascii="Times New Roman" w:hAnsi="Times New Roman" w:cs="Times New Roman"/>
          <w:sz w:val="24"/>
          <w:szCs w:val="24"/>
          <w:lang w:val="en-IN"/>
        </w:rPr>
        <w:t>.</w:t>
      </w:r>
    </w:p>
    <w:p w14:paraId="214350F5" w14:textId="5D535964" w:rsidR="00A4111B" w:rsidRPr="00F63AF7" w:rsidRDefault="00A4111B" w:rsidP="00A4111B">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ab/>
      </w:r>
      <w:r w:rsidR="00CD485D"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Analytical Hierarchy Process </w:t>
      </w:r>
      <w:r w:rsidR="00CD485D" w:rsidRPr="00F63AF7">
        <w:rPr>
          <w:rFonts w:ascii="Times New Roman" w:hAnsi="Times New Roman" w:cs="Times New Roman"/>
          <w:sz w:val="24"/>
          <w:szCs w:val="24"/>
          <w:lang w:val="en-IN"/>
        </w:rPr>
        <w:t xml:space="preserve">(AHP) </w:t>
      </w:r>
      <w:r w:rsidRPr="00F63AF7">
        <w:rPr>
          <w:rFonts w:ascii="Times New Roman" w:hAnsi="Times New Roman" w:cs="Times New Roman"/>
          <w:sz w:val="24"/>
          <w:szCs w:val="24"/>
          <w:lang w:val="en-IN"/>
        </w:rPr>
        <w:t xml:space="preserve">is </w:t>
      </w:r>
      <w:r w:rsidR="00C25E6E" w:rsidRPr="00F63AF7">
        <w:rPr>
          <w:rFonts w:ascii="Times New Roman" w:hAnsi="Times New Roman" w:cs="Times New Roman"/>
          <w:sz w:val="24"/>
          <w:szCs w:val="24"/>
          <w:lang w:val="en-IN"/>
        </w:rPr>
        <w:t xml:space="preserve">a </w:t>
      </w:r>
      <w:r w:rsidR="00CD485D" w:rsidRPr="00F63AF7">
        <w:rPr>
          <w:rFonts w:ascii="Times New Roman" w:hAnsi="Times New Roman" w:cs="Times New Roman"/>
          <w:sz w:val="24"/>
          <w:szCs w:val="24"/>
          <w:lang w:val="en-IN"/>
        </w:rPr>
        <w:t>relatively</w:t>
      </w:r>
      <w:r w:rsidRPr="00F63AF7">
        <w:rPr>
          <w:rFonts w:ascii="Times New Roman" w:hAnsi="Times New Roman" w:cs="Times New Roman"/>
          <w:sz w:val="24"/>
          <w:szCs w:val="24"/>
          <w:lang w:val="en-IN"/>
        </w:rPr>
        <w:t xml:space="preserve"> more objective and comprehensive MCDM method that provides a relative ranking of the factor through pairwise comparison considering qualitative and quantitative attributes/criteria (</w:t>
      </w:r>
      <w:r w:rsidR="008E27B9" w:rsidRPr="00F63AF7">
        <w:rPr>
          <w:rFonts w:ascii="Times New Roman" w:hAnsi="Times New Roman" w:cs="Times New Roman"/>
          <w:color w:val="222222"/>
          <w:sz w:val="24"/>
          <w:szCs w:val="24"/>
          <w:shd w:val="clear" w:color="auto" w:fill="FFFFFF"/>
        </w:rPr>
        <w:t xml:space="preserve">Lizarralde </w:t>
      </w:r>
      <w:r w:rsidR="008E27B9" w:rsidRPr="00F63AF7">
        <w:rPr>
          <w:rFonts w:ascii="Times New Roman" w:hAnsi="Times New Roman" w:cs="Times New Roman"/>
          <w:i/>
          <w:iCs/>
          <w:color w:val="222222"/>
          <w:sz w:val="24"/>
          <w:szCs w:val="24"/>
          <w:shd w:val="clear" w:color="auto" w:fill="FFFFFF"/>
        </w:rPr>
        <w:t>et al</w:t>
      </w:r>
      <w:r w:rsidR="008E27B9" w:rsidRPr="00F63AF7">
        <w:rPr>
          <w:rFonts w:ascii="Times New Roman" w:hAnsi="Times New Roman" w:cs="Times New Roman"/>
          <w:color w:val="222222"/>
          <w:sz w:val="24"/>
          <w:szCs w:val="24"/>
          <w:shd w:val="clear" w:color="auto" w:fill="FFFFFF"/>
        </w:rPr>
        <w:t>., 2022</w:t>
      </w:r>
      <w:r w:rsidRPr="00F63AF7">
        <w:rPr>
          <w:rFonts w:ascii="Times New Roman" w:hAnsi="Times New Roman" w:cs="Times New Roman"/>
          <w:sz w:val="24"/>
          <w:szCs w:val="24"/>
          <w:lang w:val="en-IN"/>
        </w:rPr>
        <w:t xml:space="preserve">). Moreover, </w:t>
      </w:r>
      <w:r w:rsidR="00C25E6E" w:rsidRPr="00F63AF7">
        <w:rPr>
          <w:rFonts w:ascii="Times New Roman" w:hAnsi="Times New Roman" w:cs="Times New Roman"/>
          <w:sz w:val="24"/>
          <w:szCs w:val="24"/>
          <w:lang w:val="en-IN"/>
        </w:rPr>
        <w:t xml:space="preserve">the </w:t>
      </w:r>
      <w:r w:rsidR="00C25E6E" w:rsidRPr="00F63AF7">
        <w:rPr>
          <w:rFonts w:ascii="Times New Roman" w:hAnsi="Times New Roman" w:cs="Times New Roman"/>
          <w:sz w:val="24"/>
          <w:szCs w:val="24"/>
          <w:lang w:val="en-IN"/>
        </w:rPr>
        <w:lastRenderedPageBreak/>
        <w:t>Decision-Making</w:t>
      </w:r>
      <w:r w:rsidRPr="00F63AF7">
        <w:rPr>
          <w:rFonts w:ascii="Times New Roman" w:hAnsi="Times New Roman" w:cs="Times New Roman"/>
          <w:sz w:val="24"/>
          <w:szCs w:val="24"/>
          <w:lang w:val="en-IN"/>
        </w:rPr>
        <w:t xml:space="preserve"> Trial and Evaluation Laboratory (DEMATEL) method (</w:t>
      </w:r>
      <w:r w:rsidRPr="00F63AF7">
        <w:rPr>
          <w:rFonts w:ascii="Times New Roman" w:hAnsi="Times New Roman" w:cs="Times New Roman"/>
          <w:color w:val="222222"/>
          <w:sz w:val="24"/>
          <w:szCs w:val="24"/>
          <w:shd w:val="clear" w:color="auto" w:fill="FFFFFF"/>
        </w:rPr>
        <w:t xml:space="preserve">Kouhizadeh </w:t>
      </w:r>
      <w:r w:rsidRPr="00F63AF7">
        <w:rPr>
          <w:rFonts w:ascii="Times New Roman" w:hAnsi="Times New Roman" w:cs="Times New Roman"/>
          <w:i/>
          <w:iCs/>
          <w:color w:val="222222"/>
          <w:sz w:val="24"/>
          <w:szCs w:val="24"/>
          <w:shd w:val="clear" w:color="auto" w:fill="FFFFFF"/>
        </w:rPr>
        <w:t>et al.</w:t>
      </w:r>
      <w:r w:rsidRPr="00F63AF7">
        <w:rPr>
          <w:rFonts w:ascii="Times New Roman" w:hAnsi="Times New Roman" w:cs="Times New Roman"/>
          <w:color w:val="222222"/>
          <w:sz w:val="24"/>
          <w:szCs w:val="24"/>
          <w:shd w:val="clear" w:color="auto" w:fill="FFFFFF"/>
        </w:rPr>
        <w:t>, 2021</w:t>
      </w:r>
      <w:r w:rsidR="0047798D" w:rsidRPr="00F63AF7">
        <w:rPr>
          <w:rFonts w:ascii="Times New Roman" w:hAnsi="Times New Roman" w:cs="Times New Roman"/>
          <w:color w:val="222222"/>
          <w:sz w:val="24"/>
          <w:szCs w:val="24"/>
          <w:shd w:val="clear" w:color="auto" w:fill="FFFFFF"/>
        </w:rPr>
        <w:t>;</w:t>
      </w:r>
      <w:r w:rsidR="00E46633" w:rsidRPr="00F63AF7">
        <w:rPr>
          <w:rFonts w:ascii="Times New Roman" w:hAnsi="Times New Roman" w:cs="Times New Roman"/>
          <w:color w:val="222222"/>
          <w:sz w:val="24"/>
          <w:szCs w:val="24"/>
          <w:shd w:val="clear" w:color="auto" w:fill="FFFFFF"/>
        </w:rPr>
        <w:t xml:space="preserve"> Asadi </w:t>
      </w:r>
      <w:r w:rsidR="00E46633" w:rsidRPr="00F63AF7">
        <w:rPr>
          <w:rFonts w:ascii="Times New Roman" w:hAnsi="Times New Roman" w:cs="Times New Roman"/>
          <w:i/>
          <w:iCs/>
          <w:color w:val="222222"/>
          <w:sz w:val="24"/>
          <w:szCs w:val="24"/>
          <w:shd w:val="clear" w:color="auto" w:fill="FFFFFF"/>
        </w:rPr>
        <w:t>et al.</w:t>
      </w:r>
      <w:r w:rsidR="00E46633" w:rsidRPr="00F63AF7">
        <w:rPr>
          <w:rFonts w:ascii="Times New Roman" w:hAnsi="Times New Roman" w:cs="Times New Roman"/>
          <w:color w:val="222222"/>
          <w:sz w:val="24"/>
          <w:szCs w:val="24"/>
          <w:shd w:val="clear" w:color="auto" w:fill="FFFFFF"/>
        </w:rPr>
        <w:t>, 2022</w:t>
      </w:r>
      <w:r w:rsidR="00BB1D08">
        <w:rPr>
          <w:rFonts w:ascii="Times New Roman" w:hAnsi="Times New Roman" w:cs="Times New Roman"/>
          <w:color w:val="222222"/>
          <w:sz w:val="24"/>
          <w:szCs w:val="24"/>
          <w:shd w:val="clear" w:color="auto" w:fill="FFFFFF"/>
        </w:rPr>
        <w:t xml:space="preserve">; </w:t>
      </w:r>
      <w:r w:rsidR="00BB1D08" w:rsidRPr="00BB1D08">
        <w:rPr>
          <w:rFonts w:ascii="Times New Roman" w:hAnsi="Times New Roman" w:cs="Times New Roman"/>
          <w:color w:val="222222"/>
          <w:sz w:val="24"/>
          <w:szCs w:val="24"/>
          <w:shd w:val="clear" w:color="auto" w:fill="FFFFFF"/>
        </w:rPr>
        <w:t>Tsai</w:t>
      </w:r>
      <w:r w:rsidR="00BB1D08">
        <w:rPr>
          <w:rFonts w:ascii="Times New Roman" w:hAnsi="Times New Roman" w:cs="Times New Roman"/>
          <w:color w:val="222222"/>
          <w:sz w:val="24"/>
          <w:szCs w:val="24"/>
          <w:shd w:val="clear" w:color="auto" w:fill="FFFFFF"/>
        </w:rPr>
        <w:t xml:space="preserve"> and </w:t>
      </w:r>
      <w:r w:rsidR="00BB1D08" w:rsidRPr="00BB1D08">
        <w:rPr>
          <w:rFonts w:ascii="Times New Roman" w:hAnsi="Times New Roman" w:cs="Times New Roman"/>
          <w:color w:val="222222"/>
          <w:sz w:val="24"/>
          <w:szCs w:val="24"/>
          <w:shd w:val="clear" w:color="auto" w:fill="FFFFFF"/>
        </w:rPr>
        <w:t>Tang</w:t>
      </w:r>
      <w:r w:rsidR="00BB1D08">
        <w:rPr>
          <w:rFonts w:ascii="Times New Roman" w:hAnsi="Times New Roman" w:cs="Times New Roman"/>
          <w:color w:val="222222"/>
          <w:sz w:val="24"/>
          <w:szCs w:val="24"/>
          <w:shd w:val="clear" w:color="auto" w:fill="FFFFFF"/>
        </w:rPr>
        <w:t>, 2023</w:t>
      </w:r>
      <w:r w:rsidRPr="00F63AF7">
        <w:rPr>
          <w:rFonts w:ascii="Times New Roman" w:hAnsi="Times New Roman" w:cs="Times New Roman"/>
          <w:sz w:val="24"/>
          <w:szCs w:val="24"/>
          <w:lang w:val="en-IN"/>
        </w:rPr>
        <w:t xml:space="preserve">) is applied to identify the mutual relationships among factors and </w:t>
      </w:r>
      <w:r w:rsidR="00C25E6E"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level of strength of their interdependencies. However, DEMATEL </w:t>
      </w:r>
      <w:r w:rsidR="00C25E6E" w:rsidRPr="00F63AF7">
        <w:rPr>
          <w:rFonts w:ascii="Times New Roman" w:hAnsi="Times New Roman" w:cs="Times New Roman"/>
          <w:sz w:val="24"/>
          <w:szCs w:val="24"/>
          <w:lang w:val="en-IN"/>
        </w:rPr>
        <w:t>cannot determine</w:t>
      </w:r>
      <w:r w:rsidRPr="00F63AF7">
        <w:rPr>
          <w:rFonts w:ascii="Times New Roman" w:hAnsi="Times New Roman" w:cs="Times New Roman"/>
          <w:sz w:val="24"/>
          <w:szCs w:val="24"/>
          <w:lang w:val="en-IN"/>
        </w:rPr>
        <w:t xml:space="preserve"> the weights of individual factors, unlike </w:t>
      </w:r>
      <w:r w:rsidR="0019209E"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AHP method. </w:t>
      </w:r>
      <w:r w:rsidR="0019209E"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AHP method offers benefits in computing the factors’/criteria rank and their importance based on the calculated weights of factors. In some circumstances, some of the factors may not have interdependencies on each other in a similar way. Therefore, influences (or interdependencies) among factors are obtained via </w:t>
      </w:r>
      <w:r w:rsidR="0019209E"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DEMATEL method.</w:t>
      </w:r>
    </w:p>
    <w:p w14:paraId="4D72B90B" w14:textId="77777777" w:rsidR="00056C57" w:rsidRPr="00F63AF7" w:rsidRDefault="00056C57" w:rsidP="00A4111B">
      <w:pPr>
        <w:spacing w:after="0" w:line="480" w:lineRule="auto"/>
        <w:jc w:val="both"/>
        <w:rPr>
          <w:rFonts w:ascii="Times New Roman" w:hAnsi="Times New Roman" w:cs="Times New Roman"/>
          <w:sz w:val="24"/>
          <w:szCs w:val="24"/>
          <w:lang w:val="en-IN"/>
        </w:rPr>
      </w:pPr>
    </w:p>
    <w:p w14:paraId="20C7D256" w14:textId="77777777" w:rsidR="00056C57" w:rsidRPr="00F63AF7" w:rsidRDefault="00056C57" w:rsidP="00A4111B">
      <w:pPr>
        <w:spacing w:after="0" w:line="480" w:lineRule="auto"/>
        <w:jc w:val="both"/>
        <w:rPr>
          <w:rFonts w:ascii="Times New Roman" w:hAnsi="Times New Roman" w:cs="Times New Roman"/>
          <w:sz w:val="24"/>
          <w:szCs w:val="24"/>
          <w:lang w:val="en-IN"/>
        </w:rPr>
      </w:pPr>
    </w:p>
    <w:p w14:paraId="336604D5" w14:textId="77777777" w:rsidR="00056C57" w:rsidRPr="00F63AF7" w:rsidRDefault="00056C57" w:rsidP="00A4111B">
      <w:pPr>
        <w:spacing w:after="0" w:line="480" w:lineRule="auto"/>
        <w:jc w:val="both"/>
        <w:rPr>
          <w:rFonts w:ascii="Times New Roman" w:hAnsi="Times New Roman" w:cs="Times New Roman"/>
          <w:sz w:val="24"/>
          <w:szCs w:val="24"/>
          <w:lang w:val="en-IN"/>
        </w:rPr>
      </w:pPr>
    </w:p>
    <w:p w14:paraId="7E369E46"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3D6A4819"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4E08D36A"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6FFBA9EC"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75EDC563"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312EE44D"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6707B8F4"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32AD6F3C"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54AD9171"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2E834ED5"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43B8ADE2"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00B0435E" w14:textId="77777777" w:rsidR="00875096" w:rsidRPr="00F63AF7" w:rsidRDefault="00875096" w:rsidP="00A4111B">
      <w:pPr>
        <w:spacing w:after="0" w:line="480" w:lineRule="auto"/>
        <w:jc w:val="both"/>
        <w:rPr>
          <w:rFonts w:ascii="Times New Roman" w:hAnsi="Times New Roman" w:cs="Times New Roman"/>
          <w:sz w:val="24"/>
          <w:szCs w:val="24"/>
          <w:lang w:val="en-IN"/>
        </w:rPr>
      </w:pPr>
    </w:p>
    <w:p w14:paraId="757D5629" w14:textId="2BDDE7FB" w:rsidR="00A4111B" w:rsidRPr="00F63AF7" w:rsidRDefault="00854686" w:rsidP="00A4111B">
      <w:pPr>
        <w:spacing w:after="0" w:line="480" w:lineRule="auto"/>
        <w:jc w:val="both"/>
        <w:rPr>
          <w:lang w:val="en-IN"/>
        </w:rPr>
      </w:pPr>
      <w:r w:rsidRPr="00F63AF7">
        <w:rPr>
          <w:rFonts w:ascii="Times New Roman" w:hAnsi="Times New Roman" w:cs="Times New Roman"/>
          <w:b/>
          <w:bCs/>
          <w:noProof/>
          <w:sz w:val="24"/>
          <w:szCs w:val="24"/>
        </w:rPr>
        <w:lastRenderedPageBreak/>
        <mc:AlternateContent>
          <mc:Choice Requires="wpg">
            <w:drawing>
              <wp:anchor distT="0" distB="0" distL="114300" distR="114300" simplePos="0" relativeHeight="251663360" behindDoc="0" locked="0" layoutInCell="1" allowOverlap="1" wp14:anchorId="25A5C01B" wp14:editId="4BCD5D16">
                <wp:simplePos x="0" y="0"/>
                <wp:positionH relativeFrom="column">
                  <wp:posOffset>0</wp:posOffset>
                </wp:positionH>
                <wp:positionV relativeFrom="paragraph">
                  <wp:posOffset>342900</wp:posOffset>
                </wp:positionV>
                <wp:extent cx="5688330" cy="6805295"/>
                <wp:effectExtent l="0" t="0" r="26670" b="14605"/>
                <wp:wrapNone/>
                <wp:docPr id="14" name="Group 14"/>
                <wp:cNvGraphicFramePr/>
                <a:graphic xmlns:a="http://schemas.openxmlformats.org/drawingml/2006/main">
                  <a:graphicData uri="http://schemas.microsoft.com/office/word/2010/wordprocessingGroup">
                    <wpg:wgp>
                      <wpg:cNvGrpSpPr/>
                      <wpg:grpSpPr>
                        <a:xfrm>
                          <a:off x="0" y="0"/>
                          <a:ext cx="5688330" cy="6805295"/>
                          <a:chOff x="0" y="0"/>
                          <a:chExt cx="5688330" cy="6805295"/>
                        </a:xfrm>
                      </wpg:grpSpPr>
                      <wpg:grpSp>
                        <wpg:cNvPr id="12" name="Group 12"/>
                        <wpg:cNvGrpSpPr/>
                        <wpg:grpSpPr>
                          <a:xfrm>
                            <a:off x="0" y="0"/>
                            <a:ext cx="5688330" cy="6805295"/>
                            <a:chOff x="0" y="0"/>
                            <a:chExt cx="5688330" cy="6805295"/>
                          </a:xfrm>
                        </wpg:grpSpPr>
                        <wpg:grpSp>
                          <wpg:cNvPr id="371996478" name="Group 11"/>
                          <wpg:cNvGrpSpPr>
                            <a:grpSpLocks/>
                          </wpg:cNvGrpSpPr>
                          <wpg:grpSpPr bwMode="auto">
                            <a:xfrm>
                              <a:off x="0" y="0"/>
                              <a:ext cx="5688330" cy="6805295"/>
                              <a:chOff x="0" y="-723"/>
                              <a:chExt cx="49926" cy="64571"/>
                            </a:xfrm>
                          </wpg:grpSpPr>
                          <wpg:grpSp>
                            <wpg:cNvPr id="1047952422" name="Group 44"/>
                            <wpg:cNvGrpSpPr>
                              <a:grpSpLocks/>
                            </wpg:cNvGrpSpPr>
                            <wpg:grpSpPr bwMode="auto">
                              <a:xfrm>
                                <a:off x="0" y="-723"/>
                                <a:ext cx="49926" cy="64569"/>
                                <a:chOff x="0" y="-723"/>
                                <a:chExt cx="49926" cy="64569"/>
                              </a:xfrm>
                            </wpg:grpSpPr>
                            <wpg:grpSp>
                              <wpg:cNvPr id="363706816" name="Group 43"/>
                              <wpg:cNvGrpSpPr>
                                <a:grpSpLocks/>
                              </wpg:cNvGrpSpPr>
                              <wpg:grpSpPr bwMode="auto">
                                <a:xfrm>
                                  <a:off x="0" y="-723"/>
                                  <a:ext cx="49926" cy="64569"/>
                                  <a:chOff x="0" y="-723"/>
                                  <a:chExt cx="49926" cy="64569"/>
                                </a:xfrm>
                              </wpg:grpSpPr>
                              <wps:wsp>
                                <wps:cNvPr id="252774800" name="Straight Arrow Connector 36"/>
                                <wps:cNvCnPr>
                                  <a:cxnSpLocks noChangeShapeType="1"/>
                                </wps:cNvCnPr>
                                <wps:spPr bwMode="auto">
                                  <a:xfrm>
                                    <a:off x="8007" y="50702"/>
                                    <a:ext cx="0" cy="7524"/>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813444839" name="Straight Arrow Connector 38"/>
                                <wps:cNvCnPr>
                                  <a:cxnSpLocks noChangeShapeType="1"/>
                                </wps:cNvCnPr>
                                <wps:spPr bwMode="auto">
                                  <a:xfrm>
                                    <a:off x="8007" y="41364"/>
                                    <a:ext cx="0" cy="8287"/>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g:cNvPr id="900209047" name="Group 42"/>
                                <wpg:cNvGrpSpPr>
                                  <a:grpSpLocks/>
                                </wpg:cNvGrpSpPr>
                                <wpg:grpSpPr bwMode="auto">
                                  <a:xfrm>
                                    <a:off x="0" y="-723"/>
                                    <a:ext cx="49926" cy="64569"/>
                                    <a:chOff x="0" y="-723"/>
                                    <a:chExt cx="49926" cy="64569"/>
                                  </a:xfrm>
                                </wpg:grpSpPr>
                                <wpg:grpSp>
                                  <wpg:cNvPr id="1435027108" name="Group 33"/>
                                  <wpg:cNvGrpSpPr>
                                    <a:grpSpLocks/>
                                  </wpg:cNvGrpSpPr>
                                  <wpg:grpSpPr bwMode="auto">
                                    <a:xfrm>
                                      <a:off x="0" y="-723"/>
                                      <a:ext cx="49926" cy="64569"/>
                                      <a:chOff x="-571" y="-723"/>
                                      <a:chExt cx="49926" cy="64569"/>
                                    </a:xfrm>
                                  </wpg:grpSpPr>
                                  <wps:wsp>
                                    <wps:cNvPr id="1808696180" name="Rectangle 22"/>
                                    <wps:cNvSpPr>
                                      <a:spLocks noChangeArrowheads="1"/>
                                    </wps:cNvSpPr>
                                    <wps:spPr bwMode="auto">
                                      <a:xfrm>
                                        <a:off x="366" y="49892"/>
                                        <a:ext cx="16287" cy="2858"/>
                                      </a:xfrm>
                                      <a:prstGeom prst="rect">
                                        <a:avLst/>
                                      </a:prstGeom>
                                      <a:solidFill>
                                        <a:srgbClr val="FFFFFF"/>
                                      </a:solidFill>
                                      <a:ln w="12700">
                                        <a:solidFill>
                                          <a:sysClr val="window" lastClr="FFFFFF">
                                            <a:lumMod val="100000"/>
                                            <a:lumOff val="0"/>
                                          </a:sysClr>
                                        </a:solidFill>
                                        <a:miter lim="800000"/>
                                        <a:headEnd/>
                                        <a:tailEnd/>
                                      </a:ln>
                                    </wps:spPr>
                                    <wps:txbx>
                                      <w:txbxContent>
                                        <w:p w14:paraId="5F2627F1"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5: </w:t>
                                          </w:r>
                                          <w:r w:rsidRPr="00282199">
                                            <w:rPr>
                                              <w:rFonts w:ascii="Times New Roman" w:hAnsi="Times New Roman" w:cs="Times New Roman"/>
                                              <w:sz w:val="24"/>
                                              <w:szCs w:val="24"/>
                                            </w:rPr>
                                            <w:t>FDEMATEL</w:t>
                                          </w:r>
                                        </w:p>
                                      </w:txbxContent>
                                    </wps:txbx>
                                    <wps:bodyPr rot="0" vert="horz" wrap="square" lIns="91440" tIns="45720" rIns="91440" bIns="45720" anchor="ctr" anchorCtr="0" upright="1">
                                      <a:noAutofit/>
                                    </wps:bodyPr>
                                  </wps:wsp>
                                  <wpg:grpSp>
                                    <wpg:cNvPr id="51147607" name="Group 32"/>
                                    <wpg:cNvGrpSpPr>
                                      <a:grpSpLocks/>
                                    </wpg:cNvGrpSpPr>
                                    <wpg:grpSpPr bwMode="auto">
                                      <a:xfrm>
                                        <a:off x="-571" y="-723"/>
                                        <a:ext cx="49926" cy="64569"/>
                                        <a:chOff x="-571" y="-723"/>
                                        <a:chExt cx="49926" cy="64569"/>
                                      </a:xfrm>
                                    </wpg:grpSpPr>
                                    <wps:wsp>
                                      <wps:cNvPr id="1949030249" name="Straight Arrow Connector 16"/>
                                      <wps:cNvCnPr>
                                        <a:cxnSpLocks noChangeShapeType="1"/>
                                        <a:stCxn id="1314229360" idx="2"/>
                                      </wps:cNvCnPr>
                                      <wps:spPr bwMode="auto">
                                        <a:xfrm>
                                          <a:off x="7859" y="8191"/>
                                          <a:ext cx="0" cy="313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45978648" name="Straight Arrow Connector 19"/>
                                      <wps:cNvCnPr>
                                        <a:cxnSpLocks noChangeShapeType="1"/>
                                      </wps:cNvCnPr>
                                      <wps:spPr bwMode="auto">
                                        <a:xfrm>
                                          <a:off x="14811" y="27061"/>
                                          <a:ext cx="4350"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g:cNvPr id="1835928822" name="Group 31"/>
                                      <wpg:cNvGrpSpPr>
                                        <a:grpSpLocks/>
                                      </wpg:cNvGrpSpPr>
                                      <wpg:grpSpPr bwMode="auto">
                                        <a:xfrm>
                                          <a:off x="-571" y="-723"/>
                                          <a:ext cx="49926" cy="64569"/>
                                          <a:chOff x="-571" y="-723"/>
                                          <a:chExt cx="49926" cy="64569"/>
                                        </a:xfrm>
                                      </wpg:grpSpPr>
                                      <wpg:grpSp>
                                        <wpg:cNvPr id="1860950583" name="Group 30"/>
                                        <wpg:cNvGrpSpPr>
                                          <a:grpSpLocks/>
                                        </wpg:cNvGrpSpPr>
                                        <wpg:grpSpPr bwMode="auto">
                                          <a:xfrm>
                                            <a:off x="-571" y="-723"/>
                                            <a:ext cx="49926" cy="64569"/>
                                            <a:chOff x="-571" y="-723"/>
                                            <a:chExt cx="49926" cy="64569"/>
                                          </a:xfrm>
                                        </wpg:grpSpPr>
                                        <wps:wsp>
                                          <wps:cNvPr id="81733423" name="Rectangle 6"/>
                                          <wps:cNvSpPr>
                                            <a:spLocks noChangeArrowheads="1"/>
                                          </wps:cNvSpPr>
                                          <wps:spPr bwMode="auto">
                                            <a:xfrm>
                                              <a:off x="19812" y="34185"/>
                                              <a:ext cx="28860" cy="4382"/>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55D73678" w14:textId="77777777" w:rsidR="00A4111B" w:rsidRPr="00600BF2" w:rsidRDefault="00A4111B" w:rsidP="00A4111B">
                                                <w:pPr>
                                                  <w:jc w:val="center"/>
                                                  <w:rPr>
                                                    <w:rFonts w:ascii="Times New Roman" w:hAnsi="Times New Roman" w:cs="Times New Roman"/>
                                                  </w:rPr>
                                                </w:pPr>
                                                <w:bookmarkStart w:id="15" w:name="_Hlk79763881"/>
                                                <w:bookmarkStart w:id="16" w:name="_Hlk79763882"/>
                                                <w:r w:rsidRPr="00600BF2">
                                                  <w:rPr>
                                                    <w:rFonts w:ascii="Times New Roman" w:hAnsi="Times New Roman" w:cs="Times New Roman"/>
                                                  </w:rPr>
                                                  <w:t>Analysis of collected data by calculating the weights of each barriers using FAHP technique</w:t>
                                                </w:r>
                                                <w:bookmarkEnd w:id="15"/>
                                                <w:bookmarkEnd w:id="16"/>
                                              </w:p>
                                            </w:txbxContent>
                                          </wps:txbx>
                                          <wps:bodyPr rot="0" vert="horz" wrap="square" lIns="91440" tIns="45720" rIns="91440" bIns="45720" anchor="ctr" anchorCtr="0" upright="1">
                                            <a:noAutofit/>
                                          </wps:bodyPr>
                                        </wps:wsp>
                                        <wpg:grpSp>
                                          <wpg:cNvPr id="1714707076" name="Group 14"/>
                                          <wpg:cNvGrpSpPr>
                                            <a:grpSpLocks/>
                                          </wpg:cNvGrpSpPr>
                                          <wpg:grpSpPr bwMode="auto">
                                            <a:xfrm>
                                              <a:off x="-571" y="-723"/>
                                              <a:ext cx="49926" cy="42328"/>
                                              <a:chOff x="-1143" y="-723"/>
                                              <a:chExt cx="49926" cy="42328"/>
                                            </a:xfrm>
                                          </wpg:grpSpPr>
                                          <wps:wsp>
                                            <wps:cNvPr id="320981600" name="Rectangle 5"/>
                                            <wps:cNvSpPr>
                                              <a:spLocks noChangeArrowheads="1"/>
                                            </wps:cNvSpPr>
                                            <wps:spPr bwMode="auto">
                                              <a:xfrm>
                                                <a:off x="19184" y="21403"/>
                                                <a:ext cx="28861" cy="6132"/>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3C518557" w14:textId="77777777" w:rsidR="00A4111B" w:rsidRPr="00600BF2" w:rsidRDefault="00A4111B" w:rsidP="00A4111B">
                                                  <w:pPr>
                                                    <w:spacing w:after="0"/>
                                                    <w:ind w:firstLine="90"/>
                                                    <w:rPr>
                                                      <w:rFonts w:ascii="Times New Roman" w:hAnsi="Times New Roman" w:cs="Times New Roman"/>
                                                    </w:rPr>
                                                  </w:pPr>
                                                  <w:r w:rsidRPr="00600BF2">
                                                    <w:rPr>
                                                      <w:rFonts w:ascii="Times New Roman" w:hAnsi="Times New Roman" w:cs="Times New Roman"/>
                                                    </w:rPr>
                                                    <w:t>Preparation of questionnaire for</w:t>
                                                  </w:r>
                                                </w:p>
                                                <w:p w14:paraId="1E753C17" w14:textId="77777777" w:rsidR="00A4111B" w:rsidRPr="00600BF2" w:rsidRDefault="00A4111B" w:rsidP="00A4111B">
                                                  <w:pPr>
                                                    <w:spacing w:after="0"/>
                                                    <w:ind w:left="450" w:hanging="450"/>
                                                    <w:jc w:val="both"/>
                                                    <w:rPr>
                                                      <w:rFonts w:ascii="Times New Roman" w:hAnsi="Times New Roman" w:cs="Times New Roman"/>
                                                    </w:rPr>
                                                  </w:pPr>
                                                  <w:r w:rsidRPr="00600BF2">
                                                    <w:rPr>
                                                      <w:rFonts w:ascii="Times New Roman" w:hAnsi="Times New Roman" w:cs="Times New Roman"/>
                                                    </w:rPr>
                                                    <w:t xml:space="preserve"> (1) FAHP </w:t>
                                                  </w:r>
                                                  <w:r>
                                                    <w:rPr>
                                                      <w:rFonts w:ascii="Times New Roman" w:hAnsi="Times New Roman" w:cs="Times New Roman"/>
                                                    </w:rPr>
                                                    <w:t>method</w:t>
                                                  </w:r>
                                                </w:p>
                                                <w:p w14:paraId="128EFDE6" w14:textId="77777777" w:rsidR="00A4111B" w:rsidRPr="00600BF2" w:rsidRDefault="00A4111B" w:rsidP="00A4111B">
                                                  <w:pPr>
                                                    <w:spacing w:after="0"/>
                                                    <w:ind w:left="360" w:hanging="270"/>
                                                    <w:jc w:val="both"/>
                                                    <w:rPr>
                                                      <w:rFonts w:ascii="Times New Roman" w:hAnsi="Times New Roman" w:cs="Times New Roman"/>
                                                    </w:rPr>
                                                  </w:pPr>
                                                  <w:r w:rsidRPr="00600BF2">
                                                    <w:rPr>
                                                      <w:rFonts w:ascii="Times New Roman" w:hAnsi="Times New Roman" w:cs="Times New Roman"/>
                                                    </w:rPr>
                                                    <w:t xml:space="preserve">(2) </w:t>
                                                  </w:r>
                                                  <w:r>
                                                    <w:rPr>
                                                      <w:rFonts w:ascii="Times New Roman" w:hAnsi="Times New Roman" w:cs="Times New Roman"/>
                                                    </w:rPr>
                                                    <w:t>F</w:t>
                                                  </w:r>
                                                  <w:r w:rsidRPr="00600BF2">
                                                    <w:rPr>
                                                      <w:rFonts w:ascii="Times New Roman" w:hAnsi="Times New Roman" w:cs="Times New Roman"/>
                                                    </w:rPr>
                                                    <w:t xml:space="preserve">DEMATEL </w:t>
                                                  </w:r>
                                                  <w:r>
                                                    <w:rPr>
                                                      <w:rFonts w:ascii="Times New Roman" w:hAnsi="Times New Roman" w:cs="Times New Roman"/>
                                                    </w:rPr>
                                                    <w:t>method</w:t>
                                                  </w:r>
                                                </w:p>
                                                <w:p w14:paraId="12AF153B" w14:textId="77777777" w:rsidR="00A4111B" w:rsidRPr="00600BF2" w:rsidRDefault="00A4111B" w:rsidP="00A4111B">
                                                  <w:pPr>
                                                    <w:jc w:val="center"/>
                                                    <w:rPr>
                                                      <w:rFonts w:ascii="Times New Roman" w:hAnsi="Times New Roman" w:cs="Times New Roman"/>
                                                    </w:rPr>
                                                  </w:pPr>
                                                </w:p>
                                              </w:txbxContent>
                                            </wps:txbx>
                                            <wps:bodyPr rot="0" vert="horz" wrap="square" lIns="91440" tIns="45720" rIns="91440" bIns="45720" anchor="ctr" anchorCtr="0" upright="1">
                                              <a:noAutofit/>
                                            </wps:bodyPr>
                                          </wps:wsp>
                                          <wpg:grpSp>
                                            <wpg:cNvPr id="1544149604" name="Group 13"/>
                                            <wpg:cNvGrpSpPr>
                                              <a:grpSpLocks/>
                                            </wpg:cNvGrpSpPr>
                                            <wpg:grpSpPr bwMode="auto">
                                              <a:xfrm>
                                                <a:off x="-1143" y="-723"/>
                                                <a:ext cx="49926" cy="42328"/>
                                                <a:chOff x="-1143" y="-723"/>
                                                <a:chExt cx="49926" cy="42328"/>
                                              </a:xfrm>
                                            </wpg:grpSpPr>
                                            <wps:wsp>
                                              <wps:cNvPr id="1314229360" name="Rectangle 1"/>
                                              <wps:cNvSpPr>
                                                <a:spLocks noChangeArrowheads="1"/>
                                              </wps:cNvSpPr>
                                              <wps:spPr bwMode="auto">
                                                <a:xfrm>
                                                  <a:off x="-1143" y="2095"/>
                                                  <a:ext cx="16859" cy="6096"/>
                                                </a:xfrm>
                                                <a:prstGeom prst="rect">
                                                  <a:avLst/>
                                                </a:prstGeom>
                                                <a:solidFill>
                                                  <a:sysClr val="window" lastClr="FFFFFF">
                                                    <a:lumMod val="100000"/>
                                                    <a:lumOff val="0"/>
                                                  </a:sysClr>
                                                </a:solidFill>
                                                <a:ln w="12700">
                                                  <a:solidFill>
                                                    <a:sysClr val="window" lastClr="FFFFFF">
                                                      <a:lumMod val="100000"/>
                                                      <a:lumOff val="0"/>
                                                    </a:sysClr>
                                                  </a:solidFill>
                                                  <a:miter lim="800000"/>
                                                  <a:headEnd/>
                                                  <a:tailEnd/>
                                                </a:ln>
                                              </wps:spPr>
                                              <wps:txbx>
                                                <w:txbxContent>
                                                  <w:p w14:paraId="61CE4682" w14:textId="2DB6FFD7" w:rsidR="00A4111B" w:rsidRPr="00282199" w:rsidRDefault="00A4111B" w:rsidP="00A4111B">
                                                    <w:pPr>
                                                      <w:jc w:val="center"/>
                                                      <w:rPr>
                                                        <w:rFonts w:ascii="Times New Roman" w:hAnsi="Times New Roman" w:cs="Times New Roman"/>
                                                        <w:sz w:val="24"/>
                                                        <w:szCs w:val="24"/>
                                                      </w:rPr>
                                                    </w:pPr>
                                                    <w:r>
                                                      <w:rPr>
                                                        <w:rFonts w:ascii="Times New Roman" w:hAnsi="Times New Roman" w:cs="Times New Roman"/>
                                                        <w:b/>
                                                        <w:bCs/>
                                                        <w:sz w:val="24"/>
                                                        <w:szCs w:val="24"/>
                                                      </w:rPr>
                                                      <w:t>Stage 1:</w:t>
                                                    </w:r>
                                                    <w:r w:rsidRPr="00703B5F">
                                                      <w:rPr>
                                                        <w:rFonts w:ascii="Times New Roman" w:hAnsi="Times New Roman" w:cs="Times New Roman"/>
                                                        <w:b/>
                                                        <w:bCs/>
                                                        <w:sz w:val="24"/>
                                                        <w:szCs w:val="24"/>
                                                      </w:rPr>
                                                      <w:t xml:space="preserve"> </w:t>
                                                    </w:r>
                                                    <w:r w:rsidRPr="00282199">
                                                      <w:rPr>
                                                        <w:rFonts w:ascii="Times New Roman" w:hAnsi="Times New Roman" w:cs="Times New Roman"/>
                                                        <w:sz w:val="24"/>
                                                        <w:szCs w:val="24"/>
                                                      </w:rPr>
                                                      <w:t xml:space="preserve">Literature review on barriers and challenges of </w:t>
                                                    </w:r>
                                                    <w:r w:rsidR="00927442">
                                                      <w:rPr>
                                                        <w:rFonts w:ascii="Times New Roman" w:hAnsi="Times New Roman" w:cs="Times New Roman"/>
                                                        <w:sz w:val="24"/>
                                                        <w:szCs w:val="24"/>
                                                      </w:rPr>
                                                      <w:t>M</w:t>
                                                    </w:r>
                                                    <w:r w:rsidRPr="00282199">
                                                      <w:rPr>
                                                        <w:rFonts w:ascii="Times New Roman" w:hAnsi="Times New Roman" w:cs="Times New Roman"/>
                                                        <w:sz w:val="24"/>
                                                        <w:szCs w:val="24"/>
                                                      </w:rPr>
                                                      <w:t>etaverse</w:t>
                                                    </w:r>
                                                  </w:p>
                                                </w:txbxContent>
                                              </wps:txbx>
                                              <wps:bodyPr rot="0" vert="horz" wrap="square" lIns="91440" tIns="45720" rIns="91440" bIns="45720" anchor="ctr" anchorCtr="0" upright="1">
                                                <a:noAutofit/>
                                              </wps:bodyPr>
                                            </wps:wsp>
                                            <wps:wsp>
                                              <wps:cNvPr id="1379617550" name="Rectangle 2"/>
                                              <wps:cNvSpPr>
                                                <a:spLocks noChangeArrowheads="1"/>
                                              </wps:cNvSpPr>
                                              <wps:spPr bwMode="auto">
                                                <a:xfrm>
                                                  <a:off x="19240" y="-142"/>
                                                  <a:ext cx="28854" cy="4058"/>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4173CD68" w14:textId="178C34B5" w:rsidR="00A4111B" w:rsidRPr="00600BF2" w:rsidRDefault="00A4111B" w:rsidP="00A4111B">
                                                    <w:pPr>
                                                      <w:jc w:val="center"/>
                                                      <w:rPr>
                                                        <w:rFonts w:ascii="Times New Roman" w:hAnsi="Times New Roman" w:cs="Times New Roman"/>
                                                      </w:rPr>
                                                    </w:pPr>
                                                    <w:r w:rsidRPr="00600BF2">
                                                      <w:rPr>
                                                        <w:rFonts w:ascii="Times New Roman" w:hAnsi="Times New Roman" w:cs="Times New Roman"/>
                                                      </w:rPr>
                                                      <w:t>Identification of potential barriers</w:t>
                                                    </w:r>
                                                    <w:r>
                                                      <w:rPr>
                                                        <w:rFonts w:ascii="Times New Roman" w:hAnsi="Times New Roman" w:cs="Times New Roman"/>
                                                      </w:rPr>
                                                      <w:t xml:space="preserve"> of </w:t>
                                                    </w:r>
                                                    <w:r w:rsidR="00927442">
                                                      <w:rPr>
                                                        <w:rFonts w:ascii="Times New Roman" w:hAnsi="Times New Roman" w:cs="Times New Roman"/>
                                                      </w:rPr>
                                                      <w:t>M</w:t>
                                                    </w:r>
                                                    <w:r>
                                                      <w:rPr>
                                                        <w:rFonts w:ascii="Times New Roman" w:hAnsi="Times New Roman" w:cs="Times New Roman"/>
                                                      </w:rPr>
                                                      <w:t>etaverse adoption</w:t>
                                                    </w:r>
                                                    <w:r w:rsidRPr="00600BF2">
                                                      <w:rPr>
                                                        <w:rFonts w:ascii="Times New Roman" w:hAnsi="Times New Roman" w:cs="Times New Roman"/>
                                                      </w:rPr>
                                                      <w:t xml:space="preserve"> from the literature </w:t>
                                                    </w:r>
                                                  </w:p>
                                                </w:txbxContent>
                                              </wps:txbx>
                                              <wps:bodyPr rot="0" vert="horz" wrap="square" lIns="91440" tIns="45720" rIns="91440" bIns="45720" anchor="ctr" anchorCtr="0" upright="1">
                                                <a:noAutofit/>
                                              </wps:bodyPr>
                                            </wps:wsp>
                                            <wps:wsp>
                                              <wps:cNvPr id="1246912772" name="Rectangle 3"/>
                                              <wps:cNvSpPr>
                                                <a:spLocks noChangeArrowheads="1"/>
                                              </wps:cNvSpPr>
                                              <wps:spPr bwMode="auto">
                                                <a:xfrm>
                                                  <a:off x="19240" y="4857"/>
                                                  <a:ext cx="28854" cy="4096"/>
                                                </a:xfrm>
                                                <a:prstGeom prst="rect">
                                                  <a:avLst/>
                                                </a:prstGeom>
                                                <a:solidFill>
                                                  <a:srgbClr val="FFFFFF"/>
                                                </a:solidFill>
                                                <a:ln w="12700">
                                                  <a:solidFill>
                                                    <a:sysClr val="windowText" lastClr="000000">
                                                      <a:lumMod val="100000"/>
                                                      <a:lumOff val="0"/>
                                                    </a:sysClr>
                                                  </a:solidFill>
                                                  <a:prstDash val="sysDash"/>
                                                  <a:miter lim="800000"/>
                                                  <a:headEnd/>
                                                  <a:tailEnd/>
                                                </a:ln>
                                              </wps:spPr>
                                              <wps:txbx>
                                                <w:txbxContent>
                                                  <w:p w14:paraId="129BE301" w14:textId="1EA4E9BA" w:rsidR="00A4111B" w:rsidRPr="00600BF2" w:rsidRDefault="00A4111B" w:rsidP="00A4111B">
                                                    <w:pPr>
                                                      <w:jc w:val="center"/>
                                                      <w:rPr>
                                                        <w:rFonts w:ascii="Times New Roman" w:hAnsi="Times New Roman" w:cs="Times New Roman"/>
                                                      </w:rPr>
                                                    </w:pPr>
                                                    <w:r w:rsidRPr="00600BF2">
                                                      <w:rPr>
                                                        <w:rFonts w:ascii="Times New Roman" w:hAnsi="Times New Roman" w:cs="Times New Roman"/>
                                                      </w:rPr>
                                                      <w:t>C</w:t>
                                                    </w:r>
                                                    <w:r>
                                                      <w:rPr>
                                                        <w:rFonts w:ascii="Times New Roman" w:hAnsi="Times New Roman" w:cs="Times New Roman"/>
                                                      </w:rPr>
                                                      <w:t>ategorize</w:t>
                                                    </w:r>
                                                    <w:r w:rsidRPr="00600BF2">
                                                      <w:rPr>
                                                        <w:rFonts w:ascii="Times New Roman" w:hAnsi="Times New Roman" w:cs="Times New Roman"/>
                                                      </w:rPr>
                                                      <w:t xml:space="preserve"> them on the basis of their </w:t>
                                                    </w:r>
                                                    <w:r>
                                                      <w:rPr>
                                                        <w:rFonts w:ascii="Times New Roman" w:hAnsi="Times New Roman" w:cs="Times New Roman"/>
                                                      </w:rPr>
                                                      <w:t>similarity</w:t>
                                                    </w:r>
                                                    <w:r w:rsidRPr="00600BF2">
                                                      <w:rPr>
                                                        <w:rFonts w:ascii="Times New Roman" w:hAnsi="Times New Roman" w:cs="Times New Roman"/>
                                                      </w:rPr>
                                                      <w:t xml:space="preserve"> with the help of decision</w:t>
                                                    </w:r>
                                                    <w:r w:rsidR="003463B8">
                                                      <w:rPr>
                                                        <w:rFonts w:ascii="Times New Roman" w:hAnsi="Times New Roman" w:cs="Times New Roman"/>
                                                      </w:rPr>
                                                      <w:t>-</w:t>
                                                    </w:r>
                                                    <w:r w:rsidRPr="00600BF2">
                                                      <w:rPr>
                                                        <w:rFonts w:ascii="Times New Roman" w:hAnsi="Times New Roman" w:cs="Times New Roman"/>
                                                      </w:rPr>
                                                      <w:t>makers</w:t>
                                                    </w:r>
                                                  </w:p>
                                                </w:txbxContent>
                                              </wps:txbx>
                                              <wps:bodyPr rot="0" vert="horz" wrap="square" lIns="91440" tIns="45720" rIns="91440" bIns="45720" anchor="ctr" anchorCtr="0" upright="1">
                                                <a:noAutofit/>
                                              </wps:bodyPr>
                                            </wps:wsp>
                                            <wps:wsp>
                                              <wps:cNvPr id="413878168" name="Rectangle 4"/>
                                              <wps:cNvSpPr>
                                                <a:spLocks noChangeArrowheads="1"/>
                                              </wps:cNvSpPr>
                                              <wps:spPr bwMode="auto">
                                                <a:xfrm>
                                                  <a:off x="18784" y="-723"/>
                                                  <a:ext cx="29908" cy="10144"/>
                                                </a:xfrm>
                                                <a:prstGeom prst="rect">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15699609" name="Rectangle 7"/>
                                              <wps:cNvSpPr>
                                                <a:spLocks noChangeArrowheads="1"/>
                                              </wps:cNvSpPr>
                                              <wps:spPr bwMode="auto">
                                                <a:xfrm>
                                                  <a:off x="-95" y="38748"/>
                                                  <a:ext cx="16287" cy="2857"/>
                                                </a:xfrm>
                                                <a:prstGeom prst="rect">
                                                  <a:avLst/>
                                                </a:prstGeom>
                                                <a:solidFill>
                                                  <a:srgbClr val="FFFFFF"/>
                                                </a:solidFill>
                                                <a:ln w="12700">
                                                  <a:solidFill>
                                                    <a:sysClr val="window" lastClr="FFFFFF">
                                                      <a:lumMod val="100000"/>
                                                      <a:lumOff val="0"/>
                                                    </a:sysClr>
                                                  </a:solidFill>
                                                  <a:miter lim="800000"/>
                                                  <a:headEnd/>
                                                  <a:tailEnd/>
                                                </a:ln>
                                              </wps:spPr>
                                              <wps:txbx>
                                                <w:txbxContent>
                                                  <w:p w14:paraId="01605723"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4: </w:t>
                                                    </w:r>
                                                    <w:r w:rsidRPr="00282199">
                                                      <w:rPr>
                                                        <w:rFonts w:ascii="Times New Roman" w:hAnsi="Times New Roman" w:cs="Times New Roman"/>
                                                        <w:sz w:val="24"/>
                                                        <w:szCs w:val="24"/>
                                                      </w:rPr>
                                                      <w:t>FAHP</w:t>
                                                    </w:r>
                                                  </w:p>
                                                </w:txbxContent>
                                              </wps:txbx>
                                              <wps:bodyPr rot="0" vert="horz" wrap="square" lIns="91440" tIns="45720" rIns="91440" bIns="45720" anchor="ctr" anchorCtr="0" upright="1">
                                                <a:noAutofit/>
                                              </wps:bodyPr>
                                            </wps:wsp>
                                            <wps:wsp>
                                              <wps:cNvPr id="1480431732" name="Rectangle 8"/>
                                              <wps:cNvSpPr>
                                                <a:spLocks noChangeArrowheads="1"/>
                                              </wps:cNvSpPr>
                                              <wps:spPr bwMode="auto">
                                                <a:xfrm>
                                                  <a:off x="19184" y="28258"/>
                                                  <a:ext cx="28861" cy="3133"/>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67FB8EE9" w14:textId="77777777" w:rsidR="00A4111B" w:rsidRPr="00600BF2" w:rsidRDefault="00A4111B" w:rsidP="00A4111B">
                                                    <w:pPr>
                                                      <w:ind w:left="1350" w:hanging="1350"/>
                                                      <w:jc w:val="both"/>
                                                      <w:rPr>
                                                        <w:rFonts w:ascii="Times New Roman" w:hAnsi="Times New Roman" w:cs="Times New Roman"/>
                                                      </w:rPr>
                                                    </w:pPr>
                                                    <w:r w:rsidRPr="00600BF2">
                                                      <w:rPr>
                                                        <w:rFonts w:ascii="Times New Roman" w:hAnsi="Times New Roman" w:cs="Times New Roman"/>
                                                      </w:rPr>
                                                      <w:t>Collection of responses from DMs using questionnaires</w:t>
                                                    </w:r>
                                                  </w:p>
                                                </w:txbxContent>
                                              </wps:txbx>
                                              <wps:bodyPr rot="0" vert="horz" wrap="square" lIns="91440" tIns="45720" rIns="91440" bIns="45720" anchor="ctr" anchorCtr="0" upright="1">
                                                <a:noAutofit/>
                                              </wps:bodyPr>
                                            </wps:wsp>
                                            <wps:wsp>
                                              <wps:cNvPr id="49279367" name="Rectangle 9"/>
                                              <wps:cNvSpPr>
                                                <a:spLocks noChangeArrowheads="1"/>
                                              </wps:cNvSpPr>
                                              <wps:spPr bwMode="auto">
                                                <a:xfrm>
                                                  <a:off x="-540" y="25381"/>
                                                  <a:ext cx="14779" cy="2952"/>
                                                </a:xfrm>
                                                <a:prstGeom prst="rect">
                                                  <a:avLst/>
                                                </a:prstGeom>
                                                <a:solidFill>
                                                  <a:srgbClr val="FFFFFF"/>
                                                </a:solidFill>
                                                <a:ln w="12700">
                                                  <a:solidFill>
                                                    <a:sysClr val="window" lastClr="FFFFFF">
                                                      <a:lumMod val="100000"/>
                                                      <a:lumOff val="0"/>
                                                    </a:sysClr>
                                                  </a:solidFill>
                                                  <a:miter lim="800000"/>
                                                  <a:headEnd/>
                                                  <a:tailEnd/>
                                                </a:ln>
                                              </wps:spPr>
                                              <wps:txbx>
                                                <w:txbxContent>
                                                  <w:p w14:paraId="38A67F80"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3: </w:t>
                                                    </w:r>
                                                    <w:r w:rsidRPr="00282199">
                                                      <w:rPr>
                                                        <w:rFonts w:ascii="Times New Roman" w:hAnsi="Times New Roman" w:cs="Times New Roman"/>
                                                        <w:sz w:val="24"/>
                                                        <w:szCs w:val="24"/>
                                                      </w:rPr>
                                                      <w:t>Data collection</w:t>
                                                    </w:r>
                                                    <w:r w:rsidRPr="00703B5F">
                                                      <w:rPr>
                                                        <w:rFonts w:ascii="Times New Roman" w:hAnsi="Times New Roman" w:cs="Times New Roman"/>
                                                        <w:b/>
                                                        <w:bCs/>
                                                        <w:sz w:val="24"/>
                                                        <w:szCs w:val="24"/>
                                                      </w:rPr>
                                                      <w:t xml:space="preserve"> </w:t>
                                                    </w:r>
                                                  </w:p>
                                                  <w:p w14:paraId="6676244B" w14:textId="77777777" w:rsidR="00A4111B" w:rsidRPr="00600BF2" w:rsidRDefault="00A4111B" w:rsidP="00A4111B">
                                                    <w:pPr>
                                                      <w:jc w:val="center"/>
                                                      <w:rPr>
                                                        <w:rFonts w:ascii="Times New Roman" w:hAnsi="Times New Roman" w:cs="Times New Roman"/>
                                                      </w:rPr>
                                                    </w:pPr>
                                                  </w:p>
                                                </w:txbxContent>
                                              </wps:txbx>
                                              <wps:bodyPr rot="0" vert="horz" wrap="square" lIns="91440" tIns="45720" rIns="91440" bIns="45720" anchor="ctr" anchorCtr="0" upright="1">
                                                <a:noAutofit/>
                                              </wps:bodyPr>
                                            </wps:wsp>
                                            <wps:wsp>
                                              <wps:cNvPr id="244984409" name="Rectangle 12"/>
                                              <wps:cNvSpPr>
                                                <a:spLocks noChangeArrowheads="1"/>
                                              </wps:cNvSpPr>
                                              <wps:spPr bwMode="auto">
                                                <a:xfrm>
                                                  <a:off x="18875" y="20300"/>
                                                  <a:ext cx="29908" cy="12115"/>
                                                </a:xfrm>
                                                <a:prstGeom prst="rect">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s:wsp>
                                          <wps:cNvPr id="107821537" name="Rectangle 17"/>
                                          <wps:cNvSpPr>
                                            <a:spLocks noChangeArrowheads="1"/>
                                          </wps:cNvSpPr>
                                          <wps:spPr bwMode="auto">
                                            <a:xfrm>
                                              <a:off x="19818" y="39028"/>
                                              <a:ext cx="28854" cy="4381"/>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5D5B466F" w14:textId="7777777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Prioritization of each barrier based on calculated weights</w:t>
                                                </w:r>
                                              </w:p>
                                            </w:txbxContent>
                                          </wps:txbx>
                                          <wps:bodyPr rot="0" vert="horz" wrap="square" lIns="91440" tIns="45720" rIns="91440" bIns="45720" anchor="ctr" anchorCtr="0" upright="1">
                                            <a:noAutofit/>
                                          </wps:bodyPr>
                                        </wps:wsp>
                                        <wps:wsp>
                                          <wps:cNvPr id="780017156" name="Rectangle 20"/>
                                          <wps:cNvSpPr>
                                            <a:spLocks noChangeArrowheads="1"/>
                                          </wps:cNvSpPr>
                                          <wps:spPr bwMode="auto">
                                            <a:xfrm>
                                              <a:off x="19806" y="46276"/>
                                              <a:ext cx="28854" cy="5620"/>
                                            </a:xfrm>
                                            <a:prstGeom prst="rect">
                                              <a:avLst/>
                                            </a:prstGeom>
                                            <a:solidFill>
                                              <a:srgbClr val="FFFFFF"/>
                                            </a:solidFill>
                                            <a:ln w="12700">
                                              <a:solidFill>
                                                <a:sysClr val="windowText" lastClr="000000">
                                                  <a:lumMod val="100000"/>
                                                  <a:lumOff val="0"/>
                                                </a:sysClr>
                                              </a:solidFill>
                                              <a:prstDash val="dash"/>
                                              <a:miter lim="800000"/>
                                              <a:headEnd/>
                                              <a:tailEnd/>
                                            </a:ln>
                                          </wps:spPr>
                                          <wps:txbx>
                                            <w:txbxContent>
                                              <w:p w14:paraId="11A9ED77" w14:textId="77777777"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Analysis of collected data by examining the causal effect relationships among barriers using </w:t>
                                                </w:r>
                                                <w:r>
                                                  <w:rPr>
                                                    <w:rFonts w:ascii="Times New Roman" w:hAnsi="Times New Roman" w:cs="Times New Roman"/>
                                                  </w:rPr>
                                                  <w:t>F</w:t>
                                                </w:r>
                                                <w:r w:rsidRPr="00600BF2">
                                                  <w:rPr>
                                                    <w:rFonts w:ascii="Times New Roman" w:hAnsi="Times New Roman" w:cs="Times New Roman"/>
                                                  </w:rPr>
                                                  <w:t>DEMATEL questionnaire</w:t>
                                                </w:r>
                                              </w:p>
                                              <w:p w14:paraId="3F07993D" w14:textId="77777777"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 using FAHP technique</w:t>
                                                </w:r>
                                              </w:p>
                                              <w:p w14:paraId="218E9D0B" w14:textId="77777777" w:rsidR="00A4111B" w:rsidRPr="00600BF2" w:rsidRDefault="00A4111B" w:rsidP="00A4111B">
                                                <w:pPr>
                                                  <w:jc w:val="center"/>
                                                  <w:rPr>
                                                    <w:rFonts w:ascii="Times New Roman" w:hAnsi="Times New Roman" w:cs="Times New Roman"/>
                                                  </w:rPr>
                                                </w:pPr>
                                              </w:p>
                                            </w:txbxContent>
                                          </wps:txbx>
                                          <wps:bodyPr rot="0" vert="horz" wrap="square" lIns="91440" tIns="45720" rIns="91440" bIns="45720" anchor="ctr" anchorCtr="0" upright="1">
                                            <a:noAutofit/>
                                          </wps:bodyPr>
                                        </wps:wsp>
                                        <wps:wsp>
                                          <wps:cNvPr id="1717288829" name="Rectangle 23"/>
                                          <wps:cNvSpPr>
                                            <a:spLocks noChangeArrowheads="1"/>
                                          </wps:cNvSpPr>
                                          <wps:spPr bwMode="auto">
                                            <a:xfrm>
                                              <a:off x="-111" y="58498"/>
                                              <a:ext cx="16764" cy="5348"/>
                                            </a:xfrm>
                                            <a:prstGeom prst="rect">
                                              <a:avLst/>
                                            </a:prstGeom>
                                            <a:solidFill>
                                              <a:srgbClr val="FFFFFF"/>
                                            </a:solidFill>
                                            <a:ln w="12700">
                                              <a:solidFill>
                                                <a:sysClr val="window" lastClr="FFFFFF">
                                                  <a:lumMod val="100000"/>
                                                  <a:lumOff val="0"/>
                                                </a:sysClr>
                                              </a:solidFill>
                                              <a:miter lim="800000"/>
                                              <a:headEnd/>
                                              <a:tailEnd/>
                                            </a:ln>
                                          </wps:spPr>
                                          <wps:txbx>
                                            <w:txbxContent>
                                              <w:p w14:paraId="772B6757" w14:textId="77777777" w:rsidR="00A4111B" w:rsidRPr="00703B5F" w:rsidRDefault="00A4111B" w:rsidP="00A4111B">
                                                <w:pPr>
                                                  <w:spacing w:after="0"/>
                                                  <w:jc w:val="center"/>
                                                  <w:rPr>
                                                    <w:rFonts w:ascii="Times New Roman" w:hAnsi="Times New Roman" w:cs="Times New Roman"/>
                                                    <w:b/>
                                                    <w:bCs/>
                                                    <w:sz w:val="24"/>
                                                    <w:szCs w:val="24"/>
                                                  </w:rPr>
                                                </w:pPr>
                                                <w:r>
                                                  <w:rPr>
                                                    <w:rFonts w:ascii="Times New Roman" w:hAnsi="Times New Roman" w:cs="Times New Roman"/>
                                                    <w:b/>
                                                    <w:bCs/>
                                                    <w:sz w:val="24"/>
                                                    <w:szCs w:val="24"/>
                                                  </w:rPr>
                                                  <w:t xml:space="preserve">Stage 6: </w:t>
                                                </w:r>
                                                <w:r w:rsidRPr="00282199">
                                                  <w:rPr>
                                                    <w:rFonts w:ascii="Times New Roman" w:hAnsi="Times New Roman" w:cs="Times New Roman"/>
                                                    <w:sz w:val="24"/>
                                                    <w:szCs w:val="24"/>
                                                  </w:rPr>
                                                  <w:t>Discussion and conclusions</w:t>
                                                </w:r>
                                              </w:p>
                                            </w:txbxContent>
                                          </wps:txbx>
                                          <wps:bodyPr rot="0" vert="horz" wrap="square" lIns="91440" tIns="45720" rIns="91440" bIns="45720" anchor="ctr" anchorCtr="0" upright="1">
                                            <a:noAutofit/>
                                          </wps:bodyPr>
                                        </wps:wsp>
                                        <wps:wsp>
                                          <wps:cNvPr id="163776219" name="Rectangle 27"/>
                                          <wps:cNvSpPr>
                                            <a:spLocks noChangeArrowheads="1"/>
                                          </wps:cNvSpPr>
                                          <wps:spPr bwMode="auto">
                                            <a:xfrm>
                                              <a:off x="19812" y="52488"/>
                                              <a:ext cx="28848" cy="4286"/>
                                            </a:xfrm>
                                            <a:prstGeom prst="rect">
                                              <a:avLst/>
                                            </a:prstGeom>
                                            <a:solidFill>
                                              <a:sysClr val="window" lastClr="FFFFFF">
                                                <a:lumMod val="100000"/>
                                                <a:lumOff val="0"/>
                                              </a:sysClr>
                                            </a:solidFill>
                                            <a:ln w="12700">
                                              <a:solidFill>
                                                <a:sysClr val="windowText" lastClr="000000">
                                                  <a:lumMod val="100000"/>
                                                  <a:lumOff val="0"/>
                                                </a:sysClr>
                                              </a:solidFill>
                                              <a:prstDash val="dash"/>
                                              <a:miter lim="800000"/>
                                              <a:headEnd/>
                                              <a:tailEnd/>
                                            </a:ln>
                                          </wps:spPr>
                                          <wps:txbx>
                                            <w:txbxContent>
                                              <w:p w14:paraId="57286539" w14:textId="7E847AC6"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Development of causal relationship </w:t>
                                                </w:r>
                                                <w:r w:rsidR="00C52B51" w:rsidRPr="00600BF2">
                                                  <w:rPr>
                                                    <w:rFonts w:ascii="Times New Roman" w:hAnsi="Times New Roman" w:cs="Times New Roman"/>
                                                  </w:rPr>
                                                  <w:t>based on</w:t>
                                                </w:r>
                                                <w:r w:rsidRPr="00600BF2">
                                                  <w:rPr>
                                                    <w:rFonts w:ascii="Times New Roman" w:hAnsi="Times New Roman" w:cs="Times New Roman"/>
                                                  </w:rPr>
                                                  <w:t xml:space="preserve"> their degree of prominence and relationship</w:t>
                                                </w:r>
                                              </w:p>
                                            </w:txbxContent>
                                          </wps:txbx>
                                          <wps:bodyPr rot="0" vert="horz" wrap="square" lIns="91440" tIns="45720" rIns="91440" bIns="45720" anchor="ctr" anchorCtr="0" upright="1">
                                            <a:noAutofit/>
                                          </wps:bodyPr>
                                        </wps:wsp>
                                        <wps:wsp>
                                          <wps:cNvPr id="1444411739" name="Rectangle 28"/>
                                          <wps:cNvSpPr>
                                            <a:spLocks noChangeArrowheads="1"/>
                                          </wps:cNvSpPr>
                                          <wps:spPr bwMode="auto">
                                            <a:xfrm>
                                              <a:off x="19356" y="33614"/>
                                              <a:ext cx="29909" cy="10858"/>
                                            </a:xfrm>
                                            <a:prstGeom prst="rect">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3115186" name="Rectangle 29"/>
                                        <wps:cNvSpPr>
                                          <a:spLocks noChangeArrowheads="1"/>
                                        </wps:cNvSpPr>
                                        <wps:spPr bwMode="auto">
                                          <a:xfrm>
                                            <a:off x="19356" y="45283"/>
                                            <a:ext cx="29909" cy="12001"/>
                                          </a:xfrm>
                                          <a:prstGeom prst="rect">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grpSp>
                                <wps:wsp>
                                  <wps:cNvPr id="1858338516" name="Straight Arrow Connector 37"/>
                                  <wps:cNvCnPr>
                                    <a:cxnSpLocks noChangeShapeType="1"/>
                                  </wps:cNvCnPr>
                                  <wps:spPr bwMode="auto">
                                    <a:xfrm flipH="1">
                                      <a:off x="8007" y="30065"/>
                                      <a:ext cx="74" cy="8261"/>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107071417" name="Straight Arrow Connector 39"/>
                                  <wps:cNvCnPr>
                                    <a:cxnSpLocks noChangeShapeType="1"/>
                                  </wps:cNvCnPr>
                                  <wps:spPr bwMode="auto">
                                    <a:xfrm>
                                      <a:off x="16859" y="4667"/>
                                      <a:ext cx="3048"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g:grpSp>
                            <wps:wsp>
                              <wps:cNvPr id="134391126" name="Straight Arrow Connector 40"/>
                              <wps:cNvCnPr>
                                <a:cxnSpLocks noChangeShapeType="1"/>
                              </wps:cNvCnPr>
                              <wps:spPr bwMode="auto">
                                <a:xfrm>
                                  <a:off x="12707" y="39885"/>
                                  <a:ext cx="6580"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315052847" name="Straight Arrow Connector 41"/>
                              <wps:cNvCnPr>
                                <a:cxnSpLocks noChangeShapeType="1"/>
                              </wps:cNvCnPr>
                              <wps:spPr bwMode="auto">
                                <a:xfrm>
                                  <a:off x="14492" y="51416"/>
                                  <a:ext cx="4858"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277810775" name="Rectangle 45"/>
                            <wps:cNvSpPr>
                              <a:spLocks noChangeArrowheads="1"/>
                            </wps:cNvSpPr>
                            <wps:spPr bwMode="auto">
                              <a:xfrm>
                                <a:off x="19882" y="59276"/>
                                <a:ext cx="29933" cy="4572"/>
                              </a:xfrm>
                              <a:prstGeom prst="rect">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43C015D9" w14:textId="0D77646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Reporting of results</w:t>
                                  </w:r>
                                  <w:r w:rsidR="008B058A">
                                    <w:rPr>
                                      <w:rFonts w:ascii="Times New Roman" w:hAnsi="Times New Roman" w:cs="Times New Roman"/>
                                    </w:rPr>
                                    <w:t>,</w:t>
                                  </w:r>
                                </w:p>
                                <w:p w14:paraId="3B12ED04" w14:textId="7777777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Managerial implications and Future scope</w:t>
                                  </w:r>
                                </w:p>
                              </w:txbxContent>
                            </wps:txbx>
                            <wps:bodyPr rot="0" vert="horz" wrap="square" lIns="91440" tIns="45720" rIns="91440" bIns="45720" anchor="ctr" anchorCtr="0" upright="1">
                              <a:noAutofit/>
                            </wps:bodyPr>
                          </wps:wsp>
                          <wps:wsp>
                            <wps:cNvPr id="1827170557" name="Straight Arrow Connector 46"/>
                            <wps:cNvCnPr>
                              <a:cxnSpLocks noChangeShapeType="1"/>
                            </wps:cNvCnPr>
                            <wps:spPr bwMode="auto">
                              <a:xfrm>
                                <a:off x="16858" y="61453"/>
                                <a:ext cx="302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2" name="Rectangle 9"/>
                          <wps:cNvSpPr>
                            <a:spLocks noChangeArrowheads="1"/>
                          </wps:cNvSpPr>
                          <wps:spPr bwMode="auto">
                            <a:xfrm>
                              <a:off x="42203" y="1378633"/>
                              <a:ext cx="1911350" cy="661182"/>
                            </a:xfrm>
                            <a:prstGeom prst="rect">
                              <a:avLst/>
                            </a:prstGeom>
                            <a:solidFill>
                              <a:srgbClr val="FFFFFF"/>
                            </a:solidFill>
                            <a:ln w="12700">
                              <a:solidFill>
                                <a:sysClr val="window" lastClr="FFFFFF">
                                  <a:lumMod val="100000"/>
                                  <a:lumOff val="0"/>
                                </a:sysClr>
                              </a:solidFill>
                              <a:miter lim="800000"/>
                              <a:headEnd/>
                              <a:tailEnd/>
                            </a:ln>
                          </wps:spPr>
                          <wps:txbx>
                            <w:txbxContent>
                              <w:p w14:paraId="601B7B5B" w14:textId="0936948E" w:rsidR="00A4111B" w:rsidRPr="00703B5F" w:rsidRDefault="00A4111B" w:rsidP="00A4111B">
                                <w:pPr>
                                  <w:jc w:val="center"/>
                                  <w:rPr>
                                    <w:rFonts w:ascii="Times New Roman" w:hAnsi="Times New Roman" w:cs="Times New Roman"/>
                                    <w:b/>
                                    <w:bCs/>
                                    <w:sz w:val="24"/>
                                    <w:szCs w:val="24"/>
                                  </w:rPr>
                                </w:pPr>
                                <w:r>
                                  <w:rPr>
                                    <w:rFonts w:ascii="Times New Roman" w:hAnsi="Times New Roman" w:cs="Times New Roman"/>
                                    <w:b/>
                                    <w:bCs/>
                                    <w:sz w:val="24"/>
                                    <w:szCs w:val="24"/>
                                  </w:rPr>
                                  <w:t xml:space="preserve">Stage 2: </w:t>
                                </w:r>
                                <w:r w:rsidR="00854686" w:rsidRPr="00854686">
                                  <w:rPr>
                                    <w:rFonts w:ascii="Times New Roman" w:hAnsi="Times New Roman" w:cs="Times New Roman"/>
                                    <w:sz w:val="24"/>
                                    <w:szCs w:val="24"/>
                                  </w:rPr>
                                  <w:t>Evaluation of barriers through Theoretical</w:t>
                                </w:r>
                                <w:r w:rsidRPr="00854686">
                                  <w:rPr>
                                    <w:rFonts w:ascii="Times New Roman" w:hAnsi="Times New Roman" w:cs="Times New Roman"/>
                                    <w:sz w:val="24"/>
                                    <w:szCs w:val="24"/>
                                  </w:rPr>
                                  <w:t xml:space="preserve"> lenses</w:t>
                                </w:r>
                              </w:p>
                              <w:p w14:paraId="19584826" w14:textId="77777777" w:rsidR="00A4111B" w:rsidRPr="00600BF2" w:rsidRDefault="00A4111B" w:rsidP="00A4111B">
                                <w:pPr>
                                  <w:jc w:val="center"/>
                                  <w:rPr>
                                    <w:rFonts w:ascii="Times New Roman" w:hAnsi="Times New Roman" w:cs="Times New Roman"/>
                                  </w:rPr>
                                </w:pPr>
                              </w:p>
                            </w:txbxContent>
                          </wps:txbx>
                          <wps:bodyPr rot="0" vert="horz" wrap="square" lIns="91440" tIns="45720" rIns="91440" bIns="45720" anchor="ctr" anchorCtr="0" upright="1">
                            <a:noAutofit/>
                          </wps:bodyPr>
                        </wps:wsp>
                        <wps:wsp>
                          <wps:cNvPr id="11" name="Straight Arrow Connector 39"/>
                          <wps:cNvCnPr>
                            <a:cxnSpLocks noChangeShapeType="1"/>
                          </wps:cNvCnPr>
                          <wps:spPr bwMode="auto">
                            <a:xfrm>
                              <a:off x="1892105" y="1585546"/>
                              <a:ext cx="346710"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 name="Rectangle 13"/>
                        <wps:cNvSpPr/>
                        <wps:spPr>
                          <a:xfrm>
                            <a:off x="2265260" y="1269979"/>
                            <a:ext cx="3394710" cy="66753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8EBD75" w14:textId="04D4171B" w:rsidR="00A4111B" w:rsidRPr="00854686" w:rsidRDefault="00A4111B" w:rsidP="00854686">
                              <w:pPr>
                                <w:pStyle w:val="ListParagraph"/>
                                <w:numPr>
                                  <w:ilvl w:val="0"/>
                                  <w:numId w:val="46"/>
                                </w:numPr>
                                <w:rPr>
                                  <w:rFonts w:ascii="Times New Roman" w:hAnsi="Times New Roman" w:cs="Times New Roman"/>
                                </w:rPr>
                              </w:pPr>
                              <w:r w:rsidRPr="00854686">
                                <w:rPr>
                                  <w:rFonts w:ascii="Times New Roman" w:hAnsi="Times New Roman" w:cs="Times New Roman"/>
                                  <w:color w:val="000000" w:themeColor="text1"/>
                                  <w:lang w:val="en-IN"/>
                                </w:rPr>
                                <w:t xml:space="preserve">Force-Field Theory </w:t>
                              </w:r>
                            </w:p>
                            <w:p w14:paraId="5134EA43" w14:textId="201B3785" w:rsidR="00A4111B" w:rsidRPr="00854686" w:rsidRDefault="00A4111B" w:rsidP="00854686">
                              <w:pPr>
                                <w:pStyle w:val="ListParagraph"/>
                                <w:numPr>
                                  <w:ilvl w:val="0"/>
                                  <w:numId w:val="46"/>
                                </w:numPr>
                                <w:rPr>
                                  <w:rFonts w:ascii="Times New Roman" w:hAnsi="Times New Roman" w:cs="Times New Roman"/>
                                </w:rPr>
                              </w:pPr>
                              <w:r w:rsidRPr="00854686">
                                <w:rPr>
                                  <w:rFonts w:ascii="Times New Roman" w:hAnsi="Times New Roman" w:cs="Times New Roman"/>
                                  <w:color w:val="000000" w:themeColor="text1"/>
                                  <w:lang w:val="en-IN"/>
                                </w:rPr>
                                <w:t xml:space="preserve">TOE </w:t>
                              </w:r>
                              <w:r w:rsidR="00854686">
                                <w:rPr>
                                  <w:rFonts w:ascii="Times New Roman" w:hAnsi="Times New Roman" w:cs="Times New Roman"/>
                                  <w:color w:val="000000" w:themeColor="text1"/>
                                  <w:lang w:val="en-IN"/>
                                </w:rPr>
                                <w:t>Framework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5A5C01B" id="Group 14" o:spid="_x0000_s1066" style="position:absolute;left:0;text-align:left;margin-left:0;margin-top:27pt;width:447.9pt;height:535.85pt;z-index:251663360" coordsize="56883,68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">
                <v:group id="Group 12" o:spid="_x0000_s1067" style="position:absolute;width:56883;height:68052" coordsize="56883,68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Group 11" o:spid="_x0000_s1068" style="position:absolute;width:56883;height:68052" coordorigin=",-723" coordsize="49926,64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">
                    <v:group id="Group 44" o:spid="_x0000_s1069" style="position:absolute;top:-723;width:49926;height:64569" coordorigin=",-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">
                      <v:group id="Group 43" o:spid="_x0000_s1070" style="position:absolute;top:-723;width:49926;height:64569" coordorigin=",-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">
                        <v:shapetype id="_x0000_t32" coordsize="21600,21600" o:spt="32" o:oned="t" path="m,l21600,21600e" filled="f">
                          <v:path arrowok="t" fillok="f" o:connecttype="none"/>
                          <o:lock v:ext="edit" shapetype="t"/>
                        </v:shapetype>
                        <v:shape id="Straight Arrow Connector 36" o:spid="_x0000_s1071" type="#_x0000_t32" style="position:absolute;left:8007;top:50702;width:0;height:7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" strokeweight=".5pt">
                          <v:stroke endarrow="block" joinstyle="miter"/>
                        </v:shape>
                        <v:shape id="Straight Arrow Connector 38" o:spid="_x0000_s1072" type="#_x0000_t32" style="position:absolute;left:8007;top:41364;width:0;height:82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" strokeweight=".5pt">
                          <v:stroke endarrow="block" joinstyle="miter"/>
                        </v:shape>
                        <v:group id="Group 42" o:spid="_x0000_s1073" style="position:absolute;top:-723;width:49926;height:64569" coordorigin=",-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">
                          <v:group id="Group 33" o:spid="_x0000_s1074" style="position:absolute;top:-723;width:49926;height:64569" coordorigin="-571,-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">
                            <v:rect id="Rectangle 22" o:spid="_x0000_s1075" style="position:absolute;left:366;top:49892;width:16287;height: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" strokecolor="white" strokeweight="1pt">
                              <v:textbox>
                                <w:txbxContent>
                                  <w:p w14:paraId="5F2627F1"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5: </w:t>
                                    </w:r>
                                    <w:r w:rsidRPr="00282199">
                                      <w:rPr>
                                        <w:rFonts w:ascii="Times New Roman" w:hAnsi="Times New Roman" w:cs="Times New Roman"/>
                                        <w:sz w:val="24"/>
                                        <w:szCs w:val="24"/>
                                      </w:rPr>
                                      <w:t>FDEMATEL</w:t>
                                    </w:r>
                                  </w:p>
                                </w:txbxContent>
                              </v:textbox>
                            </v:rect>
                            <v:group id="Group 32" o:spid="_x0000_s1076" style="position:absolute;left:-571;top:-723;width:49926;height:64569" coordorigin="-571,-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">
                              <v:shape id="Straight Arrow Connector 16" o:spid="_x0000_s1077" type="#_x0000_t32" style="position:absolute;left:7859;top:8191;width:0;height:31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" strokeweight=".5pt">
                                <v:stroke endarrow="block" joinstyle="miter"/>
                              </v:shape>
                              <v:shape id="Straight Arrow Connector 19" o:spid="_x0000_s1078" type="#_x0000_t32" style="position:absolute;left:14811;top:27061;width:43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" strokeweight=".5pt">
                                <v:stroke endarrow="block" joinstyle="miter"/>
                              </v:shape>
                              <v:group id="Group 31" o:spid="_x0000_s1079" style="position:absolute;left:-571;top:-723;width:49926;height:64569" coordorigin="-571,-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">
                                <v:group id="Group 30" o:spid="_x0000_s1080" style="position:absolute;left:-571;top:-723;width:49926;height:64569" coordorigin="-571,-723" coordsize="49926,64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">
                                  <v:rect id="Rectangle 6" o:spid="_x0000_s1081" style="position:absolute;left:19812;top:34185;width:28860;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" strokeweight="1pt">
                                    <v:stroke dashstyle="dash"/>
                                    <v:textbox>
                                      <w:txbxContent>
                                        <w:p w14:paraId="55D73678" w14:textId="77777777" w:rsidR="00A4111B" w:rsidRPr="00600BF2" w:rsidRDefault="00A4111B" w:rsidP="00A4111B">
                                          <w:pPr>
                                            <w:jc w:val="center"/>
                                            <w:rPr>
                                              <w:rFonts w:ascii="Times New Roman" w:hAnsi="Times New Roman" w:cs="Times New Roman"/>
                                            </w:rPr>
                                          </w:pPr>
                                          <w:bookmarkStart w:id="17" w:name="_Hlk79763881"/>
                                          <w:bookmarkStart w:id="18" w:name="_Hlk79763882"/>
                                          <w:r w:rsidRPr="00600BF2">
                                            <w:rPr>
                                              <w:rFonts w:ascii="Times New Roman" w:hAnsi="Times New Roman" w:cs="Times New Roman"/>
                                            </w:rPr>
                                            <w:t>Analysis of collected data by calculating the weights of each barriers using FAHP technique</w:t>
                                          </w:r>
                                          <w:bookmarkEnd w:id="17"/>
                                          <w:bookmarkEnd w:id="18"/>
                                        </w:p>
                                      </w:txbxContent>
                                    </v:textbox>
                                  </v:rect>
                                  <v:group id="_x0000_s1082" style="position:absolute;left:-571;top:-723;width:49926;height:42328" coordorigin="-1143,-723" coordsize="49926,42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">
                                    <v:rect id="Rectangle 5" o:spid="_x0000_s1083" style="position:absolute;left:19184;top:21403;width:28861;height:61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" strokeweight="1pt">
                                      <v:stroke dashstyle="dash"/>
                                      <v:textbox>
                                        <w:txbxContent>
                                          <w:p w14:paraId="3C518557" w14:textId="77777777" w:rsidR="00A4111B" w:rsidRPr="00600BF2" w:rsidRDefault="00A4111B" w:rsidP="00A4111B">
                                            <w:pPr>
                                              <w:spacing w:after="0"/>
                                              <w:ind w:firstLine="90"/>
                                              <w:rPr>
                                                <w:rFonts w:ascii="Times New Roman" w:hAnsi="Times New Roman" w:cs="Times New Roman"/>
                                              </w:rPr>
                                            </w:pPr>
                                            <w:r w:rsidRPr="00600BF2">
                                              <w:rPr>
                                                <w:rFonts w:ascii="Times New Roman" w:hAnsi="Times New Roman" w:cs="Times New Roman"/>
                                              </w:rPr>
                                              <w:t>Preparation of questionnaire for</w:t>
                                            </w:r>
                                          </w:p>
                                          <w:p w14:paraId="1E753C17" w14:textId="77777777" w:rsidR="00A4111B" w:rsidRPr="00600BF2" w:rsidRDefault="00A4111B" w:rsidP="00A4111B">
                                            <w:pPr>
                                              <w:spacing w:after="0"/>
                                              <w:ind w:left="450" w:hanging="450"/>
                                              <w:jc w:val="both"/>
                                              <w:rPr>
                                                <w:rFonts w:ascii="Times New Roman" w:hAnsi="Times New Roman" w:cs="Times New Roman"/>
                                              </w:rPr>
                                            </w:pPr>
                                            <w:r w:rsidRPr="00600BF2">
                                              <w:rPr>
                                                <w:rFonts w:ascii="Times New Roman" w:hAnsi="Times New Roman" w:cs="Times New Roman"/>
                                              </w:rPr>
                                              <w:t xml:space="preserve"> (1) FAHP </w:t>
                                            </w:r>
                                            <w:r>
                                              <w:rPr>
                                                <w:rFonts w:ascii="Times New Roman" w:hAnsi="Times New Roman" w:cs="Times New Roman"/>
                                              </w:rPr>
                                              <w:t>method</w:t>
                                            </w:r>
                                          </w:p>
                                          <w:p w14:paraId="128EFDE6" w14:textId="77777777" w:rsidR="00A4111B" w:rsidRPr="00600BF2" w:rsidRDefault="00A4111B" w:rsidP="00A4111B">
                                            <w:pPr>
                                              <w:spacing w:after="0"/>
                                              <w:ind w:left="360" w:hanging="270"/>
                                              <w:jc w:val="both"/>
                                              <w:rPr>
                                                <w:rFonts w:ascii="Times New Roman" w:hAnsi="Times New Roman" w:cs="Times New Roman"/>
                                              </w:rPr>
                                            </w:pPr>
                                            <w:r w:rsidRPr="00600BF2">
                                              <w:rPr>
                                                <w:rFonts w:ascii="Times New Roman" w:hAnsi="Times New Roman" w:cs="Times New Roman"/>
                                              </w:rPr>
                                              <w:t xml:space="preserve">(2) </w:t>
                                            </w:r>
                                            <w:r>
                                              <w:rPr>
                                                <w:rFonts w:ascii="Times New Roman" w:hAnsi="Times New Roman" w:cs="Times New Roman"/>
                                              </w:rPr>
                                              <w:t>F</w:t>
                                            </w:r>
                                            <w:r w:rsidRPr="00600BF2">
                                              <w:rPr>
                                                <w:rFonts w:ascii="Times New Roman" w:hAnsi="Times New Roman" w:cs="Times New Roman"/>
                                              </w:rPr>
                                              <w:t xml:space="preserve">DEMATEL </w:t>
                                            </w:r>
                                            <w:r>
                                              <w:rPr>
                                                <w:rFonts w:ascii="Times New Roman" w:hAnsi="Times New Roman" w:cs="Times New Roman"/>
                                              </w:rPr>
                                              <w:t>method</w:t>
                                            </w:r>
                                          </w:p>
                                          <w:p w14:paraId="12AF153B" w14:textId="77777777" w:rsidR="00A4111B" w:rsidRPr="00600BF2" w:rsidRDefault="00A4111B" w:rsidP="00A4111B">
                                            <w:pPr>
                                              <w:jc w:val="center"/>
                                              <w:rPr>
                                                <w:rFonts w:ascii="Times New Roman" w:hAnsi="Times New Roman" w:cs="Times New Roman"/>
                                              </w:rPr>
                                            </w:pPr>
                                          </w:p>
                                        </w:txbxContent>
                                      </v:textbox>
                                    </v:rect>
                                    <v:group id="Group 13" o:spid="_x0000_s1084" style="position:absolute;left:-1143;top:-723;width:49926;height:42328" coordorigin="-1143,-723" coordsize="49926,42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">
                                      <v:rect id="Rectangle 1" o:spid="_x0000_s1085" style="position:absolute;left:-1143;top:2095;width:16859;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" strokecolor="white" strokeweight="1pt">
                                        <v:textbox>
                                          <w:txbxContent>
                                            <w:p w14:paraId="61CE4682" w14:textId="2DB6FFD7" w:rsidR="00A4111B" w:rsidRPr="00282199" w:rsidRDefault="00A4111B" w:rsidP="00A4111B">
                                              <w:pPr>
                                                <w:jc w:val="center"/>
                                                <w:rPr>
                                                  <w:rFonts w:ascii="Times New Roman" w:hAnsi="Times New Roman" w:cs="Times New Roman"/>
                                                  <w:sz w:val="24"/>
                                                  <w:szCs w:val="24"/>
                                                </w:rPr>
                                              </w:pPr>
                                              <w:r>
                                                <w:rPr>
                                                  <w:rFonts w:ascii="Times New Roman" w:hAnsi="Times New Roman" w:cs="Times New Roman"/>
                                                  <w:b/>
                                                  <w:bCs/>
                                                  <w:sz w:val="24"/>
                                                  <w:szCs w:val="24"/>
                                                </w:rPr>
                                                <w:t>Stage 1:</w:t>
                                              </w:r>
                                              <w:r w:rsidRPr="00703B5F">
                                                <w:rPr>
                                                  <w:rFonts w:ascii="Times New Roman" w:hAnsi="Times New Roman" w:cs="Times New Roman"/>
                                                  <w:b/>
                                                  <w:bCs/>
                                                  <w:sz w:val="24"/>
                                                  <w:szCs w:val="24"/>
                                                </w:rPr>
                                                <w:t xml:space="preserve"> </w:t>
                                              </w:r>
                                              <w:r w:rsidRPr="00282199">
                                                <w:rPr>
                                                  <w:rFonts w:ascii="Times New Roman" w:hAnsi="Times New Roman" w:cs="Times New Roman"/>
                                                  <w:sz w:val="24"/>
                                                  <w:szCs w:val="24"/>
                                                </w:rPr>
                                                <w:t xml:space="preserve">Literature review on barriers and challenges of </w:t>
                                              </w:r>
                                              <w:r w:rsidR="00927442">
                                                <w:rPr>
                                                  <w:rFonts w:ascii="Times New Roman" w:hAnsi="Times New Roman" w:cs="Times New Roman"/>
                                                  <w:sz w:val="24"/>
                                                  <w:szCs w:val="24"/>
                                                </w:rPr>
                                                <w:t>M</w:t>
                                              </w:r>
                                              <w:r w:rsidRPr="00282199">
                                                <w:rPr>
                                                  <w:rFonts w:ascii="Times New Roman" w:hAnsi="Times New Roman" w:cs="Times New Roman"/>
                                                  <w:sz w:val="24"/>
                                                  <w:szCs w:val="24"/>
                                                </w:rPr>
                                                <w:t>etaverse</w:t>
                                              </w:r>
                                            </w:p>
                                          </w:txbxContent>
                                        </v:textbox>
                                      </v:rect>
                                      <v:rect id="Rectangle 2" o:spid="_x0000_s1086" style="position:absolute;left:19240;top:-142;width:28854;height: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" strokeweight="1pt">
                                        <v:stroke dashstyle="dash"/>
                                        <v:textbox>
                                          <w:txbxContent>
                                            <w:p w14:paraId="4173CD68" w14:textId="178C34B5" w:rsidR="00A4111B" w:rsidRPr="00600BF2" w:rsidRDefault="00A4111B" w:rsidP="00A4111B">
                                              <w:pPr>
                                                <w:jc w:val="center"/>
                                                <w:rPr>
                                                  <w:rFonts w:ascii="Times New Roman" w:hAnsi="Times New Roman" w:cs="Times New Roman"/>
                                                </w:rPr>
                                              </w:pPr>
                                              <w:r w:rsidRPr="00600BF2">
                                                <w:rPr>
                                                  <w:rFonts w:ascii="Times New Roman" w:hAnsi="Times New Roman" w:cs="Times New Roman"/>
                                                </w:rPr>
                                                <w:t>Identification of potential barriers</w:t>
                                              </w:r>
                                              <w:r>
                                                <w:rPr>
                                                  <w:rFonts w:ascii="Times New Roman" w:hAnsi="Times New Roman" w:cs="Times New Roman"/>
                                                </w:rPr>
                                                <w:t xml:space="preserve"> of </w:t>
                                              </w:r>
                                              <w:r w:rsidR="00927442">
                                                <w:rPr>
                                                  <w:rFonts w:ascii="Times New Roman" w:hAnsi="Times New Roman" w:cs="Times New Roman"/>
                                                </w:rPr>
                                                <w:t>M</w:t>
                                              </w:r>
                                              <w:r>
                                                <w:rPr>
                                                  <w:rFonts w:ascii="Times New Roman" w:hAnsi="Times New Roman" w:cs="Times New Roman"/>
                                                </w:rPr>
                                                <w:t>etaverse adoption</w:t>
                                              </w:r>
                                              <w:r w:rsidRPr="00600BF2">
                                                <w:rPr>
                                                  <w:rFonts w:ascii="Times New Roman" w:hAnsi="Times New Roman" w:cs="Times New Roman"/>
                                                </w:rPr>
                                                <w:t xml:space="preserve"> from the literature </w:t>
                                              </w:r>
                                            </w:p>
                                          </w:txbxContent>
                                        </v:textbox>
                                      </v:rect>
                                      <v:rect id="Rectangle 3" o:spid="_x0000_s1087" style="position:absolute;left:19240;top:4857;width:28854;height:4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" strokeweight="1pt">
                                        <v:stroke dashstyle="3 1"/>
                                        <v:textbox>
                                          <w:txbxContent>
                                            <w:p w14:paraId="129BE301" w14:textId="1EA4E9BA" w:rsidR="00A4111B" w:rsidRPr="00600BF2" w:rsidRDefault="00A4111B" w:rsidP="00A4111B">
                                              <w:pPr>
                                                <w:jc w:val="center"/>
                                                <w:rPr>
                                                  <w:rFonts w:ascii="Times New Roman" w:hAnsi="Times New Roman" w:cs="Times New Roman"/>
                                                </w:rPr>
                                              </w:pPr>
                                              <w:r w:rsidRPr="00600BF2">
                                                <w:rPr>
                                                  <w:rFonts w:ascii="Times New Roman" w:hAnsi="Times New Roman" w:cs="Times New Roman"/>
                                                </w:rPr>
                                                <w:t>C</w:t>
                                              </w:r>
                                              <w:r>
                                                <w:rPr>
                                                  <w:rFonts w:ascii="Times New Roman" w:hAnsi="Times New Roman" w:cs="Times New Roman"/>
                                                </w:rPr>
                                                <w:t>ategorize</w:t>
                                              </w:r>
                                              <w:r w:rsidRPr="00600BF2">
                                                <w:rPr>
                                                  <w:rFonts w:ascii="Times New Roman" w:hAnsi="Times New Roman" w:cs="Times New Roman"/>
                                                </w:rPr>
                                                <w:t xml:space="preserve"> them on the basis of their </w:t>
                                              </w:r>
                                              <w:r>
                                                <w:rPr>
                                                  <w:rFonts w:ascii="Times New Roman" w:hAnsi="Times New Roman" w:cs="Times New Roman"/>
                                                </w:rPr>
                                                <w:t>similarity</w:t>
                                              </w:r>
                                              <w:r w:rsidRPr="00600BF2">
                                                <w:rPr>
                                                  <w:rFonts w:ascii="Times New Roman" w:hAnsi="Times New Roman" w:cs="Times New Roman"/>
                                                </w:rPr>
                                                <w:t xml:space="preserve"> with the help of decision</w:t>
                                              </w:r>
                                              <w:r w:rsidR="003463B8">
                                                <w:rPr>
                                                  <w:rFonts w:ascii="Times New Roman" w:hAnsi="Times New Roman" w:cs="Times New Roman"/>
                                                </w:rPr>
                                                <w:t>-</w:t>
                                              </w:r>
                                              <w:r w:rsidRPr="00600BF2">
                                                <w:rPr>
                                                  <w:rFonts w:ascii="Times New Roman" w:hAnsi="Times New Roman" w:cs="Times New Roman"/>
                                                </w:rPr>
                                                <w:t>makers</w:t>
                                              </w:r>
                                            </w:p>
                                          </w:txbxContent>
                                        </v:textbox>
                                      </v:rect>
                                      <v:rect id="Rectangle 4" o:spid="_x0000_s1088" style="position:absolute;left:18784;top:-723;width:29908;height:10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" filled="f" strokeweight="1pt"/>
                                      <v:rect id="Rectangle 7" o:spid="_x0000_s1089" style="position:absolute;left:-95;top:38748;width:16287;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" strokecolor="white" strokeweight="1pt">
                                        <v:textbox>
                                          <w:txbxContent>
                                            <w:p w14:paraId="01605723"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4: </w:t>
                                              </w:r>
                                              <w:r w:rsidRPr="00282199">
                                                <w:rPr>
                                                  <w:rFonts w:ascii="Times New Roman" w:hAnsi="Times New Roman" w:cs="Times New Roman"/>
                                                  <w:sz w:val="24"/>
                                                  <w:szCs w:val="24"/>
                                                </w:rPr>
                                                <w:t>FAHP</w:t>
                                              </w:r>
                                            </w:p>
                                          </w:txbxContent>
                                        </v:textbox>
                                      </v:rect>
                                      <v:rect id="Rectangle 8" o:spid="_x0000_s1090" style="position:absolute;left:19184;top:28258;width:28861;height:31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" strokeweight="1pt">
                                        <v:stroke dashstyle="dash"/>
                                        <v:textbox>
                                          <w:txbxContent>
                                            <w:p w14:paraId="67FB8EE9" w14:textId="77777777" w:rsidR="00A4111B" w:rsidRPr="00600BF2" w:rsidRDefault="00A4111B" w:rsidP="00A4111B">
                                              <w:pPr>
                                                <w:ind w:left="1350" w:hanging="1350"/>
                                                <w:jc w:val="both"/>
                                                <w:rPr>
                                                  <w:rFonts w:ascii="Times New Roman" w:hAnsi="Times New Roman" w:cs="Times New Roman"/>
                                                </w:rPr>
                                              </w:pPr>
                                              <w:r w:rsidRPr="00600BF2">
                                                <w:rPr>
                                                  <w:rFonts w:ascii="Times New Roman" w:hAnsi="Times New Roman" w:cs="Times New Roman"/>
                                                </w:rPr>
                                                <w:t>Collection of responses from DMs using questionnaires</w:t>
                                              </w:r>
                                            </w:p>
                                          </w:txbxContent>
                                        </v:textbox>
                                      </v:rect>
                                      <v:rect id="Rectangle 9" o:spid="_x0000_s1091" style="position:absolute;left:-540;top:25381;width:14779;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" strokecolor="white" strokeweight="1pt">
                                        <v:textbox>
                                          <w:txbxContent>
                                            <w:p w14:paraId="38A67F80" w14:textId="77777777" w:rsidR="00A4111B" w:rsidRPr="00703B5F" w:rsidRDefault="00A4111B" w:rsidP="00A4111B">
                                              <w:pPr>
                                                <w:rPr>
                                                  <w:rFonts w:ascii="Times New Roman" w:hAnsi="Times New Roman" w:cs="Times New Roman"/>
                                                  <w:b/>
                                                  <w:bCs/>
                                                  <w:sz w:val="24"/>
                                                  <w:szCs w:val="24"/>
                                                </w:rPr>
                                              </w:pPr>
                                              <w:r>
                                                <w:rPr>
                                                  <w:rFonts w:ascii="Times New Roman" w:hAnsi="Times New Roman" w:cs="Times New Roman"/>
                                                  <w:b/>
                                                  <w:bCs/>
                                                  <w:sz w:val="24"/>
                                                  <w:szCs w:val="24"/>
                                                </w:rPr>
                                                <w:t xml:space="preserve">Stage 3: </w:t>
                                              </w:r>
                                              <w:r w:rsidRPr="00282199">
                                                <w:rPr>
                                                  <w:rFonts w:ascii="Times New Roman" w:hAnsi="Times New Roman" w:cs="Times New Roman"/>
                                                  <w:sz w:val="24"/>
                                                  <w:szCs w:val="24"/>
                                                </w:rPr>
                                                <w:t>Data collection</w:t>
                                              </w:r>
                                              <w:r w:rsidRPr="00703B5F">
                                                <w:rPr>
                                                  <w:rFonts w:ascii="Times New Roman" w:hAnsi="Times New Roman" w:cs="Times New Roman"/>
                                                  <w:b/>
                                                  <w:bCs/>
                                                  <w:sz w:val="24"/>
                                                  <w:szCs w:val="24"/>
                                                </w:rPr>
                                                <w:t xml:space="preserve"> </w:t>
                                              </w:r>
                                            </w:p>
                                            <w:p w14:paraId="6676244B" w14:textId="77777777" w:rsidR="00A4111B" w:rsidRPr="00600BF2" w:rsidRDefault="00A4111B" w:rsidP="00A4111B">
                                              <w:pPr>
                                                <w:jc w:val="center"/>
                                                <w:rPr>
                                                  <w:rFonts w:ascii="Times New Roman" w:hAnsi="Times New Roman" w:cs="Times New Roman"/>
                                                </w:rPr>
                                              </w:pPr>
                                            </w:p>
                                          </w:txbxContent>
                                        </v:textbox>
                                      </v:rect>
                                      <v:rect id="Rectangle 12" o:spid="_x0000_s1092" style="position:absolute;left:18875;top:20300;width:29908;height:12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" filled="f" strokeweight="1pt"/>
                                    </v:group>
                                  </v:group>
                                  <v:rect id="Rectangle 17" o:spid="_x0000_s1093" style="position:absolute;left:19818;top:39028;width:28854;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" strokeweight="1pt">
                                    <v:stroke dashstyle="dash"/>
                                    <v:textbox>
                                      <w:txbxContent>
                                        <w:p w14:paraId="5D5B466F" w14:textId="7777777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Prioritization of each barrier based on calculated weights</w:t>
                                          </w:r>
                                        </w:p>
                                      </w:txbxContent>
                                    </v:textbox>
                                  </v:rect>
                                  <v:rect id="Rectangle 20" o:spid="_x0000_s1094" style="position:absolute;left:19806;top:46276;width:28854;height:5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" strokeweight="1pt">
                                    <v:stroke dashstyle="dash"/>
                                    <v:textbox>
                                      <w:txbxContent>
                                        <w:p w14:paraId="11A9ED77" w14:textId="77777777"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Analysis of collected data by examining the causal effect relationships among barriers using </w:t>
                                          </w:r>
                                          <w:r>
                                            <w:rPr>
                                              <w:rFonts w:ascii="Times New Roman" w:hAnsi="Times New Roman" w:cs="Times New Roman"/>
                                            </w:rPr>
                                            <w:t>F</w:t>
                                          </w:r>
                                          <w:r w:rsidRPr="00600BF2">
                                            <w:rPr>
                                              <w:rFonts w:ascii="Times New Roman" w:hAnsi="Times New Roman" w:cs="Times New Roman"/>
                                            </w:rPr>
                                            <w:t>DEMATEL questionnaire</w:t>
                                          </w:r>
                                        </w:p>
                                        <w:p w14:paraId="3F07993D" w14:textId="77777777"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 using FAHP technique</w:t>
                                          </w:r>
                                        </w:p>
                                        <w:p w14:paraId="218E9D0B" w14:textId="77777777" w:rsidR="00A4111B" w:rsidRPr="00600BF2" w:rsidRDefault="00A4111B" w:rsidP="00A4111B">
                                          <w:pPr>
                                            <w:jc w:val="center"/>
                                            <w:rPr>
                                              <w:rFonts w:ascii="Times New Roman" w:hAnsi="Times New Roman" w:cs="Times New Roman"/>
                                            </w:rPr>
                                          </w:pPr>
                                        </w:p>
                                      </w:txbxContent>
                                    </v:textbox>
                                  </v:rect>
                                  <v:rect id="Rectangle 23" o:spid="_x0000_s1095" style="position:absolute;left:-111;top:58498;width:16764;height:53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" strokecolor="white" strokeweight="1pt">
                                    <v:textbox>
                                      <w:txbxContent>
                                        <w:p w14:paraId="772B6757" w14:textId="77777777" w:rsidR="00A4111B" w:rsidRPr="00703B5F" w:rsidRDefault="00A4111B" w:rsidP="00A4111B">
                                          <w:pPr>
                                            <w:spacing w:after="0"/>
                                            <w:jc w:val="center"/>
                                            <w:rPr>
                                              <w:rFonts w:ascii="Times New Roman" w:hAnsi="Times New Roman" w:cs="Times New Roman"/>
                                              <w:b/>
                                              <w:bCs/>
                                              <w:sz w:val="24"/>
                                              <w:szCs w:val="24"/>
                                            </w:rPr>
                                          </w:pPr>
                                          <w:r>
                                            <w:rPr>
                                              <w:rFonts w:ascii="Times New Roman" w:hAnsi="Times New Roman" w:cs="Times New Roman"/>
                                              <w:b/>
                                              <w:bCs/>
                                              <w:sz w:val="24"/>
                                              <w:szCs w:val="24"/>
                                            </w:rPr>
                                            <w:t xml:space="preserve">Stage 6: </w:t>
                                          </w:r>
                                          <w:r w:rsidRPr="00282199">
                                            <w:rPr>
                                              <w:rFonts w:ascii="Times New Roman" w:hAnsi="Times New Roman" w:cs="Times New Roman"/>
                                              <w:sz w:val="24"/>
                                              <w:szCs w:val="24"/>
                                            </w:rPr>
                                            <w:t>Discussion and conclusions</w:t>
                                          </w:r>
                                        </w:p>
                                      </w:txbxContent>
                                    </v:textbox>
                                  </v:rect>
                                  <v:rect id="Rectangle 27" o:spid="_x0000_s1096" style="position:absolute;left:19812;top:52488;width:28848;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" strokeweight="1pt">
                                    <v:stroke dashstyle="dash"/>
                                    <v:textbox>
                                      <w:txbxContent>
                                        <w:p w14:paraId="57286539" w14:textId="7E847AC6" w:rsidR="00A4111B" w:rsidRPr="00600BF2" w:rsidRDefault="00A4111B" w:rsidP="00A4111B">
                                          <w:pPr>
                                            <w:jc w:val="center"/>
                                            <w:rPr>
                                              <w:rFonts w:ascii="Times New Roman" w:hAnsi="Times New Roman" w:cs="Times New Roman"/>
                                            </w:rPr>
                                          </w:pPr>
                                          <w:r w:rsidRPr="00600BF2">
                                            <w:rPr>
                                              <w:rFonts w:ascii="Times New Roman" w:hAnsi="Times New Roman" w:cs="Times New Roman"/>
                                            </w:rPr>
                                            <w:t xml:space="preserve">Development of causal relationship </w:t>
                                          </w:r>
                                          <w:r w:rsidR="00C52B51" w:rsidRPr="00600BF2">
                                            <w:rPr>
                                              <w:rFonts w:ascii="Times New Roman" w:hAnsi="Times New Roman" w:cs="Times New Roman"/>
                                            </w:rPr>
                                            <w:t>based on</w:t>
                                          </w:r>
                                          <w:r w:rsidRPr="00600BF2">
                                            <w:rPr>
                                              <w:rFonts w:ascii="Times New Roman" w:hAnsi="Times New Roman" w:cs="Times New Roman"/>
                                            </w:rPr>
                                            <w:t xml:space="preserve"> their degree of prominence and relationship</w:t>
                                          </w:r>
                                        </w:p>
                                      </w:txbxContent>
                                    </v:textbox>
                                  </v:rect>
                                  <v:rect id="Rectangle 28" o:spid="_x0000_s1097" style="position:absolute;left:19356;top:33614;width:29909;height:10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" filled="f" strokeweight="1pt"/>
                                </v:group>
                                <v:rect id="Rectangle 29" o:spid="_x0000_s1098" style="position:absolute;left:19356;top:45283;width:29909;height:1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" filled="f" strokeweight="1pt"/>
                              </v:group>
                            </v:group>
                          </v:group>
                          <v:shape id="Straight Arrow Connector 37" o:spid="_x0000_s1099" type="#_x0000_t32" style="position:absolute;left:8007;top:30065;width:74;height:82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" strokeweight=".5pt">
                            <v:stroke endarrow="block" joinstyle="miter"/>
                          </v:shape>
                          <v:shape id="Straight Arrow Connector 39" o:spid="_x0000_s1100" type="#_x0000_t32" style="position:absolute;left:16859;top:4667;width:30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" strokeweight=".5pt">
                            <v:stroke endarrow="block" joinstyle="miter"/>
                          </v:shape>
                        </v:group>
                      </v:group>
                      <v:shape id="Straight Arrow Connector 40" o:spid="_x0000_s1101" type="#_x0000_t32" style="position:absolute;left:12707;top:39885;width:65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" strokeweight=".5pt">
                        <v:stroke endarrow="block" joinstyle="miter"/>
                      </v:shape>
                      <v:shape id="Straight Arrow Connector 41" o:spid="_x0000_s1102" type="#_x0000_t32" style="position:absolute;left:14492;top:51416;width:48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" strokeweight=".5pt">
                        <v:stroke endarrow="block" joinstyle="miter"/>
                      </v:shape>
                    </v:group>
                    <v:rect id="Rectangle 45" o:spid="_x0000_s1103" style="position:absolute;left:19882;top:59276;width:2993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" strokeweight="1pt">
                      <v:textbox>
                        <w:txbxContent>
                          <w:p w14:paraId="43C015D9" w14:textId="0D77646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Reporting of results</w:t>
                            </w:r>
                            <w:r w:rsidR="008B058A">
                              <w:rPr>
                                <w:rFonts w:ascii="Times New Roman" w:hAnsi="Times New Roman" w:cs="Times New Roman"/>
                              </w:rPr>
                              <w:t>,</w:t>
                            </w:r>
                          </w:p>
                          <w:p w14:paraId="3B12ED04" w14:textId="77777777" w:rsidR="00A4111B" w:rsidRPr="00600BF2" w:rsidRDefault="00A4111B" w:rsidP="00A4111B">
                            <w:pPr>
                              <w:spacing w:after="0"/>
                              <w:jc w:val="center"/>
                              <w:rPr>
                                <w:rFonts w:ascii="Times New Roman" w:hAnsi="Times New Roman" w:cs="Times New Roman"/>
                              </w:rPr>
                            </w:pPr>
                            <w:r w:rsidRPr="00600BF2">
                              <w:rPr>
                                <w:rFonts w:ascii="Times New Roman" w:hAnsi="Times New Roman" w:cs="Times New Roman"/>
                              </w:rPr>
                              <w:t>Managerial implications and Future scope</w:t>
                            </w:r>
                          </w:p>
                        </w:txbxContent>
                      </v:textbox>
                    </v:rect>
                    <v:shape id="Straight Arrow Connector 46" o:spid="_x0000_s1104" type="#_x0000_t32" style="position:absolute;left:16858;top:61453;width:30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" strokeweight=".5pt">
                      <v:stroke endarrow="block" joinstyle="miter"/>
                    </v:shape>
                  </v:group>
                  <v:rect id="Rectangle 9" o:spid="_x0000_s1105" style="position:absolute;left:422;top:13786;width:19113;height:6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" strokecolor="white" strokeweight="1pt">
                    <v:textbox>
                      <w:txbxContent>
                        <w:p w14:paraId="601B7B5B" w14:textId="0936948E" w:rsidR="00A4111B" w:rsidRPr="00703B5F" w:rsidRDefault="00A4111B" w:rsidP="00A4111B">
                          <w:pPr>
                            <w:jc w:val="center"/>
                            <w:rPr>
                              <w:rFonts w:ascii="Times New Roman" w:hAnsi="Times New Roman" w:cs="Times New Roman"/>
                              <w:b/>
                              <w:bCs/>
                              <w:sz w:val="24"/>
                              <w:szCs w:val="24"/>
                            </w:rPr>
                          </w:pPr>
                          <w:r>
                            <w:rPr>
                              <w:rFonts w:ascii="Times New Roman" w:hAnsi="Times New Roman" w:cs="Times New Roman"/>
                              <w:b/>
                              <w:bCs/>
                              <w:sz w:val="24"/>
                              <w:szCs w:val="24"/>
                            </w:rPr>
                            <w:t xml:space="preserve">Stage 2: </w:t>
                          </w:r>
                          <w:r w:rsidR="00854686" w:rsidRPr="00854686">
                            <w:rPr>
                              <w:rFonts w:ascii="Times New Roman" w:hAnsi="Times New Roman" w:cs="Times New Roman"/>
                              <w:sz w:val="24"/>
                              <w:szCs w:val="24"/>
                            </w:rPr>
                            <w:t>Evaluation of barriers through Theoretical</w:t>
                          </w:r>
                          <w:r w:rsidRPr="00854686">
                            <w:rPr>
                              <w:rFonts w:ascii="Times New Roman" w:hAnsi="Times New Roman" w:cs="Times New Roman"/>
                              <w:sz w:val="24"/>
                              <w:szCs w:val="24"/>
                            </w:rPr>
                            <w:t xml:space="preserve"> lenses</w:t>
                          </w:r>
                        </w:p>
                        <w:p w14:paraId="19584826" w14:textId="77777777" w:rsidR="00A4111B" w:rsidRPr="00600BF2" w:rsidRDefault="00A4111B" w:rsidP="00A4111B">
                          <w:pPr>
                            <w:jc w:val="center"/>
                            <w:rPr>
                              <w:rFonts w:ascii="Times New Roman" w:hAnsi="Times New Roman" w:cs="Times New Roman"/>
                            </w:rPr>
                          </w:pPr>
                        </w:p>
                      </w:txbxContent>
                    </v:textbox>
                  </v:rect>
                  <v:shape id="Straight Arrow Connector 39" o:spid="_x0000_s1106" type="#_x0000_t32" style="position:absolute;left:18921;top:15855;width:34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" strokeweight=".5pt">
                    <v:stroke endarrow="block" joinstyle="miter"/>
                  </v:shape>
                </v:group>
                <v:rect id="Rectangle 13" o:spid="_x0000_s1107" style="position:absolute;left:22652;top:12699;width:33947;height:6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" fillcolor="white [3201]" strokecolor="black [3213]" strokeweight="1pt">
                  <v:textbox>
                    <w:txbxContent>
                      <w:p w14:paraId="198EBD75" w14:textId="04D4171B" w:rsidR="00A4111B" w:rsidRPr="00854686" w:rsidRDefault="00A4111B" w:rsidP="00854686">
                        <w:pPr>
                          <w:pStyle w:val="ListParagraph"/>
                          <w:numPr>
                            <w:ilvl w:val="0"/>
                            <w:numId w:val="46"/>
                          </w:numPr>
                          <w:rPr>
                            <w:rFonts w:ascii="Times New Roman" w:hAnsi="Times New Roman" w:cs="Times New Roman"/>
                          </w:rPr>
                        </w:pPr>
                        <w:r w:rsidRPr="00854686">
                          <w:rPr>
                            <w:rFonts w:ascii="Times New Roman" w:hAnsi="Times New Roman" w:cs="Times New Roman"/>
                            <w:color w:val="000000" w:themeColor="text1"/>
                            <w:lang w:val="en-IN"/>
                          </w:rPr>
                          <w:t xml:space="preserve">Force-Field Theory </w:t>
                        </w:r>
                      </w:p>
                      <w:p w14:paraId="5134EA43" w14:textId="201B3785" w:rsidR="00A4111B" w:rsidRPr="00854686" w:rsidRDefault="00A4111B" w:rsidP="00854686">
                        <w:pPr>
                          <w:pStyle w:val="ListParagraph"/>
                          <w:numPr>
                            <w:ilvl w:val="0"/>
                            <w:numId w:val="46"/>
                          </w:numPr>
                          <w:rPr>
                            <w:rFonts w:ascii="Times New Roman" w:hAnsi="Times New Roman" w:cs="Times New Roman"/>
                          </w:rPr>
                        </w:pPr>
                        <w:r w:rsidRPr="00854686">
                          <w:rPr>
                            <w:rFonts w:ascii="Times New Roman" w:hAnsi="Times New Roman" w:cs="Times New Roman"/>
                            <w:color w:val="000000" w:themeColor="text1"/>
                            <w:lang w:val="en-IN"/>
                          </w:rPr>
                          <w:t xml:space="preserve">TOE </w:t>
                        </w:r>
                        <w:r w:rsidR="00854686">
                          <w:rPr>
                            <w:rFonts w:ascii="Times New Roman" w:hAnsi="Times New Roman" w:cs="Times New Roman"/>
                            <w:color w:val="000000" w:themeColor="text1"/>
                            <w:lang w:val="en-IN"/>
                          </w:rPr>
                          <w:t>Framework</w:t>
                        </w:r>
                      </w:p>
                    </w:txbxContent>
                  </v:textbox>
                </v:rect>
              </v:group>
            </w:pict>
          </mc:Fallback>
        </mc:AlternateContent>
      </w:r>
    </w:p>
    <w:p w14:paraId="44E757A7" w14:textId="10125F47" w:rsidR="00A4111B" w:rsidRPr="00F63AF7" w:rsidRDefault="00A4111B" w:rsidP="0059462B">
      <w:pPr>
        <w:rPr>
          <w:rFonts w:ascii="Times New Roman" w:hAnsi="Times New Roman" w:cs="Times New Roman"/>
          <w:b/>
          <w:bCs/>
          <w:sz w:val="24"/>
          <w:szCs w:val="24"/>
        </w:rPr>
      </w:pPr>
    </w:p>
    <w:p w14:paraId="655CF7C2" w14:textId="77777777" w:rsidR="00A4111B" w:rsidRPr="00F63AF7" w:rsidRDefault="00A4111B" w:rsidP="0059462B">
      <w:pPr>
        <w:rPr>
          <w:rFonts w:ascii="Times New Roman" w:hAnsi="Times New Roman" w:cs="Times New Roman"/>
          <w:b/>
          <w:bCs/>
          <w:sz w:val="24"/>
          <w:szCs w:val="24"/>
        </w:rPr>
      </w:pPr>
    </w:p>
    <w:p w14:paraId="36E4FB5F" w14:textId="77777777" w:rsidR="00A4111B" w:rsidRPr="00F63AF7" w:rsidRDefault="00A4111B" w:rsidP="0059462B">
      <w:pPr>
        <w:rPr>
          <w:rFonts w:ascii="Times New Roman" w:hAnsi="Times New Roman" w:cs="Times New Roman"/>
          <w:b/>
          <w:bCs/>
          <w:sz w:val="24"/>
          <w:szCs w:val="24"/>
        </w:rPr>
      </w:pPr>
    </w:p>
    <w:p w14:paraId="6250C1C4" w14:textId="5FA0605D" w:rsidR="00A4111B" w:rsidRPr="00F63AF7" w:rsidRDefault="00A4111B" w:rsidP="0059462B">
      <w:pPr>
        <w:rPr>
          <w:rFonts w:ascii="Times New Roman" w:hAnsi="Times New Roman" w:cs="Times New Roman"/>
          <w:b/>
          <w:bCs/>
          <w:sz w:val="24"/>
          <w:szCs w:val="24"/>
        </w:rPr>
      </w:pPr>
    </w:p>
    <w:p w14:paraId="0FFB906D" w14:textId="2CFD928F" w:rsidR="00A4111B" w:rsidRPr="00F63AF7" w:rsidRDefault="00A4111B" w:rsidP="0059462B">
      <w:pPr>
        <w:rPr>
          <w:rFonts w:ascii="Times New Roman" w:hAnsi="Times New Roman" w:cs="Times New Roman"/>
          <w:b/>
          <w:bCs/>
          <w:sz w:val="24"/>
          <w:szCs w:val="24"/>
        </w:rPr>
      </w:pPr>
    </w:p>
    <w:p w14:paraId="7A10BC35" w14:textId="77777777" w:rsidR="00A4111B" w:rsidRPr="00F63AF7" w:rsidRDefault="00A4111B" w:rsidP="0059462B">
      <w:pPr>
        <w:rPr>
          <w:rFonts w:ascii="Times New Roman" w:hAnsi="Times New Roman" w:cs="Times New Roman"/>
          <w:b/>
          <w:bCs/>
          <w:sz w:val="24"/>
          <w:szCs w:val="24"/>
        </w:rPr>
      </w:pPr>
    </w:p>
    <w:p w14:paraId="048EF652" w14:textId="211804B2" w:rsidR="00A4111B" w:rsidRPr="00F63AF7" w:rsidRDefault="00A4111B" w:rsidP="0059462B">
      <w:pPr>
        <w:rPr>
          <w:rFonts w:ascii="Times New Roman" w:hAnsi="Times New Roman" w:cs="Times New Roman"/>
          <w:b/>
          <w:bCs/>
          <w:sz w:val="24"/>
          <w:szCs w:val="24"/>
        </w:rPr>
      </w:pPr>
    </w:p>
    <w:p w14:paraId="550E74EC" w14:textId="21B3890F" w:rsidR="00A4111B" w:rsidRPr="00F63AF7" w:rsidRDefault="00854686" w:rsidP="0059462B">
      <w:pPr>
        <w:rPr>
          <w:rFonts w:ascii="Times New Roman" w:hAnsi="Times New Roman" w:cs="Times New Roman"/>
          <w:b/>
          <w:bCs/>
          <w:sz w:val="24"/>
          <w:szCs w:val="24"/>
        </w:rPr>
      </w:pPr>
      <w:r w:rsidRPr="00F63AF7">
        <w:rPr>
          <w:rFonts w:ascii="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7F9DD2BF" wp14:editId="46DDAE2B">
                <wp:simplePos x="0" y="0"/>
                <wp:positionH relativeFrom="column">
                  <wp:posOffset>952500</wp:posOffset>
                </wp:positionH>
                <wp:positionV relativeFrom="paragraph">
                  <wp:posOffset>49530</wp:posOffset>
                </wp:positionV>
                <wp:extent cx="12700" cy="596900"/>
                <wp:effectExtent l="76200" t="0" r="63500" b="50800"/>
                <wp:wrapNone/>
                <wp:docPr id="1409142759" name="Straight Arrow Connector 1"/>
                <wp:cNvGraphicFramePr/>
                <a:graphic xmlns:a="http://schemas.openxmlformats.org/drawingml/2006/main">
                  <a:graphicData uri="http://schemas.microsoft.com/office/word/2010/wordprocessingShape">
                    <wps:wsp>
                      <wps:cNvCnPr/>
                      <wps:spPr>
                        <a:xfrm flipH="1">
                          <a:off x="0" y="0"/>
                          <a:ext cx="12700" cy="5969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31E50F" id="Straight Arrow Connector 1" o:spid="_x0000_s1026" type="#_x0000_t32" style="position:absolute;margin-left:75pt;margin-top:3.9pt;width:1pt;height:47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" strokecolor="black [3213]" strokeweight=".5pt">
                <v:stroke endarrow="block" joinstyle="miter"/>
              </v:shape>
            </w:pict>
          </mc:Fallback>
        </mc:AlternateContent>
      </w:r>
    </w:p>
    <w:p w14:paraId="25DED048" w14:textId="77777777" w:rsidR="00A4111B" w:rsidRPr="00F63AF7" w:rsidRDefault="00A4111B" w:rsidP="0059462B">
      <w:pPr>
        <w:rPr>
          <w:rFonts w:ascii="Times New Roman" w:hAnsi="Times New Roman" w:cs="Times New Roman"/>
          <w:b/>
          <w:bCs/>
          <w:sz w:val="24"/>
          <w:szCs w:val="24"/>
        </w:rPr>
      </w:pPr>
    </w:p>
    <w:p w14:paraId="5C0482C7" w14:textId="77777777" w:rsidR="00A4111B" w:rsidRPr="00F63AF7" w:rsidRDefault="00A4111B" w:rsidP="0059462B">
      <w:pPr>
        <w:rPr>
          <w:rFonts w:ascii="Times New Roman" w:hAnsi="Times New Roman" w:cs="Times New Roman"/>
          <w:b/>
          <w:bCs/>
          <w:sz w:val="24"/>
          <w:szCs w:val="24"/>
        </w:rPr>
      </w:pPr>
    </w:p>
    <w:p w14:paraId="64E2C6E1" w14:textId="77777777" w:rsidR="00A4111B" w:rsidRPr="00F63AF7" w:rsidRDefault="00A4111B" w:rsidP="0059462B">
      <w:pPr>
        <w:rPr>
          <w:rFonts w:ascii="Times New Roman" w:hAnsi="Times New Roman" w:cs="Times New Roman"/>
          <w:b/>
          <w:bCs/>
          <w:sz w:val="24"/>
          <w:szCs w:val="24"/>
        </w:rPr>
      </w:pPr>
    </w:p>
    <w:p w14:paraId="41C65751" w14:textId="77777777" w:rsidR="00A4111B" w:rsidRPr="00F63AF7" w:rsidRDefault="00A4111B" w:rsidP="0059462B">
      <w:pPr>
        <w:rPr>
          <w:rFonts w:ascii="Times New Roman" w:hAnsi="Times New Roman" w:cs="Times New Roman"/>
          <w:b/>
          <w:bCs/>
          <w:sz w:val="24"/>
          <w:szCs w:val="24"/>
        </w:rPr>
      </w:pPr>
    </w:p>
    <w:p w14:paraId="233E4AEE" w14:textId="77777777" w:rsidR="00A4111B" w:rsidRPr="00F63AF7" w:rsidRDefault="00A4111B" w:rsidP="0059462B">
      <w:pPr>
        <w:rPr>
          <w:rFonts w:ascii="Times New Roman" w:hAnsi="Times New Roman" w:cs="Times New Roman"/>
          <w:b/>
          <w:bCs/>
          <w:sz w:val="24"/>
          <w:szCs w:val="24"/>
        </w:rPr>
      </w:pPr>
    </w:p>
    <w:p w14:paraId="0C5EFAB8" w14:textId="77777777" w:rsidR="00A4111B" w:rsidRPr="00F63AF7" w:rsidRDefault="00A4111B" w:rsidP="0059462B">
      <w:pPr>
        <w:rPr>
          <w:rFonts w:ascii="Times New Roman" w:hAnsi="Times New Roman" w:cs="Times New Roman"/>
          <w:b/>
          <w:bCs/>
          <w:sz w:val="24"/>
          <w:szCs w:val="24"/>
        </w:rPr>
      </w:pPr>
    </w:p>
    <w:p w14:paraId="4F3A0857" w14:textId="77777777" w:rsidR="00A4111B" w:rsidRPr="00F63AF7" w:rsidRDefault="00A4111B" w:rsidP="0059462B">
      <w:pPr>
        <w:rPr>
          <w:rFonts w:ascii="Times New Roman" w:hAnsi="Times New Roman" w:cs="Times New Roman"/>
          <w:b/>
          <w:bCs/>
          <w:sz w:val="24"/>
          <w:szCs w:val="24"/>
        </w:rPr>
      </w:pPr>
    </w:p>
    <w:p w14:paraId="4E3FB6A4" w14:textId="77777777" w:rsidR="00A4111B" w:rsidRPr="00F63AF7" w:rsidRDefault="00A4111B" w:rsidP="0059462B">
      <w:pPr>
        <w:rPr>
          <w:rFonts w:ascii="Times New Roman" w:hAnsi="Times New Roman" w:cs="Times New Roman"/>
          <w:b/>
          <w:bCs/>
          <w:sz w:val="24"/>
          <w:szCs w:val="24"/>
        </w:rPr>
      </w:pPr>
    </w:p>
    <w:p w14:paraId="47C63942" w14:textId="77777777" w:rsidR="00A4111B" w:rsidRPr="00F63AF7" w:rsidRDefault="00A4111B" w:rsidP="0059462B">
      <w:pPr>
        <w:rPr>
          <w:rFonts w:ascii="Times New Roman" w:hAnsi="Times New Roman" w:cs="Times New Roman"/>
          <w:b/>
          <w:bCs/>
          <w:sz w:val="24"/>
          <w:szCs w:val="24"/>
        </w:rPr>
      </w:pPr>
    </w:p>
    <w:p w14:paraId="0DAFFC88" w14:textId="77777777" w:rsidR="00A4111B" w:rsidRPr="00F63AF7" w:rsidRDefault="00A4111B" w:rsidP="0059462B">
      <w:pPr>
        <w:rPr>
          <w:rFonts w:ascii="Times New Roman" w:hAnsi="Times New Roman" w:cs="Times New Roman"/>
          <w:b/>
          <w:bCs/>
          <w:sz w:val="24"/>
          <w:szCs w:val="24"/>
        </w:rPr>
      </w:pPr>
    </w:p>
    <w:p w14:paraId="0E4A1C73" w14:textId="77777777" w:rsidR="00A4111B" w:rsidRPr="00F63AF7" w:rsidRDefault="00A4111B" w:rsidP="0059462B">
      <w:pPr>
        <w:rPr>
          <w:rFonts w:ascii="Times New Roman" w:hAnsi="Times New Roman" w:cs="Times New Roman"/>
          <w:b/>
          <w:bCs/>
          <w:sz w:val="24"/>
          <w:szCs w:val="24"/>
        </w:rPr>
      </w:pPr>
    </w:p>
    <w:p w14:paraId="3C433C25" w14:textId="77777777" w:rsidR="00A4111B" w:rsidRPr="00F63AF7" w:rsidRDefault="00A4111B" w:rsidP="0059462B">
      <w:pPr>
        <w:rPr>
          <w:rFonts w:ascii="Times New Roman" w:hAnsi="Times New Roman" w:cs="Times New Roman"/>
          <w:b/>
          <w:bCs/>
          <w:sz w:val="24"/>
          <w:szCs w:val="24"/>
        </w:rPr>
      </w:pPr>
    </w:p>
    <w:p w14:paraId="61B84166" w14:textId="77777777" w:rsidR="00A4111B" w:rsidRPr="00F63AF7" w:rsidRDefault="00A4111B" w:rsidP="0059462B">
      <w:pPr>
        <w:rPr>
          <w:rFonts w:ascii="Times New Roman" w:hAnsi="Times New Roman" w:cs="Times New Roman"/>
          <w:b/>
          <w:bCs/>
          <w:sz w:val="24"/>
          <w:szCs w:val="24"/>
        </w:rPr>
      </w:pPr>
    </w:p>
    <w:p w14:paraId="6465EB7B" w14:textId="77777777" w:rsidR="00A4111B" w:rsidRPr="00F63AF7" w:rsidRDefault="00A4111B" w:rsidP="0059462B">
      <w:pPr>
        <w:rPr>
          <w:rFonts w:ascii="Times New Roman" w:hAnsi="Times New Roman" w:cs="Times New Roman"/>
          <w:b/>
          <w:bCs/>
          <w:sz w:val="24"/>
          <w:szCs w:val="24"/>
        </w:rPr>
      </w:pPr>
    </w:p>
    <w:p w14:paraId="02258C2F" w14:textId="77777777" w:rsidR="00A4111B" w:rsidRPr="00F63AF7" w:rsidRDefault="00A4111B" w:rsidP="0059462B">
      <w:pPr>
        <w:rPr>
          <w:rFonts w:ascii="Times New Roman" w:hAnsi="Times New Roman" w:cs="Times New Roman"/>
          <w:b/>
          <w:bCs/>
          <w:sz w:val="24"/>
          <w:szCs w:val="24"/>
        </w:rPr>
      </w:pPr>
    </w:p>
    <w:p w14:paraId="7235C47A" w14:textId="77777777" w:rsidR="00A4111B" w:rsidRPr="00F63AF7" w:rsidRDefault="00A4111B" w:rsidP="0059462B">
      <w:pPr>
        <w:rPr>
          <w:rFonts w:ascii="Times New Roman" w:hAnsi="Times New Roman" w:cs="Times New Roman"/>
          <w:b/>
          <w:bCs/>
          <w:sz w:val="20"/>
          <w:szCs w:val="20"/>
          <w:lang w:val="en-IN"/>
        </w:rPr>
      </w:pPr>
    </w:p>
    <w:p w14:paraId="7299ED66" w14:textId="59E6951F" w:rsidR="002E78F8" w:rsidRPr="00F63AF7" w:rsidRDefault="0059462B" w:rsidP="0059462B">
      <w:pPr>
        <w:tabs>
          <w:tab w:val="left" w:pos="590"/>
          <w:tab w:val="center" w:pos="4680"/>
        </w:tabs>
        <w:rPr>
          <w:lang w:val="en-IN"/>
        </w:rPr>
      </w:pPr>
      <w:r w:rsidRPr="00F63AF7">
        <w:rPr>
          <w:rFonts w:ascii="Times New Roman" w:hAnsi="Times New Roman" w:cs="Times New Roman"/>
          <w:b/>
          <w:bCs/>
          <w:sz w:val="20"/>
          <w:szCs w:val="20"/>
          <w:lang w:val="en-IN"/>
        </w:rPr>
        <w:tab/>
      </w:r>
      <w:r w:rsidR="00936359" w:rsidRPr="00F63AF7">
        <w:rPr>
          <w:rFonts w:ascii="Times New Roman" w:hAnsi="Times New Roman" w:cs="Times New Roman"/>
          <w:b/>
          <w:bCs/>
          <w:sz w:val="20"/>
          <w:szCs w:val="20"/>
          <w:lang w:val="en-IN"/>
        </w:rPr>
        <w:t>Figure</w:t>
      </w:r>
      <w:r w:rsidR="0074786D" w:rsidRPr="00F63AF7">
        <w:rPr>
          <w:rFonts w:ascii="Times New Roman" w:hAnsi="Times New Roman" w:cs="Times New Roman"/>
          <w:b/>
          <w:bCs/>
          <w:sz w:val="20"/>
          <w:szCs w:val="20"/>
          <w:lang w:val="en-IN"/>
        </w:rPr>
        <w:t xml:space="preserve"> 2. Applied research framework for the analysis of </w:t>
      </w:r>
      <w:r w:rsidR="0059767A" w:rsidRPr="00F63AF7">
        <w:rPr>
          <w:rFonts w:ascii="Times New Roman" w:hAnsi="Times New Roman" w:cs="Times New Roman"/>
          <w:b/>
          <w:bCs/>
          <w:sz w:val="20"/>
          <w:szCs w:val="20"/>
          <w:lang w:val="en-IN"/>
        </w:rPr>
        <w:t>barriers to the adoption of Metaverse</w:t>
      </w:r>
    </w:p>
    <w:p w14:paraId="698F439D" w14:textId="77777777" w:rsidR="000A39C9" w:rsidRPr="00F63AF7" w:rsidRDefault="000A39C9" w:rsidP="002E78F8">
      <w:pPr>
        <w:spacing w:after="240" w:line="480" w:lineRule="auto"/>
        <w:jc w:val="both"/>
        <w:rPr>
          <w:rFonts w:ascii="Times New Roman" w:hAnsi="Times New Roman" w:cs="Times New Roman"/>
          <w:sz w:val="24"/>
          <w:szCs w:val="24"/>
          <w:lang w:val="en-IN"/>
        </w:rPr>
      </w:pPr>
    </w:p>
    <w:p w14:paraId="4ACC5272" w14:textId="29360B5E" w:rsidR="00061704" w:rsidRPr="00F63AF7" w:rsidRDefault="00061704" w:rsidP="002B4852">
      <w:pPr>
        <w:spacing w:after="240" w:line="480" w:lineRule="auto"/>
        <w:ind w:firstLine="720"/>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lastRenderedPageBreak/>
        <w:t xml:space="preserve">Many previous studies have applied these two integrated techniques </w:t>
      </w:r>
      <w:r w:rsidR="0019209E" w:rsidRPr="00F63AF7">
        <w:rPr>
          <w:rFonts w:ascii="Times New Roman" w:hAnsi="Times New Roman" w:cs="Times New Roman"/>
          <w:sz w:val="24"/>
          <w:szCs w:val="24"/>
          <w:lang w:val="en-IN"/>
        </w:rPr>
        <w:t>to</w:t>
      </w:r>
      <w:r w:rsidRPr="00F63AF7">
        <w:rPr>
          <w:rFonts w:ascii="Times New Roman" w:hAnsi="Times New Roman" w:cs="Times New Roman"/>
          <w:sz w:val="24"/>
          <w:szCs w:val="24"/>
          <w:lang w:val="en-IN"/>
        </w:rPr>
        <w:t xml:space="preserve"> their problem (Wu </w:t>
      </w:r>
      <w:r w:rsidR="0019209E" w:rsidRPr="00F63AF7">
        <w:rPr>
          <w:rFonts w:ascii="Times New Roman" w:hAnsi="Times New Roman" w:cs="Times New Roman"/>
          <w:sz w:val="24"/>
          <w:szCs w:val="24"/>
          <w:lang w:val="en-IN"/>
        </w:rPr>
        <w:t>&amp;</w:t>
      </w:r>
      <w:r w:rsidRPr="00F63AF7">
        <w:rPr>
          <w:rFonts w:ascii="Times New Roman" w:hAnsi="Times New Roman" w:cs="Times New Roman"/>
          <w:sz w:val="24"/>
          <w:szCs w:val="24"/>
          <w:lang w:val="en-IN"/>
        </w:rPr>
        <w:t xml:space="preserve"> Tsai, 2012; Chou </w:t>
      </w:r>
      <w:r w:rsidRPr="00F63AF7">
        <w:rPr>
          <w:rFonts w:ascii="Times New Roman" w:hAnsi="Times New Roman" w:cs="Times New Roman"/>
          <w:i/>
          <w:iCs/>
          <w:sz w:val="24"/>
          <w:szCs w:val="24"/>
          <w:lang w:val="en-IN"/>
        </w:rPr>
        <w:t>et al.</w:t>
      </w:r>
      <w:r w:rsidRPr="00F63AF7">
        <w:rPr>
          <w:rFonts w:ascii="Times New Roman" w:hAnsi="Times New Roman" w:cs="Times New Roman"/>
          <w:sz w:val="24"/>
          <w:szCs w:val="24"/>
          <w:lang w:val="en-IN"/>
        </w:rPr>
        <w:t xml:space="preserve">, 2012; Pandey </w:t>
      </w:r>
      <w:r w:rsidR="0019209E" w:rsidRPr="00F63AF7">
        <w:rPr>
          <w:rFonts w:ascii="Times New Roman" w:hAnsi="Times New Roman" w:cs="Times New Roman"/>
          <w:sz w:val="24"/>
          <w:szCs w:val="24"/>
          <w:lang w:val="en-IN"/>
        </w:rPr>
        <w:t>&amp;</w:t>
      </w:r>
      <w:r w:rsidRPr="00F63AF7">
        <w:rPr>
          <w:rFonts w:ascii="Times New Roman" w:hAnsi="Times New Roman" w:cs="Times New Roman"/>
          <w:sz w:val="24"/>
          <w:szCs w:val="24"/>
          <w:lang w:val="en-IN"/>
        </w:rPr>
        <w:t xml:space="preserve"> Kumar, 2017). </w:t>
      </w:r>
      <w:r w:rsidR="0019209E" w:rsidRPr="00F63AF7">
        <w:rPr>
          <w:rFonts w:ascii="Times New Roman" w:hAnsi="Times New Roman" w:cs="Times New Roman"/>
          <w:sz w:val="24"/>
          <w:szCs w:val="24"/>
          <w:lang w:val="en-IN"/>
        </w:rPr>
        <w:t>However,</w:t>
      </w:r>
      <w:r w:rsidRPr="00F63AF7">
        <w:rPr>
          <w:rFonts w:ascii="Times New Roman" w:hAnsi="Times New Roman" w:cs="Times New Roman"/>
          <w:sz w:val="24"/>
          <w:szCs w:val="24"/>
          <w:lang w:val="en-IN"/>
        </w:rPr>
        <w:t xml:space="preserve"> in some instances, it was found that vagueness and ambiguity exist in </w:t>
      </w:r>
      <w:r w:rsidR="0019209E" w:rsidRPr="00F63AF7">
        <w:rPr>
          <w:rFonts w:ascii="Times New Roman" w:hAnsi="Times New Roman" w:cs="Times New Roman"/>
          <w:sz w:val="24"/>
          <w:szCs w:val="24"/>
          <w:lang w:val="en-IN"/>
        </w:rPr>
        <w:t>DM's</w:t>
      </w:r>
      <w:r w:rsidRPr="00F63AF7">
        <w:rPr>
          <w:rFonts w:ascii="Times New Roman" w:hAnsi="Times New Roman" w:cs="Times New Roman"/>
          <w:sz w:val="24"/>
          <w:szCs w:val="24"/>
          <w:lang w:val="en-IN"/>
        </w:rPr>
        <w:t xml:space="preserve"> </w:t>
      </w:r>
      <w:r w:rsidR="0019209E" w:rsidRPr="00F63AF7">
        <w:rPr>
          <w:rFonts w:ascii="Times New Roman" w:hAnsi="Times New Roman" w:cs="Times New Roman"/>
          <w:sz w:val="24"/>
          <w:szCs w:val="24"/>
          <w:lang w:val="en-IN"/>
        </w:rPr>
        <w:t>judgment</w:t>
      </w:r>
      <w:r w:rsidRPr="00F63AF7">
        <w:rPr>
          <w:rFonts w:ascii="Times New Roman" w:hAnsi="Times New Roman" w:cs="Times New Roman"/>
          <w:sz w:val="24"/>
          <w:szCs w:val="24"/>
          <w:lang w:val="en-IN"/>
        </w:rPr>
        <w:t xml:space="preserve"> due to the absence of past data and</w:t>
      </w:r>
      <w:r w:rsidR="00BD15CD" w:rsidRPr="00F63AF7">
        <w:rPr>
          <w:rFonts w:ascii="Times New Roman" w:hAnsi="Times New Roman" w:cs="Times New Roman"/>
          <w:sz w:val="24"/>
          <w:szCs w:val="24"/>
          <w:lang w:val="en-IN"/>
        </w:rPr>
        <w:t xml:space="preserve"> the </w:t>
      </w:r>
      <w:r w:rsidRPr="00F63AF7">
        <w:rPr>
          <w:rFonts w:ascii="Times New Roman" w:hAnsi="Times New Roman" w:cs="Times New Roman"/>
          <w:sz w:val="24"/>
          <w:szCs w:val="24"/>
          <w:lang w:val="en-IN"/>
        </w:rPr>
        <w:t>subjectiv</w:t>
      </w:r>
      <w:r w:rsidR="00BD15CD" w:rsidRPr="00F63AF7">
        <w:rPr>
          <w:rFonts w:ascii="Times New Roman" w:hAnsi="Times New Roman" w:cs="Times New Roman"/>
          <w:sz w:val="24"/>
          <w:szCs w:val="24"/>
          <w:lang w:val="en-IN"/>
        </w:rPr>
        <w:t xml:space="preserve">ity associated with </w:t>
      </w:r>
      <w:r w:rsidRPr="00F63AF7">
        <w:rPr>
          <w:rFonts w:ascii="Times New Roman" w:hAnsi="Times New Roman" w:cs="Times New Roman"/>
          <w:sz w:val="24"/>
          <w:szCs w:val="24"/>
          <w:lang w:val="en-IN"/>
        </w:rPr>
        <w:t>human</w:t>
      </w:r>
      <w:r w:rsidR="00BD15CD"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 judgment </w:t>
      </w:r>
      <w:r w:rsidR="0019209E" w:rsidRPr="00F63AF7">
        <w:rPr>
          <w:rFonts w:ascii="Times New Roman" w:hAnsi="Times New Roman" w:cs="Times New Roman"/>
          <w:sz w:val="24"/>
          <w:szCs w:val="24"/>
          <w:lang w:val="en-IN"/>
        </w:rPr>
        <w:t>(</w:t>
      </w:r>
      <w:r w:rsidR="001650AD" w:rsidRPr="00F63AF7">
        <w:rPr>
          <w:rFonts w:ascii="Times New Roman" w:hAnsi="Times New Roman" w:cs="Times New Roman"/>
          <w:sz w:val="24"/>
          <w:szCs w:val="24"/>
          <w:lang w:val="en-IN"/>
        </w:rPr>
        <w:t xml:space="preserve">Chai </w:t>
      </w:r>
      <w:r w:rsidR="001650AD" w:rsidRPr="00F63AF7">
        <w:rPr>
          <w:rFonts w:ascii="Times New Roman" w:hAnsi="Times New Roman" w:cs="Times New Roman"/>
          <w:i/>
          <w:iCs/>
          <w:sz w:val="24"/>
          <w:szCs w:val="24"/>
          <w:lang w:val="en-IN"/>
        </w:rPr>
        <w:t>et al</w:t>
      </w:r>
      <w:r w:rsidR="001650AD" w:rsidRPr="00F63AF7">
        <w:rPr>
          <w:rFonts w:ascii="Times New Roman" w:hAnsi="Times New Roman" w:cs="Times New Roman"/>
          <w:sz w:val="24"/>
          <w:szCs w:val="24"/>
          <w:lang w:val="en-IN"/>
        </w:rPr>
        <w:t>., 2023</w:t>
      </w:r>
      <w:r w:rsidRPr="00F63AF7">
        <w:rPr>
          <w:rFonts w:ascii="Times New Roman" w:hAnsi="Times New Roman" w:cs="Times New Roman"/>
          <w:sz w:val="24"/>
          <w:szCs w:val="24"/>
          <w:lang w:val="en-IN"/>
        </w:rPr>
        <w:t xml:space="preserve">). </w:t>
      </w:r>
      <w:r w:rsidR="0019209E" w:rsidRPr="00F63AF7">
        <w:rPr>
          <w:rFonts w:ascii="Times New Roman" w:hAnsi="Times New Roman" w:cs="Times New Roman"/>
          <w:sz w:val="24"/>
          <w:szCs w:val="24"/>
          <w:lang w:val="en-IN"/>
        </w:rPr>
        <w:t>To</w:t>
      </w:r>
      <w:r w:rsidRPr="00F63AF7">
        <w:rPr>
          <w:rFonts w:ascii="Times New Roman" w:hAnsi="Times New Roman" w:cs="Times New Roman"/>
          <w:sz w:val="24"/>
          <w:szCs w:val="24"/>
          <w:lang w:val="en-IN"/>
        </w:rPr>
        <w:t xml:space="preserve"> overcome this</w:t>
      </w:r>
      <w:r w:rsidR="00BD15CD" w:rsidRPr="00F63AF7">
        <w:rPr>
          <w:rFonts w:ascii="Times New Roman" w:hAnsi="Times New Roman" w:cs="Times New Roman"/>
          <w:sz w:val="24"/>
          <w:szCs w:val="24"/>
          <w:lang w:val="en-IN"/>
        </w:rPr>
        <w:t xml:space="preserve"> issue</w:t>
      </w:r>
      <w:r w:rsidRPr="00F63AF7">
        <w:rPr>
          <w:rFonts w:ascii="Times New Roman" w:hAnsi="Times New Roman" w:cs="Times New Roman"/>
          <w:sz w:val="24"/>
          <w:szCs w:val="24"/>
          <w:lang w:val="en-IN"/>
        </w:rPr>
        <w:t xml:space="preserve">, Fuzzy set theory (Zadeh, 1965) can be employed to capture the vagueness in the DMs’ judgment. For these reasons, researchers and practitioners are </w:t>
      </w:r>
      <w:r w:rsidR="0019209E" w:rsidRPr="00F63AF7">
        <w:rPr>
          <w:rFonts w:ascii="Times New Roman" w:hAnsi="Times New Roman" w:cs="Times New Roman"/>
          <w:sz w:val="24"/>
          <w:szCs w:val="24"/>
          <w:lang w:val="en-IN"/>
        </w:rPr>
        <w:t>paying</w:t>
      </w:r>
      <w:r w:rsidRPr="00F63AF7">
        <w:rPr>
          <w:rFonts w:ascii="Times New Roman" w:hAnsi="Times New Roman" w:cs="Times New Roman"/>
          <w:sz w:val="24"/>
          <w:szCs w:val="24"/>
          <w:lang w:val="en-IN"/>
        </w:rPr>
        <w:t xml:space="preserve"> more attention to </w:t>
      </w:r>
      <w:r w:rsidR="0019209E" w:rsidRPr="00F63AF7">
        <w:rPr>
          <w:rFonts w:ascii="Times New Roman" w:hAnsi="Times New Roman" w:cs="Times New Roman"/>
          <w:sz w:val="24"/>
          <w:szCs w:val="24"/>
          <w:lang w:val="en-IN"/>
        </w:rPr>
        <w:t>fuzzy-integrated</w:t>
      </w:r>
      <w:r w:rsidRPr="00F63AF7">
        <w:rPr>
          <w:rFonts w:ascii="Times New Roman" w:hAnsi="Times New Roman" w:cs="Times New Roman"/>
          <w:sz w:val="24"/>
          <w:szCs w:val="24"/>
          <w:lang w:val="en-IN"/>
        </w:rPr>
        <w:t xml:space="preserve"> MCDM techniques</w:t>
      </w:r>
      <w:r w:rsidR="007A2D5D" w:rsidRPr="00F63AF7">
        <w:rPr>
          <w:rFonts w:ascii="Times New Roman" w:hAnsi="Times New Roman" w:cs="Times New Roman"/>
          <w:sz w:val="24"/>
          <w:szCs w:val="24"/>
          <w:lang w:val="en-IN"/>
        </w:rPr>
        <w:t xml:space="preserve"> (</w:t>
      </w:r>
      <w:r w:rsidR="00AB742C" w:rsidRPr="00F63AF7">
        <w:rPr>
          <w:rFonts w:ascii="Times New Roman" w:hAnsi="Times New Roman" w:cs="Times New Roman"/>
          <w:sz w:val="24"/>
          <w:szCs w:val="24"/>
          <w:lang w:val="en-IN"/>
        </w:rPr>
        <w:t>Sotoudeh, 2022</w:t>
      </w:r>
      <w:r w:rsidR="007A2D5D" w:rsidRPr="00F63AF7">
        <w:rPr>
          <w:rFonts w:ascii="Times New Roman" w:hAnsi="Times New Roman" w:cs="Times New Roman"/>
          <w:sz w:val="24"/>
          <w:szCs w:val="24"/>
          <w:lang w:val="en-IN"/>
        </w:rPr>
        <w:t>)</w:t>
      </w:r>
      <w:r w:rsidRPr="00F63AF7">
        <w:rPr>
          <w:rFonts w:ascii="Times New Roman" w:hAnsi="Times New Roman" w:cs="Times New Roman"/>
          <w:sz w:val="24"/>
          <w:szCs w:val="24"/>
          <w:lang w:val="en-IN"/>
        </w:rPr>
        <w:t xml:space="preserve">. Therefore, this study incorporated fuzzy set theory </w:t>
      </w:r>
      <w:r w:rsidR="003311F8" w:rsidRPr="00F63AF7">
        <w:rPr>
          <w:rFonts w:ascii="Times New Roman" w:hAnsi="Times New Roman" w:cs="Times New Roman"/>
          <w:sz w:val="24"/>
          <w:szCs w:val="24"/>
          <w:lang w:val="en-IN"/>
        </w:rPr>
        <w:t xml:space="preserve">with AHP </w:t>
      </w:r>
      <w:r w:rsidR="000A7553" w:rsidRPr="00F63AF7">
        <w:rPr>
          <w:rFonts w:ascii="Times New Roman" w:hAnsi="Times New Roman" w:cs="Times New Roman"/>
          <w:sz w:val="24"/>
          <w:szCs w:val="24"/>
          <w:lang w:val="en-IN"/>
        </w:rPr>
        <w:t>and</w:t>
      </w:r>
      <w:r w:rsidR="003311F8"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DEMATEL </w:t>
      </w:r>
      <w:r w:rsidR="0019209E" w:rsidRPr="00F63AF7">
        <w:rPr>
          <w:rFonts w:ascii="Times New Roman" w:hAnsi="Times New Roman" w:cs="Times New Roman"/>
          <w:sz w:val="24"/>
          <w:szCs w:val="24"/>
          <w:lang w:val="en-IN"/>
        </w:rPr>
        <w:t>techniques</w:t>
      </w:r>
      <w:r w:rsidRPr="00F63AF7">
        <w:rPr>
          <w:rFonts w:ascii="Times New Roman" w:hAnsi="Times New Roman" w:cs="Times New Roman"/>
          <w:sz w:val="24"/>
          <w:szCs w:val="24"/>
          <w:lang w:val="en-IN"/>
        </w:rPr>
        <w:t xml:space="preserve"> to </w:t>
      </w:r>
      <w:r w:rsidR="002E78F8" w:rsidRPr="00F63AF7">
        <w:rPr>
          <w:rFonts w:ascii="Times New Roman" w:hAnsi="Times New Roman" w:cs="Times New Roman"/>
          <w:sz w:val="24"/>
          <w:szCs w:val="24"/>
          <w:lang w:val="en-IN"/>
        </w:rPr>
        <w:t>analyse</w:t>
      </w:r>
      <w:r w:rsidRPr="00F63AF7">
        <w:rPr>
          <w:rFonts w:ascii="Times New Roman" w:hAnsi="Times New Roman" w:cs="Times New Roman"/>
          <w:sz w:val="24"/>
          <w:szCs w:val="24"/>
          <w:lang w:val="en-IN"/>
        </w:rPr>
        <w:t xml:space="preserve"> the </w:t>
      </w:r>
      <w:r w:rsidR="004713A8"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4713A8" w:rsidRPr="00F63AF7">
        <w:rPr>
          <w:rFonts w:ascii="Times New Roman" w:hAnsi="Times New Roman" w:cs="Times New Roman"/>
          <w:sz w:val="24"/>
          <w:szCs w:val="24"/>
        </w:rPr>
        <w:t xml:space="preserve"> Metaverse </w:t>
      </w:r>
      <w:r w:rsidRPr="00F63AF7">
        <w:rPr>
          <w:rFonts w:ascii="Times New Roman" w:hAnsi="Times New Roman" w:cs="Times New Roman"/>
          <w:sz w:val="24"/>
          <w:szCs w:val="24"/>
          <w:lang w:val="en-IN"/>
        </w:rPr>
        <w:t xml:space="preserve">under a fuzzy environment. </w:t>
      </w:r>
    </w:p>
    <w:p w14:paraId="7704E63B" w14:textId="3DBD2BD4" w:rsidR="00F32D4C" w:rsidRPr="00F63AF7" w:rsidRDefault="00F32D4C" w:rsidP="002E78F8">
      <w:pPr>
        <w:pStyle w:val="Heading2"/>
        <w:spacing w:after="240"/>
        <w:rPr>
          <w:rFonts w:ascii="Times New Roman" w:hAnsi="Times New Roman" w:cs="Times New Roman"/>
          <w:b/>
          <w:bCs/>
          <w:color w:val="000000" w:themeColor="text1"/>
          <w:lang w:val="en-IN"/>
        </w:rPr>
      </w:pPr>
      <w:r w:rsidRPr="00F63AF7">
        <w:rPr>
          <w:rFonts w:ascii="Times New Roman" w:hAnsi="Times New Roman" w:cs="Times New Roman"/>
          <w:b/>
          <w:bCs/>
          <w:color w:val="000000" w:themeColor="text1"/>
          <w:lang w:val="en-IN"/>
        </w:rPr>
        <w:t>3.</w:t>
      </w:r>
      <w:r w:rsidR="00061704" w:rsidRPr="00F63AF7">
        <w:rPr>
          <w:rFonts w:ascii="Times New Roman" w:hAnsi="Times New Roman" w:cs="Times New Roman"/>
          <w:b/>
          <w:bCs/>
          <w:color w:val="000000" w:themeColor="text1"/>
          <w:lang w:val="en-IN"/>
        </w:rPr>
        <w:t>2</w:t>
      </w:r>
      <w:r w:rsidRPr="00F63AF7">
        <w:rPr>
          <w:rFonts w:ascii="Times New Roman" w:hAnsi="Times New Roman" w:cs="Times New Roman"/>
          <w:b/>
          <w:bCs/>
          <w:color w:val="000000" w:themeColor="text1"/>
          <w:lang w:val="en-IN"/>
        </w:rPr>
        <w:t xml:space="preserve"> Fuzzy set theory</w:t>
      </w:r>
    </w:p>
    <w:p w14:paraId="5BE8AF34" w14:textId="1D2C478D" w:rsidR="00964D90" w:rsidRPr="00F63AF7" w:rsidRDefault="00F32D4C" w:rsidP="00960DB1">
      <w:pPr>
        <w:spacing w:after="0" w:line="480" w:lineRule="auto"/>
        <w:jc w:val="both"/>
        <w:rPr>
          <w:rFonts w:ascii="Times New Roman" w:hAnsi="Times New Roman" w:cs="Times New Roman"/>
          <w:sz w:val="24"/>
          <w:szCs w:val="24"/>
          <w:lang w:val="en-IN"/>
        </w:rPr>
      </w:pPr>
      <w:bookmarkStart w:id="17" w:name="_Hlk144983125"/>
      <w:r w:rsidRPr="00F63AF7">
        <w:rPr>
          <w:rFonts w:ascii="Times New Roman" w:hAnsi="Times New Roman" w:cs="Times New Roman"/>
          <w:sz w:val="24"/>
          <w:szCs w:val="24"/>
          <w:lang w:val="en-IN"/>
        </w:rPr>
        <w:t xml:space="preserve">Fuzzy set theory </w:t>
      </w:r>
      <w:bookmarkEnd w:id="17"/>
      <w:r w:rsidR="003C5865" w:rsidRPr="00F63AF7">
        <w:rPr>
          <w:rFonts w:ascii="Times New Roman" w:hAnsi="Times New Roman" w:cs="Times New Roman"/>
          <w:sz w:val="24"/>
          <w:szCs w:val="24"/>
          <w:lang w:val="en-IN"/>
        </w:rPr>
        <w:t xml:space="preserve">allows more realistic modelling of real-world problems for </w:t>
      </w:r>
      <w:r w:rsidR="005E1298" w:rsidRPr="00F63AF7">
        <w:rPr>
          <w:rFonts w:ascii="Times New Roman" w:hAnsi="Times New Roman" w:cs="Times New Roman"/>
          <w:sz w:val="24"/>
          <w:szCs w:val="24"/>
          <w:lang w:val="en-IN"/>
        </w:rPr>
        <w:t xml:space="preserve">highly uncertain and subjective </w:t>
      </w:r>
      <w:r w:rsidR="003C5865" w:rsidRPr="00F63AF7">
        <w:rPr>
          <w:rFonts w:ascii="Times New Roman" w:hAnsi="Times New Roman" w:cs="Times New Roman"/>
          <w:sz w:val="24"/>
          <w:szCs w:val="24"/>
          <w:lang w:val="en-IN"/>
        </w:rPr>
        <w:t>situations</w:t>
      </w:r>
      <w:r w:rsidR="005E1298" w:rsidRPr="00F63AF7">
        <w:rPr>
          <w:rFonts w:ascii="Times New Roman" w:hAnsi="Times New Roman" w:cs="Times New Roman"/>
          <w:sz w:val="24"/>
          <w:szCs w:val="24"/>
          <w:lang w:val="en-IN"/>
        </w:rPr>
        <w:t xml:space="preserve"> </w:t>
      </w:r>
      <w:r w:rsidR="003C5865" w:rsidRPr="00F63AF7">
        <w:rPr>
          <w:rFonts w:ascii="Times New Roman" w:hAnsi="Times New Roman" w:cs="Times New Roman"/>
          <w:sz w:val="24"/>
          <w:szCs w:val="24"/>
          <w:lang w:val="en-IN"/>
        </w:rPr>
        <w:t>(</w:t>
      </w:r>
      <w:r w:rsidR="001C7501" w:rsidRPr="00F63AF7">
        <w:rPr>
          <w:rFonts w:ascii="Times New Roman" w:hAnsi="Times New Roman" w:cs="Times New Roman"/>
          <w:sz w:val="24"/>
          <w:szCs w:val="24"/>
          <w:lang w:val="en-IN"/>
        </w:rPr>
        <w:t xml:space="preserve">Qahtan </w:t>
      </w:r>
      <w:r w:rsidR="001C7501" w:rsidRPr="00F63AF7">
        <w:rPr>
          <w:rFonts w:ascii="Times New Roman" w:hAnsi="Times New Roman" w:cs="Times New Roman"/>
          <w:i/>
          <w:iCs/>
          <w:sz w:val="24"/>
          <w:szCs w:val="24"/>
          <w:lang w:val="en-IN"/>
        </w:rPr>
        <w:t>et al</w:t>
      </w:r>
      <w:r w:rsidR="001C7501" w:rsidRPr="00F63AF7">
        <w:rPr>
          <w:rFonts w:ascii="Times New Roman" w:hAnsi="Times New Roman" w:cs="Times New Roman"/>
          <w:sz w:val="24"/>
          <w:szCs w:val="24"/>
          <w:lang w:val="en-IN"/>
        </w:rPr>
        <w:t>., 2023</w:t>
      </w:r>
      <w:r w:rsidR="00E46633" w:rsidRPr="00F63AF7">
        <w:rPr>
          <w:rFonts w:ascii="Times New Roman" w:hAnsi="Times New Roman" w:cs="Times New Roman"/>
          <w:sz w:val="24"/>
          <w:szCs w:val="24"/>
          <w:lang w:val="en-IN"/>
        </w:rPr>
        <w:t xml:space="preserve">; Farjam </w:t>
      </w:r>
      <w:r w:rsidR="00E46633" w:rsidRPr="00F63AF7">
        <w:rPr>
          <w:rFonts w:ascii="Times New Roman" w:hAnsi="Times New Roman" w:cs="Times New Roman"/>
          <w:i/>
          <w:iCs/>
          <w:sz w:val="24"/>
          <w:szCs w:val="24"/>
          <w:lang w:val="en-IN"/>
        </w:rPr>
        <w:t>et al.</w:t>
      </w:r>
      <w:r w:rsidR="00E46633" w:rsidRPr="00F63AF7">
        <w:rPr>
          <w:rFonts w:ascii="Times New Roman" w:hAnsi="Times New Roman" w:cs="Times New Roman"/>
          <w:sz w:val="24"/>
          <w:szCs w:val="24"/>
          <w:lang w:val="en-IN"/>
        </w:rPr>
        <w:t>, 2023</w:t>
      </w:r>
      <w:r w:rsidR="003C5865" w:rsidRPr="00F63AF7">
        <w:rPr>
          <w:rFonts w:ascii="Times New Roman" w:hAnsi="Times New Roman" w:cs="Times New Roman"/>
          <w:sz w:val="24"/>
          <w:szCs w:val="24"/>
          <w:lang w:val="en-IN"/>
        </w:rPr>
        <w:t xml:space="preserve">). </w:t>
      </w:r>
      <w:r w:rsidR="005E1298" w:rsidRPr="00F63AF7">
        <w:rPr>
          <w:rFonts w:ascii="Times New Roman" w:hAnsi="Times New Roman" w:cs="Times New Roman"/>
          <w:sz w:val="24"/>
          <w:szCs w:val="24"/>
          <w:lang w:val="en-IN"/>
        </w:rPr>
        <w:t>The</w:t>
      </w:r>
      <w:r w:rsidRPr="00F63AF7">
        <w:rPr>
          <w:rFonts w:ascii="Times New Roman" w:hAnsi="Times New Roman" w:cs="Times New Roman"/>
          <w:sz w:val="24"/>
          <w:szCs w:val="24"/>
          <w:lang w:val="en-IN"/>
        </w:rPr>
        <w:t xml:space="preserve"> traditional </w:t>
      </w:r>
      <w:r w:rsidR="001B1787" w:rsidRPr="00F63AF7">
        <w:rPr>
          <w:rFonts w:ascii="Times New Roman" w:hAnsi="Times New Roman" w:cs="Times New Roman"/>
          <w:sz w:val="24"/>
          <w:szCs w:val="24"/>
          <w:lang w:val="en-IN"/>
        </w:rPr>
        <w:t xml:space="preserve">crisp </w:t>
      </w:r>
      <w:r w:rsidRPr="00F63AF7">
        <w:rPr>
          <w:rFonts w:ascii="Times New Roman" w:hAnsi="Times New Roman" w:cs="Times New Roman"/>
          <w:sz w:val="24"/>
          <w:szCs w:val="24"/>
          <w:lang w:val="en-IN"/>
        </w:rPr>
        <w:t>set theory assigns objects to a class with a binary membership status</w:t>
      </w:r>
      <w:r w:rsidR="001B1787" w:rsidRPr="00F63AF7">
        <w:rPr>
          <w:rFonts w:ascii="Times New Roman" w:hAnsi="Times New Roman" w:cs="Times New Roman"/>
          <w:sz w:val="24"/>
          <w:szCs w:val="24"/>
          <w:lang w:val="en-IN"/>
        </w:rPr>
        <w:t>. However,</w:t>
      </w:r>
      <w:r w:rsidRPr="00F63AF7">
        <w:rPr>
          <w:rFonts w:ascii="Times New Roman" w:hAnsi="Times New Roman" w:cs="Times New Roman"/>
          <w:sz w:val="24"/>
          <w:szCs w:val="24"/>
          <w:lang w:val="en-IN"/>
        </w:rPr>
        <w:t xml:space="preserve"> fuzzy set theory allows for gradations of membership </w:t>
      </w:r>
      <w:r w:rsidR="00F44E2D" w:rsidRPr="00F63AF7">
        <w:rPr>
          <w:rFonts w:ascii="Times New Roman" w:hAnsi="Times New Roman" w:cs="Times New Roman"/>
          <w:sz w:val="24"/>
          <w:szCs w:val="24"/>
          <w:lang w:val="en-IN"/>
        </w:rPr>
        <w:t>using</w:t>
      </w:r>
      <w:r w:rsidRPr="00F63AF7">
        <w:rPr>
          <w:rFonts w:ascii="Times New Roman" w:hAnsi="Times New Roman" w:cs="Times New Roman"/>
          <w:sz w:val="24"/>
          <w:szCs w:val="24"/>
          <w:lang w:val="en-IN"/>
        </w:rPr>
        <w:t xml:space="preserve"> a membership function. This approach acknowledges the fuzziness of human decision-making and can lead to more accurate and rational decision-making. By incorporating </w:t>
      </w:r>
      <w:r w:rsidR="003311F8" w:rsidRPr="00F63AF7">
        <w:rPr>
          <w:rFonts w:ascii="Times New Roman" w:hAnsi="Times New Roman" w:cs="Times New Roman"/>
          <w:sz w:val="24"/>
          <w:szCs w:val="24"/>
          <w:lang w:val="en-IN"/>
        </w:rPr>
        <w:t>fuzzy theory</w:t>
      </w:r>
      <w:r w:rsidRPr="00F63AF7">
        <w:rPr>
          <w:rFonts w:ascii="Times New Roman" w:hAnsi="Times New Roman" w:cs="Times New Roman"/>
          <w:sz w:val="24"/>
          <w:szCs w:val="24"/>
          <w:lang w:val="en-IN"/>
        </w:rPr>
        <w:t xml:space="preserve"> into decision models, </w:t>
      </w:r>
      <w:r w:rsidR="003311F8" w:rsidRPr="00F63AF7">
        <w:rPr>
          <w:rFonts w:ascii="Times New Roman" w:hAnsi="Times New Roman" w:cs="Times New Roman"/>
          <w:sz w:val="24"/>
          <w:szCs w:val="24"/>
          <w:lang w:val="en-IN"/>
        </w:rPr>
        <w:t>DMs</w:t>
      </w:r>
      <w:r w:rsidRPr="00F63AF7">
        <w:rPr>
          <w:rFonts w:ascii="Times New Roman" w:hAnsi="Times New Roman" w:cs="Times New Roman"/>
          <w:sz w:val="24"/>
          <w:szCs w:val="24"/>
          <w:lang w:val="en-IN"/>
        </w:rPr>
        <w:t xml:space="preserve"> </w:t>
      </w:r>
      <w:r w:rsidR="003311F8" w:rsidRPr="00F63AF7">
        <w:rPr>
          <w:rFonts w:ascii="Times New Roman" w:hAnsi="Times New Roman" w:cs="Times New Roman"/>
          <w:sz w:val="24"/>
          <w:szCs w:val="24"/>
          <w:lang w:val="en-IN"/>
        </w:rPr>
        <w:t>can</w:t>
      </w:r>
      <w:r w:rsidRPr="00F63AF7">
        <w:rPr>
          <w:rFonts w:ascii="Times New Roman" w:hAnsi="Times New Roman" w:cs="Times New Roman"/>
          <w:sz w:val="24"/>
          <w:szCs w:val="24"/>
          <w:lang w:val="en-IN"/>
        </w:rPr>
        <w:t xml:space="preserve"> better handle linguistic variables under ambigu</w:t>
      </w:r>
      <w:r w:rsidR="00BD15CD" w:rsidRPr="00F63AF7">
        <w:rPr>
          <w:rFonts w:ascii="Times New Roman" w:hAnsi="Times New Roman" w:cs="Times New Roman"/>
          <w:sz w:val="24"/>
          <w:szCs w:val="24"/>
          <w:lang w:val="en-IN"/>
        </w:rPr>
        <w:t>ity</w:t>
      </w:r>
      <w:r w:rsidR="005E1298" w:rsidRPr="00F63AF7">
        <w:rPr>
          <w:rFonts w:ascii="Times New Roman" w:hAnsi="Times New Roman" w:cs="Times New Roman"/>
          <w:sz w:val="24"/>
          <w:szCs w:val="24"/>
          <w:lang w:val="en-IN"/>
        </w:rPr>
        <w:t xml:space="preserve">. </w:t>
      </w:r>
      <w:r w:rsidR="000B3964" w:rsidRPr="00F63AF7">
        <w:rPr>
          <w:rFonts w:ascii="Times New Roman" w:hAnsi="Times New Roman" w:cs="Times New Roman"/>
          <w:sz w:val="24"/>
          <w:szCs w:val="24"/>
          <w:lang w:val="en-IN"/>
        </w:rPr>
        <w:t>Integrating</w:t>
      </w:r>
      <w:r w:rsidR="005E1298" w:rsidRPr="00F63AF7">
        <w:rPr>
          <w:rFonts w:ascii="Times New Roman" w:hAnsi="Times New Roman" w:cs="Times New Roman"/>
          <w:sz w:val="24"/>
          <w:szCs w:val="24"/>
          <w:lang w:val="en-IN"/>
        </w:rPr>
        <w:t xml:space="preserve"> fuzzy set theory with AHP and DEMATEL methods allows </w:t>
      </w:r>
      <w:r w:rsidR="000B3964" w:rsidRPr="00F63AF7">
        <w:rPr>
          <w:rFonts w:ascii="Times New Roman" w:hAnsi="Times New Roman" w:cs="Times New Roman"/>
          <w:sz w:val="24"/>
          <w:szCs w:val="24"/>
          <w:lang w:val="en-IN"/>
        </w:rPr>
        <w:t xml:space="preserve">a </w:t>
      </w:r>
      <w:r w:rsidR="005E1298" w:rsidRPr="00F63AF7">
        <w:rPr>
          <w:rFonts w:ascii="Times New Roman" w:hAnsi="Times New Roman" w:cs="Times New Roman"/>
          <w:sz w:val="24"/>
          <w:szCs w:val="24"/>
          <w:lang w:val="en-IN"/>
        </w:rPr>
        <w:t>more precise description and explanation of the decision-making process.</w:t>
      </w:r>
    </w:p>
    <w:p w14:paraId="1602324D" w14:textId="7E7C92FD" w:rsidR="00EA3258" w:rsidRPr="00F63AF7" w:rsidRDefault="00EA3258" w:rsidP="00EA3258">
      <w:pPr>
        <w:pStyle w:val="Heading2"/>
        <w:rPr>
          <w:rFonts w:ascii="Times New Roman" w:hAnsi="Times New Roman" w:cs="Times New Roman"/>
          <w:b/>
          <w:bCs/>
          <w:color w:val="000000" w:themeColor="text1"/>
          <w:lang w:val="en-IN"/>
        </w:rPr>
      </w:pPr>
      <w:r w:rsidRPr="00F63AF7">
        <w:rPr>
          <w:rFonts w:ascii="Times New Roman" w:hAnsi="Times New Roman" w:cs="Times New Roman"/>
          <w:b/>
          <w:bCs/>
          <w:color w:val="000000" w:themeColor="text1"/>
          <w:lang w:val="en-IN"/>
        </w:rPr>
        <w:t>3.</w:t>
      </w:r>
      <w:r w:rsidR="00061704" w:rsidRPr="00F63AF7">
        <w:rPr>
          <w:rFonts w:ascii="Times New Roman" w:hAnsi="Times New Roman" w:cs="Times New Roman"/>
          <w:b/>
          <w:bCs/>
          <w:color w:val="000000" w:themeColor="text1"/>
          <w:lang w:val="en-IN"/>
        </w:rPr>
        <w:t>3</w:t>
      </w:r>
      <w:r w:rsidRPr="00F63AF7">
        <w:rPr>
          <w:rFonts w:ascii="Times New Roman" w:hAnsi="Times New Roman" w:cs="Times New Roman"/>
          <w:b/>
          <w:bCs/>
          <w:color w:val="000000" w:themeColor="text1"/>
          <w:lang w:val="en-IN"/>
        </w:rPr>
        <w:t xml:space="preserve">. </w:t>
      </w:r>
      <w:r w:rsidR="001B0F63" w:rsidRPr="00F63AF7">
        <w:rPr>
          <w:rFonts w:ascii="Times New Roman" w:hAnsi="Times New Roman" w:cs="Times New Roman"/>
          <w:b/>
          <w:bCs/>
          <w:color w:val="000000" w:themeColor="text1"/>
          <w:lang w:val="en-IN"/>
        </w:rPr>
        <w:t>F</w:t>
      </w:r>
      <w:r w:rsidR="007E0D22" w:rsidRPr="00F63AF7">
        <w:rPr>
          <w:rFonts w:ascii="Times New Roman" w:hAnsi="Times New Roman" w:cs="Times New Roman"/>
          <w:b/>
          <w:bCs/>
          <w:color w:val="000000" w:themeColor="text1"/>
          <w:lang w:val="en-IN"/>
        </w:rPr>
        <w:t>uzzy</w:t>
      </w:r>
      <w:r w:rsidR="007E0D22" w:rsidRPr="00F63AF7">
        <w:t xml:space="preserve"> </w:t>
      </w:r>
      <w:r w:rsidR="007E0D22" w:rsidRPr="00F63AF7">
        <w:rPr>
          <w:rFonts w:ascii="Times New Roman" w:hAnsi="Times New Roman" w:cs="Times New Roman"/>
          <w:b/>
          <w:bCs/>
          <w:color w:val="000000" w:themeColor="text1"/>
          <w:lang w:val="en-IN"/>
        </w:rPr>
        <w:t>Analytic Hierarchy Process</w:t>
      </w:r>
      <w:r w:rsidR="00C5705A" w:rsidRPr="00F63AF7">
        <w:rPr>
          <w:rFonts w:ascii="Times New Roman" w:hAnsi="Times New Roman" w:cs="Times New Roman"/>
          <w:b/>
          <w:bCs/>
          <w:color w:val="000000" w:themeColor="text1"/>
          <w:lang w:val="en-IN"/>
        </w:rPr>
        <w:t xml:space="preserve"> (FAHP)</w:t>
      </w:r>
    </w:p>
    <w:p w14:paraId="7187CDEA" w14:textId="072875DC" w:rsidR="007D1DBF" w:rsidRPr="00F63AF7" w:rsidRDefault="00F44E2D" w:rsidP="000B3964">
      <w:pPr>
        <w:spacing w:before="240"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The Analytic Hierarchy Process (AHP) is </w:t>
      </w:r>
      <w:r w:rsidR="000B3964" w:rsidRPr="00F63AF7">
        <w:rPr>
          <w:rFonts w:ascii="Times New Roman" w:hAnsi="Times New Roman" w:cs="Times New Roman"/>
          <w:sz w:val="24"/>
          <w:szCs w:val="24"/>
          <w:lang w:val="en-IN"/>
        </w:rPr>
        <w:t>an MCDM technique used to address</w:t>
      </w:r>
      <w:r w:rsidRPr="00F63AF7">
        <w:rPr>
          <w:rFonts w:ascii="Times New Roman" w:hAnsi="Times New Roman" w:cs="Times New Roman"/>
          <w:sz w:val="24"/>
          <w:szCs w:val="24"/>
          <w:lang w:val="en-IN"/>
        </w:rPr>
        <w:t xml:space="preserve"> complex decision-making problems by breaking them down into a hierarchy of sub-problems (Saaty, 1988). This technique involves pairwise comparisons to develop a comparison </w:t>
      </w:r>
      <w:r w:rsidR="004251B4" w:rsidRPr="00F63AF7">
        <w:rPr>
          <w:rFonts w:ascii="Times New Roman" w:hAnsi="Times New Roman" w:cs="Times New Roman"/>
          <w:sz w:val="24"/>
          <w:szCs w:val="24"/>
          <w:lang w:val="en-IN"/>
        </w:rPr>
        <w:t>matrix (</w:t>
      </w:r>
      <w:r w:rsidR="00895647" w:rsidRPr="00F63AF7">
        <w:rPr>
          <w:rFonts w:ascii="Times New Roman" w:hAnsi="Times New Roman" w:cs="Times New Roman"/>
          <w:sz w:val="24"/>
          <w:szCs w:val="24"/>
          <w:lang w:val="en-IN"/>
        </w:rPr>
        <w:t xml:space="preserve">Chin </w:t>
      </w:r>
      <w:r w:rsidR="00895647" w:rsidRPr="00F63AF7">
        <w:rPr>
          <w:rFonts w:ascii="Times New Roman" w:hAnsi="Times New Roman" w:cs="Times New Roman"/>
          <w:i/>
          <w:iCs/>
          <w:sz w:val="24"/>
          <w:szCs w:val="24"/>
          <w:lang w:val="en-IN"/>
        </w:rPr>
        <w:t>et al.</w:t>
      </w:r>
      <w:r w:rsidR="00895647" w:rsidRPr="00F63AF7">
        <w:rPr>
          <w:rFonts w:ascii="Times New Roman" w:hAnsi="Times New Roman" w:cs="Times New Roman"/>
          <w:sz w:val="24"/>
          <w:szCs w:val="24"/>
          <w:lang w:val="en-IN"/>
        </w:rPr>
        <w:t xml:space="preserve">, 2002; Chen </w:t>
      </w:r>
      <w:r w:rsidR="00895647" w:rsidRPr="00F63AF7">
        <w:rPr>
          <w:rFonts w:ascii="Times New Roman" w:hAnsi="Times New Roman" w:cs="Times New Roman"/>
          <w:i/>
          <w:iCs/>
          <w:sz w:val="24"/>
          <w:szCs w:val="24"/>
          <w:lang w:val="en-IN"/>
        </w:rPr>
        <w:t>et al.</w:t>
      </w:r>
      <w:r w:rsidR="00895647" w:rsidRPr="00F63AF7">
        <w:rPr>
          <w:rFonts w:ascii="Times New Roman" w:hAnsi="Times New Roman" w:cs="Times New Roman"/>
          <w:sz w:val="24"/>
          <w:szCs w:val="24"/>
          <w:lang w:val="en-IN"/>
        </w:rPr>
        <w:t>, 2006</w:t>
      </w:r>
      <w:r w:rsidRPr="00F63AF7">
        <w:rPr>
          <w:rFonts w:ascii="Times New Roman" w:hAnsi="Times New Roman" w:cs="Times New Roman"/>
          <w:sz w:val="24"/>
          <w:szCs w:val="24"/>
          <w:lang w:val="en-IN"/>
        </w:rPr>
        <w:t>). The AHP method considers the relative importance of factors</w:t>
      </w:r>
      <w:r w:rsidR="00E63AE7" w:rsidRPr="00F63AF7">
        <w:rPr>
          <w:rFonts w:ascii="Times New Roman" w:hAnsi="Times New Roman" w:cs="Times New Roman"/>
          <w:sz w:val="24"/>
          <w:szCs w:val="24"/>
          <w:lang w:val="en-IN"/>
        </w:rPr>
        <w:t>/criteria</w:t>
      </w:r>
      <w:r w:rsidRPr="00F63AF7">
        <w:rPr>
          <w:rFonts w:ascii="Times New Roman" w:hAnsi="Times New Roman" w:cs="Times New Roman"/>
          <w:sz w:val="24"/>
          <w:szCs w:val="24"/>
          <w:lang w:val="en-IN"/>
        </w:rPr>
        <w:t xml:space="preserve"> to determine </w:t>
      </w:r>
      <w:r w:rsidRPr="00F63AF7">
        <w:rPr>
          <w:rFonts w:ascii="Times New Roman" w:hAnsi="Times New Roman" w:cs="Times New Roman"/>
          <w:sz w:val="24"/>
          <w:szCs w:val="24"/>
          <w:lang w:val="en-IN"/>
        </w:rPr>
        <w:lastRenderedPageBreak/>
        <w:t>the weights of each criteri</w:t>
      </w:r>
      <w:r w:rsidR="00E63AE7" w:rsidRPr="00F63AF7">
        <w:rPr>
          <w:rFonts w:ascii="Times New Roman" w:hAnsi="Times New Roman" w:cs="Times New Roman"/>
          <w:sz w:val="24"/>
          <w:szCs w:val="24"/>
          <w:lang w:val="en-IN"/>
        </w:rPr>
        <w:t>on/factor</w:t>
      </w:r>
      <w:r w:rsidRPr="00F63AF7">
        <w:rPr>
          <w:rFonts w:ascii="Times New Roman" w:hAnsi="Times New Roman" w:cs="Times New Roman"/>
          <w:sz w:val="24"/>
          <w:szCs w:val="24"/>
          <w:lang w:val="en-IN"/>
        </w:rPr>
        <w:t xml:space="preserve"> and sub-criteri</w:t>
      </w:r>
      <w:r w:rsidR="00E63AE7" w:rsidRPr="00F63AF7">
        <w:rPr>
          <w:rFonts w:ascii="Times New Roman" w:hAnsi="Times New Roman" w:cs="Times New Roman"/>
          <w:sz w:val="24"/>
          <w:szCs w:val="24"/>
          <w:lang w:val="en-IN"/>
        </w:rPr>
        <w:t>on/factor</w:t>
      </w:r>
      <w:r w:rsidRPr="00F63AF7">
        <w:rPr>
          <w:rFonts w:ascii="Times New Roman" w:hAnsi="Times New Roman" w:cs="Times New Roman"/>
          <w:sz w:val="24"/>
          <w:szCs w:val="24"/>
          <w:lang w:val="en-IN"/>
        </w:rPr>
        <w:t xml:space="preserve">. However, when </w:t>
      </w:r>
      <w:r w:rsidR="00E63AE7" w:rsidRPr="00F63AF7">
        <w:rPr>
          <w:rFonts w:ascii="Times New Roman" w:hAnsi="Times New Roman" w:cs="Times New Roman"/>
          <w:sz w:val="24"/>
          <w:szCs w:val="24"/>
          <w:lang w:val="en-IN"/>
        </w:rPr>
        <w:t xml:space="preserve">experts’ </w:t>
      </w:r>
      <w:r w:rsidRPr="00F63AF7">
        <w:rPr>
          <w:rFonts w:ascii="Times New Roman" w:hAnsi="Times New Roman" w:cs="Times New Roman"/>
          <w:sz w:val="24"/>
          <w:szCs w:val="24"/>
          <w:lang w:val="en-IN"/>
        </w:rPr>
        <w:t xml:space="preserve">opinions involve vagueness and uncertainty, the traditional AHP method may not capture </w:t>
      </w:r>
      <w:r w:rsidR="00E63AE7" w:rsidRPr="00F63AF7">
        <w:rPr>
          <w:rFonts w:ascii="Times New Roman" w:hAnsi="Times New Roman" w:cs="Times New Roman"/>
          <w:sz w:val="24"/>
          <w:szCs w:val="24"/>
          <w:lang w:val="en-IN"/>
        </w:rPr>
        <w:t>exact experts</w:t>
      </w:r>
      <w:r w:rsidR="00C62F39" w:rsidRPr="00F63AF7">
        <w:rPr>
          <w:rFonts w:ascii="Times New Roman" w:hAnsi="Times New Roman" w:cs="Times New Roman"/>
          <w:sz w:val="24"/>
          <w:szCs w:val="24"/>
          <w:lang w:val="en-IN"/>
        </w:rPr>
        <w:t>’ opinions</w:t>
      </w:r>
      <w:r w:rsidRPr="00F63AF7">
        <w:rPr>
          <w:rFonts w:ascii="Times New Roman" w:hAnsi="Times New Roman" w:cs="Times New Roman"/>
          <w:sz w:val="24"/>
          <w:szCs w:val="24"/>
          <w:lang w:val="en-IN"/>
        </w:rPr>
        <w:t xml:space="preserve">. </w:t>
      </w:r>
      <w:r w:rsidR="00E63AE7" w:rsidRPr="00F63AF7">
        <w:rPr>
          <w:rFonts w:ascii="Times New Roman" w:hAnsi="Times New Roman" w:cs="Times New Roman"/>
          <w:sz w:val="24"/>
          <w:szCs w:val="24"/>
          <w:lang w:val="en-IN"/>
        </w:rPr>
        <w:t>In</w:t>
      </w:r>
      <w:r w:rsidRPr="00F63AF7">
        <w:rPr>
          <w:rFonts w:ascii="Times New Roman" w:hAnsi="Times New Roman" w:cs="Times New Roman"/>
          <w:sz w:val="24"/>
          <w:szCs w:val="24"/>
          <w:lang w:val="en-IN"/>
        </w:rPr>
        <w:t xml:space="preserve"> order to overcome</w:t>
      </w:r>
      <w:r w:rsidR="00E63AE7" w:rsidRPr="00F63AF7">
        <w:rPr>
          <w:rFonts w:ascii="Times New Roman" w:hAnsi="Times New Roman" w:cs="Times New Roman"/>
          <w:sz w:val="24"/>
          <w:szCs w:val="24"/>
          <w:lang w:val="en-IN"/>
        </w:rPr>
        <w:t xml:space="preserve"> this vagueness/subjectivity,</w:t>
      </w:r>
      <w:r w:rsidRPr="00F63AF7">
        <w:rPr>
          <w:rFonts w:ascii="Times New Roman" w:hAnsi="Times New Roman" w:cs="Times New Roman"/>
          <w:sz w:val="24"/>
          <w:szCs w:val="24"/>
          <w:lang w:val="en-IN"/>
        </w:rPr>
        <w:t xml:space="preserve"> fuzzy set theory has </w:t>
      </w:r>
      <w:r w:rsidR="000B3964" w:rsidRPr="00F63AF7">
        <w:rPr>
          <w:rFonts w:ascii="Times New Roman" w:hAnsi="Times New Roman" w:cs="Times New Roman"/>
          <w:sz w:val="24"/>
          <w:szCs w:val="24"/>
          <w:lang w:val="en-IN"/>
        </w:rPr>
        <w:t xml:space="preserve">been </w:t>
      </w:r>
      <w:r w:rsidRPr="00F63AF7">
        <w:rPr>
          <w:rFonts w:ascii="Times New Roman" w:hAnsi="Times New Roman" w:cs="Times New Roman"/>
          <w:sz w:val="24"/>
          <w:szCs w:val="24"/>
          <w:lang w:val="en-IN"/>
        </w:rPr>
        <w:t xml:space="preserve">incorporated with </w:t>
      </w:r>
      <w:r w:rsidR="000B3964"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traditional AHP technique. FAHP method is </w:t>
      </w:r>
      <w:r w:rsidR="00C62F39" w:rsidRPr="00F63AF7">
        <w:rPr>
          <w:rFonts w:ascii="Times New Roman" w:hAnsi="Times New Roman" w:cs="Times New Roman"/>
          <w:sz w:val="24"/>
          <w:szCs w:val="24"/>
          <w:lang w:val="en-IN"/>
        </w:rPr>
        <w:t>applied</w:t>
      </w:r>
      <w:r w:rsidRPr="00F63AF7">
        <w:rPr>
          <w:rFonts w:ascii="Times New Roman" w:hAnsi="Times New Roman" w:cs="Times New Roman"/>
          <w:sz w:val="24"/>
          <w:szCs w:val="24"/>
          <w:lang w:val="en-IN"/>
        </w:rPr>
        <w:t xml:space="preserve"> to </w:t>
      </w:r>
      <w:r w:rsidR="00C62F39" w:rsidRPr="00F63AF7">
        <w:rPr>
          <w:rFonts w:ascii="Times New Roman" w:hAnsi="Times New Roman" w:cs="Times New Roman"/>
          <w:sz w:val="24"/>
          <w:szCs w:val="24"/>
          <w:lang w:val="en-IN"/>
        </w:rPr>
        <w:t>capture the</w:t>
      </w:r>
      <w:r w:rsidRPr="00F63AF7">
        <w:rPr>
          <w:rFonts w:ascii="Times New Roman" w:hAnsi="Times New Roman" w:cs="Times New Roman"/>
          <w:sz w:val="24"/>
          <w:szCs w:val="24"/>
          <w:lang w:val="en-IN"/>
        </w:rPr>
        <w:t xml:space="preserve"> expert</w:t>
      </w:r>
      <w:r w:rsidR="00C62F39"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 subjectivity</w:t>
      </w:r>
      <w:r w:rsidR="00E63AE7" w:rsidRPr="00F63AF7">
        <w:rPr>
          <w:rFonts w:ascii="Times New Roman" w:hAnsi="Times New Roman" w:cs="Times New Roman"/>
          <w:sz w:val="24"/>
          <w:szCs w:val="24"/>
          <w:lang w:val="en-IN"/>
        </w:rPr>
        <w:t xml:space="preserve"> and </w:t>
      </w:r>
      <w:r w:rsidR="005C660C" w:rsidRPr="00F63AF7">
        <w:rPr>
          <w:rFonts w:ascii="Times New Roman" w:hAnsi="Times New Roman" w:cs="Times New Roman"/>
          <w:sz w:val="24"/>
          <w:szCs w:val="24"/>
          <w:lang w:val="en-IN"/>
        </w:rPr>
        <w:t>ambiguity,</w:t>
      </w:r>
      <w:r w:rsidR="00E63AE7" w:rsidRPr="00F63AF7">
        <w:rPr>
          <w:rFonts w:ascii="Times New Roman" w:hAnsi="Times New Roman" w:cs="Times New Roman"/>
          <w:sz w:val="24"/>
          <w:szCs w:val="24"/>
          <w:lang w:val="en-IN"/>
        </w:rPr>
        <w:t xml:space="preserve"> </w:t>
      </w:r>
      <w:r w:rsidR="000B3964" w:rsidRPr="00F63AF7">
        <w:rPr>
          <w:rFonts w:ascii="Times New Roman" w:hAnsi="Times New Roman" w:cs="Times New Roman"/>
          <w:sz w:val="24"/>
          <w:szCs w:val="24"/>
          <w:lang w:val="en-IN"/>
        </w:rPr>
        <w:t xml:space="preserve">which provides greater flexibility </w:t>
      </w:r>
      <w:r w:rsidR="00D63A77" w:rsidRPr="00F63AF7">
        <w:rPr>
          <w:rFonts w:ascii="Times New Roman" w:hAnsi="Times New Roman" w:cs="Times New Roman"/>
          <w:sz w:val="24"/>
          <w:szCs w:val="24"/>
          <w:lang w:val="en-IN"/>
        </w:rPr>
        <w:t>when comparing</w:t>
      </w:r>
      <w:r w:rsidR="000B3964" w:rsidRPr="00F63AF7">
        <w:rPr>
          <w:rFonts w:ascii="Times New Roman" w:hAnsi="Times New Roman" w:cs="Times New Roman"/>
          <w:sz w:val="24"/>
          <w:szCs w:val="24"/>
          <w:lang w:val="en-IN"/>
        </w:rPr>
        <w:t xml:space="preserve"> different factors</w:t>
      </w:r>
      <w:r w:rsidR="00ED5797">
        <w:rPr>
          <w:rFonts w:ascii="Times New Roman" w:hAnsi="Times New Roman" w:cs="Times New Roman"/>
          <w:sz w:val="24"/>
          <w:szCs w:val="24"/>
          <w:lang w:val="en-IN"/>
        </w:rPr>
        <w:t xml:space="preserve"> (Wang et. al., 2021</w:t>
      </w:r>
      <w:r w:rsidR="00BB1D08" w:rsidRPr="00BB1D08">
        <w:rPr>
          <w:rFonts w:ascii="Times New Roman" w:hAnsi="Times New Roman" w:cs="Times New Roman"/>
          <w:sz w:val="24"/>
          <w:szCs w:val="24"/>
          <w:lang w:val="en-IN"/>
        </w:rPr>
        <w:t xml:space="preserve">; </w:t>
      </w:r>
      <w:r w:rsidR="00BB1D08" w:rsidRPr="00BB1D08">
        <w:rPr>
          <w:rFonts w:ascii="Times New Roman" w:hAnsi="Times New Roman" w:cs="Times New Roman"/>
          <w:color w:val="222222"/>
          <w:sz w:val="24"/>
          <w:szCs w:val="24"/>
          <w:shd w:val="clear" w:color="auto" w:fill="FFFFFF"/>
        </w:rPr>
        <w:t>Kamoonpuri</w:t>
      </w:r>
      <w:r w:rsidR="00BB1D08">
        <w:rPr>
          <w:rFonts w:ascii="Times New Roman" w:hAnsi="Times New Roman" w:cs="Times New Roman"/>
          <w:color w:val="222222"/>
          <w:sz w:val="24"/>
          <w:szCs w:val="24"/>
          <w:shd w:val="clear" w:color="auto" w:fill="FFFFFF"/>
        </w:rPr>
        <w:t xml:space="preserve"> and</w:t>
      </w:r>
      <w:r w:rsidR="00BB1D08" w:rsidRPr="00BB1D08">
        <w:rPr>
          <w:rFonts w:ascii="Times New Roman" w:hAnsi="Times New Roman" w:cs="Times New Roman"/>
          <w:color w:val="222222"/>
          <w:sz w:val="24"/>
          <w:szCs w:val="24"/>
          <w:shd w:val="clear" w:color="auto" w:fill="FFFFFF"/>
        </w:rPr>
        <w:t xml:space="preserve"> Sengar; 2023;</w:t>
      </w:r>
      <w:r w:rsidR="00BB1D08">
        <w:rPr>
          <w:rFonts w:ascii="Arial" w:hAnsi="Arial" w:cs="Arial"/>
          <w:color w:val="222222"/>
          <w:sz w:val="20"/>
          <w:szCs w:val="20"/>
          <w:shd w:val="clear" w:color="auto" w:fill="FFFFFF"/>
        </w:rPr>
        <w:t xml:space="preserve"> </w:t>
      </w:r>
      <w:r w:rsidR="00BB1D08" w:rsidRPr="00BB1D08">
        <w:rPr>
          <w:rFonts w:ascii="Times New Roman" w:hAnsi="Times New Roman" w:cs="Times New Roman"/>
          <w:color w:val="222222"/>
          <w:sz w:val="24"/>
          <w:szCs w:val="24"/>
          <w:shd w:val="clear" w:color="auto" w:fill="FFFFFF"/>
        </w:rPr>
        <w:t>Singer</w:t>
      </w:r>
      <w:r w:rsidR="00BB1D08">
        <w:rPr>
          <w:rFonts w:ascii="Times New Roman" w:hAnsi="Times New Roman" w:cs="Times New Roman"/>
          <w:color w:val="222222"/>
          <w:sz w:val="24"/>
          <w:szCs w:val="24"/>
          <w:shd w:val="clear" w:color="auto" w:fill="FFFFFF"/>
        </w:rPr>
        <w:t xml:space="preserve"> and </w:t>
      </w:r>
      <w:r w:rsidR="00BB1D08" w:rsidRPr="00BB1D08">
        <w:rPr>
          <w:rFonts w:ascii="Times New Roman" w:hAnsi="Times New Roman" w:cs="Times New Roman"/>
          <w:color w:val="222222"/>
          <w:sz w:val="24"/>
          <w:szCs w:val="24"/>
          <w:shd w:val="clear" w:color="auto" w:fill="FFFFFF"/>
        </w:rPr>
        <w:t>Özşahin</w:t>
      </w:r>
      <w:r w:rsidR="00BB1D08">
        <w:rPr>
          <w:rFonts w:ascii="Times New Roman" w:hAnsi="Times New Roman" w:cs="Times New Roman"/>
          <w:color w:val="222222"/>
          <w:sz w:val="24"/>
          <w:szCs w:val="24"/>
          <w:shd w:val="clear" w:color="auto" w:fill="FFFFFF"/>
        </w:rPr>
        <w:t>, 2024</w:t>
      </w:r>
      <w:r w:rsidR="00ED5797">
        <w:rPr>
          <w:rFonts w:ascii="Times New Roman" w:hAnsi="Times New Roman" w:cs="Times New Roman"/>
          <w:sz w:val="24"/>
          <w:szCs w:val="24"/>
          <w:lang w:val="en-IN"/>
        </w:rPr>
        <w:t>)</w:t>
      </w:r>
      <w:r w:rsidR="00D24A73"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The </w:t>
      </w:r>
      <w:r w:rsidR="007D1DBF" w:rsidRPr="00F63AF7">
        <w:rPr>
          <w:rFonts w:ascii="Times New Roman" w:hAnsi="Times New Roman" w:cs="Times New Roman"/>
          <w:sz w:val="24"/>
          <w:szCs w:val="24"/>
          <w:lang w:val="en-IN"/>
        </w:rPr>
        <w:t>detailed</w:t>
      </w:r>
      <w:r w:rsidRPr="00F63AF7">
        <w:rPr>
          <w:rFonts w:ascii="Times New Roman" w:hAnsi="Times New Roman" w:cs="Times New Roman"/>
          <w:sz w:val="24"/>
          <w:szCs w:val="24"/>
          <w:lang w:val="en-IN"/>
        </w:rPr>
        <w:t xml:space="preserve"> steps </w:t>
      </w:r>
      <w:r w:rsidR="007D1DBF" w:rsidRPr="00F63AF7">
        <w:rPr>
          <w:rFonts w:ascii="Times New Roman" w:hAnsi="Times New Roman" w:cs="Times New Roman"/>
          <w:sz w:val="24"/>
          <w:szCs w:val="24"/>
          <w:lang w:val="en-IN"/>
        </w:rPr>
        <w:t xml:space="preserve">of </w:t>
      </w:r>
      <w:r w:rsidR="000B3964" w:rsidRPr="00F63AF7">
        <w:rPr>
          <w:rFonts w:ascii="Times New Roman" w:hAnsi="Times New Roman" w:cs="Times New Roman"/>
          <w:sz w:val="24"/>
          <w:szCs w:val="24"/>
          <w:lang w:val="en-IN"/>
        </w:rPr>
        <w:t xml:space="preserve">the </w:t>
      </w:r>
      <w:r w:rsidR="007D1DBF" w:rsidRPr="00F63AF7">
        <w:rPr>
          <w:rFonts w:ascii="Times New Roman" w:hAnsi="Times New Roman" w:cs="Times New Roman"/>
          <w:sz w:val="24"/>
          <w:szCs w:val="24"/>
          <w:lang w:val="en-IN"/>
        </w:rPr>
        <w:t>FAHP method are described below.</w:t>
      </w:r>
    </w:p>
    <w:p w14:paraId="07C4E66C" w14:textId="1646CD4D" w:rsidR="00FE001E" w:rsidRPr="00F63AF7" w:rsidRDefault="00FE001E" w:rsidP="000B3964">
      <w:pPr>
        <w:spacing w:after="0" w:line="48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1: Construct </w:t>
      </w:r>
      <w:r w:rsidR="000B3964" w:rsidRPr="00F63AF7">
        <w:rPr>
          <w:rFonts w:ascii="Times New Roman" w:hAnsi="Times New Roman" w:cs="Times New Roman"/>
          <w:b/>
          <w:bCs/>
          <w:sz w:val="24"/>
          <w:szCs w:val="24"/>
          <w:lang w:val="en-IN"/>
        </w:rPr>
        <w:t xml:space="preserve">a </w:t>
      </w:r>
      <w:r w:rsidRPr="00F63AF7">
        <w:rPr>
          <w:rFonts w:ascii="Times New Roman" w:hAnsi="Times New Roman" w:cs="Times New Roman"/>
          <w:b/>
          <w:bCs/>
          <w:sz w:val="24"/>
          <w:szCs w:val="24"/>
          <w:lang w:val="en-IN"/>
        </w:rPr>
        <w:t>p</w:t>
      </w:r>
      <w:r w:rsidR="00D1742C" w:rsidRPr="00F63AF7">
        <w:rPr>
          <w:rFonts w:ascii="Times New Roman" w:hAnsi="Times New Roman" w:cs="Times New Roman"/>
          <w:b/>
          <w:bCs/>
          <w:sz w:val="24"/>
          <w:szCs w:val="24"/>
          <w:lang w:val="en-IN"/>
        </w:rPr>
        <w:t>airwise comparison</w:t>
      </w:r>
      <w:r w:rsidRPr="00F63AF7">
        <w:rPr>
          <w:rFonts w:ascii="Times New Roman" w:hAnsi="Times New Roman" w:cs="Times New Roman"/>
          <w:b/>
          <w:bCs/>
          <w:sz w:val="24"/>
          <w:szCs w:val="24"/>
          <w:lang w:val="en-IN"/>
        </w:rPr>
        <w:t xml:space="preserve"> matrix</w:t>
      </w:r>
    </w:p>
    <w:p w14:paraId="71059E2D" w14:textId="397B7138" w:rsidR="00A26DD3" w:rsidRPr="00F63AF7" w:rsidRDefault="00FE001E" w:rsidP="00FE001E">
      <w:pPr>
        <w:spacing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The</w:t>
      </w:r>
      <w:r w:rsidR="00D1742C" w:rsidRPr="00F63AF7">
        <w:rPr>
          <w:rFonts w:ascii="Times New Roman" w:hAnsi="Times New Roman" w:cs="Times New Roman"/>
          <w:sz w:val="24"/>
          <w:szCs w:val="24"/>
          <w:lang w:val="en-IN"/>
        </w:rPr>
        <w:t xml:space="preserve"> </w:t>
      </w:r>
      <w:r w:rsidR="007D1DBF" w:rsidRPr="00F63AF7">
        <w:rPr>
          <w:rFonts w:ascii="Times New Roman" w:hAnsi="Times New Roman" w:cs="Times New Roman"/>
          <w:sz w:val="24"/>
          <w:szCs w:val="24"/>
          <w:lang w:val="en-IN"/>
        </w:rPr>
        <w:t>experts</w:t>
      </w:r>
      <w:r w:rsidR="00D1742C"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are </w:t>
      </w:r>
      <w:r w:rsidR="00810BB2" w:rsidRPr="00F63AF7">
        <w:rPr>
          <w:rFonts w:ascii="Times New Roman" w:hAnsi="Times New Roman" w:cs="Times New Roman"/>
          <w:sz w:val="24"/>
          <w:szCs w:val="24"/>
          <w:lang w:val="en-IN"/>
        </w:rPr>
        <w:t>requested</w:t>
      </w:r>
      <w:r w:rsidRPr="00F63AF7">
        <w:rPr>
          <w:rFonts w:ascii="Times New Roman" w:hAnsi="Times New Roman" w:cs="Times New Roman"/>
          <w:sz w:val="24"/>
          <w:szCs w:val="24"/>
          <w:lang w:val="en-IN"/>
        </w:rPr>
        <w:t xml:space="preserve"> </w:t>
      </w:r>
      <w:r w:rsidR="00D1742C" w:rsidRPr="00F63AF7">
        <w:rPr>
          <w:rFonts w:ascii="Times New Roman" w:hAnsi="Times New Roman" w:cs="Times New Roman"/>
          <w:sz w:val="24"/>
          <w:szCs w:val="24"/>
          <w:lang w:val="en-IN"/>
        </w:rPr>
        <w:t xml:space="preserve">to compare </w:t>
      </w:r>
      <w:r w:rsidR="00D41672" w:rsidRPr="00F63AF7">
        <w:rPr>
          <w:rFonts w:ascii="Times New Roman" w:hAnsi="Times New Roman" w:cs="Times New Roman"/>
          <w:sz w:val="24"/>
          <w:szCs w:val="24"/>
          <w:lang w:val="en-IN"/>
        </w:rPr>
        <w:t xml:space="preserve">each criterion with each other based on their importance with the help of </w:t>
      </w:r>
      <w:r w:rsidR="00D1270C" w:rsidRPr="00F63AF7">
        <w:rPr>
          <w:rFonts w:ascii="Times New Roman" w:hAnsi="Times New Roman" w:cs="Times New Roman"/>
          <w:sz w:val="24"/>
          <w:szCs w:val="24"/>
          <w:lang w:val="en-IN"/>
        </w:rPr>
        <w:t xml:space="preserve">a </w:t>
      </w:r>
      <w:r w:rsidR="00D41672" w:rsidRPr="00F63AF7">
        <w:rPr>
          <w:rFonts w:ascii="Times New Roman" w:hAnsi="Times New Roman" w:cs="Times New Roman"/>
          <w:sz w:val="24"/>
          <w:szCs w:val="24"/>
          <w:lang w:val="en-IN"/>
        </w:rPr>
        <w:t>linguistic scale</w:t>
      </w:r>
      <w:r w:rsidR="000B3964" w:rsidRPr="00F63AF7">
        <w:rPr>
          <w:rFonts w:ascii="Times New Roman" w:hAnsi="Times New Roman" w:cs="Times New Roman"/>
          <w:sz w:val="24"/>
          <w:szCs w:val="24"/>
          <w:lang w:val="en-IN"/>
        </w:rPr>
        <w:t>,</w:t>
      </w:r>
      <w:r w:rsidR="00D41672" w:rsidRPr="00F63AF7">
        <w:rPr>
          <w:rFonts w:ascii="Times New Roman" w:hAnsi="Times New Roman" w:cs="Times New Roman"/>
          <w:sz w:val="24"/>
          <w:szCs w:val="24"/>
          <w:lang w:val="en-IN"/>
        </w:rPr>
        <w:t xml:space="preserve"> as shown in Table 2. </w:t>
      </w:r>
    </w:p>
    <w:p w14:paraId="7D515EB8" w14:textId="41072548" w:rsidR="0007445C" w:rsidRPr="00F63AF7" w:rsidRDefault="0007445C" w:rsidP="006D6811">
      <w:pPr>
        <w:spacing w:line="240" w:lineRule="auto"/>
        <w:jc w:val="center"/>
        <w:rPr>
          <w:rFonts w:ascii="Times New Roman" w:hAnsi="Times New Roman" w:cs="Times New Roman"/>
          <w:lang w:val="en-IN"/>
        </w:rPr>
      </w:pPr>
      <w:r w:rsidRPr="00F63AF7">
        <w:rPr>
          <w:rFonts w:ascii="Times New Roman" w:hAnsi="Times New Roman" w:cs="Times New Roman"/>
          <w:lang w:val="en-IN"/>
        </w:rPr>
        <w:t>Table 2: Used linguistic variable for FAHP questionnaire</w:t>
      </w:r>
    </w:p>
    <w:tbl>
      <w:tblPr>
        <w:tblStyle w:val="TableGrid"/>
        <w:tblW w:w="0" w:type="auto"/>
        <w:tblLook w:val="04A0" w:firstRow="1" w:lastRow="0" w:firstColumn="1" w:lastColumn="0" w:noHBand="0" w:noVBand="1"/>
      </w:tblPr>
      <w:tblGrid>
        <w:gridCol w:w="846"/>
        <w:gridCol w:w="4961"/>
        <w:gridCol w:w="3543"/>
      </w:tblGrid>
      <w:tr w:rsidR="0007445C" w:rsidRPr="00F63AF7" w14:paraId="0A7913BA" w14:textId="77777777" w:rsidTr="0007445C">
        <w:tc>
          <w:tcPr>
            <w:tcW w:w="846" w:type="dxa"/>
            <w:vAlign w:val="center"/>
          </w:tcPr>
          <w:p w14:paraId="32DACD9E" w14:textId="53CFEF4F" w:rsidR="0007445C" w:rsidRPr="00F63AF7" w:rsidRDefault="0007445C" w:rsidP="0007445C">
            <w:pPr>
              <w:spacing w:line="360" w:lineRule="auto"/>
              <w:jc w:val="center"/>
              <w:rPr>
                <w:rFonts w:ascii="Times New Roman" w:hAnsi="Times New Roman" w:cs="Times New Roman"/>
                <w:b/>
                <w:bCs/>
              </w:rPr>
            </w:pPr>
            <w:r w:rsidRPr="00F63AF7">
              <w:rPr>
                <w:rFonts w:ascii="Times New Roman" w:hAnsi="Times New Roman" w:cs="Times New Roman"/>
                <w:b/>
                <w:bCs/>
              </w:rPr>
              <w:t>S.No.</w:t>
            </w:r>
          </w:p>
        </w:tc>
        <w:tc>
          <w:tcPr>
            <w:tcW w:w="4961" w:type="dxa"/>
            <w:vAlign w:val="center"/>
          </w:tcPr>
          <w:p w14:paraId="0F0F0303" w14:textId="61C8D43F" w:rsidR="0007445C" w:rsidRPr="00F63AF7" w:rsidRDefault="0007445C" w:rsidP="0007445C">
            <w:pPr>
              <w:spacing w:line="360" w:lineRule="auto"/>
              <w:jc w:val="center"/>
              <w:rPr>
                <w:rFonts w:ascii="Times New Roman" w:hAnsi="Times New Roman" w:cs="Times New Roman"/>
                <w:b/>
                <w:bCs/>
              </w:rPr>
            </w:pPr>
            <w:r w:rsidRPr="00F63AF7">
              <w:rPr>
                <w:rFonts w:ascii="Times New Roman" w:hAnsi="Times New Roman" w:cs="Times New Roman"/>
                <w:b/>
                <w:bCs/>
              </w:rPr>
              <w:t>Linguistic variable</w:t>
            </w:r>
          </w:p>
        </w:tc>
        <w:tc>
          <w:tcPr>
            <w:tcW w:w="3543" w:type="dxa"/>
            <w:vAlign w:val="center"/>
          </w:tcPr>
          <w:p w14:paraId="4DF3510C" w14:textId="7C5AD290" w:rsidR="0007445C" w:rsidRPr="00F63AF7" w:rsidRDefault="0007445C" w:rsidP="0007445C">
            <w:pPr>
              <w:spacing w:line="360" w:lineRule="auto"/>
              <w:jc w:val="center"/>
              <w:rPr>
                <w:rFonts w:ascii="Times New Roman" w:hAnsi="Times New Roman" w:cs="Times New Roman"/>
                <w:b/>
                <w:bCs/>
              </w:rPr>
            </w:pPr>
            <w:r w:rsidRPr="00F63AF7">
              <w:rPr>
                <w:rFonts w:ascii="Times New Roman" w:hAnsi="Times New Roman" w:cs="Times New Roman"/>
                <w:b/>
                <w:bCs/>
              </w:rPr>
              <w:t>Triangular fuzzy number</w:t>
            </w:r>
          </w:p>
        </w:tc>
      </w:tr>
      <w:tr w:rsidR="006D6811" w:rsidRPr="00F63AF7" w14:paraId="5A2C63EB" w14:textId="77777777" w:rsidTr="008206CE">
        <w:tc>
          <w:tcPr>
            <w:tcW w:w="846" w:type="dxa"/>
            <w:vAlign w:val="center"/>
          </w:tcPr>
          <w:p w14:paraId="61F67C4B" w14:textId="434CE4A9"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1</w:t>
            </w:r>
          </w:p>
        </w:tc>
        <w:tc>
          <w:tcPr>
            <w:tcW w:w="4961" w:type="dxa"/>
          </w:tcPr>
          <w:p w14:paraId="480B2C27" w14:textId="32561A5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Equally important</w:t>
            </w:r>
          </w:p>
        </w:tc>
        <w:tc>
          <w:tcPr>
            <w:tcW w:w="3543" w:type="dxa"/>
          </w:tcPr>
          <w:p w14:paraId="6FA9A503" w14:textId="2C3E3110"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(1,1,1)</w:t>
            </w:r>
          </w:p>
        </w:tc>
      </w:tr>
      <w:tr w:rsidR="006D6811" w:rsidRPr="00F63AF7" w14:paraId="3746883B" w14:textId="77777777" w:rsidTr="008206CE">
        <w:tc>
          <w:tcPr>
            <w:tcW w:w="846" w:type="dxa"/>
            <w:vAlign w:val="center"/>
          </w:tcPr>
          <w:p w14:paraId="740203B6" w14:textId="77ECF518"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2</w:t>
            </w:r>
          </w:p>
        </w:tc>
        <w:tc>
          <w:tcPr>
            <w:tcW w:w="4961" w:type="dxa"/>
          </w:tcPr>
          <w:p w14:paraId="0C55590D" w14:textId="644E2AEA"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Intermediate</w:t>
            </w:r>
          </w:p>
        </w:tc>
        <w:tc>
          <w:tcPr>
            <w:tcW w:w="3543" w:type="dxa"/>
          </w:tcPr>
          <w:p w14:paraId="41460BFC" w14:textId="25D13923"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(1,2,3)</w:t>
            </w:r>
          </w:p>
        </w:tc>
      </w:tr>
      <w:tr w:rsidR="006D6811" w:rsidRPr="00F63AF7" w14:paraId="38C38243" w14:textId="77777777" w:rsidTr="008206CE">
        <w:tc>
          <w:tcPr>
            <w:tcW w:w="846" w:type="dxa"/>
            <w:vAlign w:val="center"/>
          </w:tcPr>
          <w:p w14:paraId="27E5166D" w14:textId="5883816B"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3</w:t>
            </w:r>
          </w:p>
        </w:tc>
        <w:tc>
          <w:tcPr>
            <w:tcW w:w="4961" w:type="dxa"/>
          </w:tcPr>
          <w:p w14:paraId="1A9A2905" w14:textId="6689BD4B"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Moderately important</w:t>
            </w:r>
          </w:p>
        </w:tc>
        <w:tc>
          <w:tcPr>
            <w:tcW w:w="3543" w:type="dxa"/>
          </w:tcPr>
          <w:p w14:paraId="27245AFE" w14:textId="4D2FCE52"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(2,3,4)</w:t>
            </w:r>
          </w:p>
        </w:tc>
      </w:tr>
      <w:tr w:rsidR="006D6811" w:rsidRPr="00F63AF7" w14:paraId="07342F13" w14:textId="77777777" w:rsidTr="008206CE">
        <w:tc>
          <w:tcPr>
            <w:tcW w:w="846" w:type="dxa"/>
            <w:vAlign w:val="center"/>
          </w:tcPr>
          <w:p w14:paraId="3F6922D3" w14:textId="4808CEB2"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4</w:t>
            </w:r>
          </w:p>
        </w:tc>
        <w:tc>
          <w:tcPr>
            <w:tcW w:w="4961" w:type="dxa"/>
          </w:tcPr>
          <w:p w14:paraId="3F69D45D" w14:textId="3E0B0518"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Intermediate</w:t>
            </w:r>
          </w:p>
        </w:tc>
        <w:tc>
          <w:tcPr>
            <w:tcW w:w="3543" w:type="dxa"/>
          </w:tcPr>
          <w:p w14:paraId="5A04DA36" w14:textId="47CF3360"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(3,4,5)</w:t>
            </w:r>
          </w:p>
        </w:tc>
      </w:tr>
      <w:tr w:rsidR="006D6811" w:rsidRPr="00F63AF7" w14:paraId="20ABBA7D" w14:textId="77777777" w:rsidTr="008206CE">
        <w:tc>
          <w:tcPr>
            <w:tcW w:w="846" w:type="dxa"/>
            <w:vAlign w:val="center"/>
          </w:tcPr>
          <w:p w14:paraId="77FE9D21" w14:textId="14EE60E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5</w:t>
            </w:r>
          </w:p>
        </w:tc>
        <w:tc>
          <w:tcPr>
            <w:tcW w:w="4961" w:type="dxa"/>
          </w:tcPr>
          <w:p w14:paraId="7DDEE1C9" w14:textId="72F2B28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Important</w:t>
            </w:r>
          </w:p>
        </w:tc>
        <w:tc>
          <w:tcPr>
            <w:tcW w:w="3543" w:type="dxa"/>
          </w:tcPr>
          <w:p w14:paraId="6A88E450" w14:textId="63B8D2C4"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(4,5,6)</w:t>
            </w:r>
          </w:p>
        </w:tc>
      </w:tr>
      <w:tr w:rsidR="006D6811" w:rsidRPr="00F63AF7" w14:paraId="394FA2E9" w14:textId="77777777" w:rsidTr="008206CE">
        <w:tc>
          <w:tcPr>
            <w:tcW w:w="846" w:type="dxa"/>
            <w:vAlign w:val="center"/>
          </w:tcPr>
          <w:p w14:paraId="771E16B0" w14:textId="18092AE8"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6</w:t>
            </w:r>
          </w:p>
        </w:tc>
        <w:tc>
          <w:tcPr>
            <w:tcW w:w="4961" w:type="dxa"/>
          </w:tcPr>
          <w:p w14:paraId="58595080" w14:textId="447A99AC"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Intermediate</w:t>
            </w:r>
          </w:p>
        </w:tc>
        <w:tc>
          <w:tcPr>
            <w:tcW w:w="3543" w:type="dxa"/>
          </w:tcPr>
          <w:p w14:paraId="7572345C" w14:textId="2E66279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(5,6,7)</w:t>
            </w:r>
          </w:p>
        </w:tc>
      </w:tr>
      <w:tr w:rsidR="006D6811" w:rsidRPr="00F63AF7" w14:paraId="4964208E" w14:textId="77777777" w:rsidTr="008206CE">
        <w:tc>
          <w:tcPr>
            <w:tcW w:w="846" w:type="dxa"/>
            <w:vAlign w:val="center"/>
          </w:tcPr>
          <w:p w14:paraId="3F29974A" w14:textId="32BFD2B6"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7</w:t>
            </w:r>
          </w:p>
        </w:tc>
        <w:tc>
          <w:tcPr>
            <w:tcW w:w="4961" w:type="dxa"/>
          </w:tcPr>
          <w:p w14:paraId="399DD922" w14:textId="200A7A7E"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Very important</w:t>
            </w:r>
          </w:p>
        </w:tc>
        <w:tc>
          <w:tcPr>
            <w:tcW w:w="3543" w:type="dxa"/>
          </w:tcPr>
          <w:p w14:paraId="779FD2BA" w14:textId="4D0A000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(6,7,8)</w:t>
            </w:r>
          </w:p>
        </w:tc>
      </w:tr>
      <w:tr w:rsidR="006D6811" w:rsidRPr="00F63AF7" w14:paraId="446137B7" w14:textId="77777777" w:rsidTr="008206CE">
        <w:tc>
          <w:tcPr>
            <w:tcW w:w="846" w:type="dxa"/>
            <w:vAlign w:val="center"/>
          </w:tcPr>
          <w:p w14:paraId="1B1029F5" w14:textId="7B534659"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8</w:t>
            </w:r>
          </w:p>
        </w:tc>
        <w:tc>
          <w:tcPr>
            <w:tcW w:w="4961" w:type="dxa"/>
          </w:tcPr>
          <w:p w14:paraId="56266D73" w14:textId="13B0C91E"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Intermediate</w:t>
            </w:r>
          </w:p>
        </w:tc>
        <w:tc>
          <w:tcPr>
            <w:tcW w:w="3543" w:type="dxa"/>
          </w:tcPr>
          <w:p w14:paraId="1B41BFA1" w14:textId="002047F0"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(7,8,9)</w:t>
            </w:r>
          </w:p>
        </w:tc>
      </w:tr>
      <w:tr w:rsidR="006D6811" w:rsidRPr="00F63AF7" w14:paraId="75954A60" w14:textId="77777777" w:rsidTr="008206CE">
        <w:tc>
          <w:tcPr>
            <w:tcW w:w="846" w:type="dxa"/>
            <w:vAlign w:val="center"/>
          </w:tcPr>
          <w:p w14:paraId="5577F930" w14:textId="44BEBFBD"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cs="Times New Roman"/>
              </w:rPr>
              <w:t>9</w:t>
            </w:r>
          </w:p>
        </w:tc>
        <w:tc>
          <w:tcPr>
            <w:tcW w:w="4961" w:type="dxa"/>
          </w:tcPr>
          <w:p w14:paraId="769F987A" w14:textId="717472F7"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Extremely important</w:t>
            </w:r>
          </w:p>
        </w:tc>
        <w:tc>
          <w:tcPr>
            <w:tcW w:w="3543" w:type="dxa"/>
          </w:tcPr>
          <w:p w14:paraId="63A96BB1" w14:textId="1B6B5117" w:rsidR="006D6811" w:rsidRPr="00F63AF7" w:rsidRDefault="006D6811" w:rsidP="006D6811">
            <w:pPr>
              <w:spacing w:line="360" w:lineRule="auto"/>
              <w:jc w:val="center"/>
              <w:rPr>
                <w:rFonts w:ascii="Times New Roman" w:hAnsi="Times New Roman" w:cs="Times New Roman"/>
              </w:rPr>
            </w:pPr>
            <w:r w:rsidRPr="00F63AF7">
              <w:rPr>
                <w:rFonts w:ascii="Times New Roman" w:hAnsi="Times New Roman"/>
              </w:rPr>
              <w:t>(9,9,9)</w:t>
            </w:r>
          </w:p>
        </w:tc>
      </w:tr>
    </w:tbl>
    <w:p w14:paraId="15F9647E" w14:textId="2D55105E" w:rsidR="00FE001E" w:rsidRPr="00F63AF7" w:rsidRDefault="00FE001E" w:rsidP="00AA0CF0">
      <w:pPr>
        <w:spacing w:before="24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A fuzzy comparison matrix (Ã) is generated from a pairwise decision matrix </w:t>
      </w:r>
      <w:r w:rsidR="00D1270C" w:rsidRPr="00F63AF7">
        <w:rPr>
          <w:rFonts w:ascii="Times New Roman" w:hAnsi="Times New Roman" w:cs="Times New Roman"/>
          <w:sz w:val="24"/>
          <w:szCs w:val="24"/>
          <w:lang w:val="en-IN"/>
        </w:rPr>
        <w:t>by</w:t>
      </w:r>
      <w:r w:rsidRPr="00F63AF7">
        <w:rPr>
          <w:rFonts w:ascii="Times New Roman" w:hAnsi="Times New Roman" w:cs="Times New Roman"/>
          <w:sz w:val="24"/>
          <w:szCs w:val="24"/>
          <w:lang w:val="en-IN"/>
        </w:rPr>
        <w:t xml:space="preserve"> converting the pairwise comparisons into fuzzy values for each criterion.</w:t>
      </w:r>
    </w:p>
    <w:p w14:paraId="7A6BB910" w14:textId="77777777" w:rsidR="00FE001E" w:rsidRPr="00F63AF7" w:rsidRDefault="00000000" w:rsidP="00D1742C">
      <w:pPr>
        <w:spacing w:before="240" w:line="480" w:lineRule="auto"/>
        <w:jc w:val="both"/>
        <w:rPr>
          <w:rFonts w:ascii="Times New Roman" w:hAnsi="Times New Roman" w:cs="Times New Roman"/>
          <w:sz w:val="24"/>
          <w:szCs w:val="24"/>
          <w:lang w:val="en-IN"/>
        </w:rPr>
      </w:pPr>
      <m:oMathPara>
        <m:oMath>
          <m:acc>
            <m:accPr>
              <m:chr m:val="̃"/>
              <m:ctrlPr>
                <w:rPr>
                  <w:rFonts w:ascii="Cambria Math" w:eastAsiaTheme="minorEastAsia" w:hAnsi="Cambria Math" w:cs="Times New Roman"/>
                  <w:i/>
                  <w:sz w:val="23"/>
                  <w:szCs w:val="23"/>
                </w:rPr>
              </m:ctrlPr>
            </m:accPr>
            <m:e>
              <m:r>
                <w:rPr>
                  <w:rFonts w:ascii="Cambria Math" w:eastAsiaTheme="minorEastAsia" w:hAnsi="Cambria Math" w:cs="Times New Roman"/>
                  <w:sz w:val="23"/>
                  <w:szCs w:val="23"/>
                </w:rPr>
                <m:t>A</m:t>
              </m:r>
            </m:e>
          </m:acc>
          <m:r>
            <w:rPr>
              <w:rFonts w:ascii="Cambria Math" w:hAnsi="Cambria Math" w:cs="Times New Roman"/>
              <w:sz w:val="23"/>
              <w:szCs w:val="23"/>
            </w:rPr>
            <m:t>=</m:t>
          </m:r>
          <m:d>
            <m:dPr>
              <m:begChr m:val="["/>
              <m:endChr m:val="]"/>
              <m:ctrlPr>
                <w:rPr>
                  <w:rFonts w:ascii="Cambria Math" w:hAnsi="Cambria Math" w:cs="Times New Roman"/>
                  <w:i/>
                  <w:sz w:val="23"/>
                  <w:szCs w:val="23"/>
                </w:rPr>
              </m:ctrlPr>
            </m:dPr>
            <m:e>
              <m:m>
                <m:mPr>
                  <m:mcs>
                    <m:mc>
                      <m:mcPr>
                        <m:count m:val="5"/>
                        <m:mcJc m:val="center"/>
                      </m:mcPr>
                    </m:mc>
                  </m:mcs>
                  <m:ctrlPr>
                    <w:rPr>
                      <w:rFonts w:ascii="Cambria Math" w:hAnsi="Cambria Math" w:cs="Times New Roman"/>
                      <w:i/>
                      <w:sz w:val="23"/>
                      <w:szCs w:val="23"/>
                    </w:rPr>
                  </m:ctrlPr>
                </m:mPr>
                <m:mr>
                  <m:e>
                    <m:r>
                      <w:rPr>
                        <w:rFonts w:ascii="Cambria Math" w:hAnsi="Cambria Math" w:cs="Times New Roman"/>
                        <w:sz w:val="23"/>
                        <w:szCs w:val="23"/>
                      </w:rPr>
                      <m:t>1</m:t>
                    </m:r>
                  </m:e>
                  <m:e>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12</m:t>
                        </m:r>
                      </m:sub>
                    </m:sSub>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13</m:t>
                        </m:r>
                      </m:sub>
                    </m:sSub>
                    <m:ctrlPr>
                      <w:rPr>
                        <w:rFonts w:ascii="Cambria Math" w:eastAsia="Cambria Math" w:hAnsi="Cambria Math" w:cs="Times New Roman"/>
                        <w:i/>
                        <w:sz w:val="23"/>
                        <w:szCs w:val="23"/>
                      </w:rPr>
                    </m:ctrlPr>
                  </m:e>
                  <m:e>
                    <m:r>
                      <w:rPr>
                        <w:rFonts w:ascii="Cambria Math" w:hAnsi="Cambria Math" w:cs="Times New Roman"/>
                        <w:sz w:val="23"/>
                        <w:szCs w:val="23"/>
                      </w:rPr>
                      <m:t>⋯</m:t>
                    </m: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1n</m:t>
                        </m:r>
                      </m:sub>
                    </m:sSub>
                  </m:e>
                </m:mr>
                <m:mr>
                  <m:e>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21</m:t>
                        </m:r>
                      </m:sub>
                    </m:sSub>
                    <m:ctrlPr>
                      <w:rPr>
                        <w:rFonts w:ascii="Cambria Math" w:eastAsia="Cambria Math" w:hAnsi="Cambria Math" w:cs="Times New Roman"/>
                        <w:i/>
                        <w:sz w:val="23"/>
                        <w:szCs w:val="23"/>
                      </w:rPr>
                    </m:ctrlPr>
                  </m:e>
                  <m:e>
                    <m:r>
                      <w:rPr>
                        <w:rFonts w:ascii="Cambria Math" w:eastAsia="Cambria Math" w:hAnsi="Cambria Math" w:cs="Times New Roman"/>
                        <w:sz w:val="23"/>
                        <w:szCs w:val="23"/>
                      </w:rPr>
                      <m:t>1</m:t>
                    </m:r>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23</m:t>
                        </m:r>
                      </m:sub>
                    </m:sSub>
                    <m:ctrlPr>
                      <w:rPr>
                        <w:rFonts w:ascii="Cambria Math" w:eastAsia="Cambria Math" w:hAnsi="Cambria Math" w:cs="Times New Roman"/>
                        <w:i/>
                        <w:sz w:val="23"/>
                        <w:szCs w:val="23"/>
                      </w:rPr>
                    </m:ctrlPr>
                  </m:e>
                  <m:e>
                    <m:r>
                      <w:rPr>
                        <w:rFonts w:ascii="Cambria Math" w:eastAsia="Cambria Math" w:hAnsi="Cambria Math" w:cs="Times New Roman"/>
                        <w:sz w:val="23"/>
                        <w:szCs w:val="23"/>
                      </w:rPr>
                      <m:t>…</m:t>
                    </m:r>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2n</m:t>
                        </m:r>
                      </m:sub>
                    </m:sSub>
                    <m:ctrlPr>
                      <w:rPr>
                        <w:rFonts w:ascii="Cambria Math" w:eastAsia="Cambria Math" w:hAnsi="Cambria Math" w:cs="Times New Roman"/>
                        <w:i/>
                        <w:sz w:val="23"/>
                        <w:szCs w:val="23"/>
                      </w:rPr>
                    </m:ctrlPr>
                  </m:e>
                </m:mr>
                <m:mr>
                  <m:e>
                    <m:r>
                      <w:rPr>
                        <w:rFonts w:ascii="Cambria Math" w:hAnsi="Cambria Math" w:cs="Times New Roman"/>
                        <w:sz w:val="23"/>
                        <w:szCs w:val="23"/>
                      </w:rPr>
                      <m:t>⋮</m:t>
                    </m:r>
                  </m:e>
                  <m:e>
                    <m:r>
                      <w:rPr>
                        <w:rFonts w:ascii="Cambria Math" w:hAnsi="Cambria Math" w:cs="Times New Roman"/>
                        <w:sz w:val="23"/>
                        <w:szCs w:val="23"/>
                      </w:rPr>
                      <m:t xml:space="preserve">⋮ </m:t>
                    </m:r>
                    <m:ctrlPr>
                      <w:rPr>
                        <w:rFonts w:ascii="Cambria Math" w:eastAsia="Cambria Math" w:hAnsi="Cambria Math" w:cs="Times New Roman"/>
                        <w:i/>
                        <w:sz w:val="23"/>
                        <w:szCs w:val="23"/>
                      </w:rPr>
                    </m:ctrlPr>
                  </m:e>
                  <m:e>
                    <m:r>
                      <w:rPr>
                        <w:rFonts w:ascii="Cambria Math" w:eastAsia="Cambria Math" w:hAnsi="Cambria Math" w:cs="Times New Roman"/>
                        <w:sz w:val="23"/>
                        <w:szCs w:val="23"/>
                      </w:rPr>
                      <m:t>⋮</m:t>
                    </m:r>
                    <m:ctrlPr>
                      <w:rPr>
                        <w:rFonts w:ascii="Cambria Math" w:eastAsia="Cambria Math" w:hAnsi="Cambria Math" w:cs="Times New Roman"/>
                        <w:i/>
                        <w:sz w:val="23"/>
                        <w:szCs w:val="23"/>
                      </w:rPr>
                    </m:ctrlPr>
                  </m:e>
                  <m:e>
                    <m:r>
                      <w:rPr>
                        <w:rFonts w:ascii="Cambria Math" w:hAnsi="Cambria Math" w:cs="Times New Roman"/>
                        <w:sz w:val="23"/>
                        <w:szCs w:val="23"/>
                      </w:rPr>
                      <m:t>⋱</m:t>
                    </m:r>
                  </m:e>
                  <m:e>
                    <m:r>
                      <w:rPr>
                        <w:rFonts w:ascii="Cambria Math" w:hAnsi="Cambria Math" w:cs="Times New Roman"/>
                        <w:sz w:val="23"/>
                        <w:szCs w:val="23"/>
                      </w:rPr>
                      <m:t>⋮</m:t>
                    </m:r>
                  </m:e>
                </m:mr>
                <m:mr>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n1</m:t>
                        </m:r>
                      </m:sub>
                    </m:sSub>
                  </m:e>
                  <m:e>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n2</m:t>
                        </m:r>
                      </m:sub>
                    </m:sSub>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n3</m:t>
                        </m:r>
                      </m:sub>
                    </m:sSub>
                    <m:ctrlPr>
                      <w:rPr>
                        <w:rFonts w:ascii="Cambria Math" w:eastAsia="Cambria Math" w:hAnsi="Cambria Math" w:cs="Times New Roman"/>
                        <w:i/>
                        <w:sz w:val="23"/>
                        <w:szCs w:val="23"/>
                      </w:rPr>
                    </m:ctrlPr>
                  </m:e>
                  <m:e>
                    <m:r>
                      <w:rPr>
                        <w:rFonts w:ascii="Cambria Math" w:hAnsi="Cambria Math" w:cs="Times New Roman"/>
                        <w:sz w:val="23"/>
                        <w:szCs w:val="23"/>
                      </w:rPr>
                      <m:t>⋯</m:t>
                    </m:r>
                  </m:e>
                  <m:e>
                    <m:r>
                      <w:rPr>
                        <w:rFonts w:ascii="Cambria Math" w:hAnsi="Cambria Math" w:cs="Times New Roman"/>
                        <w:sz w:val="23"/>
                        <w:szCs w:val="23"/>
                      </w:rPr>
                      <m:t>1</m:t>
                    </m:r>
                  </m:e>
                </m:mr>
              </m:m>
            </m:e>
          </m:d>
          <m:r>
            <w:rPr>
              <w:rFonts w:ascii="Cambria Math" w:hAnsi="Cambria Math" w:cs="Times New Roman"/>
              <w:sz w:val="23"/>
              <w:szCs w:val="23"/>
            </w:rPr>
            <m:t>=</m:t>
          </m:r>
          <m:d>
            <m:dPr>
              <m:begChr m:val="["/>
              <m:endChr m:val="]"/>
              <m:ctrlPr>
                <w:rPr>
                  <w:rFonts w:ascii="Cambria Math" w:hAnsi="Cambria Math" w:cs="Times New Roman"/>
                  <w:i/>
                  <w:sz w:val="23"/>
                  <w:szCs w:val="23"/>
                </w:rPr>
              </m:ctrlPr>
            </m:dPr>
            <m:e>
              <m:m>
                <m:mPr>
                  <m:mcs>
                    <m:mc>
                      <m:mcPr>
                        <m:count m:val="5"/>
                        <m:mcJc m:val="center"/>
                      </m:mcPr>
                    </m:mc>
                  </m:mcs>
                  <m:ctrlPr>
                    <w:rPr>
                      <w:rFonts w:ascii="Cambria Math" w:hAnsi="Cambria Math" w:cs="Times New Roman"/>
                      <w:i/>
                      <w:sz w:val="23"/>
                      <w:szCs w:val="23"/>
                    </w:rPr>
                  </m:ctrlPr>
                </m:mPr>
                <m:mr>
                  <m:e>
                    <m:r>
                      <w:rPr>
                        <w:rFonts w:ascii="Cambria Math" w:hAnsi="Cambria Math" w:cs="Times New Roman"/>
                        <w:sz w:val="23"/>
                        <w:szCs w:val="23"/>
                      </w:rPr>
                      <m:t>1</m:t>
                    </m:r>
                  </m:e>
                  <m:e>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12</m:t>
                        </m:r>
                      </m:sub>
                    </m:sSub>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13</m:t>
                        </m:r>
                      </m:sub>
                    </m:sSub>
                    <m:ctrlPr>
                      <w:rPr>
                        <w:rFonts w:ascii="Cambria Math" w:eastAsia="Cambria Math" w:hAnsi="Cambria Math" w:cs="Times New Roman"/>
                        <w:i/>
                        <w:sz w:val="23"/>
                        <w:szCs w:val="23"/>
                      </w:rPr>
                    </m:ctrlPr>
                  </m:e>
                  <m:e>
                    <m:r>
                      <w:rPr>
                        <w:rFonts w:ascii="Cambria Math" w:hAnsi="Cambria Math" w:cs="Times New Roman"/>
                        <w:sz w:val="23"/>
                        <w:szCs w:val="23"/>
                      </w:rPr>
                      <m:t>⋯</m:t>
                    </m: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1n</m:t>
                        </m:r>
                      </m:sub>
                    </m:sSub>
                  </m:e>
                </m:mr>
                <m:mr>
                  <m:e>
                    <m:sSub>
                      <m:sSubPr>
                        <m:ctrlPr>
                          <w:rPr>
                            <w:rFonts w:ascii="Cambria Math" w:hAnsi="Cambria Math" w:cs="Times New Roman"/>
                            <w:i/>
                            <w:sz w:val="23"/>
                            <w:szCs w:val="23"/>
                          </w:rPr>
                        </m:ctrlPr>
                      </m:sSubPr>
                      <m:e>
                        <m:r>
                          <w:rPr>
                            <w:rFonts w:ascii="Cambria Math" w:hAnsi="Cambria Math" w:cs="Times New Roman"/>
                            <w:sz w:val="23"/>
                            <w:szCs w:val="23"/>
                          </w:rPr>
                          <m:t>1/</m:t>
                        </m:r>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12</m:t>
                        </m:r>
                      </m:sub>
                    </m:sSub>
                    <m:ctrlPr>
                      <w:rPr>
                        <w:rFonts w:ascii="Cambria Math" w:eastAsia="Cambria Math" w:hAnsi="Cambria Math" w:cs="Times New Roman"/>
                        <w:i/>
                        <w:sz w:val="23"/>
                        <w:szCs w:val="23"/>
                      </w:rPr>
                    </m:ctrlPr>
                  </m:e>
                  <m:e>
                    <m:r>
                      <w:rPr>
                        <w:rFonts w:ascii="Cambria Math" w:eastAsia="Cambria Math" w:hAnsi="Cambria Math" w:cs="Times New Roman"/>
                        <w:sz w:val="23"/>
                        <w:szCs w:val="23"/>
                      </w:rPr>
                      <m:t>1</m:t>
                    </m:r>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23</m:t>
                        </m:r>
                      </m:sub>
                    </m:sSub>
                    <m:ctrlPr>
                      <w:rPr>
                        <w:rFonts w:ascii="Cambria Math" w:eastAsia="Cambria Math" w:hAnsi="Cambria Math" w:cs="Times New Roman"/>
                        <w:i/>
                        <w:sz w:val="23"/>
                        <w:szCs w:val="23"/>
                      </w:rPr>
                    </m:ctrlPr>
                  </m:e>
                  <m:e>
                    <m:r>
                      <w:rPr>
                        <w:rFonts w:ascii="Cambria Math" w:eastAsia="Cambria Math" w:hAnsi="Cambria Math" w:cs="Times New Roman"/>
                        <w:sz w:val="23"/>
                        <w:szCs w:val="23"/>
                      </w:rPr>
                      <m:t>…</m:t>
                    </m:r>
                    <m:ctrlPr>
                      <w:rPr>
                        <w:rFonts w:ascii="Cambria Math" w:eastAsia="Cambria Math" w:hAnsi="Cambria Math" w:cs="Times New Roman"/>
                        <w:i/>
                        <w:sz w:val="23"/>
                        <w:szCs w:val="23"/>
                      </w:rPr>
                    </m:ctrlPr>
                  </m:e>
                  <m:e>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2n</m:t>
                        </m:r>
                      </m:sub>
                    </m:sSub>
                    <m:ctrlPr>
                      <w:rPr>
                        <w:rFonts w:ascii="Cambria Math" w:eastAsia="Cambria Math" w:hAnsi="Cambria Math" w:cs="Times New Roman"/>
                        <w:i/>
                        <w:sz w:val="23"/>
                        <w:szCs w:val="23"/>
                      </w:rPr>
                    </m:ctrlPr>
                  </m:e>
                </m:mr>
                <m:mr>
                  <m:e>
                    <m:r>
                      <w:rPr>
                        <w:rFonts w:ascii="Cambria Math" w:hAnsi="Cambria Math" w:cs="Times New Roman"/>
                        <w:sz w:val="23"/>
                        <w:szCs w:val="23"/>
                      </w:rPr>
                      <m:t>⋮</m:t>
                    </m:r>
                  </m:e>
                  <m:e>
                    <m:r>
                      <w:rPr>
                        <w:rFonts w:ascii="Cambria Math" w:hAnsi="Cambria Math" w:cs="Times New Roman"/>
                        <w:sz w:val="23"/>
                        <w:szCs w:val="23"/>
                      </w:rPr>
                      <m:t>⋮</m:t>
                    </m:r>
                    <m:ctrlPr>
                      <w:rPr>
                        <w:rFonts w:ascii="Cambria Math" w:eastAsia="Cambria Math" w:hAnsi="Cambria Math" w:cs="Times New Roman"/>
                        <w:i/>
                        <w:sz w:val="23"/>
                        <w:szCs w:val="23"/>
                      </w:rPr>
                    </m:ctrlPr>
                  </m:e>
                  <m:e>
                    <m:r>
                      <w:rPr>
                        <w:rFonts w:ascii="Cambria Math" w:eastAsia="Cambria Math" w:hAnsi="Cambria Math" w:cs="Times New Roman"/>
                        <w:sz w:val="23"/>
                        <w:szCs w:val="23"/>
                      </w:rPr>
                      <m:t>⋮</m:t>
                    </m:r>
                    <m:ctrlPr>
                      <w:rPr>
                        <w:rFonts w:ascii="Cambria Math" w:eastAsia="Cambria Math" w:hAnsi="Cambria Math" w:cs="Times New Roman"/>
                        <w:i/>
                        <w:sz w:val="23"/>
                        <w:szCs w:val="23"/>
                      </w:rPr>
                    </m:ctrlPr>
                  </m:e>
                  <m:e>
                    <m:r>
                      <w:rPr>
                        <w:rFonts w:ascii="Cambria Math" w:hAnsi="Cambria Math" w:cs="Times New Roman"/>
                        <w:sz w:val="23"/>
                        <w:szCs w:val="23"/>
                      </w:rPr>
                      <m:t>⋱</m:t>
                    </m:r>
                  </m:e>
                  <m:e>
                    <m:r>
                      <w:rPr>
                        <w:rFonts w:ascii="Cambria Math" w:hAnsi="Cambria Math" w:cs="Times New Roman"/>
                        <w:sz w:val="23"/>
                        <w:szCs w:val="23"/>
                      </w:rPr>
                      <m:t>⋮</m:t>
                    </m:r>
                  </m:e>
                </m:mr>
                <m:mr>
                  <m:e>
                    <m:r>
                      <w:rPr>
                        <w:rFonts w:ascii="Cambria Math" w:hAnsi="Cambria Math" w:cs="Times New Roman"/>
                        <w:sz w:val="23"/>
                        <w:szCs w:val="23"/>
                      </w:rPr>
                      <m:t>1/</m:t>
                    </m:r>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1n</m:t>
                        </m:r>
                      </m:sub>
                    </m:sSub>
                  </m:e>
                  <m:e>
                    <m:r>
                      <w:rPr>
                        <w:rFonts w:ascii="Cambria Math" w:hAnsi="Cambria Math" w:cs="Times New Roman"/>
                        <w:sz w:val="23"/>
                        <w:szCs w:val="23"/>
                      </w:rPr>
                      <m:t>1/</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n2n</m:t>
                        </m:r>
                      </m:sub>
                    </m:sSub>
                    <m:ctrlPr>
                      <w:rPr>
                        <w:rFonts w:ascii="Cambria Math" w:eastAsia="Cambria Math" w:hAnsi="Cambria Math" w:cs="Times New Roman"/>
                        <w:i/>
                        <w:sz w:val="23"/>
                        <w:szCs w:val="23"/>
                      </w:rPr>
                    </m:ctrlPr>
                  </m:e>
                  <m:e>
                    <m:r>
                      <w:rPr>
                        <w:rFonts w:ascii="Cambria Math" w:eastAsia="Cambria Math" w:hAnsi="Cambria Math" w:cs="Times New Roman"/>
                        <w:sz w:val="23"/>
                        <w:szCs w:val="23"/>
                      </w:rPr>
                      <m:t>1/</m:t>
                    </m:r>
                    <m:sSub>
                      <m:sSubPr>
                        <m:ctrlPr>
                          <w:rPr>
                            <w:rFonts w:ascii="Cambria Math" w:eastAsia="Cambria Math" w:hAnsi="Cambria Math" w:cs="Times New Roman"/>
                            <w:i/>
                            <w:sz w:val="23"/>
                            <w:szCs w:val="23"/>
                          </w:rPr>
                        </m:ctrlPr>
                      </m:sSubPr>
                      <m:e>
                        <m:acc>
                          <m:accPr>
                            <m:chr m:val="̃"/>
                            <m:ctrlPr>
                              <w:rPr>
                                <w:rFonts w:ascii="Cambria Math" w:eastAsia="Cambria Math" w:hAnsi="Cambria Math" w:cs="Times New Roman"/>
                                <w:i/>
                                <w:sz w:val="23"/>
                                <w:szCs w:val="23"/>
                              </w:rPr>
                            </m:ctrlPr>
                          </m:accPr>
                          <m:e>
                            <m:r>
                              <w:rPr>
                                <w:rFonts w:ascii="Cambria Math" w:eastAsia="Cambria Math" w:hAnsi="Cambria Math" w:cs="Times New Roman"/>
                                <w:sz w:val="23"/>
                                <w:szCs w:val="23"/>
                              </w:rPr>
                              <m:t>a</m:t>
                            </m:r>
                          </m:e>
                        </m:acc>
                      </m:e>
                      <m:sub>
                        <m:r>
                          <w:rPr>
                            <w:rFonts w:ascii="Cambria Math" w:eastAsia="Cambria Math" w:hAnsi="Cambria Math" w:cs="Times New Roman"/>
                            <w:sz w:val="23"/>
                            <w:szCs w:val="23"/>
                          </w:rPr>
                          <m:t>3n</m:t>
                        </m:r>
                      </m:sub>
                    </m:sSub>
                    <m:ctrlPr>
                      <w:rPr>
                        <w:rFonts w:ascii="Cambria Math" w:eastAsia="Cambria Math" w:hAnsi="Cambria Math" w:cs="Times New Roman"/>
                        <w:i/>
                        <w:sz w:val="23"/>
                        <w:szCs w:val="23"/>
                      </w:rPr>
                    </m:ctrlPr>
                  </m:e>
                  <m:e>
                    <m:r>
                      <w:rPr>
                        <w:rFonts w:ascii="Cambria Math" w:hAnsi="Cambria Math" w:cs="Times New Roman"/>
                        <w:sz w:val="23"/>
                        <w:szCs w:val="23"/>
                      </w:rPr>
                      <m:t>⋯</m:t>
                    </m:r>
                  </m:e>
                  <m:e>
                    <m:r>
                      <w:rPr>
                        <w:rFonts w:ascii="Cambria Math" w:hAnsi="Cambria Math" w:cs="Times New Roman"/>
                        <w:sz w:val="23"/>
                        <w:szCs w:val="23"/>
                      </w:rPr>
                      <m:t>1</m:t>
                    </m:r>
                  </m:e>
                </m:mr>
              </m:m>
            </m:e>
          </m:d>
        </m:oMath>
      </m:oMathPara>
    </w:p>
    <w:p w14:paraId="73F89D6D" w14:textId="77777777" w:rsidR="00D1270C" w:rsidRPr="00F63AF7" w:rsidRDefault="00D1270C" w:rsidP="00622405">
      <w:pPr>
        <w:spacing w:before="240" w:after="0" w:line="480" w:lineRule="auto"/>
        <w:jc w:val="both"/>
        <w:rPr>
          <w:rFonts w:ascii="Times New Roman" w:hAnsi="Times New Roman" w:cs="Times New Roman"/>
          <w:b/>
          <w:bCs/>
          <w:sz w:val="24"/>
          <w:szCs w:val="24"/>
          <w:lang w:val="en-IN"/>
        </w:rPr>
      </w:pPr>
    </w:p>
    <w:p w14:paraId="514B19A2" w14:textId="3DA81349" w:rsidR="00FE001E" w:rsidRPr="00F63AF7" w:rsidRDefault="00FE001E" w:rsidP="00622405">
      <w:pPr>
        <w:spacing w:before="240" w:after="0" w:line="48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2: </w:t>
      </w:r>
      <w:r w:rsidR="00D1742C" w:rsidRPr="00F63AF7">
        <w:rPr>
          <w:rFonts w:ascii="Times New Roman" w:hAnsi="Times New Roman" w:cs="Times New Roman"/>
          <w:b/>
          <w:bCs/>
          <w:sz w:val="24"/>
          <w:szCs w:val="24"/>
          <w:lang w:val="en-IN"/>
        </w:rPr>
        <w:t xml:space="preserve">Convert </w:t>
      </w:r>
      <w:r w:rsidR="00D1270C" w:rsidRPr="00F63AF7">
        <w:rPr>
          <w:rFonts w:ascii="Times New Roman" w:hAnsi="Times New Roman" w:cs="Times New Roman"/>
          <w:b/>
          <w:bCs/>
          <w:sz w:val="24"/>
          <w:szCs w:val="24"/>
          <w:lang w:val="en-IN"/>
        </w:rPr>
        <w:t xml:space="preserve">the </w:t>
      </w:r>
      <w:r w:rsidR="00D1742C" w:rsidRPr="00F63AF7">
        <w:rPr>
          <w:rFonts w:ascii="Times New Roman" w:hAnsi="Times New Roman" w:cs="Times New Roman"/>
          <w:b/>
          <w:bCs/>
          <w:sz w:val="24"/>
          <w:szCs w:val="24"/>
          <w:lang w:val="en-IN"/>
        </w:rPr>
        <w:t>pairwise comparison matrix to a fuzzy comparison matrix</w:t>
      </w:r>
    </w:p>
    <w:p w14:paraId="2868856A" w14:textId="019EA18B" w:rsidR="00D1742C" w:rsidRPr="00F63AF7" w:rsidRDefault="00FE001E" w:rsidP="00622405">
      <w:pPr>
        <w:spacing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The Geometric Mean Method is</w:t>
      </w:r>
      <w:r w:rsidR="00875019" w:rsidRPr="00F63AF7">
        <w:rPr>
          <w:rFonts w:ascii="Times New Roman" w:hAnsi="Times New Roman" w:cs="Times New Roman"/>
          <w:sz w:val="24"/>
          <w:szCs w:val="24"/>
          <w:lang w:val="en-IN"/>
        </w:rPr>
        <w:t xml:space="preserve"> used for the</w:t>
      </w:r>
      <w:r w:rsidRPr="00F63AF7">
        <w:rPr>
          <w:rFonts w:ascii="Times New Roman" w:hAnsi="Times New Roman" w:cs="Times New Roman"/>
          <w:sz w:val="24"/>
          <w:szCs w:val="24"/>
          <w:lang w:val="en-IN"/>
        </w:rPr>
        <w:t xml:space="preserve"> modif</w:t>
      </w:r>
      <w:r w:rsidR="00875019" w:rsidRPr="00F63AF7">
        <w:rPr>
          <w:rFonts w:ascii="Times New Roman" w:hAnsi="Times New Roman" w:cs="Times New Roman"/>
          <w:sz w:val="24"/>
          <w:szCs w:val="24"/>
          <w:lang w:val="en-IN"/>
        </w:rPr>
        <w:t xml:space="preserve">ication of </w:t>
      </w:r>
      <w:r w:rsidRPr="00F63AF7">
        <w:rPr>
          <w:rFonts w:ascii="Times New Roman" w:hAnsi="Times New Roman" w:cs="Times New Roman"/>
          <w:sz w:val="24"/>
          <w:szCs w:val="24"/>
          <w:lang w:val="en-IN"/>
        </w:rPr>
        <w:t xml:space="preserve">the fuzzy geometric mean for each criterion </w:t>
      </w:r>
      <w:r w:rsidR="00D41672" w:rsidRPr="00F63AF7">
        <w:rPr>
          <w:rFonts w:ascii="Times New Roman" w:hAnsi="Times New Roman" w:cs="Times New Roman"/>
          <w:sz w:val="24"/>
          <w:szCs w:val="24"/>
          <w:lang w:val="en-IN"/>
        </w:rPr>
        <w:t xml:space="preserve">with the help of </w:t>
      </w:r>
      <w:r w:rsidR="00D1270C" w:rsidRPr="00F63AF7">
        <w:rPr>
          <w:rFonts w:ascii="Times New Roman" w:hAnsi="Times New Roman" w:cs="Times New Roman"/>
          <w:sz w:val="24"/>
          <w:szCs w:val="24"/>
          <w:lang w:val="en-IN"/>
        </w:rPr>
        <w:t>the following</w:t>
      </w:r>
      <w:r w:rsidRPr="00F63AF7">
        <w:rPr>
          <w:rFonts w:ascii="Times New Roman" w:hAnsi="Times New Roman" w:cs="Times New Roman"/>
          <w:sz w:val="24"/>
          <w:szCs w:val="24"/>
          <w:lang w:val="en-IN"/>
        </w:rPr>
        <w:t>:</w:t>
      </w:r>
    </w:p>
    <w:p w14:paraId="716540F1" w14:textId="77777777" w:rsidR="00FE001E" w:rsidRPr="00F63AF7" w:rsidRDefault="00000000" w:rsidP="00FE001E">
      <w:pPr>
        <w:spacing w:after="0"/>
        <w:jc w:val="center"/>
        <w:rPr>
          <w:rFonts w:ascii="Times New Roman" w:eastAsiaTheme="minorEastAsia" w:hAnsi="Times New Roman" w:cs="Times New Roman"/>
          <w:sz w:val="23"/>
          <w:szCs w:val="23"/>
        </w:rPr>
      </w:pPr>
      <m:oMathPara>
        <m:oMath>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g</m:t>
                  </m:r>
                </m:e>
              </m:acc>
            </m:e>
            <m:sub>
              <m:r>
                <w:rPr>
                  <w:rFonts w:ascii="Cambria Math" w:hAnsi="Cambria Math" w:cs="Times New Roman"/>
                  <w:sz w:val="23"/>
                  <w:szCs w:val="23"/>
                </w:rPr>
                <m:t>i</m:t>
              </m:r>
            </m:sub>
          </m:sSub>
          <m:r>
            <w:rPr>
              <w:rFonts w:ascii="Cambria Math" w:hAnsi="Cambria Math" w:cs="Times New Roman"/>
              <w:sz w:val="23"/>
              <w:szCs w:val="23"/>
            </w:rPr>
            <m:t>=</m:t>
          </m:r>
          <m:sSup>
            <m:sSupPr>
              <m:ctrlPr>
                <w:rPr>
                  <w:rFonts w:ascii="Cambria Math" w:hAnsi="Cambria Math" w:cs="Times New Roman"/>
                  <w:i/>
                  <w:sz w:val="23"/>
                  <w:szCs w:val="23"/>
                </w:rPr>
              </m:ctrlPr>
            </m:sSupPr>
            <m:e>
              <m:r>
                <w:rPr>
                  <w:rFonts w:ascii="Cambria Math" w:hAnsi="Cambria Math" w:cs="Times New Roman"/>
                  <w:sz w:val="23"/>
                  <w:szCs w:val="23"/>
                </w:rPr>
                <m:t>(</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i1</m:t>
                  </m:r>
                </m:sub>
              </m:sSub>
              <m:r>
                <w:rPr>
                  <w:rFonts w:ascii="Cambria Math" w:hAnsi="Cambria Math" w:cs="Times New Roman"/>
                  <w:sz w:val="23"/>
                  <w:szCs w:val="23"/>
                </w:rPr>
                <m:t>⊗</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i2</m:t>
                  </m:r>
                </m:sub>
              </m:sSub>
              <m:r>
                <w:rPr>
                  <w:rFonts w:ascii="Cambria Math" w:hAnsi="Cambria Math" w:cs="Times New Roman"/>
                  <w:sz w:val="23"/>
                  <w:szCs w:val="23"/>
                </w:rPr>
                <m:t>…….⊗</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in</m:t>
                  </m:r>
                </m:sub>
              </m:sSub>
              <m:r>
                <w:rPr>
                  <w:rFonts w:ascii="Cambria Math" w:hAnsi="Cambria Math" w:cs="Times New Roman"/>
                  <w:sz w:val="23"/>
                  <w:szCs w:val="23"/>
                </w:rPr>
                <m:t>)</m:t>
              </m:r>
            </m:e>
            <m:sup>
              <m:r>
                <w:rPr>
                  <w:rFonts w:ascii="Cambria Math" w:hAnsi="Cambria Math" w:cs="Times New Roman"/>
                  <w:sz w:val="23"/>
                  <w:szCs w:val="23"/>
                </w:rPr>
                <m:t>1/n</m:t>
              </m:r>
            </m:sup>
          </m:sSup>
        </m:oMath>
      </m:oMathPara>
    </w:p>
    <w:p w14:paraId="54795C67" w14:textId="77777777" w:rsidR="00FE001E" w:rsidRPr="00F63AF7" w:rsidRDefault="00FE001E" w:rsidP="00FE001E">
      <w:pPr>
        <w:spacing w:after="0"/>
        <w:jc w:val="center"/>
        <w:rPr>
          <w:rFonts w:ascii="Times New Roman" w:hAnsi="Times New Roman" w:cs="Times New Roman"/>
          <w:sz w:val="23"/>
          <w:szCs w:val="23"/>
        </w:rPr>
      </w:pPr>
    </w:p>
    <w:p w14:paraId="4EDAC930" w14:textId="77777777" w:rsidR="00FE001E" w:rsidRPr="00F63AF7" w:rsidRDefault="00000000" w:rsidP="00FE001E">
      <w:pPr>
        <w:spacing w:after="0"/>
        <w:jc w:val="both"/>
        <w:rPr>
          <w:rFonts w:ascii="Times New Roman" w:eastAsiaTheme="minorEastAsia" w:hAnsi="Times New Roman" w:cs="Times New Roman"/>
          <w:sz w:val="24"/>
          <w:szCs w:val="24"/>
        </w:rPr>
      </w:pPr>
      <m:oMathPara>
        <m:oMath>
          <m:sSup>
            <m:sSupPr>
              <m:ctrlPr>
                <w:rPr>
                  <w:rFonts w:ascii="Cambria Math" w:hAnsi="Cambria Math" w:cs="Times New Roman"/>
                  <w:i/>
                  <w:sz w:val="23"/>
                  <w:szCs w:val="23"/>
                </w:rPr>
              </m:ctrlPr>
            </m:sSupPr>
            <m:e>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w</m:t>
                      </m:r>
                    </m:e>
                  </m:acc>
                </m:e>
                <m:sub>
                  <m:r>
                    <w:rPr>
                      <w:rFonts w:ascii="Cambria Math" w:hAnsi="Cambria Math" w:cs="Times New Roman"/>
                      <w:sz w:val="23"/>
                      <w:szCs w:val="23"/>
                    </w:rPr>
                    <m:t>i</m:t>
                  </m:r>
                </m:sub>
              </m:sSub>
              <m:r>
                <w:rPr>
                  <w:rFonts w:ascii="Cambria Math" w:hAnsi="Cambria Math" w:cs="Times New Roman"/>
                  <w:sz w:val="23"/>
                  <w:szCs w:val="23"/>
                </w:rPr>
                <m:t>=(</m:t>
              </m:r>
              <m:acc>
                <m:accPr>
                  <m:chr m:val="̃"/>
                  <m:ctrlPr>
                    <w:rPr>
                      <w:rFonts w:ascii="Cambria Math" w:hAnsi="Cambria Math" w:cs="Times New Roman"/>
                      <w:i/>
                      <w:sz w:val="23"/>
                      <w:szCs w:val="23"/>
                    </w:rPr>
                  </m:ctrlPr>
                </m:accPr>
                <m:e>
                  <m:r>
                    <w:rPr>
                      <w:rFonts w:ascii="Cambria Math" w:hAnsi="Cambria Math" w:cs="Times New Roman"/>
                      <w:sz w:val="23"/>
                      <w:szCs w:val="23"/>
                    </w:rPr>
                    <m:t>g</m:t>
                  </m:r>
                </m:e>
              </m:acc>
              <m:r>
                <w:rPr>
                  <w:rFonts w:ascii="Cambria Math" w:hAnsi="Cambria Math" w:cs="Times New Roman"/>
                  <w:sz w:val="23"/>
                  <w:szCs w:val="23"/>
                </w:rPr>
                <m:t xml:space="preserve"> ⊗(</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g</m:t>
                      </m:r>
                    </m:e>
                  </m:acc>
                </m:e>
                <m:sub>
                  <m:r>
                    <w:rPr>
                      <w:rFonts w:ascii="Cambria Math" w:hAnsi="Cambria Math" w:cs="Times New Roman"/>
                      <w:sz w:val="23"/>
                      <w:szCs w:val="23"/>
                    </w:rPr>
                    <m:t>1</m:t>
                  </m:r>
                </m:sub>
              </m:sSub>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g</m:t>
                      </m:r>
                    </m:e>
                  </m:acc>
                </m:e>
                <m:sub>
                  <m:r>
                    <w:rPr>
                      <w:rFonts w:ascii="Cambria Math" w:hAnsi="Cambria Math" w:cs="Times New Roman"/>
                      <w:sz w:val="23"/>
                      <w:szCs w:val="23"/>
                    </w:rPr>
                    <m:t>2</m:t>
                  </m:r>
                </m:sub>
              </m:sSub>
              <m:r>
                <w:rPr>
                  <w:rFonts w:ascii="Cambria Math" w:hAnsi="Cambria Math" w:cs="Times New Roman"/>
                  <w:sz w:val="23"/>
                  <w:szCs w:val="23"/>
                </w:rPr>
                <m:t>……….</m:t>
              </m:r>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g</m:t>
                      </m:r>
                    </m:e>
                  </m:acc>
                </m:e>
                <m:sub>
                  <m:r>
                    <w:rPr>
                      <w:rFonts w:ascii="Cambria Math" w:hAnsi="Cambria Math" w:cs="Times New Roman"/>
                      <w:sz w:val="23"/>
                      <w:szCs w:val="23"/>
                    </w:rPr>
                    <m:t>n</m:t>
                  </m:r>
                </m:sub>
              </m:sSub>
              <m:r>
                <w:rPr>
                  <w:rFonts w:ascii="Cambria Math" w:hAnsi="Cambria Math" w:cs="Times New Roman"/>
                  <w:sz w:val="23"/>
                  <w:szCs w:val="23"/>
                </w:rPr>
                <m:t>)</m:t>
              </m:r>
            </m:e>
            <m:sup>
              <m:r>
                <w:rPr>
                  <w:rFonts w:ascii="Cambria Math" w:hAnsi="Cambria Math" w:cs="Times New Roman"/>
                  <w:sz w:val="23"/>
                  <w:szCs w:val="23"/>
                </w:rPr>
                <m:t>-1</m:t>
              </m:r>
            </m:sup>
          </m:sSup>
          <m:r>
            <m:rPr>
              <m:sty m:val="p"/>
            </m:rPr>
            <w:rPr>
              <w:rFonts w:ascii="Cambria Math" w:eastAsiaTheme="minorEastAsia" w:hAnsi="Cambria Math" w:cs="Times New Roman"/>
              <w:sz w:val="24"/>
              <w:szCs w:val="24"/>
            </w:rPr>
            <m: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oMath>
      </m:oMathPara>
    </w:p>
    <w:p w14:paraId="3A651440" w14:textId="77777777" w:rsidR="00FE001E" w:rsidRPr="00F63AF7" w:rsidRDefault="00FE001E" w:rsidP="00FE001E">
      <w:pPr>
        <w:spacing w:after="0"/>
        <w:jc w:val="both"/>
        <w:rPr>
          <w:rFonts w:ascii="Times New Roman" w:eastAsiaTheme="minorEastAsia" w:hAnsi="Times New Roman" w:cs="Times New Roman"/>
          <w:sz w:val="23"/>
          <w:szCs w:val="23"/>
        </w:rPr>
      </w:pPr>
    </w:p>
    <w:p w14:paraId="2ABF40F7" w14:textId="77777777" w:rsidR="00FE001E" w:rsidRPr="00F63AF7" w:rsidRDefault="00FE001E" w:rsidP="00FE001E">
      <w:pPr>
        <w:spacing w:after="0" w:line="480" w:lineRule="auto"/>
        <w:jc w:val="both"/>
        <w:rPr>
          <w:rFonts w:ascii="Times New Roman" w:eastAsiaTheme="minorEastAsia" w:hAnsi="Times New Roman" w:cs="Times New Roman"/>
          <w:sz w:val="23"/>
          <w:szCs w:val="23"/>
        </w:rPr>
      </w:pPr>
      <w:r w:rsidRPr="00F63AF7">
        <w:rPr>
          <w:rFonts w:ascii="Times New Roman" w:hAnsi="Times New Roman" w:cs="Times New Roman"/>
          <w:sz w:val="23"/>
          <w:szCs w:val="23"/>
        </w:rPr>
        <w:t xml:space="preserve">Where, </w:t>
      </w:r>
      <m:oMath>
        <m:sSub>
          <m:sSubPr>
            <m:ctrlPr>
              <w:rPr>
                <w:rFonts w:ascii="Cambria Math" w:hAnsi="Cambria Math" w:cs="Times New Roman"/>
                <w:i/>
                <w:sz w:val="23"/>
                <w:szCs w:val="23"/>
              </w:rPr>
            </m:ctrlPr>
          </m:sSubPr>
          <m:e>
            <m:acc>
              <m:accPr>
                <m:chr m:val="̃"/>
                <m:ctrlPr>
                  <w:rPr>
                    <w:rFonts w:ascii="Cambria Math" w:hAnsi="Cambria Math" w:cs="Times New Roman"/>
                    <w:i/>
                    <w:sz w:val="23"/>
                    <w:szCs w:val="23"/>
                  </w:rPr>
                </m:ctrlPr>
              </m:accPr>
              <m:e>
                <m:r>
                  <w:rPr>
                    <w:rFonts w:ascii="Cambria Math" w:hAnsi="Cambria Math" w:cs="Times New Roman"/>
                    <w:sz w:val="23"/>
                    <w:szCs w:val="23"/>
                  </w:rPr>
                  <m:t>a</m:t>
                </m:r>
              </m:e>
            </m:acc>
          </m:e>
          <m:sub>
            <m:r>
              <w:rPr>
                <w:rFonts w:ascii="Cambria Math" w:hAnsi="Cambria Math" w:cs="Times New Roman"/>
                <w:sz w:val="23"/>
                <w:szCs w:val="23"/>
              </w:rPr>
              <m:t>in</m:t>
            </m:r>
          </m:sub>
        </m:sSub>
      </m:oMath>
      <w:r w:rsidRPr="00F63AF7">
        <w:rPr>
          <w:rFonts w:ascii="Times New Roman" w:eastAsiaTheme="minorEastAsia" w:hAnsi="Times New Roman" w:cs="Times New Roman"/>
          <w:sz w:val="23"/>
          <w:szCs w:val="23"/>
        </w:rPr>
        <w:t xml:space="preserve"> is Fuzzy comparison value for each criterion</w:t>
      </w:r>
    </w:p>
    <w:p w14:paraId="062C018D" w14:textId="77777777" w:rsidR="00FE001E" w:rsidRPr="00F63AF7" w:rsidRDefault="00FE001E" w:rsidP="00FE001E">
      <w:pPr>
        <w:spacing w:after="0" w:line="480" w:lineRule="auto"/>
        <w:ind w:left="630"/>
        <w:jc w:val="both"/>
        <w:rPr>
          <w:rFonts w:ascii="Times New Roman" w:eastAsiaTheme="minorEastAsia" w:hAnsi="Times New Roman" w:cs="Times New Roman"/>
          <w:sz w:val="23"/>
          <w:szCs w:val="23"/>
        </w:rPr>
      </w:pPr>
      <w:r w:rsidRPr="00F63AF7">
        <w:rPr>
          <w:rFonts w:ascii="Times New Roman" w:eastAsiaTheme="minorEastAsia" w:hAnsi="Times New Roman" w:cs="Times New Roman"/>
          <w:sz w:val="23"/>
          <w:szCs w:val="23"/>
        </w:rPr>
        <w:t xml:space="preserve">        </w:t>
      </w:r>
      <m:oMath>
        <m:sSub>
          <m:sSubPr>
            <m:ctrlPr>
              <w:rPr>
                <w:rFonts w:ascii="Cambria Math" w:eastAsiaTheme="minorEastAsia" w:hAnsi="Cambria Math" w:cs="Times New Roman"/>
                <w:i/>
                <w:sz w:val="23"/>
                <w:szCs w:val="23"/>
              </w:rPr>
            </m:ctrlPr>
          </m:sSubPr>
          <m:e>
            <m:acc>
              <m:accPr>
                <m:chr m:val="̃"/>
                <m:ctrlPr>
                  <w:rPr>
                    <w:rFonts w:ascii="Cambria Math" w:eastAsiaTheme="minorEastAsia" w:hAnsi="Cambria Math" w:cs="Times New Roman"/>
                    <w:i/>
                    <w:sz w:val="23"/>
                    <w:szCs w:val="23"/>
                  </w:rPr>
                </m:ctrlPr>
              </m:accPr>
              <m:e>
                <m:r>
                  <w:rPr>
                    <w:rFonts w:ascii="Cambria Math" w:eastAsiaTheme="minorEastAsia" w:hAnsi="Cambria Math" w:cs="Times New Roman"/>
                    <w:sz w:val="23"/>
                    <w:szCs w:val="23"/>
                  </w:rPr>
                  <m:t>w</m:t>
                </m:r>
              </m:e>
            </m:acc>
          </m:e>
          <m:sub>
            <m:r>
              <w:rPr>
                <w:rFonts w:ascii="Cambria Math" w:eastAsiaTheme="minorEastAsia" w:hAnsi="Cambria Math" w:cs="Times New Roman"/>
                <w:sz w:val="23"/>
                <w:szCs w:val="23"/>
              </w:rPr>
              <m:t>i</m:t>
            </m:r>
          </m:sub>
        </m:sSub>
      </m:oMath>
      <w:r w:rsidRPr="00F63AF7">
        <w:rPr>
          <w:rFonts w:ascii="Times New Roman" w:eastAsiaTheme="minorEastAsia" w:hAnsi="Times New Roman" w:cs="Times New Roman"/>
          <w:sz w:val="23"/>
          <w:szCs w:val="23"/>
        </w:rPr>
        <w:t xml:space="preserve"> is the weight of the criteria in a fuzzy environment</w:t>
      </w:r>
    </w:p>
    <w:p w14:paraId="61442C14" w14:textId="77777777" w:rsidR="00FE001E" w:rsidRPr="00F63AF7" w:rsidRDefault="00FE001E" w:rsidP="00FE001E">
      <w:pPr>
        <w:pStyle w:val="ListParagraph"/>
        <w:spacing w:after="0" w:line="480" w:lineRule="auto"/>
        <w:ind w:left="360"/>
        <w:rPr>
          <w:rFonts w:ascii="Times New Roman" w:eastAsiaTheme="minorEastAsia" w:hAnsi="Times New Roman" w:cs="Times New Roman"/>
          <w:sz w:val="23"/>
          <w:szCs w:val="23"/>
        </w:rPr>
      </w:pPr>
      <w:r w:rsidRPr="00F63AF7">
        <w:rPr>
          <w:rFonts w:ascii="Times New Roman" w:eastAsiaTheme="minorEastAsia" w:hAnsi="Times New Roman" w:cs="Times New Roman"/>
          <w:sz w:val="23"/>
          <w:szCs w:val="23"/>
        </w:rPr>
        <w:t xml:space="preserve">             </w:t>
      </w:r>
      <m:oMath>
        <m:r>
          <w:rPr>
            <w:rFonts w:ascii="Cambria Math" w:eastAsiaTheme="minorEastAsia" w:hAnsi="Cambria Math" w:cs="Times New Roman"/>
            <w:sz w:val="23"/>
            <w:szCs w:val="23"/>
          </w:rPr>
          <m:t>n</m:t>
        </m:r>
      </m:oMath>
      <w:r w:rsidRPr="00F63AF7">
        <w:rPr>
          <w:rFonts w:ascii="Times New Roman" w:eastAsiaTheme="minorEastAsia" w:hAnsi="Times New Roman" w:cs="Times New Roman"/>
          <w:sz w:val="23"/>
          <w:szCs w:val="23"/>
        </w:rPr>
        <w:t xml:space="preserve"> is number of factors or criteria</w:t>
      </w:r>
    </w:p>
    <w:p w14:paraId="69040591" w14:textId="0F69EF2D" w:rsidR="00D1742C" w:rsidRPr="00F63AF7" w:rsidRDefault="00FE001E" w:rsidP="00066A3F">
      <w:pPr>
        <w:pStyle w:val="ListParagraph"/>
        <w:spacing w:after="0" w:line="480" w:lineRule="auto"/>
        <w:ind w:left="360"/>
        <w:rPr>
          <w:rFonts w:ascii="Times New Roman" w:eastAsiaTheme="minorEastAsia" w:hAnsi="Times New Roman" w:cs="Times New Roman"/>
          <w:sz w:val="23"/>
          <w:szCs w:val="23"/>
        </w:rPr>
      </w:pPr>
      <w:r w:rsidRPr="00F63AF7">
        <w:rPr>
          <w:rFonts w:ascii="Times New Roman" w:eastAsiaTheme="minorEastAsia" w:hAnsi="Times New Roman" w:cs="Times New Roman"/>
          <w:sz w:val="23"/>
          <w:szCs w:val="23"/>
        </w:rPr>
        <w:t xml:space="preserve">              </w:t>
      </w:r>
      <m:oMath>
        <m:r>
          <w:rPr>
            <w:rFonts w:ascii="Cambria Math" w:eastAsiaTheme="minorEastAsia" w:hAnsi="Cambria Math" w:cs="Times New Roman"/>
            <w:sz w:val="23"/>
            <w:szCs w:val="23"/>
          </w:rPr>
          <m:t>i</m:t>
        </m:r>
      </m:oMath>
      <w:r w:rsidRPr="00F63AF7">
        <w:rPr>
          <w:rFonts w:ascii="Times New Roman" w:eastAsiaTheme="minorEastAsia" w:hAnsi="Times New Roman" w:cs="Times New Roman"/>
          <w:sz w:val="23"/>
          <w:szCs w:val="23"/>
        </w:rPr>
        <w:t xml:space="preserve"> is the number of experts </w:t>
      </w:r>
    </w:p>
    <w:p w14:paraId="3D0C7B71" w14:textId="3C8F17C5" w:rsidR="00AD5CC7" w:rsidRPr="00F63AF7" w:rsidRDefault="00AD5CC7" w:rsidP="00AD5CC7">
      <w:pPr>
        <w:spacing w:after="0" w:line="480" w:lineRule="auto"/>
        <w:rPr>
          <w:rFonts w:ascii="Times New Roman" w:eastAsiaTheme="minorEastAsia" w:hAnsi="Times New Roman" w:cs="Times New Roman"/>
          <w:b/>
          <w:bCs/>
          <w:sz w:val="23"/>
          <w:szCs w:val="23"/>
        </w:rPr>
      </w:pPr>
      <w:r w:rsidRPr="00F63AF7">
        <w:rPr>
          <w:rFonts w:ascii="Times New Roman" w:eastAsiaTheme="minorEastAsia" w:hAnsi="Times New Roman" w:cs="Times New Roman"/>
          <w:b/>
          <w:bCs/>
          <w:sz w:val="23"/>
          <w:szCs w:val="23"/>
        </w:rPr>
        <w:t xml:space="preserve">Step 3: Convert fuzzy weights into crisp </w:t>
      </w:r>
      <w:r w:rsidR="00DE08C4" w:rsidRPr="00F63AF7">
        <w:rPr>
          <w:rFonts w:ascii="Times New Roman" w:eastAsiaTheme="minorEastAsia" w:hAnsi="Times New Roman" w:cs="Times New Roman"/>
          <w:b/>
          <w:bCs/>
          <w:sz w:val="23"/>
          <w:szCs w:val="23"/>
        </w:rPr>
        <w:t>value</w:t>
      </w:r>
    </w:p>
    <w:p w14:paraId="5F3673A0" w14:textId="1A612CA7" w:rsidR="00DE08C4" w:rsidRPr="00F63AF7" w:rsidRDefault="00AD5CC7" w:rsidP="00421A9D">
      <w:pPr>
        <w:spacing w:after="0" w:line="480" w:lineRule="auto"/>
        <w:rPr>
          <w:rFonts w:ascii="Times New Roman" w:eastAsiaTheme="minorEastAsia" w:hAnsi="Times New Roman" w:cs="Times New Roman"/>
          <w:sz w:val="23"/>
          <w:szCs w:val="23"/>
        </w:rPr>
      </w:pPr>
      <w:r w:rsidRPr="00F63AF7">
        <w:rPr>
          <w:rFonts w:ascii="Times New Roman" w:eastAsiaTheme="minorEastAsia" w:hAnsi="Times New Roman" w:cs="Times New Roman"/>
          <w:sz w:val="23"/>
          <w:szCs w:val="23"/>
        </w:rPr>
        <w:t xml:space="preserve"> </w:t>
      </w:r>
      <w:r w:rsidR="002F22F1" w:rsidRPr="00F63AF7">
        <w:rPr>
          <w:rFonts w:ascii="Times New Roman" w:eastAsiaTheme="minorEastAsia" w:hAnsi="Times New Roman" w:cs="Times New Roman"/>
          <w:sz w:val="23"/>
          <w:szCs w:val="23"/>
        </w:rPr>
        <w:t xml:space="preserve">The centre-of-area method converts Fuzzy weights into a crisp value </w:t>
      </w:r>
      <w:r w:rsidR="00D41672" w:rsidRPr="00F63AF7">
        <w:rPr>
          <w:rFonts w:ascii="Times New Roman" w:eastAsiaTheme="minorEastAsia" w:hAnsi="Times New Roman" w:cs="Times New Roman"/>
          <w:sz w:val="23"/>
          <w:szCs w:val="23"/>
        </w:rPr>
        <w:t xml:space="preserve">(Chou </w:t>
      </w:r>
      <w:r w:rsidR="00E0064A" w:rsidRPr="00F63AF7">
        <w:rPr>
          <w:rFonts w:ascii="Times New Roman" w:eastAsiaTheme="minorEastAsia" w:hAnsi="Times New Roman" w:cs="Times New Roman"/>
          <w:sz w:val="23"/>
          <w:szCs w:val="23"/>
        </w:rPr>
        <w:t>&amp;</w:t>
      </w:r>
      <w:r w:rsidR="00D41672" w:rsidRPr="00F63AF7">
        <w:rPr>
          <w:rFonts w:ascii="Times New Roman" w:eastAsiaTheme="minorEastAsia" w:hAnsi="Times New Roman" w:cs="Times New Roman"/>
          <w:sz w:val="23"/>
          <w:szCs w:val="23"/>
        </w:rPr>
        <w:t xml:space="preserve"> Chang</w:t>
      </w:r>
      <w:r w:rsidR="00421A9D" w:rsidRPr="00F63AF7">
        <w:rPr>
          <w:rFonts w:ascii="Times New Roman" w:eastAsiaTheme="minorEastAsia" w:hAnsi="Times New Roman" w:cs="Times New Roman"/>
          <w:sz w:val="23"/>
          <w:szCs w:val="23"/>
        </w:rPr>
        <w:t xml:space="preserve">, </w:t>
      </w:r>
      <w:r w:rsidR="00D41672" w:rsidRPr="00F63AF7">
        <w:rPr>
          <w:rFonts w:ascii="Times New Roman" w:eastAsiaTheme="minorEastAsia" w:hAnsi="Times New Roman" w:cs="Times New Roman"/>
          <w:sz w:val="23"/>
          <w:szCs w:val="23"/>
        </w:rPr>
        <w:t xml:space="preserve">2008). The formula for converting fuzzy weights into a crisp value is given </w:t>
      </w:r>
      <w:r w:rsidR="002F22F1" w:rsidRPr="00F63AF7">
        <w:rPr>
          <w:rFonts w:ascii="Times New Roman" w:eastAsiaTheme="minorEastAsia" w:hAnsi="Times New Roman" w:cs="Times New Roman"/>
          <w:sz w:val="23"/>
          <w:szCs w:val="23"/>
        </w:rPr>
        <w:t xml:space="preserve">as </w:t>
      </w:r>
      <m:oMath>
        <m:sSub>
          <m:sSubPr>
            <m:ctrlPr>
              <w:rPr>
                <w:rFonts w:ascii="Cambria Math" w:eastAsiaTheme="minorEastAsia" w:hAnsi="Cambria Math" w:cs="Times New Roman"/>
                <w:i/>
                <w:sz w:val="23"/>
                <w:szCs w:val="23"/>
              </w:rPr>
            </m:ctrlPr>
          </m:sSubPr>
          <m:e>
            <m:r>
              <w:rPr>
                <w:rFonts w:ascii="Cambria Math" w:eastAsiaTheme="minorEastAsia" w:hAnsi="Cambria Math" w:cs="Times New Roman"/>
                <w:sz w:val="23"/>
                <w:szCs w:val="23"/>
              </w:rPr>
              <m:t>D</m:t>
            </m:r>
          </m:e>
          <m:sub>
            <m:r>
              <w:rPr>
                <w:rFonts w:ascii="Cambria Math" w:eastAsiaTheme="minorEastAsia" w:hAnsi="Cambria Math" w:cs="Times New Roman"/>
                <w:sz w:val="23"/>
                <w:szCs w:val="23"/>
              </w:rPr>
              <m:t>i</m:t>
            </m:r>
          </m:sub>
        </m:sSub>
        <m:r>
          <w:rPr>
            <w:rFonts w:ascii="Cambria Math" w:eastAsiaTheme="minorEastAsia" w:hAnsi="Cambria Math" w:cs="Times New Roman"/>
            <w:sz w:val="23"/>
            <w:szCs w:val="23"/>
          </w:rPr>
          <m:t>=</m:t>
        </m:r>
        <m:f>
          <m:fPr>
            <m:ctrlPr>
              <w:rPr>
                <w:rFonts w:ascii="Cambria Math" w:eastAsiaTheme="minorEastAsia" w:hAnsi="Cambria Math" w:cs="Times New Roman"/>
                <w:i/>
                <w:sz w:val="23"/>
                <w:szCs w:val="23"/>
              </w:rPr>
            </m:ctrlPr>
          </m:fPr>
          <m:num>
            <m:sSub>
              <m:sSubPr>
                <m:ctrlPr>
                  <w:rPr>
                    <w:rFonts w:ascii="Cambria Math" w:eastAsiaTheme="minorEastAsia" w:hAnsi="Cambria Math" w:cs="Times New Roman"/>
                    <w:i/>
                    <w:sz w:val="23"/>
                    <w:szCs w:val="23"/>
                  </w:rPr>
                </m:ctrlPr>
              </m:sSubPr>
              <m:e>
                <m:r>
                  <w:rPr>
                    <w:rFonts w:ascii="Cambria Math" w:eastAsiaTheme="minorEastAsia" w:hAnsi="Cambria Math" w:cs="Times New Roman"/>
                    <w:sz w:val="23"/>
                    <w:szCs w:val="23"/>
                  </w:rPr>
                  <m:t>l</m:t>
                </m:r>
              </m:e>
              <m:sub>
                <m:r>
                  <w:rPr>
                    <w:rFonts w:ascii="Cambria Math" w:eastAsiaTheme="minorEastAsia" w:hAnsi="Cambria Math" w:cs="Times New Roman"/>
                    <w:sz w:val="23"/>
                    <w:szCs w:val="23"/>
                  </w:rPr>
                  <m:t>i</m:t>
                </m:r>
              </m:sub>
            </m:sSub>
            <m:r>
              <w:rPr>
                <w:rFonts w:ascii="Cambria Math" w:eastAsiaTheme="minorEastAsia" w:hAnsi="Cambria Math" w:cs="Times New Roman"/>
                <w:sz w:val="23"/>
                <w:szCs w:val="23"/>
              </w:rPr>
              <m:t>+</m:t>
            </m:r>
            <m:sSub>
              <m:sSubPr>
                <m:ctrlPr>
                  <w:rPr>
                    <w:rFonts w:ascii="Cambria Math" w:eastAsiaTheme="minorEastAsia" w:hAnsi="Cambria Math" w:cs="Times New Roman"/>
                    <w:i/>
                    <w:sz w:val="23"/>
                    <w:szCs w:val="23"/>
                  </w:rPr>
                </m:ctrlPr>
              </m:sSubPr>
              <m:e>
                <m:r>
                  <w:rPr>
                    <w:rFonts w:ascii="Cambria Math" w:eastAsiaTheme="minorEastAsia" w:hAnsi="Cambria Math" w:cs="Times New Roman"/>
                    <w:sz w:val="23"/>
                    <w:szCs w:val="23"/>
                  </w:rPr>
                  <m:t>m</m:t>
                </m:r>
              </m:e>
              <m:sub>
                <m:r>
                  <w:rPr>
                    <w:rFonts w:ascii="Cambria Math" w:eastAsiaTheme="minorEastAsia" w:hAnsi="Cambria Math" w:cs="Times New Roman"/>
                    <w:sz w:val="23"/>
                    <w:szCs w:val="23"/>
                  </w:rPr>
                  <m:t>i</m:t>
                </m:r>
              </m:sub>
            </m:sSub>
            <m:r>
              <w:rPr>
                <w:rFonts w:ascii="Cambria Math" w:eastAsiaTheme="minorEastAsia" w:hAnsi="Cambria Math" w:cs="Times New Roman"/>
                <w:sz w:val="23"/>
                <w:szCs w:val="23"/>
              </w:rPr>
              <m:t>+</m:t>
            </m:r>
            <m:sSub>
              <m:sSubPr>
                <m:ctrlPr>
                  <w:rPr>
                    <w:rFonts w:ascii="Cambria Math" w:eastAsiaTheme="minorEastAsia" w:hAnsi="Cambria Math" w:cs="Times New Roman"/>
                    <w:i/>
                    <w:sz w:val="23"/>
                    <w:szCs w:val="23"/>
                  </w:rPr>
                </m:ctrlPr>
              </m:sSubPr>
              <m:e>
                <m:r>
                  <w:rPr>
                    <w:rFonts w:ascii="Cambria Math" w:eastAsiaTheme="minorEastAsia" w:hAnsi="Cambria Math" w:cs="Times New Roman"/>
                    <w:sz w:val="23"/>
                    <w:szCs w:val="23"/>
                  </w:rPr>
                  <m:t>n</m:t>
                </m:r>
              </m:e>
              <m:sub>
                <m:r>
                  <w:rPr>
                    <w:rFonts w:ascii="Cambria Math" w:eastAsiaTheme="minorEastAsia" w:hAnsi="Cambria Math" w:cs="Times New Roman"/>
                    <w:sz w:val="23"/>
                    <w:szCs w:val="23"/>
                  </w:rPr>
                  <m:t>i</m:t>
                </m:r>
              </m:sub>
            </m:sSub>
          </m:num>
          <m:den>
            <m:r>
              <w:rPr>
                <w:rFonts w:ascii="Cambria Math" w:eastAsiaTheme="minorEastAsia" w:hAnsi="Cambria Math" w:cs="Times New Roman"/>
                <w:sz w:val="23"/>
                <w:szCs w:val="23"/>
              </w:rPr>
              <m:t>3</m:t>
            </m:r>
          </m:den>
        </m:f>
      </m:oMath>
    </w:p>
    <w:p w14:paraId="35044B99" w14:textId="448F4369" w:rsidR="00066A3F" w:rsidRPr="00F63AF7" w:rsidRDefault="00DE08C4" w:rsidP="00DE08C4">
      <w:pPr>
        <w:spacing w:after="0" w:line="480" w:lineRule="auto"/>
        <w:jc w:val="both"/>
        <w:rPr>
          <w:rFonts w:ascii="Times New Roman" w:eastAsiaTheme="minorEastAsia" w:hAnsi="Times New Roman" w:cs="Times New Roman"/>
          <w:sz w:val="24"/>
          <w:szCs w:val="24"/>
        </w:rPr>
      </w:pPr>
      <w:r w:rsidRPr="00F63AF7">
        <w:rPr>
          <w:rFonts w:ascii="Times New Roman" w:hAnsi="Times New Roman" w:cs="Times New Roman"/>
          <w:sz w:val="24"/>
          <w:szCs w:val="24"/>
        </w:rPr>
        <w:t xml:space="preserve">where </w:t>
      </w:r>
      <m:oMath>
        <m:sSub>
          <m:sSubPr>
            <m:ctrlPr>
              <w:rPr>
                <w:rFonts w:ascii="Cambria Math" w:eastAsiaTheme="minorEastAsia" w:hAnsi="Cambria Math" w:cs="Times New Roman"/>
                <w:i/>
                <w:sz w:val="23"/>
                <w:szCs w:val="23"/>
              </w:rPr>
            </m:ctrlPr>
          </m:sSubPr>
          <m:e>
            <m:r>
              <w:rPr>
                <w:rFonts w:ascii="Cambria Math" w:eastAsiaTheme="minorEastAsia" w:hAnsi="Cambria Math" w:cs="Times New Roman"/>
                <w:sz w:val="23"/>
                <w:szCs w:val="23"/>
              </w:rPr>
              <m:t>D</m:t>
            </m:r>
          </m:e>
          <m:sub>
            <m:r>
              <w:rPr>
                <w:rFonts w:ascii="Cambria Math" w:eastAsiaTheme="minorEastAsia" w:hAnsi="Cambria Math" w:cs="Times New Roman"/>
                <w:sz w:val="23"/>
                <w:szCs w:val="23"/>
              </w:rPr>
              <m:t>i</m:t>
            </m:r>
          </m:sub>
        </m:sSub>
      </m:oMath>
      <w:r w:rsidRPr="00F63AF7">
        <w:rPr>
          <w:rFonts w:ascii="Times New Roman" w:hAnsi="Times New Roman" w:cs="Times New Roman"/>
          <w:sz w:val="24"/>
          <w:szCs w:val="24"/>
        </w:rPr>
        <w:t xml:space="preserve">= </w:t>
      </w:r>
      <w:r w:rsidR="00810BB2" w:rsidRPr="00F63AF7">
        <w:rPr>
          <w:rFonts w:ascii="Times New Roman" w:hAnsi="Times New Roman" w:cs="Times New Roman"/>
          <w:sz w:val="24"/>
          <w:szCs w:val="24"/>
        </w:rPr>
        <w:t>D</w:t>
      </w:r>
      <w:r w:rsidRPr="00F63AF7">
        <w:rPr>
          <w:rFonts w:ascii="Times New Roman" w:hAnsi="Times New Roman" w:cs="Times New Roman"/>
          <w:sz w:val="24"/>
          <w:szCs w:val="24"/>
        </w:rPr>
        <w:t>efuzzif</w:t>
      </w:r>
      <w:r w:rsidR="002F22F1" w:rsidRPr="00F63AF7">
        <w:rPr>
          <w:rFonts w:ascii="Times New Roman" w:hAnsi="Times New Roman" w:cs="Times New Roman"/>
          <w:sz w:val="24"/>
          <w:szCs w:val="24"/>
        </w:rPr>
        <w:t>ied</w:t>
      </w:r>
      <w:r w:rsidRPr="00F63AF7">
        <w:rPr>
          <w:rFonts w:ascii="Times New Roman" w:hAnsi="Times New Roman" w:cs="Times New Roman"/>
          <w:sz w:val="24"/>
          <w:szCs w:val="24"/>
        </w:rPr>
        <w:t xml:space="preserve"> value</w:t>
      </w:r>
    </w:p>
    <w:p w14:paraId="2EE5D5CC" w14:textId="371D19CF" w:rsidR="00DE08C4" w:rsidRPr="00F63AF7" w:rsidRDefault="00DE08C4" w:rsidP="00DE08C4">
      <w:pPr>
        <w:spacing w:after="0" w:line="480" w:lineRule="auto"/>
        <w:jc w:val="both"/>
        <w:rPr>
          <w:rFonts w:ascii="Times New Roman" w:eastAsiaTheme="minorEastAsia" w:hAnsi="Times New Roman" w:cs="Times New Roman"/>
          <w:b/>
          <w:bCs/>
          <w:sz w:val="24"/>
          <w:szCs w:val="24"/>
        </w:rPr>
      </w:pPr>
      <w:r w:rsidRPr="00F63AF7">
        <w:rPr>
          <w:rFonts w:ascii="Times New Roman" w:eastAsiaTheme="minorEastAsia" w:hAnsi="Times New Roman" w:cs="Times New Roman"/>
          <w:b/>
          <w:bCs/>
          <w:sz w:val="24"/>
          <w:szCs w:val="24"/>
        </w:rPr>
        <w:t xml:space="preserve">Step </w:t>
      </w:r>
      <w:r w:rsidR="00810BB2" w:rsidRPr="00F63AF7">
        <w:rPr>
          <w:rFonts w:ascii="Times New Roman" w:eastAsiaTheme="minorEastAsia" w:hAnsi="Times New Roman" w:cs="Times New Roman"/>
          <w:b/>
          <w:bCs/>
          <w:sz w:val="24"/>
          <w:szCs w:val="24"/>
        </w:rPr>
        <w:t>4: Normalization</w:t>
      </w:r>
    </w:p>
    <w:p w14:paraId="3A88D5F8" w14:textId="36DE5DC2" w:rsidR="00D41672" w:rsidRPr="00F63AF7" w:rsidRDefault="00D41672" w:rsidP="00DE08C4">
      <w:pPr>
        <w:spacing w:after="0" w:line="480" w:lineRule="auto"/>
        <w:jc w:val="both"/>
        <w:rPr>
          <w:rFonts w:ascii="Times New Roman" w:eastAsiaTheme="minorEastAsia" w:hAnsi="Times New Roman" w:cs="Times New Roman"/>
          <w:sz w:val="24"/>
          <w:szCs w:val="24"/>
        </w:rPr>
      </w:pPr>
      <w:r w:rsidRPr="00F63AF7">
        <w:rPr>
          <w:rFonts w:ascii="Times New Roman" w:eastAsiaTheme="minorEastAsia" w:hAnsi="Times New Roman" w:cs="Times New Roman"/>
          <w:sz w:val="24"/>
          <w:szCs w:val="24"/>
        </w:rPr>
        <w:t>In this step</w:t>
      </w:r>
      <w:r w:rsidR="00DE08C4" w:rsidRPr="00F63AF7">
        <w:rPr>
          <w:rFonts w:ascii="Times New Roman" w:eastAsiaTheme="minorEastAsia" w:hAnsi="Times New Roman" w:cs="Times New Roman"/>
          <w:sz w:val="24"/>
          <w:szCs w:val="24"/>
        </w:rPr>
        <w:t xml:space="preserve">, </w:t>
      </w:r>
      <w:r w:rsidR="002F22F1" w:rsidRPr="00F63AF7">
        <w:rPr>
          <w:rFonts w:ascii="Times New Roman" w:eastAsiaTheme="minorEastAsia" w:hAnsi="Times New Roman" w:cs="Times New Roman"/>
          <w:sz w:val="24"/>
          <w:szCs w:val="24"/>
        </w:rPr>
        <w:t xml:space="preserve">the </w:t>
      </w:r>
      <w:r w:rsidRPr="00F63AF7">
        <w:rPr>
          <w:rFonts w:ascii="Times New Roman" w:eastAsiaTheme="minorEastAsia" w:hAnsi="Times New Roman" w:cs="Times New Roman"/>
          <w:sz w:val="24"/>
          <w:szCs w:val="24"/>
        </w:rPr>
        <w:t xml:space="preserve">final weight for each criterion is calculated by </w:t>
      </w:r>
      <w:r w:rsidR="002F22F1" w:rsidRPr="00F63AF7">
        <w:rPr>
          <w:rFonts w:ascii="Times New Roman" w:eastAsiaTheme="minorEastAsia" w:hAnsi="Times New Roman" w:cs="Times New Roman"/>
          <w:sz w:val="24"/>
          <w:szCs w:val="24"/>
        </w:rPr>
        <w:t xml:space="preserve">the </w:t>
      </w:r>
      <w:r w:rsidRPr="00F63AF7">
        <w:rPr>
          <w:rFonts w:ascii="Times New Roman" w:eastAsiaTheme="minorEastAsia" w:hAnsi="Times New Roman" w:cs="Times New Roman"/>
          <w:sz w:val="24"/>
          <w:szCs w:val="24"/>
        </w:rPr>
        <w:t>normali</w:t>
      </w:r>
      <w:r w:rsidR="00D862B0" w:rsidRPr="00F63AF7">
        <w:rPr>
          <w:rFonts w:ascii="Times New Roman" w:eastAsiaTheme="minorEastAsia" w:hAnsi="Times New Roman" w:cs="Times New Roman"/>
          <w:sz w:val="24"/>
          <w:szCs w:val="24"/>
        </w:rPr>
        <w:t>s</w:t>
      </w:r>
      <w:r w:rsidRPr="00F63AF7">
        <w:rPr>
          <w:rFonts w:ascii="Times New Roman" w:eastAsiaTheme="minorEastAsia" w:hAnsi="Times New Roman" w:cs="Times New Roman"/>
          <w:sz w:val="24"/>
          <w:szCs w:val="24"/>
        </w:rPr>
        <w:t xml:space="preserve">ation process with the help of </w:t>
      </w:r>
      <w:r w:rsidR="002F22F1" w:rsidRPr="00F63AF7">
        <w:rPr>
          <w:rFonts w:ascii="Times New Roman" w:eastAsiaTheme="minorEastAsia" w:hAnsi="Times New Roman" w:cs="Times New Roman"/>
          <w:sz w:val="24"/>
          <w:szCs w:val="24"/>
        </w:rPr>
        <w:t xml:space="preserve">the </w:t>
      </w:r>
      <w:r w:rsidRPr="00F63AF7">
        <w:rPr>
          <w:rFonts w:ascii="Times New Roman" w:eastAsiaTheme="minorEastAsia" w:hAnsi="Times New Roman" w:cs="Times New Roman"/>
          <w:sz w:val="24"/>
          <w:szCs w:val="24"/>
        </w:rPr>
        <w:t xml:space="preserve">given formula: </w:t>
      </w:r>
    </w:p>
    <w:p w14:paraId="07EA734C" w14:textId="4855D6AB" w:rsidR="00D41672" w:rsidRPr="00F63AF7" w:rsidRDefault="00000000" w:rsidP="00D41672">
      <w:pPr>
        <w:spacing w:line="48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i</m:t>
                  </m:r>
                </m:sub>
              </m:sSub>
            </m:num>
            <m:den>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i=0</m:t>
                  </m:r>
                </m:sub>
                <m:sup>
                  <m:r>
                    <w:rPr>
                      <w:rFonts w:ascii="Cambria Math" w:eastAsiaTheme="minorEastAsia" w:hAnsi="Cambria Math" w:cs="Times New Roman"/>
                      <w:sz w:val="24"/>
                      <w:szCs w:val="24"/>
                    </w:rPr>
                    <m:t>n</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i</m:t>
                      </m:r>
                    </m:sub>
                  </m:sSub>
                </m:e>
              </m:nary>
            </m:den>
          </m:f>
        </m:oMath>
      </m:oMathPara>
    </w:p>
    <w:p w14:paraId="77928C9B" w14:textId="674F95AB" w:rsidR="00EE1E8B" w:rsidRPr="00F63AF7" w:rsidRDefault="00EA3258" w:rsidP="00E00623">
      <w:pPr>
        <w:spacing w:after="0" w:line="480" w:lineRule="auto"/>
        <w:jc w:val="both"/>
        <w:rPr>
          <w:rFonts w:ascii="Times New Roman" w:hAnsi="Times New Roman" w:cs="Times New Roman"/>
          <w:b/>
          <w:bCs/>
          <w:sz w:val="26"/>
          <w:szCs w:val="26"/>
          <w:lang w:val="en-IN"/>
        </w:rPr>
      </w:pPr>
      <w:r w:rsidRPr="00F63AF7">
        <w:rPr>
          <w:rFonts w:ascii="Times New Roman" w:hAnsi="Times New Roman" w:cs="Times New Roman"/>
          <w:b/>
          <w:bCs/>
          <w:sz w:val="26"/>
          <w:szCs w:val="26"/>
          <w:lang w:val="en-IN"/>
        </w:rPr>
        <w:t>3.</w:t>
      </w:r>
      <w:r w:rsidR="00061704" w:rsidRPr="00F63AF7">
        <w:rPr>
          <w:rFonts w:ascii="Times New Roman" w:hAnsi="Times New Roman" w:cs="Times New Roman"/>
          <w:b/>
          <w:bCs/>
          <w:sz w:val="26"/>
          <w:szCs w:val="26"/>
          <w:lang w:val="en-IN"/>
        </w:rPr>
        <w:t>4</w:t>
      </w:r>
      <w:r w:rsidRPr="00F63AF7">
        <w:rPr>
          <w:rFonts w:ascii="Times New Roman" w:hAnsi="Times New Roman" w:cs="Times New Roman"/>
          <w:b/>
          <w:bCs/>
          <w:sz w:val="26"/>
          <w:szCs w:val="26"/>
          <w:lang w:val="en-IN"/>
        </w:rPr>
        <w:t xml:space="preserve">. </w:t>
      </w:r>
      <w:r w:rsidR="001B0F63" w:rsidRPr="00F63AF7">
        <w:rPr>
          <w:rFonts w:ascii="Times New Roman" w:hAnsi="Times New Roman" w:cs="Times New Roman"/>
          <w:b/>
          <w:bCs/>
          <w:sz w:val="26"/>
          <w:szCs w:val="26"/>
          <w:lang w:val="en-IN"/>
        </w:rPr>
        <w:t>F</w:t>
      </w:r>
      <w:r w:rsidR="007E0D22" w:rsidRPr="00F63AF7">
        <w:rPr>
          <w:rFonts w:ascii="Times New Roman" w:hAnsi="Times New Roman" w:cs="Times New Roman"/>
          <w:b/>
          <w:bCs/>
          <w:sz w:val="26"/>
          <w:szCs w:val="26"/>
          <w:lang w:val="en-IN"/>
        </w:rPr>
        <w:t>uzzy</w:t>
      </w:r>
      <w:r w:rsidR="001B0F63" w:rsidRPr="00F63AF7">
        <w:rPr>
          <w:rFonts w:ascii="Times New Roman" w:hAnsi="Times New Roman" w:cs="Times New Roman"/>
          <w:b/>
          <w:bCs/>
          <w:sz w:val="26"/>
          <w:szCs w:val="26"/>
          <w:lang w:val="en-IN"/>
        </w:rPr>
        <w:t>-</w:t>
      </w:r>
      <w:r w:rsidR="007E0D22" w:rsidRPr="00F63AF7">
        <w:rPr>
          <w:sz w:val="26"/>
          <w:szCs w:val="26"/>
        </w:rPr>
        <w:t xml:space="preserve"> </w:t>
      </w:r>
      <w:r w:rsidR="007E0D22" w:rsidRPr="00F63AF7">
        <w:rPr>
          <w:rFonts w:ascii="Times New Roman" w:hAnsi="Times New Roman" w:cs="Times New Roman"/>
          <w:b/>
          <w:bCs/>
          <w:sz w:val="26"/>
          <w:szCs w:val="26"/>
          <w:lang w:val="en-IN"/>
        </w:rPr>
        <w:t>Decision-Making Trial and Evaluation Laboratory</w:t>
      </w:r>
      <w:r w:rsidR="004D2115" w:rsidRPr="00F63AF7">
        <w:rPr>
          <w:rFonts w:ascii="Times New Roman" w:hAnsi="Times New Roman" w:cs="Times New Roman"/>
          <w:b/>
          <w:bCs/>
          <w:sz w:val="26"/>
          <w:szCs w:val="26"/>
          <w:lang w:val="en-IN"/>
        </w:rPr>
        <w:t xml:space="preserve"> (FDEMATEL)</w:t>
      </w:r>
    </w:p>
    <w:p w14:paraId="2D162D98" w14:textId="6E2E897A" w:rsidR="00A134E8" w:rsidRPr="00F63AF7" w:rsidRDefault="00964D90" w:rsidP="00EE1E8B">
      <w:pPr>
        <w:spacing w:after="0" w:line="480" w:lineRule="auto"/>
        <w:jc w:val="both"/>
        <w:rPr>
          <w:rFonts w:ascii="Times New Roman" w:hAnsi="Times New Roman" w:cs="Times New Roman"/>
          <w:b/>
          <w:bCs/>
          <w:sz w:val="26"/>
          <w:szCs w:val="26"/>
          <w:lang w:val="en-IN"/>
        </w:rPr>
      </w:pPr>
      <w:r w:rsidRPr="00F63AF7">
        <w:rPr>
          <w:rFonts w:ascii="Times New Roman" w:hAnsi="Times New Roman" w:cs="Times New Roman"/>
          <w:sz w:val="24"/>
          <w:szCs w:val="24"/>
          <w:lang w:val="en-IN"/>
        </w:rPr>
        <w:t xml:space="preserve">This method is an extended approach for constructing and analysing a structural model to examine the interrelationship among complex criteria. </w:t>
      </w:r>
      <w:r w:rsidR="00503011" w:rsidRPr="00F63AF7">
        <w:rPr>
          <w:rFonts w:ascii="Times New Roman" w:hAnsi="Times New Roman" w:cs="Times New Roman"/>
          <w:sz w:val="24"/>
          <w:szCs w:val="24"/>
          <w:lang w:val="en-IN"/>
        </w:rPr>
        <w:t xml:space="preserve">The basic concept of </w:t>
      </w:r>
      <w:r w:rsidR="002F22F1" w:rsidRPr="00F63AF7">
        <w:rPr>
          <w:rFonts w:ascii="Times New Roman" w:hAnsi="Times New Roman" w:cs="Times New Roman"/>
          <w:sz w:val="24"/>
          <w:szCs w:val="24"/>
          <w:lang w:val="en-IN"/>
        </w:rPr>
        <w:t xml:space="preserve">the </w:t>
      </w:r>
      <w:r w:rsidR="004D2115" w:rsidRPr="00F63AF7">
        <w:rPr>
          <w:rFonts w:ascii="Times New Roman" w:hAnsi="Times New Roman" w:cs="Times New Roman"/>
          <w:sz w:val="24"/>
          <w:szCs w:val="24"/>
          <w:lang w:val="en-IN"/>
        </w:rPr>
        <w:t>F</w:t>
      </w:r>
      <w:r w:rsidRPr="00F63AF7">
        <w:rPr>
          <w:rFonts w:ascii="Times New Roman" w:hAnsi="Times New Roman" w:cs="Times New Roman"/>
          <w:sz w:val="24"/>
          <w:szCs w:val="24"/>
          <w:lang w:val="en-IN"/>
        </w:rPr>
        <w:t>DEMATEL</w:t>
      </w:r>
      <w:r w:rsidR="00EE1E8B" w:rsidRPr="00F63AF7">
        <w:rPr>
          <w:rFonts w:ascii="Times New Roman" w:hAnsi="Times New Roman" w:cs="Times New Roman"/>
          <w:sz w:val="24"/>
          <w:szCs w:val="24"/>
          <w:lang w:val="en-IN"/>
        </w:rPr>
        <w:t xml:space="preserve"> method</w:t>
      </w:r>
      <w:r w:rsidRPr="00F63AF7">
        <w:rPr>
          <w:rFonts w:ascii="Times New Roman" w:hAnsi="Times New Roman" w:cs="Times New Roman"/>
          <w:sz w:val="24"/>
          <w:szCs w:val="24"/>
          <w:lang w:val="en-IN"/>
        </w:rPr>
        <w:t xml:space="preserve"> is </w:t>
      </w:r>
      <w:r w:rsidR="00AC284E" w:rsidRPr="00F63AF7">
        <w:rPr>
          <w:rFonts w:ascii="Times New Roman" w:hAnsi="Times New Roman" w:cs="Times New Roman"/>
          <w:sz w:val="24"/>
          <w:szCs w:val="24"/>
          <w:lang w:val="en-IN"/>
        </w:rPr>
        <w:t>D</w:t>
      </w:r>
      <w:r w:rsidRPr="00F63AF7">
        <w:rPr>
          <w:rFonts w:ascii="Times New Roman" w:hAnsi="Times New Roman" w:cs="Times New Roman"/>
          <w:sz w:val="24"/>
          <w:szCs w:val="24"/>
          <w:lang w:val="en-IN"/>
        </w:rPr>
        <w:t>igraphs</w:t>
      </w:r>
      <w:r w:rsidR="002F22F1" w:rsidRPr="00F63AF7">
        <w:rPr>
          <w:rFonts w:ascii="Times New Roman" w:hAnsi="Times New Roman" w:cs="Times New Roman"/>
          <w:sz w:val="24"/>
          <w:szCs w:val="24"/>
          <w:lang w:val="en-IN"/>
        </w:rPr>
        <w:t>,</w:t>
      </w:r>
      <w:r w:rsidR="00EE1E8B"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which </w:t>
      </w:r>
      <w:r w:rsidR="00EE1E8B" w:rsidRPr="00F63AF7">
        <w:rPr>
          <w:rFonts w:ascii="Times New Roman" w:hAnsi="Times New Roman" w:cs="Times New Roman"/>
          <w:sz w:val="24"/>
          <w:szCs w:val="24"/>
          <w:lang w:val="en-IN"/>
        </w:rPr>
        <w:t>classify</w:t>
      </w:r>
      <w:r w:rsidRPr="00F63AF7">
        <w:rPr>
          <w:rFonts w:ascii="Times New Roman" w:hAnsi="Times New Roman" w:cs="Times New Roman"/>
          <w:sz w:val="24"/>
          <w:szCs w:val="24"/>
          <w:lang w:val="en-IN"/>
        </w:rPr>
        <w:t xml:space="preserve"> the factors</w:t>
      </w:r>
      <w:r w:rsidR="00EE1E8B" w:rsidRPr="00F63AF7">
        <w:rPr>
          <w:rFonts w:ascii="Times New Roman" w:hAnsi="Times New Roman" w:cs="Times New Roman"/>
          <w:sz w:val="24"/>
          <w:szCs w:val="24"/>
          <w:lang w:val="en-IN"/>
        </w:rPr>
        <w:t>/criteria</w:t>
      </w:r>
      <w:r w:rsidR="00DC5D36" w:rsidRPr="00F63AF7">
        <w:rPr>
          <w:rFonts w:ascii="Times New Roman" w:hAnsi="Times New Roman" w:cs="Times New Roman"/>
          <w:sz w:val="24"/>
          <w:szCs w:val="24"/>
          <w:lang w:val="en-IN"/>
        </w:rPr>
        <w:t xml:space="preserve"> of </w:t>
      </w:r>
      <w:r w:rsidR="002F22F1" w:rsidRPr="00F63AF7">
        <w:rPr>
          <w:rFonts w:ascii="Times New Roman" w:hAnsi="Times New Roman" w:cs="Times New Roman"/>
          <w:sz w:val="24"/>
          <w:szCs w:val="24"/>
          <w:lang w:val="en-IN"/>
        </w:rPr>
        <w:t>an</w:t>
      </w:r>
      <w:r w:rsidR="00DC5D36" w:rsidRPr="00F63AF7">
        <w:rPr>
          <w:rFonts w:ascii="Times New Roman" w:hAnsi="Times New Roman" w:cs="Times New Roman"/>
          <w:sz w:val="24"/>
          <w:szCs w:val="24"/>
          <w:lang w:val="en-IN"/>
        </w:rPr>
        <w:t xml:space="preserve"> MCDM problem</w:t>
      </w:r>
      <w:r w:rsidRPr="00F63AF7">
        <w:rPr>
          <w:rFonts w:ascii="Times New Roman" w:hAnsi="Times New Roman" w:cs="Times New Roman"/>
          <w:sz w:val="24"/>
          <w:szCs w:val="24"/>
          <w:lang w:val="en-IN"/>
        </w:rPr>
        <w:t xml:space="preserve"> into cause-and-effect groups. </w:t>
      </w:r>
      <w:r w:rsidRPr="00F63AF7">
        <w:rPr>
          <w:rFonts w:ascii="Times New Roman" w:hAnsi="Times New Roman" w:cs="Times New Roman"/>
          <w:sz w:val="24"/>
          <w:szCs w:val="24"/>
          <w:lang w:val="en-IN"/>
        </w:rPr>
        <w:lastRenderedPageBreak/>
        <w:t xml:space="preserve">Digraphs are more </w:t>
      </w:r>
      <w:r w:rsidR="00DC5D36" w:rsidRPr="00F63AF7">
        <w:rPr>
          <w:rFonts w:ascii="Times New Roman" w:hAnsi="Times New Roman" w:cs="Times New Roman"/>
          <w:sz w:val="24"/>
          <w:szCs w:val="24"/>
          <w:lang w:val="en-IN"/>
        </w:rPr>
        <w:t>effective</w:t>
      </w:r>
      <w:r w:rsidRPr="00F63AF7">
        <w:rPr>
          <w:rFonts w:ascii="Times New Roman" w:hAnsi="Times New Roman" w:cs="Times New Roman"/>
          <w:sz w:val="24"/>
          <w:szCs w:val="24"/>
          <w:lang w:val="en-IN"/>
        </w:rPr>
        <w:t xml:space="preserve"> than directionless graphs since they </w:t>
      </w:r>
      <w:r w:rsidR="00DC5D36" w:rsidRPr="00F63AF7">
        <w:rPr>
          <w:rFonts w:ascii="Times New Roman" w:hAnsi="Times New Roman" w:cs="Times New Roman"/>
          <w:sz w:val="24"/>
          <w:szCs w:val="24"/>
          <w:lang w:val="en-IN"/>
        </w:rPr>
        <w:t>represent</w:t>
      </w:r>
      <w:r w:rsidRPr="00F63AF7">
        <w:rPr>
          <w:rFonts w:ascii="Times New Roman" w:hAnsi="Times New Roman" w:cs="Times New Roman"/>
          <w:sz w:val="24"/>
          <w:szCs w:val="24"/>
          <w:lang w:val="en-IN"/>
        </w:rPr>
        <w:t xml:space="preserve"> the directed relationships among sub-systems. The values in the digraphs represent the strength of influence</w:t>
      </w:r>
      <w:r w:rsidR="00AC284E" w:rsidRPr="00F63AF7">
        <w:rPr>
          <w:rFonts w:ascii="Times New Roman" w:hAnsi="Times New Roman" w:cs="Times New Roman"/>
          <w:sz w:val="24"/>
          <w:szCs w:val="24"/>
          <w:lang w:val="en-IN"/>
        </w:rPr>
        <w:t xml:space="preserve"> of a criterion over </w:t>
      </w:r>
      <w:r w:rsidR="002F22F1" w:rsidRPr="00F63AF7">
        <w:rPr>
          <w:rFonts w:ascii="Times New Roman" w:hAnsi="Times New Roman" w:cs="Times New Roman"/>
          <w:sz w:val="24"/>
          <w:szCs w:val="24"/>
          <w:lang w:val="en-IN"/>
        </w:rPr>
        <w:t>others, which portray the basic concept of contextual relations among a system's elements (or criteria/barriers)</w:t>
      </w:r>
      <w:r w:rsidRPr="00F63AF7">
        <w:rPr>
          <w:rFonts w:ascii="Times New Roman" w:hAnsi="Times New Roman" w:cs="Times New Roman"/>
          <w:sz w:val="24"/>
          <w:szCs w:val="24"/>
          <w:lang w:val="en-IN"/>
        </w:rPr>
        <w:t xml:space="preserve">. The </w:t>
      </w:r>
      <w:r w:rsidR="004D2115" w:rsidRPr="00F63AF7">
        <w:rPr>
          <w:rFonts w:ascii="Times New Roman" w:hAnsi="Times New Roman" w:cs="Times New Roman"/>
          <w:sz w:val="24"/>
          <w:szCs w:val="24"/>
          <w:lang w:val="en-IN"/>
        </w:rPr>
        <w:t>F</w:t>
      </w:r>
      <w:r w:rsidRPr="00F63AF7">
        <w:rPr>
          <w:rFonts w:ascii="Times New Roman" w:hAnsi="Times New Roman" w:cs="Times New Roman"/>
          <w:sz w:val="24"/>
          <w:szCs w:val="24"/>
          <w:lang w:val="en-IN"/>
        </w:rPr>
        <w:t xml:space="preserve">DEMATEL method can </w:t>
      </w:r>
      <w:r w:rsidR="00DC5D36" w:rsidRPr="00F63AF7">
        <w:rPr>
          <w:rFonts w:ascii="Times New Roman" w:hAnsi="Times New Roman" w:cs="Times New Roman"/>
          <w:sz w:val="24"/>
          <w:szCs w:val="24"/>
          <w:lang w:val="en-IN"/>
        </w:rPr>
        <w:t xml:space="preserve">easily </w:t>
      </w:r>
      <w:r w:rsidRPr="00F63AF7">
        <w:rPr>
          <w:rFonts w:ascii="Times New Roman" w:hAnsi="Times New Roman" w:cs="Times New Roman"/>
          <w:sz w:val="24"/>
          <w:szCs w:val="24"/>
          <w:lang w:val="en-IN"/>
        </w:rPr>
        <w:t>convert the cause-and-effect relationship</w:t>
      </w:r>
      <w:r w:rsidR="00DC5D36" w:rsidRPr="00F63AF7">
        <w:rPr>
          <w:rFonts w:ascii="Times New Roman" w:hAnsi="Times New Roman" w:cs="Times New Roman"/>
          <w:sz w:val="24"/>
          <w:szCs w:val="24"/>
          <w:lang w:val="en-IN"/>
        </w:rPr>
        <w:t xml:space="preserve"> of factors</w:t>
      </w:r>
      <w:r w:rsidRPr="00F63AF7">
        <w:rPr>
          <w:rFonts w:ascii="Times New Roman" w:hAnsi="Times New Roman" w:cs="Times New Roman"/>
          <w:sz w:val="24"/>
          <w:szCs w:val="24"/>
          <w:lang w:val="en-IN"/>
        </w:rPr>
        <w:t xml:space="preserve"> into a comprehensible structural model</w:t>
      </w:r>
      <w:r w:rsidR="00DC5D36" w:rsidRPr="00F63AF7">
        <w:rPr>
          <w:rFonts w:ascii="Times New Roman" w:hAnsi="Times New Roman" w:cs="Times New Roman"/>
          <w:sz w:val="24"/>
          <w:szCs w:val="24"/>
          <w:lang w:val="en-IN"/>
        </w:rPr>
        <w:t>.</w:t>
      </w:r>
      <w:r w:rsidRPr="00F63AF7">
        <w:rPr>
          <w:rFonts w:ascii="Times New Roman" w:hAnsi="Times New Roman" w:cs="Times New Roman"/>
          <w:sz w:val="24"/>
          <w:szCs w:val="24"/>
          <w:lang w:val="en-IN"/>
        </w:rPr>
        <w:t xml:space="preserve"> This approach can identify the most critical criteria that influence other criteria.</w:t>
      </w:r>
      <w:r w:rsidR="00A134E8" w:rsidRPr="00F63AF7">
        <w:rPr>
          <w:rFonts w:ascii="Times New Roman" w:hAnsi="Times New Roman" w:cs="Times New Roman"/>
          <w:sz w:val="24"/>
          <w:szCs w:val="24"/>
          <w:lang w:val="en-IN"/>
        </w:rPr>
        <w:t xml:space="preserve"> The following are </w:t>
      </w:r>
      <w:r w:rsidR="002F22F1" w:rsidRPr="00F63AF7">
        <w:rPr>
          <w:rFonts w:ascii="Times New Roman" w:hAnsi="Times New Roman" w:cs="Times New Roman"/>
          <w:sz w:val="24"/>
          <w:szCs w:val="24"/>
          <w:lang w:val="en-IN"/>
        </w:rPr>
        <w:t xml:space="preserve">the </w:t>
      </w:r>
      <w:r w:rsidR="00A134E8" w:rsidRPr="00F63AF7">
        <w:rPr>
          <w:rFonts w:ascii="Times New Roman" w:hAnsi="Times New Roman" w:cs="Times New Roman"/>
          <w:sz w:val="24"/>
          <w:szCs w:val="24"/>
          <w:lang w:val="en-IN"/>
        </w:rPr>
        <w:t>main computational steps to determine the interrelationship among criteria</w:t>
      </w:r>
      <w:r w:rsidR="001569BA" w:rsidRPr="00F63AF7">
        <w:rPr>
          <w:rFonts w:ascii="Times New Roman" w:hAnsi="Times New Roman" w:cs="Times New Roman"/>
          <w:sz w:val="24"/>
          <w:szCs w:val="24"/>
          <w:lang w:val="en-IN"/>
        </w:rPr>
        <w:t>:</w:t>
      </w:r>
    </w:p>
    <w:p w14:paraId="6DCD4D77" w14:textId="21B55E42" w:rsidR="009276B2" w:rsidRPr="00F63AF7" w:rsidRDefault="003E2934" w:rsidP="00D1742C">
      <w:pPr>
        <w:spacing w:after="0" w:line="48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1: </w:t>
      </w:r>
      <w:r w:rsidR="009276B2" w:rsidRPr="00F63AF7">
        <w:rPr>
          <w:rFonts w:ascii="Times New Roman" w:hAnsi="Times New Roman" w:cs="Times New Roman"/>
          <w:b/>
          <w:bCs/>
          <w:sz w:val="24"/>
          <w:szCs w:val="24"/>
          <w:lang w:val="en-IN"/>
        </w:rPr>
        <w:t xml:space="preserve">Data collection </w:t>
      </w:r>
    </w:p>
    <w:p w14:paraId="55862AC0" w14:textId="60739FDE" w:rsidR="00AC284E" w:rsidRPr="00F63AF7" w:rsidRDefault="007F2D94" w:rsidP="009276B2">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In</w:t>
      </w:r>
      <w:r w:rsidR="00AC284E"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step</w:t>
      </w:r>
      <w:r w:rsidR="00AC284E" w:rsidRPr="00F63AF7">
        <w:rPr>
          <w:rFonts w:ascii="Times New Roman" w:hAnsi="Times New Roman" w:cs="Times New Roman"/>
          <w:sz w:val="24"/>
          <w:szCs w:val="24"/>
          <w:lang w:val="en-IN"/>
        </w:rPr>
        <w:t xml:space="preserve"> one</w:t>
      </w:r>
      <w:r w:rsidRPr="00F63AF7">
        <w:rPr>
          <w:rFonts w:ascii="Times New Roman" w:hAnsi="Times New Roman" w:cs="Times New Roman"/>
          <w:sz w:val="24"/>
          <w:szCs w:val="24"/>
          <w:lang w:val="en-IN"/>
        </w:rPr>
        <w:t xml:space="preserve">, each </w:t>
      </w:r>
      <w:r w:rsidR="00AC284E" w:rsidRPr="00F63AF7">
        <w:rPr>
          <w:rFonts w:ascii="Times New Roman" w:hAnsi="Times New Roman" w:cs="Times New Roman"/>
          <w:sz w:val="24"/>
          <w:szCs w:val="24"/>
          <w:lang w:val="en-IN"/>
        </w:rPr>
        <w:t>expert</w:t>
      </w:r>
      <w:r w:rsidRPr="00F63AF7">
        <w:rPr>
          <w:rFonts w:ascii="Times New Roman" w:hAnsi="Times New Roman" w:cs="Times New Roman"/>
          <w:sz w:val="24"/>
          <w:szCs w:val="24"/>
          <w:lang w:val="en-IN"/>
        </w:rPr>
        <w:t xml:space="preserve"> </w:t>
      </w:r>
      <w:r w:rsidR="00AC284E" w:rsidRPr="00F63AF7">
        <w:rPr>
          <w:rFonts w:ascii="Times New Roman" w:hAnsi="Times New Roman" w:cs="Times New Roman"/>
          <w:sz w:val="24"/>
          <w:szCs w:val="24"/>
          <w:lang w:val="en-IN"/>
        </w:rPr>
        <w:t>was</w:t>
      </w:r>
      <w:r w:rsidRPr="00F63AF7">
        <w:rPr>
          <w:rFonts w:ascii="Times New Roman" w:hAnsi="Times New Roman" w:cs="Times New Roman"/>
          <w:sz w:val="24"/>
          <w:szCs w:val="24"/>
          <w:lang w:val="en-IN"/>
        </w:rPr>
        <w:t xml:space="preserve"> asked to assess the </w:t>
      </w:r>
      <w:r w:rsidR="001569BA" w:rsidRPr="00F63AF7">
        <w:rPr>
          <w:rFonts w:ascii="Times New Roman" w:hAnsi="Times New Roman" w:cs="Times New Roman"/>
          <w:sz w:val="24"/>
          <w:szCs w:val="24"/>
          <w:lang w:val="en-IN"/>
        </w:rPr>
        <w:t>influence</w:t>
      </w:r>
      <w:r w:rsidR="00AC284E" w:rsidRPr="00F63AF7">
        <w:rPr>
          <w:rFonts w:ascii="Times New Roman" w:hAnsi="Times New Roman" w:cs="Times New Roman"/>
          <w:sz w:val="24"/>
          <w:szCs w:val="24"/>
          <w:lang w:val="en-IN"/>
        </w:rPr>
        <w:t xml:space="preserve"> of barrier</w:t>
      </w:r>
      <w:r w:rsidRPr="00F63AF7">
        <w:rPr>
          <w:rFonts w:ascii="Times New Roman" w:hAnsi="Times New Roman" w:cs="Times New Roman"/>
          <w:sz w:val="24"/>
          <w:szCs w:val="24"/>
          <w:lang w:val="en-IN"/>
        </w:rPr>
        <w:t xml:space="preserve"> </w:t>
      </w:r>
      <m:oMath>
        <m:r>
          <w:rPr>
            <w:rFonts w:ascii="Cambria Math" w:hAnsi="Cambria Math" w:cs="Times New Roman"/>
            <w:sz w:val="24"/>
            <w:szCs w:val="24"/>
            <w:lang w:val="en-IN"/>
          </w:rPr>
          <m:t>i</m:t>
        </m:r>
      </m:oMath>
      <w:r w:rsidRPr="00F63AF7">
        <w:rPr>
          <w:rFonts w:ascii="Times New Roman" w:hAnsi="Times New Roman" w:cs="Times New Roman"/>
          <w:sz w:val="24"/>
          <w:szCs w:val="24"/>
          <w:lang w:val="en-IN"/>
        </w:rPr>
        <w:t xml:space="preserve"> </w:t>
      </w:r>
      <w:r w:rsidR="00AC284E" w:rsidRPr="00F63AF7">
        <w:rPr>
          <w:rFonts w:ascii="Times New Roman" w:hAnsi="Times New Roman" w:cs="Times New Roman"/>
          <w:sz w:val="24"/>
          <w:szCs w:val="24"/>
          <w:lang w:val="en-IN"/>
        </w:rPr>
        <w:t>over</w:t>
      </w:r>
      <w:r w:rsidRPr="00F63AF7">
        <w:rPr>
          <w:rFonts w:ascii="Times New Roman" w:hAnsi="Times New Roman" w:cs="Times New Roman"/>
          <w:sz w:val="24"/>
          <w:szCs w:val="24"/>
          <w:lang w:val="en-IN"/>
        </w:rPr>
        <w:t xml:space="preserve"> barrier </w:t>
      </w:r>
      <m:oMath>
        <m:r>
          <w:rPr>
            <w:rFonts w:ascii="Cambria Math" w:hAnsi="Cambria Math" w:cs="Times New Roman"/>
            <w:sz w:val="24"/>
            <w:szCs w:val="24"/>
            <w:lang w:val="en-IN"/>
          </w:rPr>
          <m:t>j</m:t>
        </m:r>
      </m:oMath>
      <w:r w:rsidRPr="00F63AF7">
        <w:rPr>
          <w:rFonts w:ascii="Times New Roman" w:hAnsi="Times New Roman" w:cs="Times New Roman"/>
          <w:sz w:val="24"/>
          <w:szCs w:val="24"/>
          <w:lang w:val="en-IN"/>
        </w:rPr>
        <w:t xml:space="preserve"> </w:t>
      </w:r>
      <w:r w:rsidR="00AC284E" w:rsidRPr="00F63AF7">
        <w:rPr>
          <w:rFonts w:ascii="Times New Roman" w:hAnsi="Times New Roman" w:cs="Times New Roman"/>
          <w:sz w:val="24"/>
          <w:szCs w:val="24"/>
          <w:lang w:val="en-IN"/>
        </w:rPr>
        <w:t xml:space="preserve">with the help of scale as shown in </w:t>
      </w:r>
      <w:r w:rsidR="001C7501" w:rsidRPr="00F63AF7">
        <w:rPr>
          <w:rFonts w:ascii="Times New Roman" w:hAnsi="Times New Roman" w:cs="Times New Roman"/>
          <w:sz w:val="24"/>
          <w:szCs w:val="24"/>
          <w:lang w:val="en-IN"/>
        </w:rPr>
        <w:t>T</w:t>
      </w:r>
      <w:r w:rsidR="00AC284E" w:rsidRPr="00F63AF7">
        <w:rPr>
          <w:rFonts w:ascii="Times New Roman" w:hAnsi="Times New Roman" w:cs="Times New Roman"/>
          <w:sz w:val="24"/>
          <w:szCs w:val="24"/>
          <w:lang w:val="en-IN"/>
        </w:rPr>
        <w:t>able 3.</w:t>
      </w:r>
      <w:r w:rsidRPr="00F63AF7">
        <w:rPr>
          <w:rFonts w:ascii="Times New Roman" w:hAnsi="Times New Roman" w:cs="Times New Roman"/>
          <w:sz w:val="24"/>
          <w:szCs w:val="24"/>
          <w:lang w:val="en-IN"/>
        </w:rPr>
        <w:t xml:space="preserve"> </w:t>
      </w:r>
    </w:p>
    <w:p w14:paraId="58F8AB8A" w14:textId="2EE51A0D" w:rsidR="007F2D94" w:rsidRPr="00F63AF7" w:rsidRDefault="007F2D94" w:rsidP="007F2D94">
      <w:pPr>
        <w:pStyle w:val="ListParagraph"/>
        <w:spacing w:line="360" w:lineRule="auto"/>
        <w:ind w:left="270"/>
        <w:jc w:val="center"/>
        <w:rPr>
          <w:rFonts w:ascii="Times New Roman" w:eastAsia="Times New Roman" w:hAnsi="Times New Roman" w:cs="Times New Roman"/>
          <w:sz w:val="24"/>
          <w:szCs w:val="24"/>
        </w:rPr>
      </w:pPr>
      <w:r w:rsidRPr="00F63AF7">
        <w:rPr>
          <w:rFonts w:ascii="Times New Roman" w:eastAsia="Times New Roman" w:hAnsi="Times New Roman" w:cs="Times New Roman"/>
          <w:sz w:val="24"/>
          <w:szCs w:val="24"/>
        </w:rPr>
        <w:t>Table</w:t>
      </w:r>
      <w:r w:rsidR="0074786D" w:rsidRPr="00F63AF7">
        <w:rPr>
          <w:rFonts w:ascii="Times New Roman" w:eastAsia="Times New Roman" w:hAnsi="Times New Roman" w:cs="Times New Roman"/>
          <w:sz w:val="24"/>
          <w:szCs w:val="24"/>
        </w:rPr>
        <w:t xml:space="preserve"> 3</w:t>
      </w:r>
      <w:r w:rsidRPr="00F63AF7">
        <w:rPr>
          <w:rFonts w:ascii="Times New Roman" w:eastAsia="Times New Roman" w:hAnsi="Times New Roman" w:cs="Times New Roman"/>
          <w:sz w:val="24"/>
          <w:szCs w:val="24"/>
        </w:rPr>
        <w:t xml:space="preserve">. The fuzzy linguistic scale </w:t>
      </w:r>
    </w:p>
    <w:tbl>
      <w:tblPr>
        <w:tblStyle w:val="TableGrid"/>
        <w:tblW w:w="0" w:type="auto"/>
        <w:tblInd w:w="270" w:type="dxa"/>
        <w:tblLook w:val="04A0" w:firstRow="1" w:lastRow="0" w:firstColumn="1" w:lastColumn="0" w:noHBand="0" w:noVBand="1"/>
      </w:tblPr>
      <w:tblGrid>
        <w:gridCol w:w="3181"/>
        <w:gridCol w:w="2761"/>
        <w:gridCol w:w="3138"/>
      </w:tblGrid>
      <w:tr w:rsidR="007F2D94" w:rsidRPr="00F63AF7" w14:paraId="4F1E9742" w14:textId="77777777" w:rsidTr="006D0E66">
        <w:tc>
          <w:tcPr>
            <w:tcW w:w="3181" w:type="dxa"/>
            <w:vAlign w:val="center"/>
          </w:tcPr>
          <w:p w14:paraId="56D9C159"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Calibri" w:hAnsi="Times New Roman" w:cs="Times New Roman"/>
                <w:b/>
                <w:bCs/>
              </w:rPr>
              <w:t>Linguistic terms</w:t>
            </w:r>
          </w:p>
        </w:tc>
        <w:tc>
          <w:tcPr>
            <w:tcW w:w="2761" w:type="dxa"/>
          </w:tcPr>
          <w:p w14:paraId="7ADB4E11" w14:textId="77777777" w:rsidR="007F2D94" w:rsidRPr="00F63AF7" w:rsidRDefault="007F2D94" w:rsidP="006D0E66">
            <w:pPr>
              <w:pStyle w:val="ListParagraph"/>
              <w:spacing w:line="360" w:lineRule="auto"/>
              <w:ind w:left="0"/>
              <w:jc w:val="center"/>
              <w:rPr>
                <w:rFonts w:ascii="Times New Roman" w:eastAsia="Calibri" w:hAnsi="Times New Roman" w:cs="Times New Roman"/>
                <w:b/>
                <w:bCs/>
              </w:rPr>
            </w:pPr>
            <w:r w:rsidRPr="00F63AF7">
              <w:rPr>
                <w:rFonts w:ascii="Times New Roman" w:eastAsia="Calibri" w:hAnsi="Times New Roman" w:cs="Times New Roman"/>
                <w:b/>
                <w:bCs/>
              </w:rPr>
              <w:t>Influence score</w:t>
            </w:r>
          </w:p>
        </w:tc>
        <w:tc>
          <w:tcPr>
            <w:tcW w:w="3138" w:type="dxa"/>
            <w:vAlign w:val="center"/>
          </w:tcPr>
          <w:p w14:paraId="4A4EE11B"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Calibri" w:hAnsi="Times New Roman" w:cs="Times New Roman"/>
                <w:b/>
                <w:bCs/>
              </w:rPr>
              <w:t>Assigned TFN</w:t>
            </w:r>
          </w:p>
        </w:tc>
      </w:tr>
      <w:tr w:rsidR="007F2D94" w:rsidRPr="00F63AF7" w14:paraId="54080222" w14:textId="77777777" w:rsidTr="00AC284E">
        <w:tc>
          <w:tcPr>
            <w:tcW w:w="3181" w:type="dxa"/>
            <w:vAlign w:val="center"/>
          </w:tcPr>
          <w:p w14:paraId="639D9FA2" w14:textId="77777777" w:rsidR="007F2D94" w:rsidRPr="00F63AF7" w:rsidRDefault="007F2D94" w:rsidP="00AC284E">
            <w:pPr>
              <w:pStyle w:val="ListParagraph"/>
              <w:spacing w:line="360" w:lineRule="auto"/>
              <w:ind w:left="0"/>
              <w:rPr>
                <w:rFonts w:ascii="Times New Roman" w:eastAsia="Times New Roman" w:hAnsi="Times New Roman" w:cs="Times New Roman"/>
              </w:rPr>
            </w:pPr>
            <w:r w:rsidRPr="00F63AF7">
              <w:rPr>
                <w:rFonts w:ascii="Times New Roman" w:hAnsi="Times New Roman" w:cs="Times New Roman"/>
              </w:rPr>
              <w:t xml:space="preserve">No influence (No) </w:t>
            </w:r>
          </w:p>
        </w:tc>
        <w:tc>
          <w:tcPr>
            <w:tcW w:w="2761" w:type="dxa"/>
            <w:vAlign w:val="center"/>
          </w:tcPr>
          <w:p w14:paraId="3101EFD5"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w:t>
            </w:r>
          </w:p>
        </w:tc>
        <w:tc>
          <w:tcPr>
            <w:tcW w:w="3138" w:type="dxa"/>
            <w:vAlign w:val="center"/>
          </w:tcPr>
          <w:p w14:paraId="325A7A06" w14:textId="77777777" w:rsidR="007F2D94" w:rsidRPr="00F63AF7" w:rsidRDefault="007F2D94" w:rsidP="00AC284E">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(0, 0, 0.25)</w:t>
            </w:r>
          </w:p>
        </w:tc>
      </w:tr>
      <w:tr w:rsidR="007F2D94" w:rsidRPr="00F63AF7" w14:paraId="3818AD8E" w14:textId="77777777" w:rsidTr="00AC284E">
        <w:tc>
          <w:tcPr>
            <w:tcW w:w="3181" w:type="dxa"/>
            <w:vAlign w:val="center"/>
          </w:tcPr>
          <w:p w14:paraId="5246B6E8" w14:textId="77777777" w:rsidR="007F2D94" w:rsidRPr="00F63AF7" w:rsidRDefault="007F2D94" w:rsidP="00AC284E">
            <w:pPr>
              <w:pStyle w:val="ListParagraph"/>
              <w:spacing w:line="360" w:lineRule="auto"/>
              <w:ind w:left="0"/>
              <w:rPr>
                <w:rFonts w:ascii="Times New Roman" w:eastAsia="Times New Roman" w:hAnsi="Times New Roman" w:cs="Times New Roman"/>
              </w:rPr>
            </w:pPr>
            <w:r w:rsidRPr="00F63AF7">
              <w:rPr>
                <w:rFonts w:ascii="Times New Roman" w:hAnsi="Times New Roman" w:cs="Times New Roman"/>
              </w:rPr>
              <w:t>Very low influence (VL)</w:t>
            </w:r>
          </w:p>
        </w:tc>
        <w:tc>
          <w:tcPr>
            <w:tcW w:w="2761" w:type="dxa"/>
            <w:vAlign w:val="center"/>
          </w:tcPr>
          <w:p w14:paraId="7DE3B2FA"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1</w:t>
            </w:r>
          </w:p>
        </w:tc>
        <w:tc>
          <w:tcPr>
            <w:tcW w:w="3138" w:type="dxa"/>
            <w:vAlign w:val="center"/>
          </w:tcPr>
          <w:p w14:paraId="235612B7" w14:textId="77777777" w:rsidR="007F2D94" w:rsidRPr="00F63AF7" w:rsidRDefault="007F2D94" w:rsidP="00AC284E">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(0, 0.25, 0.5)</w:t>
            </w:r>
          </w:p>
        </w:tc>
      </w:tr>
      <w:tr w:rsidR="007F2D94" w:rsidRPr="00F63AF7" w14:paraId="4821046E" w14:textId="77777777" w:rsidTr="00AC284E">
        <w:tc>
          <w:tcPr>
            <w:tcW w:w="3181" w:type="dxa"/>
            <w:vAlign w:val="center"/>
          </w:tcPr>
          <w:p w14:paraId="25C6E778" w14:textId="77777777" w:rsidR="007F2D94" w:rsidRPr="00F63AF7" w:rsidRDefault="007F2D94" w:rsidP="00AC284E">
            <w:pPr>
              <w:pStyle w:val="ListParagraph"/>
              <w:spacing w:line="360" w:lineRule="auto"/>
              <w:ind w:left="0"/>
              <w:rPr>
                <w:rFonts w:ascii="Times New Roman" w:eastAsia="Times New Roman" w:hAnsi="Times New Roman" w:cs="Times New Roman"/>
              </w:rPr>
            </w:pPr>
            <w:r w:rsidRPr="00F63AF7">
              <w:rPr>
                <w:rFonts w:ascii="Times New Roman" w:hAnsi="Times New Roman" w:cs="Times New Roman"/>
              </w:rPr>
              <w:t>Low influence (L)</w:t>
            </w:r>
          </w:p>
        </w:tc>
        <w:tc>
          <w:tcPr>
            <w:tcW w:w="2761" w:type="dxa"/>
            <w:vAlign w:val="center"/>
          </w:tcPr>
          <w:p w14:paraId="5AAAB9FD"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2</w:t>
            </w:r>
          </w:p>
        </w:tc>
        <w:tc>
          <w:tcPr>
            <w:tcW w:w="3138" w:type="dxa"/>
            <w:vAlign w:val="center"/>
          </w:tcPr>
          <w:p w14:paraId="62ADFF1E" w14:textId="77777777" w:rsidR="007F2D94" w:rsidRPr="00F63AF7" w:rsidRDefault="007F2D94" w:rsidP="00AC284E">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(0.25, 0.5, 0.75</w:t>
            </w:r>
          </w:p>
        </w:tc>
      </w:tr>
      <w:tr w:rsidR="007F2D94" w:rsidRPr="00F63AF7" w14:paraId="578C75CD" w14:textId="77777777" w:rsidTr="00AC284E">
        <w:tc>
          <w:tcPr>
            <w:tcW w:w="3181" w:type="dxa"/>
            <w:vAlign w:val="center"/>
          </w:tcPr>
          <w:p w14:paraId="35B3C455" w14:textId="77777777" w:rsidR="007F2D94" w:rsidRPr="00F63AF7" w:rsidRDefault="007F2D94" w:rsidP="00AC284E">
            <w:pPr>
              <w:pStyle w:val="ListParagraph"/>
              <w:spacing w:line="360" w:lineRule="auto"/>
              <w:ind w:left="0"/>
              <w:rPr>
                <w:rFonts w:ascii="Times New Roman" w:eastAsia="Times New Roman" w:hAnsi="Times New Roman" w:cs="Times New Roman"/>
              </w:rPr>
            </w:pPr>
            <w:r w:rsidRPr="00F63AF7">
              <w:rPr>
                <w:rFonts w:ascii="Times New Roman" w:hAnsi="Times New Roman" w:cs="Times New Roman"/>
              </w:rPr>
              <w:t>High influence (H)</w:t>
            </w:r>
          </w:p>
        </w:tc>
        <w:tc>
          <w:tcPr>
            <w:tcW w:w="2761" w:type="dxa"/>
            <w:vAlign w:val="center"/>
          </w:tcPr>
          <w:p w14:paraId="4C7FB896"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3</w:t>
            </w:r>
          </w:p>
        </w:tc>
        <w:tc>
          <w:tcPr>
            <w:tcW w:w="3138" w:type="dxa"/>
            <w:vAlign w:val="center"/>
          </w:tcPr>
          <w:p w14:paraId="5AD925D0" w14:textId="77777777" w:rsidR="007F2D94" w:rsidRPr="00F63AF7" w:rsidRDefault="007F2D94" w:rsidP="00AC284E">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(0.5, 0.75, 1)</w:t>
            </w:r>
          </w:p>
        </w:tc>
      </w:tr>
      <w:tr w:rsidR="007F2D94" w:rsidRPr="00F63AF7" w14:paraId="10FDAED7" w14:textId="77777777" w:rsidTr="00AC284E">
        <w:tc>
          <w:tcPr>
            <w:tcW w:w="3181" w:type="dxa"/>
            <w:vAlign w:val="center"/>
          </w:tcPr>
          <w:p w14:paraId="42902020" w14:textId="77777777" w:rsidR="007F2D94" w:rsidRPr="00F63AF7" w:rsidRDefault="007F2D94" w:rsidP="00AC284E">
            <w:pPr>
              <w:pStyle w:val="ListParagraph"/>
              <w:spacing w:line="360" w:lineRule="auto"/>
              <w:ind w:left="0"/>
              <w:rPr>
                <w:rFonts w:ascii="Times New Roman" w:eastAsia="Times New Roman" w:hAnsi="Times New Roman" w:cs="Times New Roman"/>
              </w:rPr>
            </w:pPr>
            <w:r w:rsidRPr="00F63AF7">
              <w:rPr>
                <w:rFonts w:ascii="Times New Roman" w:hAnsi="Times New Roman" w:cs="Times New Roman"/>
              </w:rPr>
              <w:t>Very high influence (VH)</w:t>
            </w:r>
          </w:p>
        </w:tc>
        <w:tc>
          <w:tcPr>
            <w:tcW w:w="2761" w:type="dxa"/>
            <w:vAlign w:val="center"/>
          </w:tcPr>
          <w:p w14:paraId="2E2D3F9F" w14:textId="77777777" w:rsidR="007F2D94" w:rsidRPr="00F63AF7" w:rsidRDefault="007F2D94" w:rsidP="006D0E66">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4</w:t>
            </w:r>
          </w:p>
        </w:tc>
        <w:tc>
          <w:tcPr>
            <w:tcW w:w="3138" w:type="dxa"/>
            <w:vAlign w:val="center"/>
          </w:tcPr>
          <w:p w14:paraId="18EE81FE" w14:textId="77777777" w:rsidR="007F2D94" w:rsidRPr="00F63AF7" w:rsidRDefault="007F2D94" w:rsidP="00AC284E">
            <w:pPr>
              <w:pStyle w:val="ListParagraph"/>
              <w:spacing w:line="360" w:lineRule="auto"/>
              <w:ind w:left="0"/>
              <w:jc w:val="center"/>
              <w:rPr>
                <w:rFonts w:ascii="Times New Roman" w:eastAsia="Times New Roman" w:hAnsi="Times New Roman" w:cs="Times New Roman"/>
              </w:rPr>
            </w:pPr>
            <w:r w:rsidRPr="00F63AF7">
              <w:rPr>
                <w:rFonts w:ascii="Times New Roman" w:eastAsia="Times New Roman" w:hAnsi="Times New Roman" w:cs="Times New Roman"/>
              </w:rPr>
              <w:t>(0.75, 1, 1)</w:t>
            </w:r>
          </w:p>
        </w:tc>
      </w:tr>
    </w:tbl>
    <w:p w14:paraId="11807D88" w14:textId="237F2D1C" w:rsidR="002317B8" w:rsidRPr="00F63AF7" w:rsidRDefault="00A134E8" w:rsidP="002317B8">
      <w:pPr>
        <w:spacing w:before="240" w:after="0" w:line="48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w:t>
      </w:r>
      <w:r w:rsidR="009276B2" w:rsidRPr="00F63AF7">
        <w:rPr>
          <w:rFonts w:ascii="Times New Roman" w:hAnsi="Times New Roman" w:cs="Times New Roman"/>
          <w:b/>
          <w:bCs/>
          <w:sz w:val="24"/>
          <w:szCs w:val="24"/>
          <w:lang w:val="en-IN"/>
        </w:rPr>
        <w:t>2</w:t>
      </w:r>
      <w:r w:rsidRPr="00F63AF7">
        <w:rPr>
          <w:rFonts w:ascii="Times New Roman" w:hAnsi="Times New Roman" w:cs="Times New Roman"/>
          <w:b/>
          <w:bCs/>
          <w:sz w:val="24"/>
          <w:szCs w:val="24"/>
          <w:lang w:val="en-IN"/>
        </w:rPr>
        <w:t xml:space="preserve">: </w:t>
      </w:r>
      <w:r w:rsidR="009276B2" w:rsidRPr="00F63AF7">
        <w:rPr>
          <w:rFonts w:ascii="Times New Roman" w:hAnsi="Times New Roman" w:cs="Times New Roman"/>
          <w:b/>
          <w:bCs/>
          <w:sz w:val="24"/>
          <w:szCs w:val="24"/>
          <w:lang w:val="en-IN"/>
        </w:rPr>
        <w:t>Fuzzy initial direct relation matrix (A)</w:t>
      </w:r>
    </w:p>
    <w:p w14:paraId="0543EFAB" w14:textId="11106E59" w:rsidR="009276B2" w:rsidRPr="00F63AF7" w:rsidRDefault="009276B2" w:rsidP="002317B8">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In this</w:t>
      </w:r>
      <w:r w:rsidR="00A134E8" w:rsidRPr="00F63AF7">
        <w:rPr>
          <w:rFonts w:ascii="Times New Roman" w:hAnsi="Times New Roman" w:cs="Times New Roman"/>
          <w:sz w:val="24"/>
          <w:szCs w:val="24"/>
          <w:lang w:val="en-IN"/>
        </w:rPr>
        <w:t xml:space="preserve"> step</w:t>
      </w:r>
      <w:r w:rsidRPr="00F63AF7">
        <w:rPr>
          <w:rFonts w:ascii="Times New Roman" w:hAnsi="Times New Roman" w:cs="Times New Roman"/>
          <w:sz w:val="24"/>
          <w:szCs w:val="24"/>
          <w:lang w:val="en-IN"/>
        </w:rPr>
        <w:t xml:space="preserve">, </w:t>
      </w:r>
      <w:r w:rsidR="00E465F9" w:rsidRPr="00F63AF7">
        <w:rPr>
          <w:rFonts w:ascii="Times New Roman" w:hAnsi="Times New Roman" w:cs="Times New Roman"/>
          <w:sz w:val="24"/>
          <w:szCs w:val="24"/>
          <w:lang w:val="en-IN"/>
        </w:rPr>
        <w:t xml:space="preserve">vagueness in the experts’ responses is captured with the help of TFNs (Trivedi </w:t>
      </w:r>
      <w:r w:rsidR="00E465F9" w:rsidRPr="00F63AF7">
        <w:rPr>
          <w:rFonts w:ascii="Times New Roman" w:hAnsi="Times New Roman" w:cs="Times New Roman"/>
          <w:i/>
          <w:iCs/>
          <w:sz w:val="24"/>
          <w:szCs w:val="24"/>
          <w:lang w:val="en-IN"/>
        </w:rPr>
        <w:t>et al</w:t>
      </w:r>
      <w:r w:rsidR="00E465F9" w:rsidRPr="00F63AF7">
        <w:rPr>
          <w:rFonts w:ascii="Times New Roman" w:hAnsi="Times New Roman" w:cs="Times New Roman"/>
          <w:sz w:val="24"/>
          <w:szCs w:val="24"/>
          <w:lang w:val="en-IN"/>
        </w:rPr>
        <w:t xml:space="preserve">., 2017). </w:t>
      </w:r>
      <w:r w:rsidRPr="00F63AF7">
        <w:rPr>
          <w:rFonts w:ascii="Times New Roman" w:hAnsi="Times New Roman" w:cs="Times New Roman"/>
          <w:sz w:val="24"/>
          <w:szCs w:val="24"/>
          <w:lang w:val="en-IN"/>
        </w:rPr>
        <w:t xml:space="preserve">TFN is a type of fuzzy set that is defined by three parameters: </w:t>
      </w:r>
      <w:r w:rsidR="00E465F9" w:rsidRPr="00F63AF7">
        <w:rPr>
          <w:rFonts w:ascii="Times New Roman" w:hAnsi="Times New Roman" w:cs="Times New Roman"/>
          <w:sz w:val="24"/>
          <w:szCs w:val="24"/>
          <w:lang w:val="en-IN"/>
        </w:rPr>
        <w:t xml:space="preserve">(i) </w:t>
      </w:r>
      <w:r w:rsidRPr="00F63AF7">
        <w:rPr>
          <w:rFonts w:ascii="Times New Roman" w:hAnsi="Times New Roman" w:cs="Times New Roman"/>
          <w:sz w:val="24"/>
          <w:szCs w:val="24"/>
          <w:lang w:val="en-IN"/>
        </w:rPr>
        <w:t xml:space="preserve">the smallest possible value (e), </w:t>
      </w:r>
      <w:r w:rsidR="00E465F9" w:rsidRPr="00F63AF7">
        <w:rPr>
          <w:rFonts w:ascii="Times New Roman" w:hAnsi="Times New Roman" w:cs="Times New Roman"/>
          <w:sz w:val="24"/>
          <w:szCs w:val="24"/>
          <w:lang w:val="en-IN"/>
        </w:rPr>
        <w:t xml:space="preserve">(ii) </w:t>
      </w:r>
      <w:r w:rsidRPr="00F63AF7">
        <w:rPr>
          <w:rFonts w:ascii="Times New Roman" w:hAnsi="Times New Roman" w:cs="Times New Roman"/>
          <w:sz w:val="24"/>
          <w:szCs w:val="24"/>
          <w:lang w:val="en-IN"/>
        </w:rPr>
        <w:t>the most promising value (f)</w:t>
      </w:r>
      <w:r w:rsidR="00E465F9"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and </w:t>
      </w:r>
      <w:r w:rsidR="00E465F9" w:rsidRPr="00F63AF7">
        <w:rPr>
          <w:rFonts w:ascii="Times New Roman" w:hAnsi="Times New Roman" w:cs="Times New Roman"/>
          <w:sz w:val="24"/>
          <w:szCs w:val="24"/>
          <w:lang w:val="en-IN"/>
        </w:rPr>
        <w:t xml:space="preserve">(iii) </w:t>
      </w:r>
      <w:r w:rsidRPr="00F63AF7">
        <w:rPr>
          <w:rFonts w:ascii="Times New Roman" w:hAnsi="Times New Roman" w:cs="Times New Roman"/>
          <w:sz w:val="24"/>
          <w:szCs w:val="24"/>
          <w:lang w:val="en-IN"/>
        </w:rPr>
        <w:t xml:space="preserve">the largest possible value (g). </w:t>
      </w:r>
    </w:p>
    <w:p w14:paraId="1C34CF1C" w14:textId="659092CF" w:rsidR="009276B2" w:rsidRPr="00F63AF7" w:rsidRDefault="005457E3" w:rsidP="001569BA">
      <w:pPr>
        <w:spacing w:after="0" w:line="480" w:lineRule="auto"/>
        <w:jc w:val="both"/>
        <w:rPr>
          <w:rFonts w:ascii="Times New Roman" w:eastAsiaTheme="minorEastAsia" w:hAnsi="Times New Roman" w:cs="Times New Roman"/>
          <w:sz w:val="24"/>
          <w:szCs w:val="24"/>
          <w:lang w:val="en-IN"/>
        </w:rPr>
      </w:pPr>
      <w:r w:rsidRPr="00F63AF7">
        <w:rPr>
          <w:rFonts w:ascii="Times New Roman" w:hAnsi="Times New Roman" w:cs="Times New Roman"/>
          <w:sz w:val="24"/>
          <w:szCs w:val="24"/>
          <w:lang w:val="en-IN"/>
        </w:rPr>
        <w:tab/>
      </w:r>
      <w:r w:rsidR="009276B2" w:rsidRPr="00F63AF7">
        <w:rPr>
          <w:rFonts w:ascii="Times New Roman" w:hAnsi="Times New Roman" w:cs="Times New Roman"/>
          <w:sz w:val="24"/>
          <w:szCs w:val="24"/>
          <w:lang w:val="en-IN"/>
        </w:rPr>
        <w:t xml:space="preserve">Suppose </w:t>
      </w:r>
      <m:oMath>
        <m:sSubSup>
          <m:sSubSupPr>
            <m:ctrlPr>
              <w:rPr>
                <w:rFonts w:ascii="Cambria Math" w:hAnsi="Cambria Math" w:cs="Times New Roman"/>
                <w:i/>
                <w:sz w:val="24"/>
                <w:szCs w:val="24"/>
                <w:lang w:val="en-IN"/>
              </w:rPr>
            </m:ctrlPr>
          </m:sSubSupPr>
          <m:e>
            <m:r>
              <w:rPr>
                <w:rFonts w:ascii="Cambria Math" w:hAnsi="Cambria Math" w:cs="Times New Roman"/>
                <w:sz w:val="24"/>
                <w:szCs w:val="24"/>
                <w:lang w:val="en-IN"/>
              </w:rPr>
              <m:t>x</m:t>
            </m:r>
          </m:e>
          <m:sub>
            <m:r>
              <w:rPr>
                <w:rFonts w:ascii="Cambria Math" w:hAnsi="Cambria Math" w:cs="Times New Roman"/>
                <w:sz w:val="24"/>
                <w:szCs w:val="24"/>
                <w:lang w:val="en-IN"/>
              </w:rPr>
              <m:t>ij</m:t>
            </m:r>
          </m:sub>
          <m:sup>
            <m:r>
              <w:rPr>
                <w:rFonts w:ascii="Cambria Math" w:hAnsi="Cambria Math" w:cs="Times New Roman"/>
                <w:sz w:val="24"/>
                <w:szCs w:val="24"/>
                <w:lang w:val="en-IN"/>
              </w:rPr>
              <m:t>k</m:t>
            </m:r>
          </m:sup>
        </m:sSubSup>
        <m:r>
          <w:rPr>
            <w:rFonts w:ascii="Cambria Math" w:hAnsi="Cambria Math" w:cs="Times New Roman"/>
            <w:sz w:val="24"/>
            <w:szCs w:val="24"/>
            <w:lang w:val="en-IN"/>
          </w:rPr>
          <m:t>=</m:t>
        </m:r>
        <m:d>
          <m:dPr>
            <m:ctrlPr>
              <w:rPr>
                <w:rFonts w:ascii="Cambria Math" w:hAnsi="Cambria Math" w:cs="Times New Roman"/>
                <w:i/>
                <w:sz w:val="24"/>
                <w:szCs w:val="24"/>
                <w:lang w:val="en-IN"/>
              </w:rPr>
            </m:ctrlPr>
          </m:dPr>
          <m:e>
            <m:sSubSup>
              <m:sSubSupPr>
                <m:ctrlPr>
                  <w:rPr>
                    <w:rFonts w:ascii="Cambria Math" w:hAnsi="Cambria Math" w:cs="Times New Roman"/>
                    <w:i/>
                    <w:sz w:val="24"/>
                    <w:szCs w:val="24"/>
                    <w:lang w:val="en-IN"/>
                  </w:rPr>
                </m:ctrlPr>
              </m:sSubSupPr>
              <m:e>
                <m:r>
                  <w:rPr>
                    <w:rFonts w:ascii="Cambria Math" w:hAnsi="Cambria Math" w:cs="Times New Roman"/>
                    <w:sz w:val="24"/>
                    <w:szCs w:val="24"/>
                    <w:lang w:val="en-IN"/>
                  </w:rPr>
                  <m:t>e</m:t>
                </m:r>
              </m:e>
              <m:sub>
                <m:r>
                  <w:rPr>
                    <w:rFonts w:ascii="Cambria Math" w:hAnsi="Cambria Math" w:cs="Times New Roman"/>
                    <w:sz w:val="24"/>
                    <w:szCs w:val="24"/>
                    <w:lang w:val="en-IN"/>
                  </w:rPr>
                  <m:t>ij</m:t>
                </m:r>
              </m:sub>
              <m:sup>
                <m:r>
                  <w:rPr>
                    <w:rFonts w:ascii="Cambria Math" w:hAnsi="Cambria Math" w:cs="Times New Roman"/>
                    <w:sz w:val="24"/>
                    <w:szCs w:val="24"/>
                    <w:lang w:val="en-IN"/>
                  </w:rPr>
                  <m:t>k</m:t>
                </m:r>
              </m:sup>
            </m:sSubSup>
            <m:r>
              <w:rPr>
                <w:rFonts w:ascii="Cambria Math" w:hAnsi="Cambria Math" w:cs="Times New Roman"/>
                <w:sz w:val="24"/>
                <w:szCs w:val="24"/>
                <w:lang w:val="en-IN"/>
              </w:rPr>
              <m:t>,</m:t>
            </m:r>
            <m:sSubSup>
              <m:sSubSupPr>
                <m:ctrlPr>
                  <w:rPr>
                    <w:rFonts w:ascii="Cambria Math" w:hAnsi="Cambria Math" w:cs="Times New Roman"/>
                    <w:i/>
                    <w:sz w:val="24"/>
                    <w:szCs w:val="24"/>
                    <w:lang w:val="en-IN"/>
                  </w:rPr>
                </m:ctrlPr>
              </m:sSubSupPr>
              <m:e>
                <m:r>
                  <w:rPr>
                    <w:rFonts w:ascii="Cambria Math" w:hAnsi="Cambria Math" w:cs="Times New Roman"/>
                    <w:sz w:val="24"/>
                    <w:szCs w:val="24"/>
                    <w:lang w:val="en-IN"/>
                  </w:rPr>
                  <m:t>f</m:t>
                </m:r>
              </m:e>
              <m:sub>
                <m:r>
                  <w:rPr>
                    <w:rFonts w:ascii="Cambria Math" w:hAnsi="Cambria Math" w:cs="Times New Roman"/>
                    <w:sz w:val="24"/>
                    <w:szCs w:val="24"/>
                    <w:lang w:val="en-IN"/>
                  </w:rPr>
                  <m:t>ij</m:t>
                </m:r>
              </m:sub>
              <m:sup>
                <m:r>
                  <w:rPr>
                    <w:rFonts w:ascii="Cambria Math" w:hAnsi="Cambria Math" w:cs="Times New Roman"/>
                    <w:sz w:val="24"/>
                    <w:szCs w:val="24"/>
                    <w:lang w:val="en-IN"/>
                  </w:rPr>
                  <m:t>k</m:t>
                </m:r>
              </m:sup>
            </m:sSubSup>
            <m:r>
              <w:rPr>
                <w:rFonts w:ascii="Cambria Math" w:hAnsi="Cambria Math" w:cs="Times New Roman"/>
                <w:sz w:val="24"/>
                <w:szCs w:val="24"/>
                <w:lang w:val="en-IN"/>
              </w:rPr>
              <m:t>,</m:t>
            </m:r>
            <m:sSubSup>
              <m:sSubSupPr>
                <m:ctrlPr>
                  <w:rPr>
                    <w:rFonts w:ascii="Cambria Math" w:hAnsi="Cambria Math" w:cs="Times New Roman"/>
                    <w:i/>
                    <w:sz w:val="24"/>
                    <w:szCs w:val="24"/>
                    <w:lang w:val="en-IN"/>
                  </w:rPr>
                </m:ctrlPr>
              </m:sSubSupPr>
              <m:e>
                <m:r>
                  <w:rPr>
                    <w:rFonts w:ascii="Cambria Math" w:hAnsi="Cambria Math" w:cs="Times New Roman"/>
                    <w:sz w:val="24"/>
                    <w:szCs w:val="24"/>
                    <w:lang w:val="en-IN"/>
                  </w:rPr>
                  <m:t>g</m:t>
                </m:r>
              </m:e>
              <m:sub>
                <m:r>
                  <w:rPr>
                    <w:rFonts w:ascii="Cambria Math" w:hAnsi="Cambria Math" w:cs="Times New Roman"/>
                    <w:sz w:val="24"/>
                    <w:szCs w:val="24"/>
                    <w:lang w:val="en-IN"/>
                  </w:rPr>
                  <m:t>ij</m:t>
                </m:r>
              </m:sub>
              <m:sup>
                <m:r>
                  <w:rPr>
                    <w:rFonts w:ascii="Cambria Math" w:hAnsi="Cambria Math" w:cs="Times New Roman"/>
                    <w:sz w:val="24"/>
                    <w:szCs w:val="24"/>
                    <w:lang w:val="en-IN"/>
                  </w:rPr>
                  <m:t>k</m:t>
                </m:r>
              </m:sup>
            </m:sSubSup>
          </m:e>
        </m:d>
      </m:oMath>
      <w:r w:rsidR="001569BA" w:rsidRPr="00F63AF7">
        <w:rPr>
          <w:rFonts w:ascii="Times New Roman" w:eastAsiaTheme="minorEastAsia" w:hAnsi="Times New Roman" w:cs="Times New Roman"/>
          <w:sz w:val="24"/>
          <w:szCs w:val="24"/>
          <w:lang w:val="en-IN"/>
        </w:rPr>
        <w:t xml:space="preserve"> </w:t>
      </w:r>
      <w:r w:rsidR="00E465F9" w:rsidRPr="00F63AF7">
        <w:rPr>
          <w:rFonts w:ascii="Times New Roman" w:eastAsiaTheme="minorEastAsia" w:hAnsi="Times New Roman" w:cs="Times New Roman"/>
          <w:sz w:val="24"/>
          <w:szCs w:val="24"/>
          <w:lang w:val="en-IN"/>
        </w:rPr>
        <w:t>, (</w:t>
      </w:r>
      <w:r w:rsidR="001569BA" w:rsidRPr="00F63AF7">
        <w:rPr>
          <w:rFonts w:ascii="Times New Roman" w:eastAsiaTheme="minorEastAsia" w:hAnsi="Times New Roman" w:cs="Times New Roman"/>
          <w:sz w:val="24"/>
          <w:szCs w:val="24"/>
          <w:lang w:val="en-IN"/>
        </w:rPr>
        <w:t xml:space="preserve">where </w:t>
      </w:r>
      <m:oMath>
        <m:r>
          <w:rPr>
            <w:rFonts w:ascii="Cambria Math" w:eastAsiaTheme="minorEastAsia" w:hAnsi="Cambria Math" w:cs="Times New Roman"/>
            <w:sz w:val="24"/>
            <w:szCs w:val="24"/>
            <w:lang w:val="en-IN"/>
          </w:rPr>
          <m:t>1≤k≤K</m:t>
        </m:r>
      </m:oMath>
      <w:r w:rsidR="00E465F9" w:rsidRPr="00F63AF7">
        <w:rPr>
          <w:rFonts w:ascii="Times New Roman" w:eastAsiaTheme="minorEastAsia" w:hAnsi="Times New Roman" w:cs="Times New Roman"/>
          <w:sz w:val="24"/>
          <w:szCs w:val="24"/>
          <w:lang w:val="en-IN"/>
        </w:rPr>
        <w:t>)</w:t>
      </w:r>
      <w:r w:rsidR="001569BA" w:rsidRPr="00F63AF7">
        <w:rPr>
          <w:rFonts w:ascii="Times New Roman" w:eastAsiaTheme="minorEastAsia" w:hAnsi="Times New Roman" w:cs="Times New Roman"/>
          <w:sz w:val="24"/>
          <w:szCs w:val="24"/>
          <w:lang w:val="en-IN"/>
        </w:rPr>
        <w:t xml:space="preserve"> is the fuzzy evaluation </w:t>
      </w:r>
      <w:r w:rsidR="00E465F9" w:rsidRPr="00F63AF7">
        <w:rPr>
          <w:rFonts w:ascii="Times New Roman" w:eastAsiaTheme="minorEastAsia" w:hAnsi="Times New Roman" w:cs="Times New Roman"/>
          <w:sz w:val="24"/>
          <w:szCs w:val="24"/>
          <w:lang w:val="en-IN"/>
        </w:rPr>
        <w:t>where</w:t>
      </w:r>
      <w:r w:rsidR="001569BA" w:rsidRPr="00F63AF7">
        <w:rPr>
          <w:rFonts w:ascii="Times New Roman" w:eastAsiaTheme="minorEastAsia" w:hAnsi="Times New Roman" w:cs="Times New Roman"/>
          <w:sz w:val="24"/>
          <w:szCs w:val="24"/>
          <w:lang w:val="en-IN"/>
        </w:rPr>
        <w:t xml:space="preserve"> k</w:t>
      </w:r>
      <w:r w:rsidR="001569BA" w:rsidRPr="00F63AF7">
        <w:rPr>
          <w:rFonts w:ascii="Times New Roman" w:eastAsiaTheme="minorEastAsia" w:hAnsi="Times New Roman" w:cs="Times New Roman"/>
          <w:sz w:val="24"/>
          <w:szCs w:val="24"/>
          <w:vertAlign w:val="superscript"/>
          <w:lang w:val="en-IN"/>
        </w:rPr>
        <w:t>th</w:t>
      </w:r>
      <w:r w:rsidR="001569BA" w:rsidRPr="00F63AF7">
        <w:rPr>
          <w:rFonts w:ascii="Times New Roman" w:eastAsiaTheme="minorEastAsia" w:hAnsi="Times New Roman" w:cs="Times New Roman"/>
          <w:sz w:val="24"/>
          <w:szCs w:val="24"/>
          <w:lang w:val="en-IN"/>
        </w:rPr>
        <w:t xml:space="preserve"> expert rate </w:t>
      </w:r>
      <w:r w:rsidR="00E465F9" w:rsidRPr="00F63AF7">
        <w:rPr>
          <w:rFonts w:ascii="Times New Roman" w:eastAsiaTheme="minorEastAsia" w:hAnsi="Times New Roman" w:cs="Times New Roman"/>
          <w:sz w:val="24"/>
          <w:szCs w:val="24"/>
          <w:lang w:val="en-IN"/>
        </w:rPr>
        <w:t>the influence degree of barrier</w:t>
      </w:r>
      <m:oMath>
        <m:r>
          <w:rPr>
            <w:rFonts w:ascii="Cambria Math" w:eastAsiaTheme="minorEastAsia" w:hAnsi="Cambria Math" w:cs="Times New Roman"/>
            <w:sz w:val="24"/>
            <w:szCs w:val="24"/>
            <w:lang w:val="en-IN"/>
          </w:rPr>
          <m:t xml:space="preserve"> i</m:t>
        </m:r>
      </m:oMath>
      <w:r w:rsidR="00E465F9" w:rsidRPr="00F63AF7">
        <w:rPr>
          <w:rFonts w:ascii="Times New Roman" w:eastAsiaTheme="minorEastAsia" w:hAnsi="Times New Roman" w:cs="Times New Roman"/>
          <w:sz w:val="24"/>
          <w:szCs w:val="24"/>
          <w:lang w:val="en-IN"/>
        </w:rPr>
        <w:t xml:space="preserve"> over barrier </w:t>
      </w:r>
      <m:oMath>
        <m:r>
          <w:rPr>
            <w:rFonts w:ascii="Cambria Math" w:eastAsiaTheme="minorEastAsia" w:hAnsi="Cambria Math" w:cs="Times New Roman"/>
            <w:sz w:val="24"/>
            <w:szCs w:val="24"/>
            <w:lang w:val="en-IN"/>
          </w:rPr>
          <m:t>j</m:t>
        </m:r>
      </m:oMath>
      <w:r w:rsidR="00E465F9" w:rsidRPr="00F63AF7">
        <w:rPr>
          <w:rFonts w:ascii="Times New Roman" w:eastAsiaTheme="minorEastAsia" w:hAnsi="Times New Roman" w:cs="Times New Roman"/>
          <w:sz w:val="24"/>
          <w:szCs w:val="24"/>
          <w:lang w:val="en-IN"/>
        </w:rPr>
        <w:t xml:space="preserve">. </w:t>
      </w:r>
      <w:r w:rsidR="001569BA" w:rsidRPr="00F63AF7">
        <w:rPr>
          <w:rFonts w:ascii="Times New Roman" w:eastAsiaTheme="minorEastAsia" w:hAnsi="Times New Roman" w:cs="Times New Roman"/>
          <w:sz w:val="24"/>
          <w:szCs w:val="24"/>
          <w:lang w:val="en-IN"/>
        </w:rPr>
        <w:t xml:space="preserve">If ‘K’ is the number of experts who estimated </w:t>
      </w:r>
      <w:r w:rsidR="00E465F9" w:rsidRPr="00F63AF7">
        <w:rPr>
          <w:rFonts w:ascii="Times New Roman" w:eastAsiaTheme="minorEastAsia" w:hAnsi="Times New Roman" w:cs="Times New Roman"/>
          <w:sz w:val="24"/>
          <w:szCs w:val="24"/>
          <w:lang w:val="en-IN"/>
        </w:rPr>
        <w:t>the influence degree</w:t>
      </w:r>
      <w:r w:rsidR="001569BA" w:rsidRPr="00F63AF7">
        <w:rPr>
          <w:rFonts w:ascii="Times New Roman" w:eastAsiaTheme="minorEastAsia" w:hAnsi="Times New Roman" w:cs="Times New Roman"/>
          <w:sz w:val="24"/>
          <w:szCs w:val="24"/>
          <w:lang w:val="en-IN"/>
        </w:rPr>
        <w:t xml:space="preserve"> </w:t>
      </w:r>
      <w:r w:rsidR="00E465F9" w:rsidRPr="00F63AF7">
        <w:rPr>
          <w:rFonts w:ascii="Times New Roman" w:eastAsiaTheme="minorEastAsia" w:hAnsi="Times New Roman" w:cs="Times New Roman"/>
          <w:sz w:val="24"/>
          <w:szCs w:val="24"/>
          <w:lang w:val="en-IN"/>
        </w:rPr>
        <w:t>among</w:t>
      </w:r>
      <w:r w:rsidR="001569BA" w:rsidRPr="00F63AF7">
        <w:rPr>
          <w:rFonts w:ascii="Times New Roman" w:eastAsiaTheme="minorEastAsia" w:hAnsi="Times New Roman" w:cs="Times New Roman"/>
          <w:sz w:val="24"/>
          <w:szCs w:val="24"/>
          <w:lang w:val="en-IN"/>
        </w:rPr>
        <w:t xml:space="preserve"> the identified </w:t>
      </w:r>
      <m:oMath>
        <m:r>
          <w:rPr>
            <w:rFonts w:ascii="Cambria Math" w:eastAsiaTheme="minorEastAsia" w:hAnsi="Cambria Math" w:cs="Times New Roman"/>
            <w:sz w:val="24"/>
            <w:szCs w:val="24"/>
            <w:lang w:val="en-IN"/>
          </w:rPr>
          <m:t xml:space="preserve">n </m:t>
        </m:r>
      </m:oMath>
      <w:r w:rsidR="001569BA" w:rsidRPr="00F63AF7">
        <w:rPr>
          <w:rFonts w:ascii="Times New Roman" w:eastAsiaTheme="minorEastAsia" w:hAnsi="Times New Roman" w:cs="Times New Roman"/>
          <w:sz w:val="24"/>
          <w:szCs w:val="24"/>
          <w:lang w:val="en-IN"/>
        </w:rPr>
        <w:t xml:space="preserve">barriers, then inputs given by the experts result in an </w:t>
      </w:r>
      <m:oMath>
        <m:r>
          <w:rPr>
            <w:rFonts w:ascii="Cambria Math" w:eastAsiaTheme="minorEastAsia" w:hAnsi="Cambria Math" w:cs="Times New Roman"/>
            <w:sz w:val="24"/>
            <w:szCs w:val="24"/>
            <w:lang w:val="en-IN"/>
          </w:rPr>
          <m:t>n × n</m:t>
        </m:r>
      </m:oMath>
      <w:r w:rsidR="001569BA" w:rsidRPr="00F63AF7">
        <w:rPr>
          <w:rFonts w:ascii="Times New Roman" w:eastAsiaTheme="minorEastAsia" w:hAnsi="Times New Roman" w:cs="Times New Roman"/>
          <w:sz w:val="24"/>
          <w:szCs w:val="24"/>
          <w:lang w:val="en-IN"/>
        </w:rPr>
        <w:t xml:space="preserve"> matrix, i.e, </w:t>
      </w:r>
      <m:oMath>
        <m:sSup>
          <m:sSupPr>
            <m:ctrlPr>
              <w:rPr>
                <w:rFonts w:ascii="Cambria Math" w:eastAsiaTheme="minorEastAsia" w:hAnsi="Cambria Math" w:cs="Times New Roman"/>
                <w:i/>
                <w:sz w:val="24"/>
                <w:szCs w:val="24"/>
                <w:lang w:val="en-IN"/>
              </w:rPr>
            </m:ctrlPr>
          </m:sSupPr>
          <m:e>
            <m:r>
              <w:rPr>
                <w:rFonts w:ascii="Cambria Math" w:eastAsiaTheme="minorEastAsia" w:hAnsi="Cambria Math" w:cs="Times New Roman"/>
                <w:sz w:val="24"/>
                <w:szCs w:val="24"/>
                <w:lang w:val="en-IN"/>
              </w:rPr>
              <m:t>X</m:t>
            </m:r>
          </m:e>
          <m:sup>
            <m:r>
              <w:rPr>
                <w:rFonts w:ascii="Cambria Math" w:eastAsiaTheme="minorEastAsia" w:hAnsi="Cambria Math" w:cs="Times New Roman"/>
                <w:sz w:val="24"/>
                <w:szCs w:val="24"/>
                <w:lang w:val="en-IN"/>
              </w:rPr>
              <m:t>k</m:t>
            </m:r>
          </m:sup>
        </m:sSup>
        <m:r>
          <w:rPr>
            <w:rFonts w:ascii="Cambria Math" w:eastAsiaTheme="minorEastAsia" w:hAnsi="Cambria Math" w:cs="Times New Roman"/>
            <w:sz w:val="24"/>
            <w:szCs w:val="24"/>
            <w:lang w:val="en-IN"/>
          </w:rPr>
          <m:t>=</m:t>
        </m:r>
        <m:sSubSup>
          <m:sSubSupPr>
            <m:ctrlPr>
              <w:rPr>
                <w:rFonts w:ascii="Cambria Math" w:eastAsiaTheme="minorEastAsia" w:hAnsi="Cambria Math" w:cs="Times New Roman"/>
                <w:i/>
                <w:sz w:val="24"/>
                <w:szCs w:val="24"/>
                <w:lang w:val="en-IN"/>
              </w:rPr>
            </m:ctrlPr>
          </m:sSubSupPr>
          <m:e>
            <m:r>
              <w:rPr>
                <w:rFonts w:ascii="Cambria Math" w:eastAsiaTheme="minorEastAsia" w:hAnsi="Cambria Math" w:cs="Times New Roman"/>
                <w:sz w:val="24"/>
                <w:szCs w:val="24"/>
                <w:lang w:val="en-IN"/>
              </w:rPr>
              <m:t>x</m:t>
            </m:r>
          </m:e>
          <m:sub>
            <m:r>
              <w:rPr>
                <w:rFonts w:ascii="Cambria Math" w:eastAsiaTheme="minorEastAsia" w:hAnsi="Cambria Math" w:cs="Times New Roman"/>
                <w:sz w:val="24"/>
                <w:szCs w:val="24"/>
                <w:lang w:val="en-IN"/>
              </w:rPr>
              <m:t>ij</m:t>
            </m:r>
          </m:sub>
          <m:sup>
            <m:r>
              <w:rPr>
                <w:rFonts w:ascii="Cambria Math" w:eastAsiaTheme="minorEastAsia" w:hAnsi="Cambria Math" w:cs="Times New Roman"/>
                <w:sz w:val="24"/>
                <w:szCs w:val="24"/>
                <w:lang w:val="en-IN"/>
              </w:rPr>
              <m:t>k</m:t>
            </m:r>
          </m:sup>
        </m:sSubSup>
      </m:oMath>
      <w:r w:rsidR="001569BA" w:rsidRPr="00F63AF7">
        <w:rPr>
          <w:rFonts w:ascii="Times New Roman" w:eastAsiaTheme="minorEastAsia" w:hAnsi="Times New Roman" w:cs="Times New Roman"/>
          <w:sz w:val="24"/>
          <w:szCs w:val="24"/>
          <w:lang w:val="en-IN"/>
        </w:rPr>
        <w:t xml:space="preserve"> </w:t>
      </w:r>
    </w:p>
    <w:p w14:paraId="3EA58C85" w14:textId="3A09DE3E" w:rsidR="001569BA" w:rsidRPr="00F63AF7" w:rsidRDefault="00000000" w:rsidP="001569BA">
      <w:pPr>
        <w:spacing w:after="0" w:line="480" w:lineRule="auto"/>
        <w:jc w:val="center"/>
        <w:rPr>
          <w:rFonts w:ascii="Times New Roman" w:eastAsiaTheme="minorEastAsia" w:hAnsi="Times New Roman" w:cs="Times New Roman"/>
          <w:sz w:val="24"/>
          <w:szCs w:val="24"/>
          <w:lang w:val="en-IN"/>
        </w:rPr>
      </w:pPr>
      <m:oMathPara>
        <m:oMath>
          <m:sSub>
            <m:sSubPr>
              <m:ctrlPr>
                <w:rPr>
                  <w:rFonts w:ascii="Cambria Math" w:eastAsiaTheme="minorEastAsia" w:hAnsi="Cambria Math" w:cs="Times New Roman"/>
                  <w:i/>
                  <w:sz w:val="24"/>
                  <w:szCs w:val="24"/>
                  <w:lang w:val="en-IN"/>
                </w:rPr>
              </m:ctrlPr>
            </m:sSubPr>
            <m:e>
              <m:r>
                <w:rPr>
                  <w:rFonts w:ascii="Cambria Math" w:eastAsiaTheme="minorEastAsia" w:hAnsi="Cambria Math" w:cs="Times New Roman"/>
                  <w:sz w:val="24"/>
                  <w:szCs w:val="24"/>
                  <w:lang w:val="en-IN"/>
                </w:rPr>
                <m:t>A</m:t>
              </m:r>
            </m:e>
            <m:sub>
              <m:r>
                <w:rPr>
                  <w:rFonts w:ascii="Cambria Math" w:eastAsiaTheme="minorEastAsia" w:hAnsi="Cambria Math" w:cs="Times New Roman"/>
                  <w:sz w:val="24"/>
                  <w:szCs w:val="24"/>
                  <w:lang w:val="en-IN"/>
                </w:rPr>
                <m:t>ij</m:t>
              </m:r>
            </m:sub>
          </m:sSub>
          <m:r>
            <w:rPr>
              <w:rFonts w:ascii="Cambria Math" w:eastAsiaTheme="minorEastAsia" w:hAnsi="Cambria Math" w:cs="Times New Roman"/>
              <w:sz w:val="24"/>
              <w:szCs w:val="24"/>
              <w:lang w:val="en-IN"/>
            </w:rPr>
            <m:t>=</m:t>
          </m:r>
          <m:f>
            <m:fPr>
              <m:ctrlPr>
                <w:rPr>
                  <w:rFonts w:ascii="Cambria Math" w:eastAsiaTheme="minorEastAsia" w:hAnsi="Cambria Math" w:cs="Times New Roman"/>
                  <w:i/>
                  <w:sz w:val="24"/>
                  <w:szCs w:val="24"/>
                  <w:lang w:val="en-IN"/>
                </w:rPr>
              </m:ctrlPr>
            </m:fPr>
            <m:num>
              <m:r>
                <w:rPr>
                  <w:rFonts w:ascii="Cambria Math" w:eastAsiaTheme="minorEastAsia" w:hAnsi="Cambria Math" w:cs="Times New Roman"/>
                  <w:sz w:val="24"/>
                  <w:szCs w:val="24"/>
                  <w:lang w:val="en-IN"/>
                </w:rPr>
                <m:t>1</m:t>
              </m:r>
            </m:num>
            <m:den>
              <m:r>
                <w:rPr>
                  <w:rFonts w:ascii="Cambria Math" w:eastAsiaTheme="minorEastAsia" w:hAnsi="Cambria Math" w:cs="Times New Roman"/>
                  <w:sz w:val="24"/>
                  <w:szCs w:val="24"/>
                  <w:lang w:val="en-IN"/>
                </w:rPr>
                <m:t>k</m:t>
              </m:r>
              <m:nary>
                <m:naryPr>
                  <m:chr m:val="∑"/>
                  <m:limLoc m:val="undOvr"/>
                  <m:subHide m:val="1"/>
                  <m:supHide m:val="1"/>
                  <m:ctrlPr>
                    <w:rPr>
                      <w:rFonts w:ascii="Cambria Math" w:eastAsiaTheme="minorEastAsia" w:hAnsi="Cambria Math" w:cs="Times New Roman"/>
                      <w:i/>
                      <w:sz w:val="24"/>
                      <w:szCs w:val="24"/>
                      <w:lang w:val="en-IN"/>
                    </w:rPr>
                  </m:ctrlPr>
                </m:naryPr>
                <m:sub/>
                <m:sup/>
                <m:e>
                  <m:sSub>
                    <m:sSubPr>
                      <m:ctrlPr>
                        <w:rPr>
                          <w:rFonts w:ascii="Cambria Math" w:eastAsiaTheme="minorEastAsia" w:hAnsi="Cambria Math" w:cs="Times New Roman"/>
                          <w:i/>
                          <w:sz w:val="24"/>
                          <w:szCs w:val="24"/>
                          <w:lang w:val="en-IN"/>
                        </w:rPr>
                      </m:ctrlPr>
                    </m:sSubPr>
                    <m:e>
                      <m:r>
                        <w:rPr>
                          <w:rFonts w:ascii="Cambria Math" w:eastAsiaTheme="minorEastAsia" w:hAnsi="Cambria Math" w:cs="Times New Roman"/>
                          <w:sz w:val="24"/>
                          <w:szCs w:val="24"/>
                          <w:lang w:val="en-IN"/>
                        </w:rPr>
                        <m:t>xk</m:t>
                      </m:r>
                    </m:e>
                    <m:sub>
                      <m:r>
                        <w:rPr>
                          <w:rFonts w:ascii="Cambria Math" w:eastAsiaTheme="minorEastAsia" w:hAnsi="Cambria Math" w:cs="Times New Roman"/>
                          <w:sz w:val="24"/>
                          <w:szCs w:val="24"/>
                          <w:lang w:val="en-IN"/>
                        </w:rPr>
                        <m:t>ij</m:t>
                      </m:r>
                    </m:sub>
                  </m:sSub>
                </m:e>
              </m:nary>
            </m:den>
          </m:f>
        </m:oMath>
      </m:oMathPara>
    </w:p>
    <w:p w14:paraId="66F7CBEB" w14:textId="3047202C" w:rsidR="001569BA" w:rsidRPr="00F63AF7" w:rsidRDefault="001569BA" w:rsidP="001569BA">
      <w:pPr>
        <w:spacing w:after="0" w:line="480" w:lineRule="auto"/>
        <w:jc w:val="both"/>
        <w:rPr>
          <w:rFonts w:ascii="Times New Roman" w:eastAsiaTheme="minorEastAsia" w:hAnsi="Times New Roman" w:cs="Times New Roman"/>
          <w:sz w:val="24"/>
          <w:szCs w:val="24"/>
          <w:lang w:val="en-IN"/>
        </w:rPr>
      </w:pPr>
      <w:r w:rsidRPr="00F63AF7">
        <w:rPr>
          <w:rFonts w:ascii="Times New Roman" w:eastAsiaTheme="minorEastAsia" w:hAnsi="Times New Roman" w:cs="Times New Roman"/>
          <w:sz w:val="24"/>
          <w:szCs w:val="24"/>
          <w:lang w:val="en-IN"/>
        </w:rPr>
        <w:t xml:space="preserve">Then, </w:t>
      </w:r>
      <w:r w:rsidR="002F22F1" w:rsidRPr="00F63AF7">
        <w:rPr>
          <w:rFonts w:ascii="Times New Roman" w:eastAsiaTheme="minorEastAsia" w:hAnsi="Times New Roman" w:cs="Times New Roman"/>
          <w:sz w:val="24"/>
          <w:szCs w:val="24"/>
          <w:lang w:val="en-IN"/>
        </w:rPr>
        <w:t xml:space="preserve">we </w:t>
      </w:r>
      <w:r w:rsidRPr="00F63AF7">
        <w:rPr>
          <w:rFonts w:ascii="Times New Roman" w:eastAsiaTheme="minorEastAsia" w:hAnsi="Times New Roman" w:cs="Times New Roman"/>
          <w:sz w:val="24"/>
          <w:szCs w:val="24"/>
          <w:lang w:val="en-IN"/>
        </w:rPr>
        <w:t xml:space="preserve">defuzzied the fuzzy number into </w:t>
      </w:r>
      <w:r w:rsidR="00EC6DB9" w:rsidRPr="00F63AF7">
        <w:rPr>
          <w:rFonts w:ascii="Times New Roman" w:eastAsiaTheme="minorEastAsia" w:hAnsi="Times New Roman" w:cs="Times New Roman"/>
          <w:sz w:val="24"/>
          <w:szCs w:val="24"/>
          <w:lang w:val="en-IN"/>
        </w:rPr>
        <w:t xml:space="preserve">a </w:t>
      </w:r>
      <w:r w:rsidRPr="00F63AF7">
        <w:rPr>
          <w:rFonts w:ascii="Times New Roman" w:eastAsiaTheme="minorEastAsia" w:hAnsi="Times New Roman" w:cs="Times New Roman"/>
          <w:sz w:val="24"/>
          <w:szCs w:val="24"/>
          <w:lang w:val="en-IN"/>
        </w:rPr>
        <w:t xml:space="preserve">crisp number using </w:t>
      </w:r>
      <w:r w:rsidR="00EC6DB9" w:rsidRPr="00F63AF7">
        <w:rPr>
          <w:rFonts w:ascii="Times New Roman" w:eastAsiaTheme="minorEastAsia" w:hAnsi="Times New Roman" w:cs="Times New Roman"/>
          <w:sz w:val="24"/>
          <w:szCs w:val="24"/>
          <w:lang w:val="en-IN"/>
        </w:rPr>
        <w:t xml:space="preserve">the </w:t>
      </w:r>
      <w:r w:rsidR="00C04200" w:rsidRPr="00F63AF7">
        <w:rPr>
          <w:rFonts w:ascii="Times New Roman" w:eastAsiaTheme="minorEastAsia" w:hAnsi="Times New Roman" w:cs="Times New Roman"/>
          <w:sz w:val="24"/>
          <w:szCs w:val="24"/>
          <w:lang w:val="en-IN"/>
        </w:rPr>
        <w:t>below formula</w:t>
      </w:r>
      <w:r w:rsidRPr="00F63AF7">
        <w:rPr>
          <w:rFonts w:ascii="Times New Roman" w:eastAsiaTheme="minorEastAsia" w:hAnsi="Times New Roman" w:cs="Times New Roman"/>
          <w:sz w:val="24"/>
          <w:szCs w:val="24"/>
          <w:lang w:val="en-IN"/>
        </w:rPr>
        <w:t xml:space="preserve"> </w:t>
      </w:r>
      <w:r w:rsidR="00C04200" w:rsidRPr="00F63AF7">
        <w:rPr>
          <w:rFonts w:ascii="Times New Roman" w:eastAsiaTheme="minorEastAsia" w:hAnsi="Times New Roman" w:cs="Times New Roman"/>
          <w:sz w:val="24"/>
          <w:szCs w:val="24"/>
          <w:lang w:val="en-IN"/>
        </w:rPr>
        <w:t>for</w:t>
      </w:r>
      <w:r w:rsidRPr="00F63AF7">
        <w:rPr>
          <w:rFonts w:ascii="Times New Roman" w:eastAsiaTheme="minorEastAsia" w:hAnsi="Times New Roman" w:cs="Times New Roman"/>
          <w:sz w:val="24"/>
          <w:szCs w:val="24"/>
          <w:lang w:val="en-IN"/>
        </w:rPr>
        <w:t xml:space="preserve"> matrix operations. </w:t>
      </w:r>
    </w:p>
    <w:p w14:paraId="43F20F13" w14:textId="3E008B65" w:rsidR="001569BA" w:rsidRPr="00F63AF7" w:rsidRDefault="00000000" w:rsidP="00C04200">
      <w:pPr>
        <w:spacing w:after="0" w:line="480" w:lineRule="auto"/>
        <w:jc w:val="center"/>
        <w:rPr>
          <w:rFonts w:ascii="Times New Roman" w:eastAsiaTheme="minorEastAsia" w:hAnsi="Times New Roman" w:cs="Times New Roman"/>
          <w:sz w:val="30"/>
          <w:szCs w:val="30"/>
          <w:lang w:val="en-IN"/>
        </w:rPr>
      </w:pPr>
      <m:oMath>
        <m:sSub>
          <m:sSubPr>
            <m:ctrlPr>
              <w:rPr>
                <w:rFonts w:ascii="Cambria Math" w:eastAsiaTheme="minorEastAsia" w:hAnsi="Cambria Math" w:cs="Times New Roman"/>
                <w:i/>
                <w:sz w:val="30"/>
                <w:szCs w:val="30"/>
                <w:lang w:val="en-IN"/>
              </w:rPr>
            </m:ctrlPr>
          </m:sSubPr>
          <m:e>
            <m:r>
              <w:rPr>
                <w:rFonts w:ascii="Cambria Math" w:eastAsiaTheme="minorEastAsia" w:hAnsi="Cambria Math" w:cs="Times New Roman"/>
                <w:sz w:val="30"/>
                <w:szCs w:val="30"/>
                <w:lang w:val="en-IN"/>
              </w:rPr>
              <m:t>I</m:t>
            </m:r>
          </m:e>
          <m:sub>
            <m:r>
              <w:rPr>
                <w:rFonts w:ascii="Cambria Math" w:eastAsiaTheme="minorEastAsia" w:hAnsi="Cambria Math" w:cs="Times New Roman"/>
                <w:sz w:val="30"/>
                <w:szCs w:val="30"/>
                <w:lang w:val="en-IN"/>
              </w:rPr>
              <m:t>T</m:t>
            </m:r>
          </m:sub>
        </m:sSub>
        <m:r>
          <w:rPr>
            <w:rFonts w:ascii="Cambria Math" w:eastAsiaTheme="minorEastAsia" w:hAnsi="Cambria Math" w:cs="Times New Roman"/>
            <w:sz w:val="30"/>
            <w:szCs w:val="30"/>
            <w:lang w:val="en-IN"/>
          </w:rPr>
          <m:t>=</m:t>
        </m:r>
        <m:f>
          <m:fPr>
            <m:ctrlPr>
              <w:rPr>
                <w:rFonts w:ascii="Cambria Math" w:eastAsiaTheme="minorEastAsia" w:hAnsi="Cambria Math" w:cs="Times New Roman"/>
                <w:i/>
                <w:sz w:val="30"/>
                <w:szCs w:val="30"/>
                <w:lang w:val="en-IN"/>
              </w:rPr>
            </m:ctrlPr>
          </m:fPr>
          <m:num>
            <m:r>
              <w:rPr>
                <w:rFonts w:ascii="Cambria Math" w:eastAsiaTheme="minorEastAsia" w:hAnsi="Cambria Math" w:cs="Times New Roman"/>
                <w:sz w:val="30"/>
                <w:szCs w:val="30"/>
                <w:lang w:val="en-IN"/>
              </w:rPr>
              <m:t>e+4f+g</m:t>
            </m:r>
          </m:num>
          <m:den>
            <m:r>
              <w:rPr>
                <w:rFonts w:ascii="Cambria Math" w:eastAsiaTheme="minorEastAsia" w:hAnsi="Cambria Math" w:cs="Times New Roman"/>
                <w:sz w:val="30"/>
                <w:szCs w:val="30"/>
                <w:lang w:val="en-IN"/>
              </w:rPr>
              <m:t>6</m:t>
            </m:r>
          </m:den>
        </m:f>
      </m:oMath>
      <w:r w:rsidR="00D04EEB" w:rsidRPr="00F63AF7">
        <w:rPr>
          <w:rFonts w:ascii="Times New Roman" w:eastAsiaTheme="minorEastAsia" w:hAnsi="Times New Roman" w:cs="Times New Roman"/>
          <w:sz w:val="30"/>
          <w:szCs w:val="30"/>
          <w:lang w:val="en-IN"/>
        </w:rPr>
        <w:t xml:space="preserve">                                                                            </w:t>
      </w:r>
      <w:r w:rsidR="00D04EEB" w:rsidRPr="00F63AF7">
        <w:rPr>
          <w:rFonts w:ascii="Times New Roman" w:eastAsiaTheme="minorEastAsia" w:hAnsi="Times New Roman" w:cs="Times New Roman"/>
          <w:sz w:val="24"/>
          <w:szCs w:val="24"/>
          <w:lang w:val="en-IN"/>
        </w:rPr>
        <w:t xml:space="preserve">   </w:t>
      </w:r>
      <w:r w:rsidR="005457E3" w:rsidRPr="00F63AF7">
        <w:rPr>
          <w:rFonts w:ascii="Times New Roman" w:eastAsiaTheme="minorEastAsia" w:hAnsi="Times New Roman" w:cs="Times New Roman"/>
          <w:sz w:val="24"/>
          <w:szCs w:val="24"/>
          <w:lang w:val="en-IN"/>
        </w:rPr>
        <w:t xml:space="preserve">        </w:t>
      </w:r>
    </w:p>
    <w:p w14:paraId="263FC0B5" w14:textId="5B8EB057" w:rsidR="00A134E8" w:rsidRPr="00F63AF7" w:rsidRDefault="00A134E8" w:rsidP="00D04EEB">
      <w:pPr>
        <w:spacing w:after="0" w:line="48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3: </w:t>
      </w:r>
      <w:r w:rsidR="00D04EEB" w:rsidRPr="00F63AF7">
        <w:rPr>
          <w:rFonts w:ascii="Times New Roman" w:hAnsi="Times New Roman" w:cs="Times New Roman"/>
          <w:b/>
          <w:bCs/>
          <w:sz w:val="24"/>
          <w:szCs w:val="24"/>
          <w:lang w:val="en-IN"/>
        </w:rPr>
        <w:t>Construct the normali</w:t>
      </w:r>
      <w:r w:rsidR="00D862B0" w:rsidRPr="00F63AF7">
        <w:rPr>
          <w:rFonts w:ascii="Times New Roman" w:hAnsi="Times New Roman" w:cs="Times New Roman"/>
          <w:b/>
          <w:bCs/>
          <w:sz w:val="24"/>
          <w:szCs w:val="24"/>
          <w:lang w:val="en-IN"/>
        </w:rPr>
        <w:t>s</w:t>
      </w:r>
      <w:r w:rsidR="00D04EEB" w:rsidRPr="00F63AF7">
        <w:rPr>
          <w:rFonts w:ascii="Times New Roman" w:hAnsi="Times New Roman" w:cs="Times New Roman"/>
          <w:b/>
          <w:bCs/>
          <w:sz w:val="24"/>
          <w:szCs w:val="24"/>
          <w:lang w:val="en-IN"/>
        </w:rPr>
        <w:t>ed initial direct relation matrix (D)</w:t>
      </w:r>
    </w:p>
    <w:p w14:paraId="334650C4" w14:textId="7626ECD8" w:rsidR="00D04EEB" w:rsidRPr="00F63AF7" w:rsidRDefault="00D04EEB" w:rsidP="00D04EEB">
      <w:pPr>
        <w:spacing w:after="0" w:line="480" w:lineRule="auto"/>
        <w:jc w:val="both"/>
        <w:rPr>
          <w:rFonts w:ascii="Times New Roman" w:eastAsiaTheme="minorEastAsia" w:hAnsi="Times New Roman" w:cs="Times New Roman"/>
          <w:sz w:val="24"/>
          <w:szCs w:val="24"/>
          <w:lang w:val="en-IN"/>
        </w:rPr>
      </w:pPr>
      <m:oMathPara>
        <m:oMath>
          <m:r>
            <w:rPr>
              <w:rFonts w:ascii="Cambria Math" w:hAnsi="Cambria Math" w:cs="Times New Roman"/>
              <w:sz w:val="24"/>
              <w:szCs w:val="24"/>
              <w:lang w:val="en-IN"/>
            </w:rPr>
            <m:t>m=</m:t>
          </m:r>
          <m:r>
            <m:rPr>
              <m:sty m:val="p"/>
            </m:rPr>
            <w:rPr>
              <w:rFonts w:ascii="Cambria Math" w:hAnsi="Cambria Math" w:cs="Times New Roman"/>
              <w:sz w:val="24"/>
              <w:szCs w:val="24"/>
              <w:lang w:val="en-IN"/>
            </w:rPr>
            <m:t>min⁡</m:t>
          </m:r>
          <m:r>
            <w:rPr>
              <w:rFonts w:ascii="Cambria Math" w:hAnsi="Cambria Math" w:cs="Times New Roman"/>
              <w:sz w:val="24"/>
              <w:szCs w:val="24"/>
              <w:lang w:val="en-IN"/>
            </w:rPr>
            <m:t>[</m:t>
          </m:r>
          <w:bookmarkStart w:id="18" w:name="_Hlk131669657"/>
          <m:f>
            <m:fPr>
              <m:ctrlPr>
                <w:rPr>
                  <w:rFonts w:ascii="Cambria Math" w:hAnsi="Cambria Math" w:cs="Times New Roman"/>
                  <w:i/>
                  <w:sz w:val="24"/>
                  <w:szCs w:val="24"/>
                  <w:lang w:val="en-IN"/>
                </w:rPr>
              </m:ctrlPr>
            </m:fPr>
            <m:num>
              <m:r>
                <w:rPr>
                  <w:rFonts w:ascii="Cambria Math" w:hAnsi="Cambria Math" w:cs="Times New Roman"/>
                  <w:sz w:val="24"/>
                  <w:szCs w:val="24"/>
                  <w:lang w:val="en-IN"/>
                </w:rPr>
                <m:t>1</m:t>
              </m:r>
            </m:num>
            <m:den>
              <m:r>
                <w:rPr>
                  <w:rFonts w:ascii="Cambria Math" w:hAnsi="Cambria Math" w:cs="Times New Roman"/>
                  <w:sz w:val="24"/>
                  <w:szCs w:val="24"/>
                  <w:lang w:val="en-IN"/>
                </w:rPr>
                <m:t>max</m:t>
              </m:r>
              <m:nary>
                <m:naryPr>
                  <m:chr m:val="∑"/>
                  <m:limLoc m:val="subSup"/>
                  <m:ctrlPr>
                    <w:rPr>
                      <w:rFonts w:ascii="Cambria Math" w:hAnsi="Cambria Math" w:cs="Times New Roman"/>
                      <w:i/>
                      <w:sz w:val="24"/>
                      <w:szCs w:val="24"/>
                      <w:lang w:val="en-IN"/>
                    </w:rPr>
                  </m:ctrlPr>
                </m:naryPr>
                <m:sub>
                  <m:r>
                    <w:rPr>
                      <w:rFonts w:ascii="Cambria Math" w:hAnsi="Cambria Math" w:cs="Times New Roman"/>
                      <w:sz w:val="24"/>
                      <w:szCs w:val="24"/>
                      <w:lang w:val="en-IN"/>
                    </w:rPr>
                    <m:t>j=1</m:t>
                  </m:r>
                </m:sub>
                <m:sup>
                  <m:r>
                    <w:rPr>
                      <w:rFonts w:ascii="Cambria Math" w:hAnsi="Cambria Math" w:cs="Times New Roman"/>
                      <w:sz w:val="24"/>
                      <w:szCs w:val="24"/>
                      <w:lang w:val="en-IN"/>
                    </w:rPr>
                    <m:t>n</m:t>
                  </m:r>
                </m:sup>
                <m:e>
                  <m:d>
                    <m:dPr>
                      <m:begChr m:val="|"/>
                      <m:endChr m:val="|"/>
                      <m:ctrlPr>
                        <w:rPr>
                          <w:rFonts w:ascii="Cambria Math" w:hAnsi="Cambria Math" w:cs="Times New Roman"/>
                          <w:i/>
                          <w:sz w:val="24"/>
                          <w:szCs w:val="24"/>
                          <w:lang w:val="en-IN"/>
                        </w:rPr>
                      </m:ctrlPr>
                    </m:dPr>
                    <m:e>
                      <m:sSub>
                        <m:sSubPr>
                          <m:ctrlPr>
                            <w:rPr>
                              <w:rFonts w:ascii="Cambria Math" w:hAnsi="Cambria Math" w:cs="Times New Roman"/>
                              <w:i/>
                              <w:sz w:val="24"/>
                              <w:szCs w:val="24"/>
                              <w:lang w:val="en-IN"/>
                            </w:rPr>
                          </m:ctrlPr>
                        </m:sSubPr>
                        <m:e>
                          <m:r>
                            <w:rPr>
                              <w:rFonts w:ascii="Cambria Math" w:hAnsi="Cambria Math" w:cs="Times New Roman"/>
                              <w:sz w:val="24"/>
                              <w:szCs w:val="24"/>
                              <w:lang w:val="en-IN"/>
                            </w:rPr>
                            <m:t>a</m:t>
                          </m:r>
                        </m:e>
                        <m:sub>
                          <m:r>
                            <w:rPr>
                              <w:rFonts w:ascii="Cambria Math" w:hAnsi="Cambria Math" w:cs="Times New Roman"/>
                              <w:sz w:val="24"/>
                              <w:szCs w:val="24"/>
                              <w:lang w:val="en-IN"/>
                            </w:rPr>
                            <m:t>ij</m:t>
                          </m:r>
                        </m:sub>
                      </m:sSub>
                    </m:e>
                  </m:d>
                </m:e>
              </m:nary>
            </m:den>
          </m:f>
          <w:bookmarkEnd w:id="18"/>
          <m:r>
            <w:rPr>
              <w:rFonts w:ascii="Cambria Math" w:hAnsi="Cambria Math" w:cs="Times New Roman"/>
              <w:sz w:val="24"/>
              <w:szCs w:val="24"/>
              <w:lang w:val="en-IN"/>
            </w:rPr>
            <m:t>,</m:t>
          </m:r>
          <m:f>
            <m:fPr>
              <m:ctrlPr>
                <w:rPr>
                  <w:rFonts w:ascii="Cambria Math" w:hAnsi="Cambria Math" w:cs="Times New Roman"/>
                  <w:i/>
                  <w:sz w:val="24"/>
                  <w:szCs w:val="24"/>
                  <w:lang w:val="en-IN"/>
                </w:rPr>
              </m:ctrlPr>
            </m:fPr>
            <m:num>
              <m:r>
                <w:rPr>
                  <w:rFonts w:ascii="Cambria Math" w:hAnsi="Cambria Math" w:cs="Times New Roman"/>
                  <w:sz w:val="24"/>
                  <w:szCs w:val="24"/>
                  <w:lang w:val="en-IN"/>
                </w:rPr>
                <m:t>1</m:t>
              </m:r>
            </m:num>
            <m:den>
              <m:r>
                <w:rPr>
                  <w:rFonts w:ascii="Cambria Math" w:hAnsi="Cambria Math" w:cs="Times New Roman"/>
                  <w:sz w:val="24"/>
                  <w:szCs w:val="24"/>
                  <w:lang w:val="en-IN"/>
                </w:rPr>
                <m:t>max</m:t>
              </m:r>
              <m:nary>
                <m:naryPr>
                  <m:chr m:val="∑"/>
                  <m:limLoc m:val="subSup"/>
                  <m:ctrlPr>
                    <w:rPr>
                      <w:rFonts w:ascii="Cambria Math" w:hAnsi="Cambria Math" w:cs="Times New Roman"/>
                      <w:i/>
                      <w:sz w:val="24"/>
                      <w:szCs w:val="24"/>
                      <w:lang w:val="en-IN"/>
                    </w:rPr>
                  </m:ctrlPr>
                </m:naryPr>
                <m:sub>
                  <m:r>
                    <w:rPr>
                      <w:rFonts w:ascii="Cambria Math" w:hAnsi="Cambria Math" w:cs="Times New Roman"/>
                      <w:sz w:val="24"/>
                      <w:szCs w:val="24"/>
                      <w:lang w:val="en-IN"/>
                    </w:rPr>
                    <m:t>i=1</m:t>
                  </m:r>
                </m:sub>
                <m:sup>
                  <m:r>
                    <w:rPr>
                      <w:rFonts w:ascii="Cambria Math" w:hAnsi="Cambria Math" w:cs="Times New Roman"/>
                      <w:sz w:val="24"/>
                      <w:szCs w:val="24"/>
                      <w:lang w:val="en-IN"/>
                    </w:rPr>
                    <m:t>n</m:t>
                  </m:r>
                </m:sup>
                <m:e>
                  <m:d>
                    <m:dPr>
                      <m:begChr m:val="|"/>
                      <m:endChr m:val="|"/>
                      <m:ctrlPr>
                        <w:rPr>
                          <w:rFonts w:ascii="Cambria Math" w:hAnsi="Cambria Math" w:cs="Times New Roman"/>
                          <w:i/>
                          <w:sz w:val="24"/>
                          <w:szCs w:val="24"/>
                          <w:lang w:val="en-IN"/>
                        </w:rPr>
                      </m:ctrlPr>
                    </m:dPr>
                    <m:e>
                      <m:sSub>
                        <m:sSubPr>
                          <m:ctrlPr>
                            <w:rPr>
                              <w:rFonts w:ascii="Cambria Math" w:hAnsi="Cambria Math" w:cs="Times New Roman"/>
                              <w:i/>
                              <w:sz w:val="24"/>
                              <w:szCs w:val="24"/>
                              <w:lang w:val="en-IN"/>
                            </w:rPr>
                          </m:ctrlPr>
                        </m:sSubPr>
                        <m:e>
                          <m:r>
                            <w:rPr>
                              <w:rFonts w:ascii="Cambria Math" w:hAnsi="Cambria Math" w:cs="Times New Roman"/>
                              <w:sz w:val="24"/>
                              <w:szCs w:val="24"/>
                              <w:lang w:val="en-IN"/>
                            </w:rPr>
                            <m:t>a</m:t>
                          </m:r>
                        </m:e>
                        <m:sub>
                          <m:r>
                            <w:rPr>
                              <w:rFonts w:ascii="Cambria Math" w:hAnsi="Cambria Math" w:cs="Times New Roman"/>
                              <w:sz w:val="24"/>
                              <w:szCs w:val="24"/>
                              <w:lang w:val="en-IN"/>
                            </w:rPr>
                            <m:t>ij</m:t>
                          </m:r>
                        </m:sub>
                      </m:sSub>
                    </m:e>
                  </m:d>
                </m:e>
              </m:nary>
            </m:den>
          </m:f>
          <m:r>
            <w:rPr>
              <w:rFonts w:ascii="Cambria Math" w:hAnsi="Cambria Math" w:cs="Times New Roman"/>
              <w:sz w:val="24"/>
              <w:szCs w:val="24"/>
              <w:lang w:val="en-IN"/>
            </w:rPr>
            <m:t>]</m:t>
          </m:r>
        </m:oMath>
      </m:oMathPara>
    </w:p>
    <w:p w14:paraId="4E590B4F" w14:textId="1DD0EA8E" w:rsidR="00D04EEB" w:rsidRPr="00F63AF7" w:rsidRDefault="00D04EEB" w:rsidP="00D04EEB">
      <w:pPr>
        <w:spacing w:after="0" w:line="480" w:lineRule="auto"/>
        <w:jc w:val="both"/>
        <w:rPr>
          <w:rFonts w:ascii="Times New Roman" w:hAnsi="Times New Roman" w:cs="Times New Roman"/>
          <w:sz w:val="24"/>
          <w:szCs w:val="24"/>
          <w:lang w:val="en-IN"/>
        </w:rPr>
      </w:pPr>
      <m:oMathPara>
        <m:oMath>
          <m:r>
            <w:rPr>
              <w:rFonts w:ascii="Cambria Math" w:hAnsi="Cambria Math" w:cs="Times New Roman"/>
              <w:sz w:val="24"/>
              <w:szCs w:val="24"/>
              <w:lang w:val="en-IN"/>
            </w:rPr>
            <m:t>D=m×A</m:t>
          </m:r>
        </m:oMath>
      </m:oMathPara>
    </w:p>
    <w:p w14:paraId="76D0B6E4" w14:textId="276248B9" w:rsidR="00A134E8" w:rsidRPr="00F63AF7" w:rsidRDefault="00A134E8" w:rsidP="00555C61">
      <w:pPr>
        <w:spacing w:after="0" w:line="36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 xml:space="preserve">Step 4: </w:t>
      </w:r>
      <w:r w:rsidR="00D04EEB" w:rsidRPr="00F63AF7">
        <w:rPr>
          <w:rFonts w:ascii="Times New Roman" w:hAnsi="Times New Roman" w:cs="Times New Roman"/>
          <w:b/>
          <w:bCs/>
          <w:sz w:val="24"/>
          <w:szCs w:val="24"/>
          <w:lang w:val="en-IN"/>
        </w:rPr>
        <w:t xml:space="preserve">Construct the </w:t>
      </w:r>
      <w:r w:rsidR="00355F39" w:rsidRPr="00F63AF7">
        <w:rPr>
          <w:rFonts w:ascii="Times New Roman" w:hAnsi="Times New Roman" w:cs="Times New Roman"/>
          <w:b/>
          <w:bCs/>
          <w:sz w:val="24"/>
          <w:szCs w:val="24"/>
          <w:lang w:val="en-IN"/>
        </w:rPr>
        <w:t>T</w:t>
      </w:r>
      <w:r w:rsidR="00D04EEB" w:rsidRPr="00F63AF7">
        <w:rPr>
          <w:rFonts w:ascii="Times New Roman" w:hAnsi="Times New Roman" w:cs="Times New Roman"/>
          <w:b/>
          <w:bCs/>
          <w:sz w:val="24"/>
          <w:szCs w:val="24"/>
          <w:lang w:val="en-IN"/>
        </w:rPr>
        <w:t>otal</w:t>
      </w:r>
      <w:r w:rsidR="00355F39" w:rsidRPr="00F63AF7">
        <w:rPr>
          <w:rFonts w:ascii="Times New Roman" w:hAnsi="Times New Roman" w:cs="Times New Roman"/>
          <w:b/>
          <w:bCs/>
          <w:sz w:val="24"/>
          <w:szCs w:val="24"/>
          <w:lang w:val="en-IN"/>
        </w:rPr>
        <w:t>-</w:t>
      </w:r>
      <w:r w:rsidR="00D04EEB" w:rsidRPr="00F63AF7">
        <w:rPr>
          <w:rFonts w:ascii="Times New Roman" w:hAnsi="Times New Roman" w:cs="Times New Roman"/>
          <w:b/>
          <w:bCs/>
          <w:sz w:val="24"/>
          <w:szCs w:val="24"/>
          <w:lang w:val="en-IN"/>
        </w:rPr>
        <w:t>relation</w:t>
      </w:r>
      <w:r w:rsidR="00EC6DB9" w:rsidRPr="00F63AF7">
        <w:rPr>
          <w:rFonts w:ascii="Times New Roman" w:hAnsi="Times New Roman" w:cs="Times New Roman"/>
          <w:b/>
          <w:bCs/>
          <w:sz w:val="24"/>
          <w:szCs w:val="24"/>
          <w:lang w:val="en-IN"/>
        </w:rPr>
        <w:t>s</w:t>
      </w:r>
      <w:r w:rsidR="00D04EEB" w:rsidRPr="00F63AF7">
        <w:rPr>
          <w:rFonts w:ascii="Times New Roman" w:hAnsi="Times New Roman" w:cs="Times New Roman"/>
          <w:b/>
          <w:bCs/>
          <w:sz w:val="24"/>
          <w:szCs w:val="24"/>
          <w:lang w:val="en-IN"/>
        </w:rPr>
        <w:t xml:space="preserve"> matrix</w:t>
      </w:r>
    </w:p>
    <w:p w14:paraId="273C994E" w14:textId="33AA0D7B" w:rsidR="00A134E8" w:rsidRPr="00F63AF7" w:rsidRDefault="00355F39" w:rsidP="0095560B">
      <w:pPr>
        <w:spacing w:line="36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The total-relation matrix (M) is computed using </w:t>
      </w:r>
      <w:r w:rsidR="00EC6DB9"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given below </w:t>
      </w:r>
      <w:r w:rsidR="00C04200" w:rsidRPr="00F63AF7">
        <w:rPr>
          <w:rFonts w:ascii="Times New Roman" w:hAnsi="Times New Roman" w:cs="Times New Roman"/>
          <w:sz w:val="24"/>
          <w:szCs w:val="24"/>
          <w:lang w:val="en-IN"/>
        </w:rPr>
        <w:t>formula:</w:t>
      </w:r>
    </w:p>
    <w:p w14:paraId="7D1D9958" w14:textId="1D8066A6" w:rsidR="00355F39" w:rsidRPr="00F63AF7" w:rsidRDefault="00355F39" w:rsidP="00355F39">
      <w:pPr>
        <w:spacing w:before="240" w:line="360" w:lineRule="auto"/>
        <w:jc w:val="center"/>
        <w:rPr>
          <w:rFonts w:ascii="Times New Roman" w:eastAsiaTheme="minorEastAsia" w:hAnsi="Times New Roman" w:cs="Times New Roman"/>
          <w:sz w:val="24"/>
          <w:szCs w:val="24"/>
          <w:lang w:val="en-IN"/>
        </w:rPr>
      </w:pPr>
      <m:oMathPara>
        <m:oMath>
          <m:r>
            <w:rPr>
              <w:rFonts w:ascii="Cambria Math" w:hAnsi="Cambria Math" w:cs="Times New Roman"/>
              <w:sz w:val="24"/>
              <w:szCs w:val="24"/>
              <w:lang w:val="en-IN"/>
            </w:rPr>
            <m:t>T=</m:t>
          </m:r>
          <m:sSup>
            <m:sSupPr>
              <m:ctrlPr>
                <w:rPr>
                  <w:rFonts w:ascii="Cambria Math" w:hAnsi="Cambria Math" w:cs="Times New Roman"/>
                  <w:i/>
                  <w:sz w:val="24"/>
                  <w:szCs w:val="24"/>
                  <w:lang w:val="en-IN"/>
                </w:rPr>
              </m:ctrlPr>
            </m:sSupPr>
            <m:e>
              <m:r>
                <w:rPr>
                  <w:rFonts w:ascii="Cambria Math" w:hAnsi="Cambria Math" w:cs="Times New Roman"/>
                  <w:sz w:val="24"/>
                  <w:szCs w:val="24"/>
                  <w:lang w:val="en-IN"/>
                </w:rPr>
                <m:t>I-D</m:t>
              </m:r>
            </m:e>
            <m:sup>
              <m:r>
                <w:rPr>
                  <w:rFonts w:ascii="Cambria Math" w:hAnsi="Cambria Math" w:cs="Times New Roman"/>
                  <w:sz w:val="24"/>
                  <w:szCs w:val="24"/>
                  <w:lang w:val="en-IN"/>
                </w:rPr>
                <m:t>-1</m:t>
              </m:r>
            </m:sup>
          </m:sSup>
        </m:oMath>
      </m:oMathPara>
    </w:p>
    <w:p w14:paraId="61EEBC87" w14:textId="1B44A66B" w:rsidR="00355F39" w:rsidRPr="00F63AF7" w:rsidRDefault="00355F39" w:rsidP="0095560B">
      <w:pPr>
        <w:spacing w:line="360" w:lineRule="auto"/>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Where, </w:t>
      </w:r>
      <m:oMath>
        <m:r>
          <w:rPr>
            <w:rFonts w:ascii="Cambria Math" w:hAnsi="Cambria Math" w:cs="Times New Roman"/>
            <w:sz w:val="24"/>
            <w:szCs w:val="24"/>
            <w:lang w:val="en-IN"/>
          </w:rPr>
          <m:t xml:space="preserve">I </m:t>
        </m:r>
      </m:oMath>
      <w:r w:rsidRPr="00F63AF7">
        <w:rPr>
          <w:rFonts w:ascii="Times New Roman" w:hAnsi="Times New Roman" w:cs="Times New Roman"/>
          <w:sz w:val="24"/>
          <w:szCs w:val="24"/>
          <w:lang w:val="en-IN"/>
        </w:rPr>
        <w:t xml:space="preserve">denotes </w:t>
      </w:r>
      <w:r w:rsidR="00EC6DB9"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Identity matrix,</w:t>
      </w:r>
      <w:r w:rsidR="008D7023"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 T denotes </w:t>
      </w:r>
      <w:r w:rsidR="00EC6DB9" w:rsidRPr="00F63AF7">
        <w:rPr>
          <w:rFonts w:ascii="Times New Roman" w:hAnsi="Times New Roman" w:cs="Times New Roman"/>
          <w:sz w:val="24"/>
          <w:szCs w:val="24"/>
          <w:lang w:val="en-IN"/>
        </w:rPr>
        <w:t xml:space="preserve">the Total-relations </w:t>
      </w:r>
      <w:r w:rsidRPr="00F63AF7">
        <w:rPr>
          <w:rFonts w:ascii="Times New Roman" w:hAnsi="Times New Roman" w:cs="Times New Roman"/>
          <w:sz w:val="24"/>
          <w:szCs w:val="24"/>
          <w:lang w:val="en-IN"/>
        </w:rPr>
        <w:t>matrix</w:t>
      </w:r>
      <w:r w:rsidR="008D7023" w:rsidRPr="00F63AF7">
        <w:rPr>
          <w:rFonts w:ascii="Times New Roman" w:hAnsi="Times New Roman" w:cs="Times New Roman"/>
          <w:sz w:val="24"/>
          <w:szCs w:val="24"/>
          <w:lang w:val="en-IN"/>
        </w:rPr>
        <w:t>.</w:t>
      </w:r>
    </w:p>
    <w:p w14:paraId="1E90D9C9" w14:textId="460A40D8" w:rsidR="002C38E5" w:rsidRPr="00F63AF7" w:rsidRDefault="002C38E5" w:rsidP="0095560B">
      <w:pPr>
        <w:spacing w:line="360" w:lineRule="auto"/>
        <w:jc w:val="center"/>
        <w:rPr>
          <w:rFonts w:ascii="Times New Roman" w:hAnsi="Times New Roman" w:cs="Times New Roman"/>
          <w:sz w:val="24"/>
          <w:szCs w:val="24"/>
          <w:lang w:val="en-IN"/>
        </w:rPr>
      </w:pPr>
      <w:r w:rsidRPr="00F63AF7">
        <w:rPr>
          <w:rFonts w:ascii="Times New Roman" w:hAnsi="Times New Roman" w:cs="Times New Roman"/>
          <w:sz w:val="24"/>
          <w:szCs w:val="24"/>
          <w:lang w:val="en-IN"/>
        </w:rPr>
        <w:t>T=</w:t>
      </w:r>
      <m:oMath>
        <m:sSub>
          <m:sSubPr>
            <m:ctrlPr>
              <w:rPr>
                <w:rFonts w:ascii="Cambria Math" w:hAnsi="Cambria Math" w:cs="Times New Roman"/>
                <w:i/>
                <w:sz w:val="24"/>
                <w:szCs w:val="24"/>
                <w:lang w:val="en-IN"/>
              </w:rPr>
            </m:ctrlPr>
          </m:sSubPr>
          <m:e>
            <m:r>
              <w:rPr>
                <w:rFonts w:ascii="Cambria Math" w:hAnsi="Cambria Math" w:cs="Times New Roman"/>
                <w:sz w:val="24"/>
                <w:szCs w:val="24"/>
                <w:lang w:val="en-IN"/>
              </w:rPr>
              <m:t>[</m:t>
            </m:r>
            <m:sSub>
              <m:sSubPr>
                <m:ctrlPr>
                  <w:rPr>
                    <w:rFonts w:ascii="Cambria Math" w:hAnsi="Cambria Math" w:cs="Times New Roman"/>
                    <w:i/>
                    <w:sz w:val="24"/>
                    <w:szCs w:val="24"/>
                    <w:lang w:val="en-IN"/>
                  </w:rPr>
                </m:ctrlPr>
              </m:sSubPr>
              <m:e>
                <m:r>
                  <w:rPr>
                    <w:rFonts w:ascii="Cambria Math" w:hAnsi="Cambria Math" w:cs="Times New Roman"/>
                    <w:sz w:val="24"/>
                    <w:szCs w:val="24"/>
                    <w:lang w:val="en-IN"/>
                  </w:rPr>
                  <m:t>t</m:t>
                </m:r>
              </m:e>
              <m:sub>
                <m:r>
                  <w:rPr>
                    <w:rFonts w:ascii="Cambria Math" w:hAnsi="Cambria Math" w:cs="Times New Roman"/>
                    <w:sz w:val="24"/>
                    <w:szCs w:val="24"/>
                    <w:lang w:val="en-IN"/>
                  </w:rPr>
                  <m:t>ij</m:t>
                </m:r>
              </m:sub>
            </m:sSub>
            <m:r>
              <w:rPr>
                <w:rFonts w:ascii="Cambria Math" w:hAnsi="Cambria Math" w:cs="Times New Roman"/>
                <w:sz w:val="24"/>
                <w:szCs w:val="24"/>
                <w:lang w:val="en-IN"/>
              </w:rPr>
              <m:t>]</m:t>
            </m:r>
          </m:e>
          <m:sub>
            <m:r>
              <w:rPr>
                <w:rFonts w:ascii="Cambria Math" w:hAnsi="Cambria Math" w:cs="Times New Roman"/>
                <w:sz w:val="24"/>
                <w:szCs w:val="24"/>
                <w:lang w:val="en-IN"/>
              </w:rPr>
              <m:t>n×n</m:t>
            </m:r>
          </m:sub>
        </m:sSub>
      </m:oMath>
    </w:p>
    <w:p w14:paraId="27974AFA" w14:textId="72A86447" w:rsidR="00355F39" w:rsidRPr="00F63AF7" w:rsidRDefault="00A134E8" w:rsidP="00555C61">
      <w:pPr>
        <w:spacing w:after="0" w:line="360" w:lineRule="auto"/>
        <w:jc w:val="both"/>
        <w:rPr>
          <w:rFonts w:ascii="Times New Roman" w:hAnsi="Times New Roman" w:cs="Times New Roman"/>
          <w:b/>
          <w:bCs/>
          <w:sz w:val="24"/>
          <w:szCs w:val="24"/>
          <w:lang w:val="en-IN"/>
        </w:rPr>
      </w:pPr>
      <w:r w:rsidRPr="00F63AF7">
        <w:rPr>
          <w:rFonts w:ascii="Times New Roman" w:hAnsi="Times New Roman" w:cs="Times New Roman"/>
          <w:b/>
          <w:bCs/>
          <w:sz w:val="24"/>
          <w:szCs w:val="24"/>
          <w:lang w:val="en-IN"/>
        </w:rPr>
        <w:t>Step 5</w:t>
      </w:r>
      <w:r w:rsidR="00355F39" w:rsidRPr="00F63AF7">
        <w:rPr>
          <w:rFonts w:ascii="Times New Roman" w:hAnsi="Times New Roman" w:cs="Times New Roman"/>
          <w:b/>
          <w:bCs/>
          <w:sz w:val="24"/>
          <w:szCs w:val="24"/>
          <w:lang w:val="en-IN"/>
        </w:rPr>
        <w:t>: C</w:t>
      </w:r>
      <w:r w:rsidR="00C04200" w:rsidRPr="00F63AF7">
        <w:rPr>
          <w:rFonts w:ascii="Times New Roman" w:hAnsi="Times New Roman" w:cs="Times New Roman"/>
          <w:b/>
          <w:bCs/>
          <w:sz w:val="24"/>
          <w:szCs w:val="24"/>
          <w:lang w:val="en-IN"/>
        </w:rPr>
        <w:t>ompute</w:t>
      </w:r>
      <w:r w:rsidR="00355F39" w:rsidRPr="00F63AF7">
        <w:rPr>
          <w:rFonts w:ascii="Times New Roman" w:hAnsi="Times New Roman" w:cs="Times New Roman"/>
          <w:b/>
          <w:bCs/>
          <w:sz w:val="24"/>
          <w:szCs w:val="24"/>
          <w:lang w:val="en-IN"/>
        </w:rPr>
        <w:t xml:space="preserve"> the sum of rows (R) and the sum of columns (C)</w:t>
      </w:r>
    </w:p>
    <w:p w14:paraId="3C6C983A" w14:textId="05820DE9" w:rsidR="00753377" w:rsidRPr="00F63AF7" w:rsidRDefault="00A134E8" w:rsidP="00555C61">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The final step involves c</w:t>
      </w:r>
      <w:r w:rsidR="008202E4" w:rsidRPr="00F63AF7">
        <w:rPr>
          <w:rFonts w:ascii="Times New Roman" w:hAnsi="Times New Roman" w:cs="Times New Roman"/>
          <w:sz w:val="24"/>
          <w:szCs w:val="24"/>
          <w:lang w:val="en-IN"/>
        </w:rPr>
        <w:t>alculating</w:t>
      </w:r>
      <w:r w:rsidRPr="00F63AF7">
        <w:rPr>
          <w:rFonts w:ascii="Times New Roman" w:hAnsi="Times New Roman" w:cs="Times New Roman"/>
          <w:sz w:val="24"/>
          <w:szCs w:val="24"/>
          <w:lang w:val="en-IN"/>
        </w:rPr>
        <w:t xml:space="preserve"> the sum of rows and columns </w:t>
      </w:r>
      <w:r w:rsidR="002C38E5" w:rsidRPr="00F63AF7">
        <w:rPr>
          <w:rFonts w:ascii="Times New Roman" w:hAnsi="Times New Roman" w:cs="Times New Roman"/>
          <w:sz w:val="24"/>
          <w:szCs w:val="24"/>
          <w:lang w:val="en-IN"/>
        </w:rPr>
        <w:t xml:space="preserve">of </w:t>
      </w:r>
      <w:r w:rsidR="008D7023"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total-relation matrix (</w:t>
      </w:r>
      <w:r w:rsidR="00355F39" w:rsidRPr="00F63AF7">
        <w:rPr>
          <w:rFonts w:ascii="Times New Roman" w:hAnsi="Times New Roman" w:cs="Times New Roman"/>
          <w:sz w:val="24"/>
          <w:szCs w:val="24"/>
          <w:lang w:val="en-IN"/>
        </w:rPr>
        <w:t>T</w:t>
      </w:r>
      <w:r w:rsidRPr="00F63AF7">
        <w:rPr>
          <w:rFonts w:ascii="Times New Roman" w:hAnsi="Times New Roman" w:cs="Times New Roman"/>
          <w:sz w:val="24"/>
          <w:szCs w:val="24"/>
          <w:lang w:val="en-IN"/>
        </w:rPr>
        <w:t xml:space="preserve">). This provides </w:t>
      </w:r>
      <w:r w:rsidR="004D2115" w:rsidRPr="00F63AF7">
        <w:rPr>
          <w:rFonts w:ascii="Times New Roman" w:hAnsi="Times New Roman" w:cs="Times New Roman"/>
          <w:sz w:val="24"/>
          <w:szCs w:val="24"/>
          <w:lang w:val="en-IN"/>
        </w:rPr>
        <w:t xml:space="preserve">insight </w:t>
      </w:r>
      <w:r w:rsidR="008D7023" w:rsidRPr="00F63AF7">
        <w:rPr>
          <w:rFonts w:ascii="Times New Roman" w:hAnsi="Times New Roman" w:cs="Times New Roman"/>
          <w:sz w:val="24"/>
          <w:szCs w:val="24"/>
          <w:lang w:val="en-IN"/>
        </w:rPr>
        <w:t>into</w:t>
      </w:r>
      <w:r w:rsidRPr="00F63AF7">
        <w:rPr>
          <w:rFonts w:ascii="Times New Roman" w:hAnsi="Times New Roman" w:cs="Times New Roman"/>
          <w:sz w:val="24"/>
          <w:szCs w:val="24"/>
          <w:lang w:val="en-IN"/>
        </w:rPr>
        <w:t xml:space="preserve"> the total effect and influence of each criterion on the others and identifies the key criteria with the most impact on the decision-making process.</w:t>
      </w:r>
      <w:r w:rsidR="004D2115" w:rsidRPr="00F63AF7">
        <w:rPr>
          <w:rFonts w:ascii="Times New Roman" w:hAnsi="Times New Roman" w:cs="Times New Roman"/>
          <w:sz w:val="24"/>
          <w:szCs w:val="24"/>
          <w:lang w:val="en-IN"/>
        </w:rPr>
        <w:t xml:space="preserve"> The sum of rows and columns </w:t>
      </w:r>
      <w:r w:rsidR="008D7023" w:rsidRPr="00F63AF7">
        <w:rPr>
          <w:rFonts w:ascii="Times New Roman" w:hAnsi="Times New Roman" w:cs="Times New Roman"/>
          <w:sz w:val="24"/>
          <w:szCs w:val="24"/>
          <w:lang w:val="en-IN"/>
        </w:rPr>
        <w:t>is</w:t>
      </w:r>
      <w:r w:rsidR="004D2115" w:rsidRPr="00F63AF7">
        <w:rPr>
          <w:rFonts w:ascii="Times New Roman" w:hAnsi="Times New Roman" w:cs="Times New Roman"/>
          <w:sz w:val="24"/>
          <w:szCs w:val="24"/>
          <w:lang w:val="en-IN"/>
        </w:rPr>
        <w:t xml:space="preserve"> presented in mathematical form below.</w:t>
      </w:r>
    </w:p>
    <w:p w14:paraId="7F9B2672" w14:textId="4EAF93E2" w:rsidR="002C38E5" w:rsidRPr="00F63AF7" w:rsidRDefault="002C38E5" w:rsidP="00555C61">
      <w:pPr>
        <w:spacing w:before="240" w:after="0" w:line="360" w:lineRule="auto"/>
        <w:jc w:val="center"/>
        <w:rPr>
          <w:rFonts w:ascii="Times New Roman" w:hAnsi="Times New Roman" w:cs="Times New Roman"/>
          <w:sz w:val="24"/>
          <w:szCs w:val="24"/>
          <w:lang w:val="en-IN"/>
        </w:rPr>
      </w:pPr>
      <w:r w:rsidRPr="00F63AF7">
        <w:rPr>
          <w:rFonts w:ascii="Times New Roman" w:hAnsi="Times New Roman" w:cs="Times New Roman"/>
          <w:sz w:val="24"/>
          <w:szCs w:val="24"/>
          <w:lang w:val="en-IN"/>
        </w:rPr>
        <w:t>R=</w:t>
      </w:r>
      <w:bookmarkStart w:id="19" w:name="_Hlk131705082"/>
      <m:oMath>
        <m:sSub>
          <m:sSubPr>
            <m:ctrlPr>
              <w:rPr>
                <w:rFonts w:ascii="Cambria Math" w:hAnsi="Cambria Math" w:cs="Times New Roman"/>
                <w:i/>
                <w:sz w:val="24"/>
                <w:szCs w:val="24"/>
                <w:lang w:val="en-IN"/>
              </w:rPr>
            </m:ctrlPr>
          </m:sSubPr>
          <m:e>
            <m:r>
              <w:rPr>
                <w:rFonts w:ascii="Cambria Math" w:hAnsi="Cambria Math" w:cs="Times New Roman"/>
                <w:sz w:val="24"/>
                <w:szCs w:val="24"/>
                <w:lang w:val="en-IN"/>
              </w:rPr>
              <m:t>[</m:t>
            </m:r>
            <m:nary>
              <m:naryPr>
                <m:chr m:val="∑"/>
                <m:limLoc m:val="undOvr"/>
                <m:ctrlPr>
                  <w:rPr>
                    <w:rFonts w:ascii="Cambria Math" w:hAnsi="Cambria Math" w:cs="Times New Roman"/>
                    <w:i/>
                    <w:sz w:val="24"/>
                    <w:szCs w:val="24"/>
                    <w:lang w:val="en-IN"/>
                  </w:rPr>
                </m:ctrlPr>
              </m:naryPr>
              <m:sub>
                <m:r>
                  <w:rPr>
                    <w:rFonts w:ascii="Cambria Math" w:hAnsi="Cambria Math" w:cs="Times New Roman"/>
                    <w:sz w:val="24"/>
                    <w:szCs w:val="24"/>
                    <w:lang w:val="en-IN"/>
                  </w:rPr>
                  <m:t>j=1</m:t>
                </m:r>
              </m:sub>
              <m:sup>
                <m:r>
                  <w:rPr>
                    <w:rFonts w:ascii="Cambria Math" w:hAnsi="Cambria Math" w:cs="Times New Roman"/>
                    <w:sz w:val="24"/>
                    <w:szCs w:val="24"/>
                    <w:lang w:val="en-IN"/>
                  </w:rPr>
                  <m:t>n</m:t>
                </m:r>
              </m:sup>
              <m:e>
                <m:sSub>
                  <m:sSubPr>
                    <m:ctrlPr>
                      <w:rPr>
                        <w:rFonts w:ascii="Cambria Math" w:hAnsi="Cambria Math" w:cs="Times New Roman"/>
                        <w:i/>
                        <w:sz w:val="24"/>
                        <w:szCs w:val="24"/>
                        <w:lang w:val="en-IN"/>
                      </w:rPr>
                    </m:ctrlPr>
                  </m:sSubPr>
                  <m:e>
                    <m:r>
                      <w:rPr>
                        <w:rFonts w:ascii="Cambria Math" w:hAnsi="Cambria Math" w:cs="Times New Roman"/>
                        <w:sz w:val="24"/>
                        <w:szCs w:val="24"/>
                        <w:lang w:val="en-IN"/>
                      </w:rPr>
                      <m:t>t</m:t>
                    </m:r>
                  </m:e>
                  <m:sub>
                    <m:r>
                      <w:rPr>
                        <w:rFonts w:ascii="Cambria Math" w:hAnsi="Cambria Math" w:cs="Times New Roman"/>
                        <w:sz w:val="24"/>
                        <w:szCs w:val="24"/>
                        <w:lang w:val="en-IN"/>
                      </w:rPr>
                      <m:t>ij</m:t>
                    </m:r>
                  </m:sub>
                </m:sSub>
              </m:e>
            </m:nary>
            <m:r>
              <w:rPr>
                <w:rFonts w:ascii="Cambria Math" w:hAnsi="Cambria Math" w:cs="Times New Roman"/>
                <w:sz w:val="24"/>
                <w:szCs w:val="24"/>
                <w:lang w:val="en-IN"/>
              </w:rPr>
              <m:t>]</m:t>
            </m:r>
          </m:e>
          <m:sub>
            <m:r>
              <w:rPr>
                <w:rFonts w:ascii="Cambria Math" w:hAnsi="Cambria Math" w:cs="Times New Roman"/>
                <w:sz w:val="24"/>
                <w:szCs w:val="24"/>
                <w:lang w:val="en-IN"/>
              </w:rPr>
              <m:t>n×1</m:t>
            </m:r>
          </m:sub>
        </m:sSub>
      </m:oMath>
      <w:bookmarkEnd w:id="19"/>
    </w:p>
    <w:p w14:paraId="0D0EC532" w14:textId="59805CDA" w:rsidR="002C38E5" w:rsidRPr="00F63AF7" w:rsidRDefault="002C38E5" w:rsidP="00555C61">
      <w:pPr>
        <w:spacing w:before="240" w:after="0" w:line="360" w:lineRule="auto"/>
        <w:jc w:val="center"/>
        <w:rPr>
          <w:rFonts w:ascii="Times New Roman" w:eastAsiaTheme="minorEastAsia" w:hAnsi="Times New Roman" w:cs="Times New Roman"/>
          <w:sz w:val="24"/>
          <w:szCs w:val="24"/>
          <w:lang w:val="en-IN"/>
        </w:rPr>
      </w:pPr>
      <w:r w:rsidRPr="00F63AF7">
        <w:rPr>
          <w:rFonts w:ascii="Times New Roman" w:hAnsi="Times New Roman" w:cs="Times New Roman"/>
          <w:sz w:val="24"/>
          <w:szCs w:val="24"/>
          <w:lang w:val="en-IN"/>
        </w:rPr>
        <w:t>C=</w:t>
      </w:r>
      <m:oMath>
        <m:sSub>
          <m:sSubPr>
            <m:ctrlPr>
              <w:rPr>
                <w:rFonts w:ascii="Cambria Math" w:hAnsi="Cambria Math" w:cs="Times New Roman"/>
                <w:i/>
                <w:sz w:val="24"/>
                <w:szCs w:val="24"/>
                <w:lang w:val="en-IN"/>
              </w:rPr>
            </m:ctrlPr>
          </m:sSubPr>
          <m:e>
            <m:r>
              <w:rPr>
                <w:rFonts w:ascii="Cambria Math" w:hAnsi="Cambria Math" w:cs="Times New Roman"/>
                <w:sz w:val="24"/>
                <w:szCs w:val="24"/>
                <w:lang w:val="en-IN"/>
              </w:rPr>
              <m:t>[</m:t>
            </m:r>
            <m:nary>
              <m:naryPr>
                <m:chr m:val="∑"/>
                <m:limLoc m:val="undOvr"/>
                <m:ctrlPr>
                  <w:rPr>
                    <w:rFonts w:ascii="Cambria Math" w:hAnsi="Cambria Math" w:cs="Times New Roman"/>
                    <w:i/>
                    <w:sz w:val="24"/>
                    <w:szCs w:val="24"/>
                    <w:lang w:val="en-IN"/>
                  </w:rPr>
                </m:ctrlPr>
              </m:naryPr>
              <m:sub>
                <m:r>
                  <w:rPr>
                    <w:rFonts w:ascii="Cambria Math" w:hAnsi="Cambria Math" w:cs="Times New Roman"/>
                    <w:sz w:val="24"/>
                    <w:szCs w:val="24"/>
                    <w:lang w:val="en-IN"/>
                  </w:rPr>
                  <m:t>i=1</m:t>
                </m:r>
              </m:sub>
              <m:sup>
                <m:r>
                  <w:rPr>
                    <w:rFonts w:ascii="Cambria Math" w:hAnsi="Cambria Math" w:cs="Times New Roman"/>
                    <w:sz w:val="24"/>
                    <w:szCs w:val="24"/>
                    <w:lang w:val="en-IN"/>
                  </w:rPr>
                  <m:t>n</m:t>
                </m:r>
              </m:sup>
              <m:e>
                <m:sSub>
                  <m:sSubPr>
                    <m:ctrlPr>
                      <w:rPr>
                        <w:rFonts w:ascii="Cambria Math" w:hAnsi="Cambria Math" w:cs="Times New Roman"/>
                        <w:i/>
                        <w:sz w:val="24"/>
                        <w:szCs w:val="24"/>
                        <w:lang w:val="en-IN"/>
                      </w:rPr>
                    </m:ctrlPr>
                  </m:sSubPr>
                  <m:e>
                    <m:r>
                      <w:rPr>
                        <w:rFonts w:ascii="Cambria Math" w:hAnsi="Cambria Math" w:cs="Times New Roman"/>
                        <w:sz w:val="24"/>
                        <w:szCs w:val="24"/>
                        <w:lang w:val="en-IN"/>
                      </w:rPr>
                      <m:t>t</m:t>
                    </m:r>
                  </m:e>
                  <m:sub>
                    <m:r>
                      <w:rPr>
                        <w:rFonts w:ascii="Cambria Math" w:hAnsi="Cambria Math" w:cs="Times New Roman"/>
                        <w:sz w:val="24"/>
                        <w:szCs w:val="24"/>
                        <w:lang w:val="en-IN"/>
                      </w:rPr>
                      <m:t>ij</m:t>
                    </m:r>
                  </m:sub>
                </m:sSub>
              </m:e>
            </m:nary>
            <m:r>
              <w:rPr>
                <w:rFonts w:ascii="Cambria Math" w:hAnsi="Cambria Math" w:cs="Times New Roman"/>
                <w:sz w:val="24"/>
                <w:szCs w:val="24"/>
                <w:lang w:val="en-IN"/>
              </w:rPr>
              <m:t>]</m:t>
            </m:r>
          </m:e>
          <m:sub>
            <m:r>
              <w:rPr>
                <w:rFonts w:ascii="Cambria Math" w:hAnsi="Cambria Math" w:cs="Times New Roman"/>
                <w:sz w:val="24"/>
                <w:szCs w:val="24"/>
                <w:lang w:val="en-IN"/>
              </w:rPr>
              <m:t>1×n</m:t>
            </m:r>
          </m:sub>
        </m:sSub>
      </m:oMath>
    </w:p>
    <w:p w14:paraId="1312E32F" w14:textId="695C6654" w:rsidR="001C7F61" w:rsidRPr="00F63AF7" w:rsidRDefault="002C38E5" w:rsidP="00555C61">
      <w:pPr>
        <w:spacing w:before="240" w:after="0" w:line="480" w:lineRule="auto"/>
        <w:jc w:val="both"/>
        <w:rPr>
          <w:rFonts w:ascii="Times New Roman" w:eastAsiaTheme="minorEastAsia" w:hAnsi="Times New Roman" w:cs="Times New Roman"/>
          <w:sz w:val="24"/>
          <w:szCs w:val="24"/>
          <w:lang w:val="en-IN"/>
        </w:rPr>
      </w:pPr>
      <w:r w:rsidRPr="00F63AF7">
        <w:rPr>
          <w:rFonts w:ascii="Times New Roman" w:eastAsiaTheme="minorEastAsia" w:hAnsi="Times New Roman" w:cs="Times New Roman"/>
          <w:sz w:val="24"/>
          <w:szCs w:val="24"/>
          <w:lang w:val="en-IN"/>
        </w:rPr>
        <w:t xml:space="preserve">Where R depicts the overall influence </w:t>
      </w:r>
      <w:r w:rsidR="001C7F61" w:rsidRPr="00F63AF7">
        <w:rPr>
          <w:rFonts w:ascii="Times New Roman" w:eastAsiaTheme="minorEastAsia" w:hAnsi="Times New Roman" w:cs="Times New Roman"/>
          <w:sz w:val="24"/>
          <w:szCs w:val="24"/>
          <w:lang w:val="en-IN"/>
        </w:rPr>
        <w:t>of</w:t>
      </w:r>
      <w:r w:rsidRPr="00F63AF7">
        <w:rPr>
          <w:rFonts w:ascii="Times New Roman" w:eastAsiaTheme="minorEastAsia" w:hAnsi="Times New Roman" w:cs="Times New Roman"/>
          <w:sz w:val="24"/>
          <w:szCs w:val="24"/>
          <w:lang w:val="en-IN"/>
        </w:rPr>
        <w:t xml:space="preserve"> barrier</w:t>
      </w:r>
      <m:oMath>
        <m:r>
          <w:rPr>
            <w:rFonts w:ascii="Cambria Math" w:eastAsiaTheme="minorEastAsia" w:hAnsi="Cambria Math" w:cs="Times New Roman"/>
            <w:sz w:val="24"/>
            <w:szCs w:val="24"/>
            <w:lang w:val="en-IN"/>
          </w:rPr>
          <m:t xml:space="preserve"> i</m:t>
        </m:r>
      </m:oMath>
      <w:r w:rsidRPr="00F63AF7">
        <w:rPr>
          <w:rFonts w:ascii="Times New Roman" w:eastAsiaTheme="minorEastAsia" w:hAnsi="Times New Roman" w:cs="Times New Roman"/>
          <w:sz w:val="24"/>
          <w:szCs w:val="24"/>
          <w:lang w:val="en-IN"/>
        </w:rPr>
        <w:t xml:space="preserve"> </w:t>
      </w:r>
      <w:r w:rsidR="001C7F61" w:rsidRPr="00F63AF7">
        <w:rPr>
          <w:rFonts w:ascii="Times New Roman" w:eastAsiaTheme="minorEastAsia" w:hAnsi="Times New Roman" w:cs="Times New Roman"/>
          <w:sz w:val="24"/>
          <w:szCs w:val="24"/>
          <w:lang w:val="en-IN"/>
        </w:rPr>
        <w:t>over</w:t>
      </w:r>
      <w:r w:rsidRPr="00F63AF7">
        <w:rPr>
          <w:rFonts w:ascii="Times New Roman" w:eastAsiaTheme="minorEastAsia" w:hAnsi="Times New Roman" w:cs="Times New Roman"/>
          <w:sz w:val="24"/>
          <w:szCs w:val="24"/>
          <w:lang w:val="en-IN"/>
        </w:rPr>
        <w:t xml:space="preserve"> barrier </w:t>
      </w:r>
      <m:oMath>
        <m:r>
          <w:rPr>
            <w:rFonts w:ascii="Cambria Math" w:eastAsiaTheme="minorEastAsia" w:hAnsi="Cambria Math" w:cs="Times New Roman"/>
            <w:sz w:val="24"/>
            <w:szCs w:val="24"/>
            <w:lang w:val="en-IN"/>
          </w:rPr>
          <m:t>j</m:t>
        </m:r>
      </m:oMath>
      <w:r w:rsidRPr="00F63AF7">
        <w:rPr>
          <w:rFonts w:ascii="Times New Roman" w:eastAsiaTheme="minorEastAsia" w:hAnsi="Times New Roman" w:cs="Times New Roman"/>
          <w:sz w:val="24"/>
          <w:szCs w:val="24"/>
          <w:lang w:val="en-IN"/>
        </w:rPr>
        <w:t xml:space="preserve">. C </w:t>
      </w:r>
      <w:r w:rsidR="003A7FBE" w:rsidRPr="00F63AF7">
        <w:rPr>
          <w:rFonts w:ascii="Times New Roman" w:eastAsiaTheme="minorEastAsia" w:hAnsi="Times New Roman" w:cs="Times New Roman"/>
          <w:sz w:val="24"/>
          <w:szCs w:val="24"/>
          <w:lang w:val="en-IN"/>
        </w:rPr>
        <w:t xml:space="preserve">represents </w:t>
      </w:r>
      <w:r w:rsidRPr="00F63AF7">
        <w:rPr>
          <w:rFonts w:ascii="Times New Roman" w:eastAsiaTheme="minorEastAsia" w:hAnsi="Times New Roman" w:cs="Times New Roman"/>
          <w:sz w:val="24"/>
          <w:szCs w:val="24"/>
          <w:lang w:val="en-IN"/>
        </w:rPr>
        <w:t xml:space="preserve">the overall effect experienced by barrier </w:t>
      </w:r>
      <m:oMath>
        <m:r>
          <w:rPr>
            <w:rFonts w:ascii="Cambria Math" w:eastAsiaTheme="minorEastAsia" w:hAnsi="Cambria Math" w:cs="Times New Roman"/>
            <w:sz w:val="24"/>
            <w:szCs w:val="24"/>
            <w:lang w:val="en-IN"/>
          </w:rPr>
          <m:t xml:space="preserve">i </m:t>
        </m:r>
      </m:oMath>
      <w:r w:rsidRPr="00F63AF7">
        <w:rPr>
          <w:rFonts w:ascii="Times New Roman" w:eastAsiaTheme="minorEastAsia" w:hAnsi="Times New Roman" w:cs="Times New Roman"/>
          <w:sz w:val="24"/>
          <w:szCs w:val="24"/>
          <w:lang w:val="en-IN"/>
        </w:rPr>
        <w:t xml:space="preserve">from barrier </w:t>
      </w:r>
      <m:oMath>
        <m:r>
          <w:rPr>
            <w:rFonts w:ascii="Cambria Math" w:eastAsiaTheme="minorEastAsia" w:hAnsi="Cambria Math" w:cs="Times New Roman"/>
            <w:sz w:val="24"/>
            <w:szCs w:val="24"/>
            <w:lang w:val="en-IN"/>
          </w:rPr>
          <m:t>j</m:t>
        </m:r>
      </m:oMath>
      <w:r w:rsidRPr="00F63AF7">
        <w:rPr>
          <w:rFonts w:ascii="Times New Roman" w:eastAsiaTheme="minorEastAsia" w:hAnsi="Times New Roman" w:cs="Times New Roman"/>
          <w:sz w:val="24"/>
          <w:szCs w:val="24"/>
          <w:lang w:val="en-IN"/>
        </w:rPr>
        <w:t>.</w:t>
      </w:r>
    </w:p>
    <w:p w14:paraId="6EC503DE" w14:textId="77777777" w:rsidR="007C3788" w:rsidRPr="00F63AF7" w:rsidRDefault="004F42D2" w:rsidP="001C7F61">
      <w:pPr>
        <w:spacing w:after="0" w:line="480" w:lineRule="auto"/>
        <w:jc w:val="both"/>
        <w:rPr>
          <w:rFonts w:ascii="Times New Roman" w:hAnsi="Times New Roman" w:cs="Times New Roman"/>
          <w:b/>
          <w:bCs/>
          <w:color w:val="000000" w:themeColor="text1"/>
          <w:sz w:val="24"/>
          <w:szCs w:val="24"/>
          <w:lang w:val="en-IN"/>
        </w:rPr>
      </w:pPr>
      <w:r w:rsidRPr="00F63AF7">
        <w:rPr>
          <w:rFonts w:ascii="Times New Roman" w:hAnsi="Times New Roman" w:cs="Times New Roman"/>
          <w:b/>
          <w:bCs/>
          <w:color w:val="000000" w:themeColor="text1"/>
          <w:sz w:val="24"/>
          <w:szCs w:val="24"/>
          <w:lang w:val="en-IN"/>
        </w:rPr>
        <w:lastRenderedPageBreak/>
        <w:t>Step 6: Compute dispatcher and receiver groups</w:t>
      </w:r>
    </w:p>
    <w:p w14:paraId="6E902118" w14:textId="02DC9601" w:rsidR="00753377" w:rsidRPr="00F63AF7" w:rsidRDefault="001C7F61" w:rsidP="00555C61">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Degree of influence and </w:t>
      </w:r>
      <w:r w:rsidR="008D7023" w:rsidRPr="00F63AF7">
        <w:rPr>
          <w:rFonts w:ascii="Times New Roman" w:hAnsi="Times New Roman" w:cs="Times New Roman"/>
          <w:sz w:val="24"/>
          <w:szCs w:val="24"/>
          <w:lang w:val="en-IN"/>
        </w:rPr>
        <w:t>the</w:t>
      </w:r>
      <w:r w:rsidRPr="00F63AF7">
        <w:rPr>
          <w:rFonts w:ascii="Times New Roman" w:hAnsi="Times New Roman" w:cs="Times New Roman"/>
          <w:sz w:val="24"/>
          <w:szCs w:val="24"/>
          <w:lang w:val="en-IN"/>
        </w:rPr>
        <w:t xml:space="preserve"> degree of relationship of criteria</w:t>
      </w:r>
      <w:r w:rsidR="00FC055E" w:rsidRPr="00F63AF7">
        <w:rPr>
          <w:rFonts w:ascii="Times New Roman" w:hAnsi="Times New Roman" w:cs="Times New Roman"/>
          <w:sz w:val="24"/>
          <w:szCs w:val="24"/>
          <w:lang w:val="en-IN"/>
        </w:rPr>
        <w:t>/barrier</w:t>
      </w:r>
      <w:r w:rsidRPr="00F63AF7">
        <w:rPr>
          <w:rFonts w:ascii="Times New Roman" w:hAnsi="Times New Roman" w:cs="Times New Roman"/>
          <w:sz w:val="24"/>
          <w:szCs w:val="24"/>
          <w:lang w:val="en-IN"/>
        </w:rPr>
        <w:t xml:space="preserve"> is defined with the help of (R+C) and (R-C) </w:t>
      </w:r>
      <w:r w:rsidR="008D7023" w:rsidRPr="00F63AF7">
        <w:rPr>
          <w:rFonts w:ascii="Times New Roman" w:hAnsi="Times New Roman" w:cs="Times New Roman"/>
          <w:sz w:val="24"/>
          <w:szCs w:val="24"/>
          <w:lang w:val="en-IN"/>
        </w:rPr>
        <w:t>scores</w:t>
      </w:r>
      <w:r w:rsidRPr="00F63AF7">
        <w:rPr>
          <w:rFonts w:ascii="Times New Roman" w:hAnsi="Times New Roman" w:cs="Times New Roman"/>
          <w:sz w:val="24"/>
          <w:szCs w:val="24"/>
          <w:lang w:val="en-IN"/>
        </w:rPr>
        <w:t xml:space="preserve"> where C denotes column summation</w:t>
      </w:r>
      <w:r w:rsidR="008D7023" w:rsidRPr="00F63AF7">
        <w:rPr>
          <w:rFonts w:ascii="Times New Roman" w:hAnsi="Times New Roman" w:cs="Times New Roman"/>
          <w:sz w:val="24"/>
          <w:szCs w:val="24"/>
          <w:lang w:val="en-IN"/>
        </w:rPr>
        <w:t>,</w:t>
      </w:r>
      <w:r w:rsidRPr="00F63AF7">
        <w:rPr>
          <w:rFonts w:ascii="Times New Roman" w:hAnsi="Times New Roman" w:cs="Times New Roman"/>
          <w:sz w:val="24"/>
          <w:szCs w:val="24"/>
          <w:lang w:val="en-IN"/>
        </w:rPr>
        <w:t xml:space="preserve"> and R denotes </w:t>
      </w:r>
      <w:r w:rsidR="008D7023" w:rsidRPr="00F63AF7">
        <w:rPr>
          <w:rFonts w:ascii="Times New Roman" w:hAnsi="Times New Roman" w:cs="Times New Roman"/>
          <w:sz w:val="24"/>
          <w:szCs w:val="24"/>
          <w:lang w:val="en-IN"/>
        </w:rPr>
        <w:t>row</w:t>
      </w:r>
      <w:r w:rsidRPr="00F63AF7">
        <w:rPr>
          <w:rFonts w:ascii="Times New Roman" w:hAnsi="Times New Roman" w:cs="Times New Roman"/>
          <w:sz w:val="24"/>
          <w:szCs w:val="24"/>
          <w:lang w:val="en-IN"/>
        </w:rPr>
        <w:t xml:space="preserve"> summation in matrix T. </w:t>
      </w:r>
      <w:r w:rsidR="00FC055E" w:rsidRPr="00F63AF7">
        <w:rPr>
          <w:rFonts w:ascii="Times New Roman" w:hAnsi="Times New Roman" w:cs="Times New Roman"/>
          <w:sz w:val="24"/>
          <w:szCs w:val="24"/>
          <w:lang w:val="en-IN"/>
        </w:rPr>
        <w:t>The</w:t>
      </w:r>
      <w:r w:rsidR="004F42D2" w:rsidRPr="00F63AF7">
        <w:rPr>
          <w:rFonts w:ascii="Times New Roman" w:hAnsi="Times New Roman" w:cs="Times New Roman"/>
          <w:sz w:val="24"/>
          <w:szCs w:val="24"/>
          <w:lang w:val="en-IN"/>
        </w:rPr>
        <w:t xml:space="preserve"> </w:t>
      </w:r>
      <w:r w:rsidR="00FC055E" w:rsidRPr="00F63AF7">
        <w:rPr>
          <w:rFonts w:ascii="Times New Roman" w:hAnsi="Times New Roman" w:cs="Times New Roman"/>
          <w:sz w:val="24"/>
          <w:szCs w:val="24"/>
          <w:lang w:val="en-IN"/>
        </w:rPr>
        <w:t xml:space="preserve">barriers with </w:t>
      </w:r>
      <w:r w:rsidR="008D7023" w:rsidRPr="00F63AF7">
        <w:rPr>
          <w:rFonts w:ascii="Times New Roman" w:hAnsi="Times New Roman" w:cs="Times New Roman"/>
          <w:sz w:val="24"/>
          <w:szCs w:val="24"/>
          <w:lang w:val="en-IN"/>
        </w:rPr>
        <w:t xml:space="preserve">a </w:t>
      </w:r>
      <w:r w:rsidR="00FC055E" w:rsidRPr="00F63AF7">
        <w:rPr>
          <w:rFonts w:ascii="Times New Roman" w:hAnsi="Times New Roman" w:cs="Times New Roman"/>
          <w:sz w:val="24"/>
          <w:szCs w:val="24"/>
          <w:lang w:val="en-IN"/>
        </w:rPr>
        <w:t xml:space="preserve">positive score of (R-C) </w:t>
      </w:r>
      <w:r w:rsidR="008D7023" w:rsidRPr="00F63AF7">
        <w:rPr>
          <w:rFonts w:ascii="Times New Roman" w:hAnsi="Times New Roman" w:cs="Times New Roman"/>
          <w:sz w:val="24"/>
          <w:szCs w:val="24"/>
          <w:lang w:val="en-IN"/>
        </w:rPr>
        <w:t>influence other barriers more</w:t>
      </w:r>
      <w:r w:rsidR="00FC055E" w:rsidRPr="00F63AF7">
        <w:rPr>
          <w:rFonts w:ascii="Times New Roman" w:hAnsi="Times New Roman" w:cs="Times New Roman"/>
          <w:sz w:val="24"/>
          <w:szCs w:val="24"/>
          <w:lang w:val="en-IN"/>
        </w:rPr>
        <w:t xml:space="preserve">. These barriers should be given higher priority and </w:t>
      </w:r>
      <w:r w:rsidR="008D7023" w:rsidRPr="00F63AF7">
        <w:rPr>
          <w:rFonts w:ascii="Times New Roman" w:hAnsi="Times New Roman" w:cs="Times New Roman"/>
          <w:sz w:val="24"/>
          <w:szCs w:val="24"/>
          <w:lang w:val="en-IN"/>
        </w:rPr>
        <w:t>are named</w:t>
      </w:r>
      <w:r w:rsidR="00FC055E" w:rsidRPr="00F63AF7">
        <w:rPr>
          <w:rFonts w:ascii="Times New Roman" w:hAnsi="Times New Roman" w:cs="Times New Roman"/>
          <w:sz w:val="24"/>
          <w:szCs w:val="24"/>
          <w:lang w:val="en-IN"/>
        </w:rPr>
        <w:t xml:space="preserve"> Dispatchers. Th</w:t>
      </w:r>
      <w:r w:rsidR="005F1010" w:rsidRPr="00F63AF7">
        <w:rPr>
          <w:rFonts w:ascii="Times New Roman" w:hAnsi="Times New Roman" w:cs="Times New Roman"/>
          <w:sz w:val="24"/>
          <w:szCs w:val="24"/>
          <w:lang w:val="en-IN"/>
        </w:rPr>
        <w:t>ose</w:t>
      </w:r>
      <w:r w:rsidR="00FC055E" w:rsidRPr="00F63AF7">
        <w:rPr>
          <w:rFonts w:ascii="Times New Roman" w:hAnsi="Times New Roman" w:cs="Times New Roman"/>
          <w:sz w:val="24"/>
          <w:szCs w:val="24"/>
          <w:lang w:val="en-IN"/>
        </w:rPr>
        <w:t xml:space="preserve"> barriers </w:t>
      </w:r>
      <w:r w:rsidR="008D7023" w:rsidRPr="00F63AF7">
        <w:rPr>
          <w:rFonts w:ascii="Times New Roman" w:hAnsi="Times New Roman" w:cs="Times New Roman"/>
          <w:sz w:val="24"/>
          <w:szCs w:val="24"/>
          <w:lang w:val="en-IN"/>
        </w:rPr>
        <w:t>with a negative score of (R-C) tend</w:t>
      </w:r>
      <w:r w:rsidR="00FC055E" w:rsidRPr="00F63AF7">
        <w:rPr>
          <w:rFonts w:ascii="Times New Roman" w:hAnsi="Times New Roman" w:cs="Times New Roman"/>
          <w:sz w:val="24"/>
          <w:szCs w:val="24"/>
          <w:lang w:val="en-IN"/>
        </w:rPr>
        <w:t xml:space="preserve"> to be influenced by other barriers. These barriers are named as Receivers. </w:t>
      </w:r>
      <w:r w:rsidR="0038551E" w:rsidRPr="00F63AF7">
        <w:rPr>
          <w:rFonts w:ascii="Times New Roman" w:hAnsi="Times New Roman" w:cs="Times New Roman"/>
          <w:sz w:val="24"/>
          <w:szCs w:val="24"/>
          <w:lang w:val="en-IN"/>
        </w:rPr>
        <w:t xml:space="preserve">However, the score of (R+C) represents the relationship degree among the barriers. The barriers </w:t>
      </w:r>
      <w:r w:rsidR="008D7023" w:rsidRPr="00F63AF7">
        <w:rPr>
          <w:rFonts w:ascii="Times New Roman" w:hAnsi="Times New Roman" w:cs="Times New Roman"/>
          <w:sz w:val="24"/>
          <w:szCs w:val="24"/>
          <w:lang w:val="en-IN"/>
        </w:rPr>
        <w:t xml:space="preserve">with a higher score of (R+C) have a stronger relationship, and those with a lower score of (R+C) have a </w:t>
      </w:r>
      <w:r w:rsidR="0038551E" w:rsidRPr="00F63AF7">
        <w:rPr>
          <w:rFonts w:ascii="Times New Roman" w:hAnsi="Times New Roman" w:cs="Times New Roman"/>
          <w:sz w:val="24"/>
          <w:szCs w:val="24"/>
          <w:lang w:val="en-IN"/>
        </w:rPr>
        <w:t>weaker relationship with other barriers.</w:t>
      </w:r>
    </w:p>
    <w:p w14:paraId="1D9F724A" w14:textId="3E5BBBE7" w:rsidR="00AA644B" w:rsidRPr="00F63AF7" w:rsidRDefault="00EA2416" w:rsidP="009C03FD">
      <w:pPr>
        <w:pStyle w:val="Heading2"/>
        <w:spacing w:after="240"/>
        <w:rPr>
          <w:rFonts w:ascii="Times New Roman" w:hAnsi="Times New Roman" w:cs="Times New Roman"/>
          <w:b/>
          <w:bCs/>
          <w:color w:val="000000" w:themeColor="text1"/>
          <w:sz w:val="24"/>
          <w:szCs w:val="24"/>
          <w:lang w:val="en-IN"/>
        </w:rPr>
      </w:pPr>
      <w:r w:rsidRPr="00F63AF7">
        <w:rPr>
          <w:rFonts w:ascii="Times New Roman" w:hAnsi="Times New Roman" w:cs="Times New Roman"/>
          <w:b/>
          <w:bCs/>
          <w:color w:val="000000" w:themeColor="text1"/>
          <w:sz w:val="24"/>
          <w:szCs w:val="24"/>
          <w:lang w:val="en-IN"/>
        </w:rPr>
        <w:t>3</w:t>
      </w:r>
      <w:r w:rsidR="009C03FD" w:rsidRPr="00F63AF7">
        <w:rPr>
          <w:rFonts w:ascii="Times New Roman" w:hAnsi="Times New Roman" w:cs="Times New Roman"/>
          <w:b/>
          <w:bCs/>
          <w:color w:val="000000" w:themeColor="text1"/>
          <w:sz w:val="24"/>
          <w:szCs w:val="24"/>
          <w:lang w:val="en-IN"/>
        </w:rPr>
        <w:t>.</w:t>
      </w:r>
      <w:r w:rsidR="00061704" w:rsidRPr="00F63AF7">
        <w:rPr>
          <w:rFonts w:ascii="Times New Roman" w:hAnsi="Times New Roman" w:cs="Times New Roman"/>
          <w:b/>
          <w:bCs/>
          <w:color w:val="000000" w:themeColor="text1"/>
          <w:sz w:val="24"/>
          <w:szCs w:val="24"/>
          <w:lang w:val="en-IN"/>
        </w:rPr>
        <w:t>5</w:t>
      </w:r>
      <w:r w:rsidR="009C03FD" w:rsidRPr="00F63AF7">
        <w:rPr>
          <w:rFonts w:ascii="Times New Roman" w:hAnsi="Times New Roman" w:cs="Times New Roman"/>
          <w:b/>
          <w:bCs/>
          <w:color w:val="000000" w:themeColor="text1"/>
          <w:sz w:val="24"/>
          <w:szCs w:val="24"/>
          <w:lang w:val="en-IN"/>
        </w:rPr>
        <w:t xml:space="preserve">. Data collection </w:t>
      </w:r>
    </w:p>
    <w:p w14:paraId="7E797871" w14:textId="1501D30C" w:rsidR="005866EF" w:rsidRPr="00F63AF7" w:rsidRDefault="005866EF" w:rsidP="005866EF">
      <w:pPr>
        <w:spacing w:line="480" w:lineRule="auto"/>
        <w:jc w:val="both"/>
        <w:rPr>
          <w:rFonts w:ascii="Times New Roman" w:eastAsia="Times New Roman" w:hAnsi="Times New Roman" w:cs="Times New Roman"/>
          <w:sz w:val="24"/>
          <w:szCs w:val="24"/>
          <w:lang w:val="en-IN"/>
          <w14:ligatures w14:val="none"/>
        </w:rPr>
      </w:pPr>
      <w:r w:rsidRPr="00F63AF7">
        <w:rPr>
          <w:rFonts w:ascii="Times New Roman" w:eastAsia="Times New Roman" w:hAnsi="Times New Roman" w:cs="Times New Roman"/>
          <w:sz w:val="24"/>
          <w:szCs w:val="24"/>
          <w:lang w:val="en-IN"/>
          <w14:ligatures w14:val="none"/>
        </w:rPr>
        <w:t xml:space="preserve">Questionnaires were prepared to gather </w:t>
      </w:r>
      <w:r w:rsidR="008D7023" w:rsidRPr="00F63AF7">
        <w:rPr>
          <w:rFonts w:ascii="Times New Roman" w:eastAsia="Times New Roman" w:hAnsi="Times New Roman" w:cs="Times New Roman"/>
          <w:sz w:val="24"/>
          <w:szCs w:val="24"/>
          <w:lang w:val="en-IN"/>
          <w14:ligatures w14:val="none"/>
        </w:rPr>
        <w:t>experts' opinions</w:t>
      </w:r>
      <w:r w:rsidRPr="00F63AF7">
        <w:rPr>
          <w:rFonts w:ascii="Times New Roman" w:eastAsia="Times New Roman" w:hAnsi="Times New Roman" w:cs="Times New Roman"/>
          <w:sz w:val="24"/>
          <w:szCs w:val="24"/>
          <w:lang w:val="en-IN"/>
          <w14:ligatures w14:val="none"/>
        </w:rPr>
        <w:t xml:space="preserve"> </w:t>
      </w:r>
      <w:r w:rsidR="008D7023" w:rsidRPr="00F63AF7">
        <w:rPr>
          <w:rFonts w:ascii="Times New Roman" w:eastAsia="Times New Roman" w:hAnsi="Times New Roman" w:cs="Times New Roman"/>
          <w:sz w:val="24"/>
          <w:szCs w:val="24"/>
          <w:lang w:val="en-IN"/>
          <w14:ligatures w14:val="none"/>
        </w:rPr>
        <w:t>on</w:t>
      </w:r>
      <w:r w:rsidRPr="00F63AF7">
        <w:rPr>
          <w:rFonts w:ascii="Times New Roman" w:eastAsia="Times New Roman" w:hAnsi="Times New Roman" w:cs="Times New Roman"/>
          <w:sz w:val="24"/>
          <w:szCs w:val="24"/>
          <w:lang w:val="en-IN"/>
          <w14:ligatures w14:val="none"/>
        </w:rPr>
        <w:t xml:space="preserve"> </w:t>
      </w:r>
      <w:r w:rsidR="00D515BA" w:rsidRPr="00F63AF7">
        <w:rPr>
          <w:rFonts w:ascii="Times New Roman" w:eastAsia="Times New Roman" w:hAnsi="Times New Roman" w:cs="Times New Roman"/>
          <w:sz w:val="24"/>
          <w:szCs w:val="24"/>
          <w:lang w:val="en-IN"/>
          <w14:ligatures w14:val="none"/>
        </w:rPr>
        <w:t>Metaverse</w:t>
      </w:r>
      <w:r w:rsidRPr="00F63AF7">
        <w:rPr>
          <w:rFonts w:ascii="Times New Roman" w:eastAsia="Times New Roman" w:hAnsi="Times New Roman" w:cs="Times New Roman"/>
          <w:sz w:val="24"/>
          <w:szCs w:val="24"/>
          <w:lang w:val="en-IN"/>
          <w14:ligatures w14:val="none"/>
        </w:rPr>
        <w:t xml:space="preserve"> technology adoption </w:t>
      </w:r>
      <w:r w:rsidR="000A7553" w:rsidRPr="00F63AF7">
        <w:rPr>
          <w:rFonts w:ascii="Times New Roman" w:eastAsia="Times New Roman" w:hAnsi="Times New Roman" w:cs="Times New Roman"/>
          <w:sz w:val="24"/>
          <w:szCs w:val="24"/>
          <w:lang w:val="en-IN"/>
          <w14:ligatures w14:val="none"/>
        </w:rPr>
        <w:t>and</w:t>
      </w:r>
      <w:r w:rsidRPr="00F63AF7">
        <w:rPr>
          <w:rFonts w:ascii="Times New Roman" w:eastAsia="Times New Roman" w:hAnsi="Times New Roman" w:cs="Times New Roman"/>
          <w:sz w:val="24"/>
          <w:szCs w:val="24"/>
          <w:lang w:val="en-IN"/>
          <w14:ligatures w14:val="none"/>
        </w:rPr>
        <w:t xml:space="preserve"> </w:t>
      </w:r>
      <w:r w:rsidR="008D7023" w:rsidRPr="00F63AF7">
        <w:rPr>
          <w:rFonts w:ascii="Times New Roman" w:eastAsia="Times New Roman" w:hAnsi="Times New Roman" w:cs="Times New Roman"/>
          <w:sz w:val="24"/>
          <w:szCs w:val="24"/>
          <w:lang w:val="en-IN"/>
          <w14:ligatures w14:val="none"/>
        </w:rPr>
        <w:t>its</w:t>
      </w:r>
      <w:r w:rsidRPr="00F63AF7">
        <w:rPr>
          <w:rFonts w:ascii="Times New Roman" w:eastAsia="Times New Roman" w:hAnsi="Times New Roman" w:cs="Times New Roman"/>
          <w:sz w:val="24"/>
          <w:szCs w:val="24"/>
          <w:lang w:val="en-IN"/>
          <w14:ligatures w14:val="none"/>
        </w:rPr>
        <w:t xml:space="preserve"> applications. Initially, twenty-five experts were contacted through mail and phone calls. </w:t>
      </w:r>
      <w:r w:rsidR="008D7023" w:rsidRPr="00F63AF7">
        <w:rPr>
          <w:rFonts w:ascii="Times New Roman" w:eastAsia="Times New Roman" w:hAnsi="Times New Roman" w:cs="Times New Roman"/>
          <w:sz w:val="24"/>
          <w:szCs w:val="24"/>
          <w:lang w:val="en-IN"/>
          <w14:ligatures w14:val="none"/>
        </w:rPr>
        <w:t>Experts were chosen to gain a deeper knowledge of the current and potential barriers</w:t>
      </w:r>
      <w:r w:rsidRPr="00F63AF7">
        <w:rPr>
          <w:rFonts w:ascii="Times New Roman" w:eastAsia="Times New Roman" w:hAnsi="Times New Roman" w:cs="Times New Roman"/>
          <w:sz w:val="24"/>
          <w:szCs w:val="24"/>
          <w:lang w:val="en-IN"/>
          <w14:ligatures w14:val="none"/>
        </w:rPr>
        <w:t xml:space="preserve"> based on their experience in </w:t>
      </w:r>
      <w:r w:rsidR="00B601AF" w:rsidRPr="00F63AF7">
        <w:rPr>
          <w:rFonts w:ascii="Times New Roman" w:eastAsia="Times New Roman" w:hAnsi="Times New Roman" w:cs="Times New Roman"/>
          <w:sz w:val="24"/>
          <w:szCs w:val="24"/>
          <w:lang w:val="en-IN"/>
          <w14:ligatures w14:val="none"/>
        </w:rPr>
        <w:t xml:space="preserve">blockchain, </w:t>
      </w:r>
      <w:r w:rsidRPr="00F63AF7">
        <w:rPr>
          <w:rFonts w:ascii="Times New Roman" w:eastAsia="Times New Roman" w:hAnsi="Times New Roman" w:cs="Times New Roman"/>
          <w:sz w:val="24"/>
          <w:szCs w:val="24"/>
          <w:lang w:val="en-IN"/>
          <w14:ligatures w14:val="none"/>
        </w:rPr>
        <w:t xml:space="preserve">artificial intelligence, augmented reality, and virtual reality. This study considered the barriers that </w:t>
      </w:r>
      <w:r w:rsidR="008D7023" w:rsidRPr="00F63AF7">
        <w:rPr>
          <w:rFonts w:ascii="Times New Roman" w:eastAsia="Times New Roman" w:hAnsi="Times New Roman" w:cs="Times New Roman"/>
          <w:sz w:val="24"/>
          <w:szCs w:val="24"/>
          <w:lang w:val="en-IN"/>
          <w14:ligatures w14:val="none"/>
        </w:rPr>
        <w:t xml:space="preserve">the </w:t>
      </w:r>
      <w:r w:rsidR="006005C9" w:rsidRPr="00F63AF7">
        <w:rPr>
          <w:rFonts w:ascii="Times New Roman" w:eastAsia="Times New Roman" w:hAnsi="Times New Roman" w:cs="Times New Roman"/>
          <w:sz w:val="24"/>
          <w:szCs w:val="24"/>
          <w:lang w:val="en-IN"/>
          <w14:ligatures w14:val="none"/>
        </w:rPr>
        <w:t xml:space="preserve">manufacturing </w:t>
      </w:r>
      <w:r w:rsidRPr="00F63AF7">
        <w:rPr>
          <w:rFonts w:ascii="Times New Roman" w:eastAsia="Times New Roman" w:hAnsi="Times New Roman" w:cs="Times New Roman"/>
          <w:sz w:val="24"/>
          <w:szCs w:val="24"/>
          <w:lang w:val="en-IN"/>
          <w14:ligatures w14:val="none"/>
        </w:rPr>
        <w:t xml:space="preserve">and service sectors are facing. Due to hectic and busy schedules, only </w:t>
      </w:r>
      <w:r w:rsidR="001020AE" w:rsidRPr="00F63AF7">
        <w:rPr>
          <w:rFonts w:ascii="Times New Roman" w:eastAsia="Times New Roman" w:hAnsi="Times New Roman" w:cs="Times New Roman"/>
          <w:sz w:val="24"/>
          <w:szCs w:val="24"/>
          <w:lang w:val="en-IN"/>
          <w14:ligatures w14:val="none"/>
        </w:rPr>
        <w:t>fifteen</w:t>
      </w:r>
      <w:r w:rsidRPr="00F63AF7">
        <w:rPr>
          <w:rFonts w:ascii="Times New Roman" w:eastAsia="Times New Roman" w:hAnsi="Times New Roman" w:cs="Times New Roman"/>
          <w:sz w:val="24"/>
          <w:szCs w:val="24"/>
          <w:lang w:val="en-IN"/>
          <w14:ligatures w14:val="none"/>
        </w:rPr>
        <w:t xml:space="preserve"> experts responded. The sample size was within the recommended limit of MCDM techniques. Experts also </w:t>
      </w:r>
      <w:r w:rsidR="008D7023" w:rsidRPr="00F63AF7">
        <w:rPr>
          <w:rFonts w:ascii="Times New Roman" w:eastAsia="Times New Roman" w:hAnsi="Times New Roman" w:cs="Times New Roman"/>
          <w:sz w:val="24"/>
          <w:szCs w:val="24"/>
          <w:lang w:val="en-IN"/>
          <w14:ligatures w14:val="none"/>
        </w:rPr>
        <w:t>have</w:t>
      </w:r>
      <w:r w:rsidRPr="00F63AF7">
        <w:rPr>
          <w:rFonts w:ascii="Times New Roman" w:eastAsia="Times New Roman" w:hAnsi="Times New Roman" w:cs="Times New Roman"/>
          <w:sz w:val="24"/>
          <w:szCs w:val="24"/>
          <w:lang w:val="en-IN"/>
          <w14:ligatures w14:val="none"/>
        </w:rPr>
        <w:t xml:space="preserve"> enough experience to understand and analyse the </w:t>
      </w:r>
      <w:r w:rsidR="004713A8" w:rsidRPr="00F63AF7">
        <w:rPr>
          <w:rFonts w:ascii="Times New Roman" w:hAnsi="Times New Roman" w:cs="Times New Roman"/>
          <w:sz w:val="24"/>
          <w:szCs w:val="24"/>
        </w:rPr>
        <w:t xml:space="preserve">barriers to </w:t>
      </w:r>
      <w:r w:rsidR="000762DE" w:rsidRPr="00F63AF7">
        <w:rPr>
          <w:rFonts w:ascii="Times New Roman" w:hAnsi="Times New Roman" w:cs="Times New Roman"/>
          <w:sz w:val="24"/>
          <w:szCs w:val="24"/>
        </w:rPr>
        <w:t>adopting</w:t>
      </w:r>
      <w:r w:rsidR="004713A8" w:rsidRPr="00F63AF7">
        <w:rPr>
          <w:rFonts w:ascii="Times New Roman" w:hAnsi="Times New Roman" w:cs="Times New Roman"/>
          <w:sz w:val="24"/>
          <w:szCs w:val="24"/>
        </w:rPr>
        <w:t xml:space="preserve"> Metaverse </w:t>
      </w:r>
      <w:r w:rsidRPr="00F63AF7">
        <w:rPr>
          <w:rFonts w:ascii="Times New Roman" w:eastAsia="Times New Roman" w:hAnsi="Times New Roman" w:cs="Times New Roman"/>
          <w:sz w:val="24"/>
          <w:szCs w:val="24"/>
          <w:lang w:val="en-IN"/>
          <w14:ligatures w14:val="none"/>
        </w:rPr>
        <w:t xml:space="preserve">in </w:t>
      </w:r>
      <w:r w:rsidR="008D7023" w:rsidRPr="00F63AF7">
        <w:rPr>
          <w:rFonts w:ascii="Times New Roman" w:eastAsia="Times New Roman" w:hAnsi="Times New Roman" w:cs="Times New Roman"/>
          <w:sz w:val="24"/>
          <w:szCs w:val="24"/>
          <w:lang w:val="en-IN"/>
          <w14:ligatures w14:val="none"/>
        </w:rPr>
        <w:t xml:space="preserve">the </w:t>
      </w:r>
      <w:r w:rsidRPr="00F63AF7">
        <w:rPr>
          <w:rFonts w:ascii="Times New Roman" w:eastAsia="Times New Roman" w:hAnsi="Times New Roman" w:cs="Times New Roman"/>
          <w:sz w:val="24"/>
          <w:szCs w:val="24"/>
          <w:lang w:val="en-IN"/>
          <w14:ligatures w14:val="none"/>
        </w:rPr>
        <w:t>industry. Experts’ demographic details are included in Appendix A</w:t>
      </w:r>
      <w:r w:rsidR="00CC33FB" w:rsidRPr="00F63AF7">
        <w:rPr>
          <w:rFonts w:ascii="Times New Roman" w:eastAsia="Times New Roman" w:hAnsi="Times New Roman" w:cs="Times New Roman"/>
          <w:sz w:val="24"/>
          <w:szCs w:val="24"/>
          <w:lang w:val="en-IN"/>
          <w14:ligatures w14:val="none"/>
        </w:rPr>
        <w:t>1</w:t>
      </w:r>
      <w:r w:rsidRPr="00F63AF7">
        <w:rPr>
          <w:rFonts w:ascii="Times New Roman" w:eastAsia="Times New Roman" w:hAnsi="Times New Roman" w:cs="Times New Roman"/>
          <w:sz w:val="24"/>
          <w:szCs w:val="24"/>
          <w:lang w:val="en-IN"/>
          <w14:ligatures w14:val="none"/>
        </w:rPr>
        <w:t xml:space="preserve">. The objective and purpose of this study were explained briefly to the experts before collecting the </w:t>
      </w:r>
      <w:r w:rsidR="008D7023" w:rsidRPr="00F63AF7">
        <w:rPr>
          <w:rFonts w:ascii="Times New Roman" w:eastAsia="Times New Roman" w:hAnsi="Times New Roman" w:cs="Times New Roman"/>
          <w:sz w:val="24"/>
          <w:szCs w:val="24"/>
          <w:lang w:val="en-IN"/>
          <w14:ligatures w14:val="none"/>
        </w:rPr>
        <w:t>experts' responses</w:t>
      </w:r>
      <w:r w:rsidRPr="00F63AF7">
        <w:rPr>
          <w:rFonts w:ascii="Times New Roman" w:eastAsia="Times New Roman" w:hAnsi="Times New Roman" w:cs="Times New Roman"/>
          <w:sz w:val="24"/>
          <w:szCs w:val="24"/>
          <w:lang w:val="en-IN"/>
          <w14:ligatures w14:val="none"/>
        </w:rPr>
        <w:t xml:space="preserve"> with the help of questionnaires. They were requested to provide their responses using fuzzy linguistic scales, as shown in Table 2 and Table 3.</w:t>
      </w:r>
    </w:p>
    <w:p w14:paraId="648DFBA7" w14:textId="11109838" w:rsidR="004D0787" w:rsidRPr="00F63AF7" w:rsidRDefault="004D0787" w:rsidP="005866EF">
      <w:pPr>
        <w:spacing w:line="480" w:lineRule="auto"/>
        <w:jc w:val="both"/>
        <w:rPr>
          <w:rFonts w:ascii="Times New Roman" w:eastAsia="Times New Roman" w:hAnsi="Times New Roman" w:cs="Times New Roman"/>
          <w:sz w:val="24"/>
          <w:szCs w:val="24"/>
          <w:lang w:val="en-IN"/>
          <w14:ligatures w14:val="none"/>
        </w:rPr>
      </w:pPr>
    </w:p>
    <w:p w14:paraId="44AC4A80" w14:textId="77777777" w:rsidR="008D7023" w:rsidRPr="00F63AF7" w:rsidRDefault="008D7023" w:rsidP="005866EF">
      <w:pPr>
        <w:spacing w:line="480" w:lineRule="auto"/>
        <w:jc w:val="both"/>
        <w:rPr>
          <w:rFonts w:ascii="Times New Roman" w:eastAsia="Times New Roman" w:hAnsi="Times New Roman" w:cs="Times New Roman"/>
          <w:sz w:val="24"/>
          <w:szCs w:val="24"/>
          <w:lang w:val="en-IN"/>
          <w14:ligatures w14:val="none"/>
        </w:rPr>
      </w:pPr>
    </w:p>
    <w:p w14:paraId="7C5E3FE4" w14:textId="2C20E4B4" w:rsidR="005C6D9A" w:rsidRPr="00F63AF7" w:rsidRDefault="00EA2416" w:rsidP="004704F6">
      <w:pPr>
        <w:pStyle w:val="Heading1"/>
        <w:spacing w:after="240"/>
        <w:rPr>
          <w:rFonts w:ascii="Times New Roman" w:eastAsiaTheme="minorEastAsia" w:hAnsi="Times New Roman" w:cs="Times New Roman"/>
          <w:b/>
          <w:bCs/>
          <w:color w:val="000000" w:themeColor="text1"/>
          <w:sz w:val="24"/>
          <w:szCs w:val="24"/>
          <w:lang w:val="en-IN"/>
        </w:rPr>
      </w:pPr>
      <w:r w:rsidRPr="00F63AF7">
        <w:rPr>
          <w:rFonts w:ascii="Times New Roman" w:eastAsiaTheme="minorEastAsia" w:hAnsi="Times New Roman" w:cs="Times New Roman"/>
          <w:b/>
          <w:bCs/>
          <w:color w:val="000000" w:themeColor="text1"/>
          <w:sz w:val="24"/>
          <w:szCs w:val="24"/>
          <w:lang w:val="en-IN"/>
        </w:rPr>
        <w:lastRenderedPageBreak/>
        <w:t>4</w:t>
      </w:r>
      <w:r w:rsidR="009D05AE" w:rsidRPr="00F63AF7">
        <w:rPr>
          <w:rFonts w:ascii="Times New Roman" w:eastAsiaTheme="minorEastAsia" w:hAnsi="Times New Roman" w:cs="Times New Roman"/>
          <w:b/>
          <w:bCs/>
          <w:color w:val="000000" w:themeColor="text1"/>
          <w:sz w:val="24"/>
          <w:szCs w:val="24"/>
          <w:lang w:val="en-IN"/>
        </w:rPr>
        <w:t xml:space="preserve">. </w:t>
      </w:r>
      <w:r w:rsidR="00D80B51" w:rsidRPr="00F63AF7">
        <w:rPr>
          <w:rFonts w:ascii="Times New Roman" w:eastAsiaTheme="minorEastAsia" w:hAnsi="Times New Roman" w:cs="Times New Roman"/>
          <w:b/>
          <w:bCs/>
          <w:color w:val="000000" w:themeColor="text1"/>
          <w:sz w:val="24"/>
          <w:szCs w:val="24"/>
          <w:lang w:val="en-IN"/>
        </w:rPr>
        <w:t>Application</w:t>
      </w:r>
      <w:r w:rsidR="00F067A0" w:rsidRPr="00F63AF7">
        <w:rPr>
          <w:rFonts w:ascii="Times New Roman" w:eastAsiaTheme="minorEastAsia" w:hAnsi="Times New Roman" w:cs="Times New Roman"/>
          <w:b/>
          <w:bCs/>
          <w:color w:val="000000" w:themeColor="text1"/>
          <w:sz w:val="24"/>
          <w:szCs w:val="24"/>
          <w:lang w:val="en-IN"/>
        </w:rPr>
        <w:t>s</w:t>
      </w:r>
      <w:r w:rsidR="00D80B51" w:rsidRPr="00F63AF7">
        <w:rPr>
          <w:rFonts w:ascii="Times New Roman" w:eastAsiaTheme="minorEastAsia" w:hAnsi="Times New Roman" w:cs="Times New Roman"/>
          <w:b/>
          <w:bCs/>
          <w:color w:val="000000" w:themeColor="text1"/>
          <w:sz w:val="24"/>
          <w:szCs w:val="24"/>
          <w:lang w:val="en-IN"/>
        </w:rPr>
        <w:t xml:space="preserve"> of proposed </w:t>
      </w:r>
      <w:r w:rsidR="00D96022" w:rsidRPr="00F63AF7">
        <w:rPr>
          <w:rFonts w:ascii="Times New Roman" w:eastAsiaTheme="minorEastAsia" w:hAnsi="Times New Roman" w:cs="Times New Roman"/>
          <w:b/>
          <w:bCs/>
          <w:color w:val="000000" w:themeColor="text1"/>
          <w:sz w:val="24"/>
          <w:szCs w:val="24"/>
          <w:lang w:val="en-IN"/>
        </w:rPr>
        <w:t>methods</w:t>
      </w:r>
      <w:r w:rsidR="003671CD" w:rsidRPr="00F63AF7">
        <w:rPr>
          <w:rFonts w:ascii="Times New Roman" w:eastAsiaTheme="minorEastAsia" w:hAnsi="Times New Roman" w:cs="Times New Roman"/>
          <w:b/>
          <w:bCs/>
          <w:color w:val="000000" w:themeColor="text1"/>
          <w:sz w:val="24"/>
          <w:szCs w:val="24"/>
          <w:lang w:val="en-IN"/>
        </w:rPr>
        <w:t xml:space="preserve"> and Result</w:t>
      </w:r>
      <w:r w:rsidR="00C416E9" w:rsidRPr="00F63AF7">
        <w:rPr>
          <w:rFonts w:ascii="Times New Roman" w:eastAsiaTheme="minorEastAsia" w:hAnsi="Times New Roman" w:cs="Times New Roman"/>
          <w:b/>
          <w:bCs/>
          <w:color w:val="000000" w:themeColor="text1"/>
          <w:sz w:val="24"/>
          <w:szCs w:val="24"/>
          <w:lang w:val="en-IN"/>
        </w:rPr>
        <w:t>s</w:t>
      </w:r>
    </w:p>
    <w:p w14:paraId="4FBA9F05" w14:textId="09013FE3" w:rsidR="009D05AE" w:rsidRPr="00F63AF7" w:rsidRDefault="00D80B51" w:rsidP="008D7023">
      <w:pPr>
        <w:pStyle w:val="Heading2"/>
        <w:spacing w:before="0" w:after="240"/>
        <w:rPr>
          <w:rFonts w:ascii="Times New Roman" w:eastAsiaTheme="minorEastAsia" w:hAnsi="Times New Roman" w:cs="Times New Roman"/>
          <w:b/>
          <w:bCs/>
          <w:color w:val="auto"/>
          <w:sz w:val="24"/>
          <w:szCs w:val="24"/>
          <w:lang w:val="en-IN"/>
        </w:rPr>
      </w:pPr>
      <w:r w:rsidRPr="00F63AF7">
        <w:rPr>
          <w:rFonts w:ascii="Times New Roman" w:eastAsiaTheme="minorEastAsia" w:hAnsi="Times New Roman" w:cs="Times New Roman"/>
          <w:b/>
          <w:bCs/>
          <w:color w:val="auto"/>
          <w:sz w:val="24"/>
          <w:szCs w:val="24"/>
          <w:lang w:val="en-IN"/>
        </w:rPr>
        <w:t>4.1. FAHP</w:t>
      </w:r>
      <w:r w:rsidR="00846994" w:rsidRPr="00F63AF7">
        <w:rPr>
          <w:rFonts w:ascii="Times New Roman" w:eastAsiaTheme="minorEastAsia" w:hAnsi="Times New Roman" w:cs="Times New Roman"/>
          <w:b/>
          <w:bCs/>
          <w:color w:val="auto"/>
          <w:sz w:val="24"/>
          <w:szCs w:val="24"/>
          <w:lang w:val="en-IN"/>
        </w:rPr>
        <w:t xml:space="preserve"> </w:t>
      </w:r>
      <w:r w:rsidR="00F7015F" w:rsidRPr="00F63AF7">
        <w:rPr>
          <w:rFonts w:ascii="Times New Roman" w:eastAsiaTheme="minorEastAsia" w:hAnsi="Times New Roman" w:cs="Times New Roman"/>
          <w:b/>
          <w:bCs/>
          <w:color w:val="auto"/>
          <w:sz w:val="24"/>
          <w:szCs w:val="24"/>
          <w:lang w:val="en-IN"/>
        </w:rPr>
        <w:t>T</w:t>
      </w:r>
      <w:r w:rsidR="00846994" w:rsidRPr="00F63AF7">
        <w:rPr>
          <w:rFonts w:ascii="Times New Roman" w:eastAsiaTheme="minorEastAsia" w:hAnsi="Times New Roman" w:cs="Times New Roman"/>
          <w:b/>
          <w:bCs/>
          <w:color w:val="auto"/>
          <w:sz w:val="24"/>
          <w:szCs w:val="24"/>
          <w:lang w:val="en-IN"/>
        </w:rPr>
        <w:t>echnique</w:t>
      </w:r>
    </w:p>
    <w:p w14:paraId="77C3F670" w14:textId="40057D76" w:rsidR="00BE056C" w:rsidRPr="00F63AF7" w:rsidRDefault="002B6DDE" w:rsidP="004E595D">
      <w:pPr>
        <w:spacing w:after="24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This section presents the application and result</w:t>
      </w:r>
      <w:r w:rsidR="0056775C"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 of </w:t>
      </w:r>
      <w:r w:rsidR="008D7023"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 xml:space="preserve">FAHP technique. After </w:t>
      </w:r>
      <w:r w:rsidR="008D7023" w:rsidRPr="00F63AF7">
        <w:rPr>
          <w:rFonts w:ascii="Times New Roman" w:hAnsi="Times New Roman" w:cs="Times New Roman"/>
          <w:sz w:val="24"/>
          <w:szCs w:val="24"/>
          <w:lang w:val="en-IN"/>
        </w:rPr>
        <w:t>collecting</w:t>
      </w:r>
      <w:r w:rsidRPr="00F63AF7">
        <w:rPr>
          <w:rFonts w:ascii="Times New Roman" w:hAnsi="Times New Roman" w:cs="Times New Roman"/>
          <w:sz w:val="24"/>
          <w:szCs w:val="24"/>
          <w:lang w:val="en-IN"/>
        </w:rPr>
        <w:t xml:space="preserve"> responses from the experts using </w:t>
      </w:r>
      <w:r w:rsidR="008D7023"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FAHP questionnaire, we applied the FAHP technique for subsequent analysis</w:t>
      </w:r>
      <w:r w:rsidR="0056775C" w:rsidRPr="00F63AF7">
        <w:rPr>
          <w:rFonts w:ascii="Times New Roman" w:hAnsi="Times New Roman" w:cs="Times New Roman"/>
          <w:sz w:val="24"/>
          <w:szCs w:val="24"/>
          <w:lang w:val="en-IN"/>
        </w:rPr>
        <w:t xml:space="preserve"> </w:t>
      </w:r>
      <w:r w:rsidRPr="00F63AF7">
        <w:rPr>
          <w:rFonts w:ascii="Times New Roman" w:hAnsi="Times New Roman" w:cs="Times New Roman"/>
          <w:sz w:val="24"/>
          <w:szCs w:val="24"/>
          <w:lang w:val="en-IN"/>
        </w:rPr>
        <w:t xml:space="preserve">as described in Section 3.3. </w:t>
      </w:r>
      <w:r w:rsidR="00F779BC" w:rsidRPr="00F63AF7">
        <w:rPr>
          <w:rFonts w:ascii="Times New Roman" w:hAnsi="Times New Roman" w:cs="Times New Roman"/>
          <w:sz w:val="24"/>
          <w:szCs w:val="24"/>
          <w:lang w:val="en-IN"/>
        </w:rPr>
        <w:t xml:space="preserve">The </w:t>
      </w:r>
      <w:r w:rsidR="008D7023" w:rsidRPr="00F63AF7">
        <w:rPr>
          <w:rFonts w:ascii="Times New Roman" w:hAnsi="Times New Roman" w:cs="Times New Roman"/>
          <w:sz w:val="24"/>
          <w:szCs w:val="24"/>
          <w:lang w:val="en-IN"/>
        </w:rPr>
        <w:t xml:space="preserve">FAHP technique has </w:t>
      </w:r>
      <w:r w:rsidR="00D63A77" w:rsidRPr="00F63AF7">
        <w:rPr>
          <w:rFonts w:ascii="Times New Roman" w:hAnsi="Times New Roman" w:cs="Times New Roman"/>
          <w:sz w:val="24"/>
          <w:szCs w:val="24"/>
          <w:lang w:val="en-IN"/>
        </w:rPr>
        <w:t>ranked</w:t>
      </w:r>
      <w:r w:rsidR="00443E1E" w:rsidRPr="00F63AF7">
        <w:rPr>
          <w:rFonts w:ascii="Times New Roman" w:hAnsi="Times New Roman" w:cs="Times New Roman"/>
          <w:sz w:val="24"/>
          <w:szCs w:val="24"/>
          <w:lang w:val="en-IN"/>
        </w:rPr>
        <w:t xml:space="preserve"> </w:t>
      </w:r>
      <w:r w:rsidR="004713A8" w:rsidRPr="00F63AF7">
        <w:rPr>
          <w:rFonts w:ascii="Times New Roman" w:hAnsi="Times New Roman" w:cs="Times New Roman"/>
          <w:sz w:val="24"/>
          <w:szCs w:val="24"/>
          <w:lang w:val="en-IN"/>
        </w:rPr>
        <w:t xml:space="preserve">the categories </w:t>
      </w:r>
      <w:r w:rsidR="0056775C" w:rsidRPr="00F63AF7">
        <w:rPr>
          <w:rFonts w:ascii="Times New Roman" w:hAnsi="Times New Roman" w:cs="Times New Roman"/>
          <w:sz w:val="24"/>
          <w:szCs w:val="24"/>
          <w:lang w:val="en-IN"/>
        </w:rPr>
        <w:t xml:space="preserve">and </w:t>
      </w:r>
      <w:r w:rsidR="00443E1E" w:rsidRPr="00F63AF7">
        <w:rPr>
          <w:rFonts w:ascii="Times New Roman" w:hAnsi="Times New Roman" w:cs="Times New Roman"/>
          <w:sz w:val="24"/>
          <w:szCs w:val="24"/>
          <w:lang w:val="en-IN"/>
        </w:rPr>
        <w:t>the</w:t>
      </w:r>
      <w:r w:rsidR="0056775C" w:rsidRPr="00F63AF7">
        <w:rPr>
          <w:rFonts w:ascii="Times New Roman" w:hAnsi="Times New Roman" w:cs="Times New Roman"/>
          <w:sz w:val="24"/>
          <w:szCs w:val="24"/>
          <w:lang w:val="en-IN"/>
        </w:rPr>
        <w:t xml:space="preserve"> respective </w:t>
      </w:r>
      <w:r w:rsidR="004713A8" w:rsidRPr="00F63AF7">
        <w:rPr>
          <w:rFonts w:ascii="Times New Roman" w:hAnsi="Times New Roman" w:cs="Times New Roman"/>
          <w:sz w:val="24"/>
          <w:szCs w:val="24"/>
          <w:lang w:val="en-IN"/>
        </w:rPr>
        <w:t xml:space="preserve">associated </w:t>
      </w:r>
      <w:r w:rsidR="0056775C" w:rsidRPr="00F63AF7">
        <w:rPr>
          <w:rFonts w:ascii="Times New Roman" w:hAnsi="Times New Roman" w:cs="Times New Roman"/>
          <w:sz w:val="24"/>
          <w:szCs w:val="24"/>
          <w:lang w:val="en-IN"/>
        </w:rPr>
        <w:t>barriers</w:t>
      </w:r>
      <w:r w:rsidR="00115A07" w:rsidRPr="00F63AF7">
        <w:rPr>
          <w:rFonts w:ascii="Times New Roman" w:hAnsi="Times New Roman" w:cs="Times New Roman"/>
          <w:sz w:val="24"/>
          <w:szCs w:val="24"/>
          <w:lang w:val="en-IN"/>
        </w:rPr>
        <w:t xml:space="preserve">. </w:t>
      </w:r>
      <w:r w:rsidR="00F779BC" w:rsidRPr="00F63AF7">
        <w:rPr>
          <w:rFonts w:ascii="Times New Roman" w:hAnsi="Times New Roman" w:cs="Times New Roman"/>
          <w:sz w:val="24"/>
          <w:szCs w:val="24"/>
          <w:lang w:val="en-IN"/>
        </w:rPr>
        <w:t>Among the six c</w:t>
      </w:r>
      <w:r w:rsidR="0056775C" w:rsidRPr="00F63AF7">
        <w:rPr>
          <w:rFonts w:ascii="Times New Roman" w:hAnsi="Times New Roman" w:cs="Times New Roman"/>
          <w:sz w:val="24"/>
          <w:szCs w:val="24"/>
          <w:lang w:val="en-IN"/>
        </w:rPr>
        <w:t>ategories</w:t>
      </w:r>
      <w:r w:rsidR="00F779BC" w:rsidRPr="00F63AF7">
        <w:rPr>
          <w:rFonts w:ascii="Times New Roman" w:hAnsi="Times New Roman" w:cs="Times New Roman"/>
          <w:sz w:val="24"/>
          <w:szCs w:val="24"/>
          <w:lang w:val="en-IN"/>
        </w:rPr>
        <w:t xml:space="preserve">, Security and </w:t>
      </w:r>
      <w:r w:rsidR="00CE3558" w:rsidRPr="00F63AF7">
        <w:rPr>
          <w:rFonts w:ascii="Times New Roman" w:hAnsi="Times New Roman" w:cs="Times New Roman"/>
          <w:sz w:val="24"/>
          <w:szCs w:val="24"/>
          <w:lang w:val="en-IN"/>
        </w:rPr>
        <w:t>P</w:t>
      </w:r>
      <w:r w:rsidR="00F779BC" w:rsidRPr="00F63AF7">
        <w:rPr>
          <w:rFonts w:ascii="Times New Roman" w:hAnsi="Times New Roman" w:cs="Times New Roman"/>
          <w:sz w:val="24"/>
          <w:szCs w:val="24"/>
          <w:lang w:val="en-IN"/>
        </w:rPr>
        <w:t>rivacy</w:t>
      </w:r>
      <w:r w:rsidR="00F779BC" w:rsidRPr="00F63AF7">
        <w:rPr>
          <w:rFonts w:ascii="Times New Roman" w:hAnsi="Times New Roman" w:cs="Times New Roman"/>
          <w:i/>
          <w:iCs/>
          <w:sz w:val="24"/>
          <w:szCs w:val="24"/>
          <w:lang w:val="en-IN"/>
        </w:rPr>
        <w:t xml:space="preserve"> (SP)</w:t>
      </w:r>
      <w:r w:rsidR="002E2B98" w:rsidRPr="00F63AF7">
        <w:rPr>
          <w:rFonts w:ascii="Times New Roman" w:hAnsi="Times New Roman" w:cs="Times New Roman"/>
          <w:i/>
          <w:iCs/>
          <w:sz w:val="24"/>
          <w:szCs w:val="24"/>
          <w:lang w:val="en-IN"/>
        </w:rPr>
        <w:t xml:space="preserve"> </w:t>
      </w:r>
      <w:r w:rsidR="00443E1E" w:rsidRPr="00F63AF7">
        <w:rPr>
          <w:rFonts w:ascii="Times New Roman" w:hAnsi="Times New Roman" w:cs="Times New Roman"/>
          <w:sz w:val="24"/>
          <w:szCs w:val="24"/>
          <w:lang w:val="en-IN"/>
        </w:rPr>
        <w:t>have</w:t>
      </w:r>
      <w:r w:rsidR="0056775C" w:rsidRPr="00F63AF7">
        <w:rPr>
          <w:rFonts w:ascii="Times New Roman" w:hAnsi="Times New Roman" w:cs="Times New Roman"/>
          <w:sz w:val="24"/>
          <w:szCs w:val="24"/>
          <w:lang w:val="en-IN"/>
        </w:rPr>
        <w:t xml:space="preserve"> the </w:t>
      </w:r>
      <w:r w:rsidR="00F779BC" w:rsidRPr="00F63AF7">
        <w:rPr>
          <w:rFonts w:ascii="Times New Roman" w:hAnsi="Times New Roman" w:cs="Times New Roman"/>
          <w:sz w:val="24"/>
          <w:szCs w:val="24"/>
          <w:lang w:val="en-IN"/>
        </w:rPr>
        <w:t>highest weight with 0.39</w:t>
      </w:r>
      <w:r w:rsidR="00443E1E" w:rsidRPr="00F63AF7">
        <w:rPr>
          <w:rFonts w:ascii="Times New Roman" w:hAnsi="Times New Roman" w:cs="Times New Roman"/>
          <w:sz w:val="24"/>
          <w:szCs w:val="24"/>
          <w:lang w:val="en-IN"/>
        </w:rPr>
        <w:t>,</w:t>
      </w:r>
      <w:r w:rsidR="00F779BC" w:rsidRPr="00F63AF7">
        <w:rPr>
          <w:rFonts w:ascii="Times New Roman" w:hAnsi="Times New Roman" w:cs="Times New Roman"/>
          <w:sz w:val="24"/>
          <w:szCs w:val="24"/>
          <w:lang w:val="en-IN"/>
        </w:rPr>
        <w:t xml:space="preserve"> followed by Governance and </w:t>
      </w:r>
      <w:r w:rsidR="00CE3558" w:rsidRPr="00F63AF7">
        <w:rPr>
          <w:rFonts w:ascii="Times New Roman" w:hAnsi="Times New Roman" w:cs="Times New Roman"/>
          <w:sz w:val="24"/>
          <w:szCs w:val="24"/>
          <w:lang w:val="en-IN"/>
        </w:rPr>
        <w:t>S</w:t>
      </w:r>
      <w:r w:rsidR="00F779BC" w:rsidRPr="00F63AF7">
        <w:rPr>
          <w:rFonts w:ascii="Times New Roman" w:hAnsi="Times New Roman" w:cs="Times New Roman"/>
          <w:sz w:val="24"/>
          <w:szCs w:val="24"/>
          <w:lang w:val="en-IN"/>
        </w:rPr>
        <w:t>tandardi</w:t>
      </w:r>
      <w:r w:rsidR="00D862B0" w:rsidRPr="00F63AF7">
        <w:rPr>
          <w:rFonts w:ascii="Times New Roman" w:hAnsi="Times New Roman" w:cs="Times New Roman"/>
          <w:sz w:val="24"/>
          <w:szCs w:val="24"/>
          <w:lang w:val="en-IN"/>
        </w:rPr>
        <w:t>s</w:t>
      </w:r>
      <w:r w:rsidR="00F779BC" w:rsidRPr="00F63AF7">
        <w:rPr>
          <w:rFonts w:ascii="Times New Roman" w:hAnsi="Times New Roman" w:cs="Times New Roman"/>
          <w:sz w:val="24"/>
          <w:szCs w:val="24"/>
          <w:lang w:val="en-IN"/>
        </w:rPr>
        <w:t>ation</w:t>
      </w:r>
      <w:r w:rsidR="002E2B98" w:rsidRPr="00F63AF7">
        <w:rPr>
          <w:rFonts w:ascii="Times New Roman" w:hAnsi="Times New Roman" w:cs="Times New Roman"/>
          <w:i/>
          <w:iCs/>
          <w:sz w:val="24"/>
          <w:szCs w:val="24"/>
          <w:lang w:val="en-IN"/>
        </w:rPr>
        <w:t xml:space="preserve"> (GS), Infrastructure (I), </w:t>
      </w:r>
      <w:r w:rsidR="00525DD7">
        <w:rPr>
          <w:rFonts w:ascii="Times New Roman" w:hAnsi="Times New Roman" w:cs="Times New Roman"/>
          <w:sz w:val="24"/>
          <w:szCs w:val="24"/>
          <w:lang w:val="en-IN"/>
        </w:rPr>
        <w:t>User</w:t>
      </w:r>
      <w:r w:rsidR="002E2B98" w:rsidRPr="00F63AF7">
        <w:rPr>
          <w:rFonts w:ascii="Times New Roman" w:hAnsi="Times New Roman" w:cs="Times New Roman"/>
          <w:sz w:val="24"/>
          <w:szCs w:val="24"/>
          <w:lang w:val="en-IN"/>
        </w:rPr>
        <w:t xml:space="preserve"> behaviour and Psychology</w:t>
      </w:r>
      <w:r w:rsidR="002E2B98" w:rsidRPr="00F63AF7">
        <w:rPr>
          <w:rFonts w:ascii="Times New Roman" w:hAnsi="Times New Roman" w:cs="Times New Roman"/>
          <w:i/>
          <w:iCs/>
          <w:sz w:val="24"/>
          <w:szCs w:val="24"/>
          <w:lang w:val="en-IN"/>
        </w:rPr>
        <w:t xml:space="preserve"> (CP), </w:t>
      </w:r>
      <w:r w:rsidR="002E2B98" w:rsidRPr="00F63AF7">
        <w:rPr>
          <w:rFonts w:ascii="Times New Roman" w:hAnsi="Times New Roman" w:cs="Times New Roman"/>
          <w:sz w:val="24"/>
          <w:szCs w:val="24"/>
          <w:lang w:val="en-IN"/>
        </w:rPr>
        <w:t>Feasibility</w:t>
      </w:r>
      <w:r w:rsidR="002E2B98" w:rsidRPr="00F63AF7">
        <w:rPr>
          <w:rFonts w:ascii="Times New Roman" w:hAnsi="Times New Roman" w:cs="Times New Roman"/>
          <w:i/>
          <w:iCs/>
          <w:sz w:val="24"/>
          <w:szCs w:val="24"/>
          <w:lang w:val="en-IN"/>
        </w:rPr>
        <w:t xml:space="preserve"> (F), </w:t>
      </w:r>
      <w:r w:rsidR="002E2B98" w:rsidRPr="00F63AF7">
        <w:rPr>
          <w:rFonts w:ascii="Times New Roman" w:hAnsi="Times New Roman" w:cs="Times New Roman"/>
          <w:sz w:val="24"/>
          <w:szCs w:val="24"/>
          <w:lang w:val="en-IN"/>
        </w:rPr>
        <w:t>and Organi</w:t>
      </w:r>
      <w:r w:rsidR="00D862B0" w:rsidRPr="00F63AF7">
        <w:rPr>
          <w:rFonts w:ascii="Times New Roman" w:hAnsi="Times New Roman" w:cs="Times New Roman"/>
          <w:sz w:val="24"/>
          <w:szCs w:val="24"/>
          <w:lang w:val="en-IN"/>
        </w:rPr>
        <w:t>s</w:t>
      </w:r>
      <w:r w:rsidR="002E2B98" w:rsidRPr="00F63AF7">
        <w:rPr>
          <w:rFonts w:ascii="Times New Roman" w:hAnsi="Times New Roman" w:cs="Times New Roman"/>
          <w:sz w:val="24"/>
          <w:szCs w:val="24"/>
          <w:lang w:val="en-IN"/>
        </w:rPr>
        <w:t>ational culture and Stakeholder commitment</w:t>
      </w:r>
      <w:r w:rsidR="002E2B98" w:rsidRPr="00F63AF7">
        <w:rPr>
          <w:rFonts w:ascii="Times New Roman" w:hAnsi="Times New Roman" w:cs="Times New Roman"/>
          <w:i/>
          <w:iCs/>
          <w:sz w:val="24"/>
          <w:szCs w:val="24"/>
          <w:lang w:val="en-IN"/>
        </w:rPr>
        <w:t xml:space="preserve"> (OS)</w:t>
      </w:r>
      <w:r w:rsidR="0056775C" w:rsidRPr="00F63AF7">
        <w:rPr>
          <w:rFonts w:ascii="Times New Roman" w:hAnsi="Times New Roman" w:cs="Times New Roman"/>
          <w:i/>
          <w:iCs/>
          <w:sz w:val="24"/>
          <w:szCs w:val="24"/>
          <w:lang w:val="en-IN"/>
        </w:rPr>
        <w:t xml:space="preserve"> </w:t>
      </w:r>
      <w:r w:rsidR="00C94AC1" w:rsidRPr="00F63AF7">
        <w:rPr>
          <w:rFonts w:ascii="Times New Roman" w:hAnsi="Times New Roman" w:cs="Times New Roman"/>
          <w:sz w:val="24"/>
          <w:szCs w:val="24"/>
          <w:lang w:val="en-IN"/>
        </w:rPr>
        <w:t>as shown in Figure 3(a)</w:t>
      </w:r>
      <w:r w:rsidR="002E2B98" w:rsidRPr="00F63AF7">
        <w:rPr>
          <w:rFonts w:ascii="Times New Roman" w:hAnsi="Times New Roman" w:cs="Times New Roman"/>
          <w:i/>
          <w:iCs/>
          <w:sz w:val="24"/>
          <w:szCs w:val="24"/>
          <w:lang w:val="en-IN"/>
        </w:rPr>
        <w:t>.</w:t>
      </w:r>
      <w:r w:rsidR="0056775C" w:rsidRPr="00F63AF7">
        <w:rPr>
          <w:rFonts w:ascii="Times New Roman" w:hAnsi="Times New Roman" w:cs="Times New Roman"/>
          <w:i/>
          <w:iCs/>
          <w:sz w:val="24"/>
          <w:szCs w:val="24"/>
          <w:lang w:val="en-IN"/>
        </w:rPr>
        <w:t xml:space="preserve"> </w:t>
      </w:r>
      <w:r w:rsidR="0056775C" w:rsidRPr="00F63AF7">
        <w:rPr>
          <w:rFonts w:ascii="Times New Roman" w:hAnsi="Times New Roman" w:cs="Times New Roman"/>
          <w:sz w:val="24"/>
          <w:szCs w:val="24"/>
          <w:lang w:val="en-IN"/>
        </w:rPr>
        <w:t>S</w:t>
      </w:r>
      <w:r w:rsidR="00EB36E0" w:rsidRPr="00F63AF7">
        <w:rPr>
          <w:rFonts w:ascii="Times New Roman" w:hAnsi="Times New Roman" w:cs="Times New Roman"/>
          <w:sz w:val="24"/>
          <w:szCs w:val="24"/>
          <w:lang w:val="en-IN"/>
        </w:rPr>
        <w:t xml:space="preserve">ecurity and privacy </w:t>
      </w:r>
      <w:r w:rsidR="0056775C" w:rsidRPr="00F63AF7">
        <w:rPr>
          <w:rFonts w:ascii="Times New Roman" w:hAnsi="Times New Roman" w:cs="Times New Roman"/>
          <w:sz w:val="24"/>
          <w:szCs w:val="24"/>
          <w:lang w:val="en-IN"/>
        </w:rPr>
        <w:t xml:space="preserve">issues </w:t>
      </w:r>
      <w:r w:rsidR="00EB36E0" w:rsidRPr="00F63AF7">
        <w:rPr>
          <w:rFonts w:ascii="Times New Roman" w:hAnsi="Times New Roman" w:cs="Times New Roman"/>
          <w:sz w:val="24"/>
          <w:szCs w:val="24"/>
          <w:lang w:val="en-IN"/>
        </w:rPr>
        <w:t xml:space="preserve">in </w:t>
      </w:r>
      <w:r w:rsidR="00D515BA" w:rsidRPr="00F63AF7">
        <w:rPr>
          <w:rFonts w:ascii="Times New Roman" w:hAnsi="Times New Roman" w:cs="Times New Roman"/>
          <w:sz w:val="24"/>
          <w:szCs w:val="24"/>
          <w:lang w:val="en-IN"/>
        </w:rPr>
        <w:t>Metaverse</w:t>
      </w:r>
      <w:r w:rsidR="00EB36E0" w:rsidRPr="00F63AF7">
        <w:rPr>
          <w:rFonts w:ascii="Times New Roman" w:hAnsi="Times New Roman" w:cs="Times New Roman"/>
          <w:sz w:val="24"/>
          <w:szCs w:val="24"/>
          <w:lang w:val="en-IN"/>
        </w:rPr>
        <w:t xml:space="preserve"> adoption </w:t>
      </w:r>
      <w:r w:rsidR="00443E1E" w:rsidRPr="00F63AF7">
        <w:rPr>
          <w:rFonts w:ascii="Times New Roman" w:hAnsi="Times New Roman" w:cs="Times New Roman"/>
          <w:sz w:val="24"/>
          <w:szCs w:val="24"/>
          <w:lang w:val="en-IN"/>
        </w:rPr>
        <w:t xml:space="preserve">have been widely cited in the literature </w:t>
      </w:r>
      <w:r w:rsidR="00EB36E0" w:rsidRPr="00F63AF7">
        <w:rPr>
          <w:rFonts w:ascii="Times New Roman" w:hAnsi="Times New Roman" w:cs="Times New Roman"/>
          <w:sz w:val="24"/>
          <w:szCs w:val="24"/>
          <w:lang w:val="en-IN"/>
        </w:rPr>
        <w:t>(</w:t>
      </w:r>
      <w:r w:rsidR="00F95C90" w:rsidRPr="00F63AF7">
        <w:rPr>
          <w:rFonts w:ascii="Times New Roman" w:hAnsi="Times New Roman" w:cs="Times New Roman"/>
          <w:sz w:val="24"/>
          <w:szCs w:val="24"/>
          <w:lang w:val="en-IN"/>
        </w:rPr>
        <w:t xml:space="preserve">Koohang </w:t>
      </w:r>
      <w:r w:rsidR="00F95C90" w:rsidRPr="00F63AF7">
        <w:rPr>
          <w:rFonts w:ascii="Times New Roman" w:hAnsi="Times New Roman" w:cs="Times New Roman"/>
          <w:i/>
          <w:iCs/>
          <w:sz w:val="24"/>
          <w:szCs w:val="24"/>
          <w:lang w:val="en-IN"/>
        </w:rPr>
        <w:t>et al</w:t>
      </w:r>
      <w:r w:rsidR="00F95C90" w:rsidRPr="00F63AF7">
        <w:rPr>
          <w:rFonts w:ascii="Times New Roman" w:hAnsi="Times New Roman" w:cs="Times New Roman"/>
          <w:sz w:val="24"/>
          <w:szCs w:val="24"/>
          <w:lang w:val="en-IN"/>
        </w:rPr>
        <w:t>., 2023</w:t>
      </w:r>
      <w:r w:rsidR="00EB36E0" w:rsidRPr="00F63AF7">
        <w:rPr>
          <w:rFonts w:ascii="Times New Roman" w:hAnsi="Times New Roman" w:cs="Times New Roman"/>
          <w:sz w:val="24"/>
          <w:szCs w:val="24"/>
          <w:lang w:val="en-IN"/>
        </w:rPr>
        <w:t xml:space="preserve">). </w:t>
      </w:r>
      <w:r w:rsidR="004E595D" w:rsidRPr="00F63AF7">
        <w:rPr>
          <w:rFonts w:ascii="Times New Roman" w:hAnsi="Times New Roman" w:cs="Times New Roman"/>
          <w:sz w:val="24"/>
          <w:szCs w:val="24"/>
          <w:lang w:val="en-IN"/>
        </w:rPr>
        <w:t>For instance, Sebastian</w:t>
      </w:r>
      <w:r w:rsidR="0056775C" w:rsidRPr="00F63AF7">
        <w:rPr>
          <w:rFonts w:ascii="Times New Roman" w:hAnsi="Times New Roman" w:cs="Times New Roman"/>
          <w:sz w:val="24"/>
          <w:szCs w:val="24"/>
          <w:lang w:val="en-IN"/>
        </w:rPr>
        <w:t xml:space="preserve"> </w:t>
      </w:r>
      <w:r w:rsidR="004E595D" w:rsidRPr="00F63AF7">
        <w:rPr>
          <w:rFonts w:ascii="Times New Roman" w:hAnsi="Times New Roman" w:cs="Times New Roman"/>
          <w:sz w:val="24"/>
          <w:szCs w:val="24"/>
          <w:lang w:val="en-IN"/>
        </w:rPr>
        <w:t xml:space="preserve">(2022) </w:t>
      </w:r>
      <w:r w:rsidR="00F5773F" w:rsidRPr="00F63AF7">
        <w:rPr>
          <w:rFonts w:ascii="Times New Roman" w:hAnsi="Times New Roman" w:cs="Times New Roman"/>
          <w:sz w:val="24"/>
          <w:szCs w:val="24"/>
          <w:lang w:val="en-IN"/>
        </w:rPr>
        <w:t>suggests</w:t>
      </w:r>
      <w:r w:rsidR="004E595D" w:rsidRPr="00F63AF7">
        <w:rPr>
          <w:rFonts w:ascii="Times New Roman" w:hAnsi="Times New Roman" w:cs="Times New Roman"/>
          <w:sz w:val="24"/>
          <w:szCs w:val="24"/>
          <w:lang w:val="en-IN"/>
        </w:rPr>
        <w:t xml:space="preserve"> </w:t>
      </w:r>
      <w:r w:rsidR="00443E1E" w:rsidRPr="00F63AF7">
        <w:rPr>
          <w:rFonts w:ascii="Times New Roman" w:hAnsi="Times New Roman" w:cs="Times New Roman"/>
          <w:sz w:val="24"/>
          <w:szCs w:val="24"/>
          <w:lang w:val="en-IN"/>
        </w:rPr>
        <w:t xml:space="preserve">properly implementing strong encryption techniques that will help </w:t>
      </w:r>
      <w:r w:rsidR="004E595D" w:rsidRPr="00F63AF7">
        <w:rPr>
          <w:rFonts w:ascii="Times New Roman" w:hAnsi="Times New Roman" w:cs="Times New Roman"/>
          <w:sz w:val="24"/>
          <w:szCs w:val="24"/>
          <w:lang w:val="en-IN"/>
        </w:rPr>
        <w:t>protect user data and prevent unauthori</w:t>
      </w:r>
      <w:r w:rsidR="00D862B0" w:rsidRPr="00F63AF7">
        <w:rPr>
          <w:rFonts w:ascii="Times New Roman" w:hAnsi="Times New Roman" w:cs="Times New Roman"/>
          <w:sz w:val="24"/>
          <w:szCs w:val="24"/>
          <w:lang w:val="en-IN"/>
        </w:rPr>
        <w:t>s</w:t>
      </w:r>
      <w:r w:rsidR="004E595D" w:rsidRPr="00F63AF7">
        <w:rPr>
          <w:rFonts w:ascii="Times New Roman" w:hAnsi="Times New Roman" w:cs="Times New Roman"/>
          <w:sz w:val="24"/>
          <w:szCs w:val="24"/>
          <w:lang w:val="en-IN"/>
        </w:rPr>
        <w:t xml:space="preserve">ed access. Similarly, </w:t>
      </w:r>
      <w:r w:rsidR="0056775C" w:rsidRPr="00F63AF7">
        <w:rPr>
          <w:rFonts w:ascii="Times New Roman" w:hAnsi="Times New Roman" w:cs="Times New Roman"/>
          <w:sz w:val="24"/>
          <w:szCs w:val="24"/>
          <w:lang w:val="en-IN"/>
        </w:rPr>
        <w:t xml:space="preserve">Wang </w:t>
      </w:r>
      <w:r w:rsidR="0056775C" w:rsidRPr="00F63AF7">
        <w:rPr>
          <w:rFonts w:ascii="Times New Roman" w:hAnsi="Times New Roman" w:cs="Times New Roman"/>
          <w:i/>
          <w:iCs/>
          <w:sz w:val="24"/>
          <w:szCs w:val="24"/>
          <w:lang w:val="en-IN"/>
        </w:rPr>
        <w:t>et al</w:t>
      </w:r>
      <w:r w:rsidR="0056775C" w:rsidRPr="00F63AF7">
        <w:rPr>
          <w:rFonts w:ascii="Times New Roman" w:hAnsi="Times New Roman" w:cs="Times New Roman"/>
          <w:sz w:val="24"/>
          <w:szCs w:val="24"/>
          <w:lang w:val="en-IN"/>
        </w:rPr>
        <w:t xml:space="preserve">. </w:t>
      </w:r>
      <w:r w:rsidR="00F5773F" w:rsidRPr="00F63AF7">
        <w:rPr>
          <w:rFonts w:ascii="Times New Roman" w:hAnsi="Times New Roman" w:cs="Times New Roman"/>
          <w:sz w:val="24"/>
          <w:szCs w:val="24"/>
          <w:lang w:val="en-IN"/>
        </w:rPr>
        <w:t>(</w:t>
      </w:r>
      <w:r w:rsidR="0056775C" w:rsidRPr="00F63AF7">
        <w:rPr>
          <w:rFonts w:ascii="Times New Roman" w:hAnsi="Times New Roman" w:cs="Times New Roman"/>
          <w:sz w:val="24"/>
          <w:szCs w:val="24"/>
          <w:lang w:val="en-IN"/>
        </w:rPr>
        <w:t>2022</w:t>
      </w:r>
      <w:r w:rsidR="005C660C" w:rsidRPr="00F63AF7">
        <w:rPr>
          <w:rFonts w:ascii="Times New Roman" w:hAnsi="Times New Roman" w:cs="Times New Roman"/>
          <w:sz w:val="24"/>
          <w:szCs w:val="24"/>
          <w:lang w:val="en-IN"/>
        </w:rPr>
        <w:t>b</w:t>
      </w:r>
      <w:r w:rsidR="00F5773F" w:rsidRPr="00F63AF7">
        <w:rPr>
          <w:rFonts w:ascii="Times New Roman" w:hAnsi="Times New Roman" w:cs="Times New Roman"/>
          <w:sz w:val="24"/>
          <w:szCs w:val="24"/>
          <w:lang w:val="en-IN"/>
        </w:rPr>
        <w:t xml:space="preserve">) discussed </w:t>
      </w:r>
      <w:r w:rsidR="00443E1E" w:rsidRPr="00F63AF7">
        <w:rPr>
          <w:rFonts w:ascii="Times New Roman" w:hAnsi="Times New Roman" w:cs="Times New Roman"/>
          <w:sz w:val="24"/>
          <w:szCs w:val="24"/>
          <w:lang w:val="en-IN"/>
        </w:rPr>
        <w:t>properly incorporating</w:t>
      </w:r>
      <w:r w:rsidR="004E595D" w:rsidRPr="00F63AF7">
        <w:rPr>
          <w:rFonts w:ascii="Times New Roman" w:hAnsi="Times New Roman" w:cs="Times New Roman"/>
          <w:sz w:val="24"/>
          <w:szCs w:val="24"/>
          <w:lang w:val="en-IN"/>
        </w:rPr>
        <w:t xml:space="preserve"> privacy-enhancing technologies such as zero-knowledge proofs and differential privacy </w:t>
      </w:r>
      <w:r w:rsidR="00F5773F" w:rsidRPr="00F63AF7">
        <w:rPr>
          <w:rFonts w:ascii="Times New Roman" w:hAnsi="Times New Roman" w:cs="Times New Roman"/>
          <w:sz w:val="24"/>
          <w:szCs w:val="24"/>
          <w:lang w:val="en-IN"/>
        </w:rPr>
        <w:t>to</w:t>
      </w:r>
      <w:r w:rsidR="004E595D" w:rsidRPr="00F63AF7">
        <w:rPr>
          <w:rFonts w:ascii="Times New Roman" w:hAnsi="Times New Roman" w:cs="Times New Roman"/>
          <w:sz w:val="24"/>
          <w:szCs w:val="24"/>
          <w:lang w:val="en-IN"/>
        </w:rPr>
        <w:t xml:space="preserve"> protect the </w:t>
      </w:r>
      <w:r w:rsidR="00D515BA" w:rsidRPr="00F63AF7">
        <w:rPr>
          <w:rFonts w:ascii="Times New Roman" w:hAnsi="Times New Roman" w:cs="Times New Roman"/>
          <w:sz w:val="24"/>
          <w:szCs w:val="24"/>
          <w:lang w:val="en-IN"/>
        </w:rPr>
        <w:t>Metaverse</w:t>
      </w:r>
      <w:r w:rsidR="00F5773F" w:rsidRPr="00F63AF7">
        <w:rPr>
          <w:rFonts w:ascii="Times New Roman" w:hAnsi="Times New Roman" w:cs="Times New Roman"/>
          <w:sz w:val="24"/>
          <w:szCs w:val="24"/>
          <w:lang w:val="en-IN"/>
        </w:rPr>
        <w:t xml:space="preserve"> </w:t>
      </w:r>
      <w:r w:rsidR="004E595D" w:rsidRPr="00F63AF7">
        <w:rPr>
          <w:rFonts w:ascii="Times New Roman" w:hAnsi="Times New Roman" w:cs="Times New Roman"/>
          <w:sz w:val="24"/>
          <w:szCs w:val="24"/>
          <w:lang w:val="en-IN"/>
        </w:rPr>
        <w:t>user</w:t>
      </w:r>
      <w:r w:rsidR="00F5773F" w:rsidRPr="00F63AF7">
        <w:rPr>
          <w:rFonts w:ascii="Times New Roman" w:hAnsi="Times New Roman" w:cs="Times New Roman"/>
          <w:sz w:val="24"/>
          <w:szCs w:val="24"/>
          <w:lang w:val="en-IN"/>
        </w:rPr>
        <w:t>s</w:t>
      </w:r>
      <w:r w:rsidR="008824AD" w:rsidRPr="00F63AF7">
        <w:rPr>
          <w:rFonts w:ascii="Times New Roman" w:hAnsi="Times New Roman" w:cs="Times New Roman"/>
          <w:sz w:val="24"/>
          <w:szCs w:val="24"/>
          <w:lang w:val="en-IN"/>
        </w:rPr>
        <w:t>’</w:t>
      </w:r>
      <w:r w:rsidR="004E595D" w:rsidRPr="00F63AF7">
        <w:rPr>
          <w:rFonts w:ascii="Times New Roman" w:hAnsi="Times New Roman" w:cs="Times New Roman"/>
          <w:sz w:val="24"/>
          <w:szCs w:val="24"/>
          <w:lang w:val="en-IN"/>
        </w:rPr>
        <w:t xml:space="preserve"> </w:t>
      </w:r>
      <w:r w:rsidR="00F5773F" w:rsidRPr="00F63AF7">
        <w:rPr>
          <w:rFonts w:ascii="Times New Roman" w:hAnsi="Times New Roman" w:cs="Times New Roman"/>
          <w:sz w:val="24"/>
          <w:szCs w:val="24"/>
          <w:lang w:val="en-IN"/>
        </w:rPr>
        <w:t>data.</w:t>
      </w:r>
      <w:r w:rsidR="008824AD" w:rsidRPr="00F63AF7">
        <w:rPr>
          <w:rFonts w:ascii="Times New Roman" w:hAnsi="Times New Roman" w:cs="Times New Roman"/>
          <w:sz w:val="24"/>
          <w:szCs w:val="24"/>
          <w:lang w:val="en-IN"/>
        </w:rPr>
        <w:t xml:space="preserve"> For each category, barriers are ranked as shown in </w:t>
      </w:r>
      <w:r w:rsidR="00443E1E" w:rsidRPr="00F63AF7">
        <w:rPr>
          <w:rFonts w:ascii="Times New Roman" w:hAnsi="Times New Roman" w:cs="Times New Roman"/>
          <w:sz w:val="24"/>
          <w:szCs w:val="24"/>
          <w:lang w:val="en-IN"/>
        </w:rPr>
        <w:t>Fig</w:t>
      </w:r>
      <w:r w:rsidR="008824AD" w:rsidRPr="00F63AF7">
        <w:rPr>
          <w:rFonts w:ascii="Times New Roman" w:hAnsi="Times New Roman" w:cs="Times New Roman"/>
          <w:sz w:val="24"/>
          <w:szCs w:val="24"/>
          <w:lang w:val="en-IN"/>
        </w:rPr>
        <w:t xml:space="preserve"> 3(b</w:t>
      </w:r>
      <w:r w:rsidR="00E60299" w:rsidRPr="00F63AF7">
        <w:rPr>
          <w:rFonts w:ascii="Times New Roman" w:hAnsi="Times New Roman" w:cs="Times New Roman"/>
          <w:sz w:val="24"/>
          <w:szCs w:val="24"/>
          <w:lang w:val="en-IN"/>
        </w:rPr>
        <w:t xml:space="preserve">, </w:t>
      </w:r>
      <w:r w:rsidR="008824AD" w:rsidRPr="00F63AF7">
        <w:rPr>
          <w:rFonts w:ascii="Times New Roman" w:hAnsi="Times New Roman" w:cs="Times New Roman"/>
          <w:sz w:val="24"/>
          <w:szCs w:val="24"/>
          <w:lang w:val="en-IN"/>
        </w:rPr>
        <w:t>c</w:t>
      </w:r>
      <w:r w:rsidR="00E60299" w:rsidRPr="00F63AF7">
        <w:rPr>
          <w:rFonts w:ascii="Times New Roman" w:hAnsi="Times New Roman" w:cs="Times New Roman"/>
          <w:sz w:val="24"/>
          <w:szCs w:val="24"/>
          <w:lang w:val="en-IN"/>
        </w:rPr>
        <w:t>, d, e, f, g</w:t>
      </w:r>
      <w:r w:rsidR="008824AD" w:rsidRPr="00F63AF7">
        <w:rPr>
          <w:rFonts w:ascii="Times New Roman" w:hAnsi="Times New Roman" w:cs="Times New Roman"/>
          <w:sz w:val="24"/>
          <w:szCs w:val="24"/>
          <w:lang w:val="en-IN"/>
        </w:rPr>
        <w:t>)</w:t>
      </w:r>
      <w:r w:rsidR="00E60299" w:rsidRPr="00F63AF7">
        <w:rPr>
          <w:rFonts w:ascii="Times New Roman" w:hAnsi="Times New Roman" w:cs="Times New Roman"/>
          <w:sz w:val="24"/>
          <w:szCs w:val="24"/>
          <w:lang w:val="en-IN"/>
        </w:rPr>
        <w:t>.</w:t>
      </w:r>
    </w:p>
    <w:p w14:paraId="2EC7C8E6" w14:textId="4172FC64" w:rsidR="00236C64" w:rsidRPr="00F63AF7" w:rsidRDefault="00236C64" w:rsidP="004E595D">
      <w:pPr>
        <w:spacing w:after="240" w:line="480" w:lineRule="auto"/>
        <w:jc w:val="both"/>
        <w:rPr>
          <w:rFonts w:ascii="Times New Roman" w:hAnsi="Times New Roman" w:cs="Times New Roman"/>
          <w:sz w:val="24"/>
          <w:szCs w:val="24"/>
          <w:lang w:val="en-IN"/>
        </w:rPr>
      </w:pPr>
    </w:p>
    <w:p w14:paraId="73496430" w14:textId="77777777" w:rsidR="00236C64" w:rsidRPr="00F63AF7" w:rsidRDefault="00236C64" w:rsidP="004E595D">
      <w:pPr>
        <w:spacing w:after="240" w:line="480" w:lineRule="auto"/>
        <w:jc w:val="both"/>
        <w:rPr>
          <w:rFonts w:ascii="Times New Roman" w:hAnsi="Times New Roman" w:cs="Times New Roman"/>
          <w:sz w:val="24"/>
          <w:szCs w:val="24"/>
          <w:lang w:val="en-IN"/>
        </w:rPr>
      </w:pPr>
    </w:p>
    <w:p w14:paraId="764FABAA" w14:textId="4355A9A7" w:rsidR="009D05AE" w:rsidRPr="00F63AF7" w:rsidRDefault="00AA644B" w:rsidP="009A34F9">
      <w:pPr>
        <w:spacing w:after="0" w:line="360" w:lineRule="auto"/>
        <w:jc w:val="center"/>
        <w:rPr>
          <w:rFonts w:ascii="Times New Roman" w:eastAsiaTheme="minorEastAsia" w:hAnsi="Times New Roman" w:cs="Times New Roman"/>
          <w:kern w:val="0"/>
          <w:sz w:val="24"/>
          <w:szCs w:val="24"/>
          <w:lang w:val="en-IN"/>
          <w14:ligatures w14:val="none"/>
        </w:rPr>
      </w:pPr>
      <w:r w:rsidRPr="00F63AF7">
        <w:rPr>
          <w:noProof/>
        </w:rPr>
        <w:lastRenderedPageBreak/>
        <w:drawing>
          <wp:inline distT="0" distB="0" distL="0" distR="0" wp14:anchorId="5C0D264E" wp14:editId="029D804B">
            <wp:extent cx="5210175" cy="2790825"/>
            <wp:effectExtent l="0" t="0" r="9525" b="9525"/>
            <wp:docPr id="580357140" name="Chart 1">
              <a:extLst xmlns:a="http://schemas.openxmlformats.org/drawingml/2006/main">
                <a:ext uri="{FF2B5EF4-FFF2-40B4-BE49-F238E27FC236}">
                  <a16:creationId xmlns:a16="http://schemas.microsoft.com/office/drawing/2014/main" id="{C126DAF4-28D2-E414-7099-8CD39CD7D5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E02F6E0" w14:textId="7184C51A" w:rsidR="0074786D" w:rsidRPr="00F63AF7" w:rsidRDefault="00F5773F" w:rsidP="00984232">
      <w:pPr>
        <w:spacing w:after="0" w:line="360" w:lineRule="auto"/>
        <w:jc w:val="center"/>
        <w:rPr>
          <w:rFonts w:ascii="Times New Roman" w:hAnsi="Times New Roman" w:cs="Times New Roman"/>
          <w:b/>
          <w:bCs/>
          <w:sz w:val="20"/>
          <w:szCs w:val="20"/>
          <w:lang w:val="en-IN"/>
        </w:rPr>
      </w:pPr>
      <w:r w:rsidRPr="00F63AF7">
        <w:rPr>
          <w:rFonts w:ascii="Times New Roman" w:hAnsi="Times New Roman" w:cs="Times New Roman"/>
          <w:b/>
          <w:bCs/>
          <w:sz w:val="20"/>
          <w:szCs w:val="20"/>
          <w:lang w:val="en-IN"/>
        </w:rPr>
        <w:t xml:space="preserve">Figure 3(a). Weights of </w:t>
      </w:r>
      <w:r w:rsidR="003347BC" w:rsidRPr="00F63AF7">
        <w:rPr>
          <w:rFonts w:ascii="Times New Roman" w:hAnsi="Times New Roman" w:cs="Times New Roman"/>
          <w:b/>
          <w:bCs/>
          <w:sz w:val="20"/>
          <w:szCs w:val="20"/>
          <w:lang w:val="en-IN"/>
        </w:rPr>
        <w:t>each</w:t>
      </w:r>
      <w:r w:rsidRPr="00F63AF7">
        <w:rPr>
          <w:rFonts w:ascii="Times New Roman" w:hAnsi="Times New Roman" w:cs="Times New Roman"/>
          <w:b/>
          <w:bCs/>
          <w:sz w:val="20"/>
          <w:szCs w:val="20"/>
          <w:lang w:val="en-IN"/>
        </w:rPr>
        <w:t xml:space="preserve"> </w:t>
      </w:r>
      <w:r w:rsidR="00236C64" w:rsidRPr="00F63AF7">
        <w:rPr>
          <w:rFonts w:ascii="Times New Roman" w:hAnsi="Times New Roman" w:cs="Times New Roman"/>
          <w:b/>
          <w:bCs/>
          <w:sz w:val="20"/>
          <w:szCs w:val="20"/>
          <w:lang w:val="en-IN"/>
        </w:rPr>
        <w:t>category</w:t>
      </w:r>
    </w:p>
    <w:p w14:paraId="0D8A63C5" w14:textId="77777777" w:rsidR="00984232" w:rsidRPr="00F63AF7" w:rsidRDefault="00984232" w:rsidP="00984232">
      <w:pPr>
        <w:spacing w:after="0" w:line="360" w:lineRule="auto"/>
        <w:jc w:val="center"/>
        <w:rPr>
          <w:rFonts w:ascii="Times New Roman" w:hAnsi="Times New Roman" w:cs="Times New Roman"/>
          <w:b/>
          <w:bCs/>
          <w:sz w:val="12"/>
          <w:szCs w:val="12"/>
          <w:lang w:val="en-IN"/>
        </w:rPr>
      </w:pPr>
    </w:p>
    <w:p w14:paraId="76FC9D8F" w14:textId="3789CB65" w:rsidR="009D05AE" w:rsidRPr="00F63AF7" w:rsidRDefault="004C0CF3" w:rsidP="009A34F9">
      <w:pPr>
        <w:spacing w:after="0" w:line="360" w:lineRule="auto"/>
        <w:jc w:val="center"/>
        <w:rPr>
          <w:rFonts w:ascii="Times New Roman" w:eastAsiaTheme="minorEastAsia" w:hAnsi="Times New Roman" w:cs="Times New Roman"/>
          <w:kern w:val="0"/>
          <w:sz w:val="24"/>
          <w:szCs w:val="24"/>
          <w:lang w:val="en-IN"/>
          <w14:ligatures w14:val="none"/>
        </w:rPr>
      </w:pPr>
      <w:r w:rsidRPr="00F63AF7">
        <w:rPr>
          <w:rFonts w:ascii="Times New Roman" w:hAnsi="Times New Roman" w:cs="Times New Roman"/>
          <w:b/>
          <w:bCs/>
          <w:noProof/>
          <w:color w:val="000000" w:themeColor="text1"/>
        </w:rPr>
        <w:drawing>
          <wp:inline distT="0" distB="0" distL="0" distR="0" wp14:anchorId="61C317BD" wp14:editId="2BB28324">
            <wp:extent cx="5213350" cy="2311400"/>
            <wp:effectExtent l="0" t="0" r="6350" b="12700"/>
            <wp:docPr id="393572769" name="Chart 1">
              <a:extLst xmlns:a="http://schemas.openxmlformats.org/drawingml/2006/main">
                <a:ext uri="{FF2B5EF4-FFF2-40B4-BE49-F238E27FC236}">
                  <a16:creationId xmlns:a16="http://schemas.microsoft.com/office/drawing/2014/main" id="{B50C4787-43CA-F383-0743-D00DC7A0E4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CED7A33" w14:textId="6CD072A1" w:rsidR="00F5773F" w:rsidRPr="00F63AF7" w:rsidRDefault="00F5773F" w:rsidP="009A34F9">
      <w:pPr>
        <w:spacing w:after="0" w:line="360" w:lineRule="auto"/>
        <w:jc w:val="center"/>
        <w:rPr>
          <w:rFonts w:ascii="Times New Roman" w:eastAsiaTheme="minorEastAsia" w:hAnsi="Times New Roman" w:cs="Times New Roman"/>
          <w:b/>
          <w:bCs/>
          <w:kern w:val="0"/>
          <w:sz w:val="20"/>
          <w:szCs w:val="20"/>
          <w:lang w:val="en-IN"/>
          <w14:ligatures w14:val="none"/>
        </w:rPr>
      </w:pPr>
      <w:r w:rsidRPr="00F63AF7">
        <w:rPr>
          <w:rFonts w:ascii="Times New Roman" w:eastAsiaTheme="minorEastAsia" w:hAnsi="Times New Roman" w:cs="Times New Roman"/>
          <w:b/>
          <w:bCs/>
          <w:kern w:val="0"/>
          <w:sz w:val="20"/>
          <w:szCs w:val="20"/>
          <w:lang w:val="en-IN"/>
          <w14:ligatures w14:val="none"/>
        </w:rPr>
        <w:t>3(b). Weights of Security and Privacy category</w:t>
      </w:r>
      <w:r w:rsidR="00525DD7">
        <w:rPr>
          <w:rFonts w:ascii="Times New Roman" w:eastAsiaTheme="minorEastAsia" w:hAnsi="Times New Roman" w:cs="Times New Roman"/>
          <w:b/>
          <w:bCs/>
          <w:kern w:val="0"/>
          <w:sz w:val="20"/>
          <w:szCs w:val="20"/>
          <w:lang w:val="en-IN"/>
          <w14:ligatures w14:val="none"/>
        </w:rPr>
        <w:t xml:space="preserve"> barriers</w:t>
      </w:r>
    </w:p>
    <w:p w14:paraId="17408774" w14:textId="77777777" w:rsidR="00984232" w:rsidRPr="00F63AF7" w:rsidRDefault="00984232" w:rsidP="009A34F9">
      <w:pPr>
        <w:spacing w:after="0" w:line="360" w:lineRule="auto"/>
        <w:jc w:val="center"/>
        <w:rPr>
          <w:rFonts w:ascii="Times New Roman" w:eastAsiaTheme="minorEastAsia" w:hAnsi="Times New Roman" w:cs="Times New Roman"/>
          <w:kern w:val="0"/>
          <w:sz w:val="8"/>
          <w:szCs w:val="8"/>
          <w:lang w:val="en-IN"/>
          <w14:ligatures w14:val="none"/>
        </w:rPr>
      </w:pPr>
    </w:p>
    <w:p w14:paraId="7468F9B4" w14:textId="0EB55D52" w:rsidR="009D05AE" w:rsidRPr="00F63AF7" w:rsidRDefault="00F773CA" w:rsidP="00F5773F">
      <w:pPr>
        <w:spacing w:after="0" w:line="360" w:lineRule="auto"/>
        <w:jc w:val="center"/>
        <w:rPr>
          <w:rFonts w:ascii="Times New Roman" w:eastAsiaTheme="minorEastAsia" w:hAnsi="Times New Roman" w:cs="Times New Roman"/>
          <w:kern w:val="0"/>
          <w:sz w:val="24"/>
          <w:szCs w:val="24"/>
          <w:lang w:val="en-IN"/>
          <w14:ligatures w14:val="none"/>
        </w:rPr>
      </w:pPr>
      <w:r w:rsidRPr="00F63AF7">
        <w:rPr>
          <w:noProof/>
        </w:rPr>
        <w:drawing>
          <wp:inline distT="0" distB="0" distL="0" distR="0" wp14:anchorId="2E5D6476" wp14:editId="12048C50">
            <wp:extent cx="5162550" cy="1990725"/>
            <wp:effectExtent l="0" t="0" r="0" b="0"/>
            <wp:docPr id="1147390721" name="Chart 1">
              <a:extLst xmlns:a="http://schemas.openxmlformats.org/drawingml/2006/main">
                <a:ext uri="{FF2B5EF4-FFF2-40B4-BE49-F238E27FC236}">
                  <a16:creationId xmlns:a16="http://schemas.microsoft.com/office/drawing/2014/main" id="{B52334BC-43D2-3F56-3C6A-6C0A594D63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9B19CCD" w14:textId="1546825A" w:rsidR="00F5773F" w:rsidRPr="00F63AF7" w:rsidRDefault="00F5773F" w:rsidP="00836471">
      <w:pPr>
        <w:spacing w:line="360" w:lineRule="auto"/>
        <w:jc w:val="center"/>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b/>
          <w:bCs/>
          <w:kern w:val="0"/>
          <w:sz w:val="20"/>
          <w:szCs w:val="20"/>
          <w:lang w:val="en-IN"/>
          <w14:ligatures w14:val="none"/>
        </w:rPr>
        <w:t>3(c)</w:t>
      </w:r>
      <w:r w:rsidR="00836471" w:rsidRPr="00F63AF7">
        <w:rPr>
          <w:rFonts w:ascii="Times New Roman" w:eastAsiaTheme="minorEastAsia" w:hAnsi="Times New Roman" w:cs="Times New Roman"/>
          <w:b/>
          <w:bCs/>
          <w:kern w:val="0"/>
          <w:sz w:val="20"/>
          <w:szCs w:val="20"/>
          <w:lang w:val="en-IN"/>
          <w14:ligatures w14:val="none"/>
        </w:rPr>
        <w:t xml:space="preserve"> </w:t>
      </w:r>
      <w:r w:rsidRPr="00F63AF7">
        <w:rPr>
          <w:rFonts w:ascii="Times New Roman" w:eastAsiaTheme="minorEastAsia" w:hAnsi="Times New Roman" w:cs="Times New Roman"/>
          <w:b/>
          <w:bCs/>
          <w:kern w:val="0"/>
          <w:sz w:val="20"/>
          <w:szCs w:val="20"/>
          <w:lang w:val="en-IN"/>
          <w14:ligatures w14:val="none"/>
        </w:rPr>
        <w:t>Weights of Feasibility category</w:t>
      </w:r>
      <w:r w:rsidR="00525DD7">
        <w:rPr>
          <w:rFonts w:ascii="Times New Roman" w:eastAsiaTheme="minorEastAsia" w:hAnsi="Times New Roman" w:cs="Times New Roman"/>
          <w:b/>
          <w:bCs/>
          <w:kern w:val="0"/>
          <w:sz w:val="20"/>
          <w:szCs w:val="20"/>
          <w:lang w:val="en-IN"/>
          <w14:ligatures w14:val="none"/>
        </w:rPr>
        <w:t xml:space="preserve"> barriers</w:t>
      </w:r>
    </w:p>
    <w:p w14:paraId="745C75FB" w14:textId="2C76EEBD" w:rsidR="001B28C8" w:rsidRPr="00F63AF7" w:rsidRDefault="00BC74FE" w:rsidP="009A34F9">
      <w:pPr>
        <w:spacing w:after="0" w:line="360" w:lineRule="auto"/>
        <w:jc w:val="center"/>
        <w:rPr>
          <w:noProof/>
        </w:rPr>
      </w:pPr>
      <w:r w:rsidRPr="00F63AF7">
        <w:rPr>
          <w:noProof/>
        </w:rPr>
        <w:lastRenderedPageBreak/>
        <w:drawing>
          <wp:inline distT="0" distB="0" distL="0" distR="0" wp14:anchorId="3805598C" wp14:editId="11208E44">
            <wp:extent cx="5133975" cy="2921000"/>
            <wp:effectExtent l="0" t="0" r="9525" b="12700"/>
            <wp:docPr id="383863827" name="Chart 1">
              <a:extLst xmlns:a="http://schemas.openxmlformats.org/drawingml/2006/main">
                <a:ext uri="{FF2B5EF4-FFF2-40B4-BE49-F238E27FC236}">
                  <a16:creationId xmlns:a16="http://schemas.microsoft.com/office/drawing/2014/main" id="{DD1E127D-10F2-BDAB-47A3-23F6DEEFDB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C609DA1" w14:textId="5CC2F4CB" w:rsidR="00836471" w:rsidRPr="00F63AF7" w:rsidRDefault="00836471" w:rsidP="00836471">
      <w:pPr>
        <w:tabs>
          <w:tab w:val="left" w:pos="3990"/>
        </w:tabs>
        <w:jc w:val="center"/>
        <w:rPr>
          <w:rFonts w:ascii="Times New Roman" w:hAnsi="Times New Roman" w:cs="Times New Roman"/>
          <w:b/>
          <w:bCs/>
          <w:sz w:val="20"/>
          <w:szCs w:val="20"/>
          <w:lang w:val="en-IN"/>
        </w:rPr>
      </w:pPr>
      <w:r w:rsidRPr="00F63AF7">
        <w:rPr>
          <w:rFonts w:ascii="Times New Roman" w:hAnsi="Times New Roman" w:cs="Times New Roman"/>
          <w:b/>
          <w:bCs/>
          <w:sz w:val="20"/>
          <w:szCs w:val="20"/>
          <w:lang w:val="en-IN"/>
        </w:rPr>
        <w:t>3 (d). Weights of Infrastructure category</w:t>
      </w:r>
      <w:r w:rsidR="00525DD7">
        <w:rPr>
          <w:rFonts w:ascii="Times New Roman" w:hAnsi="Times New Roman" w:cs="Times New Roman"/>
          <w:b/>
          <w:bCs/>
          <w:sz w:val="20"/>
          <w:szCs w:val="20"/>
          <w:lang w:val="en-IN"/>
        </w:rPr>
        <w:t xml:space="preserve"> barriers</w:t>
      </w:r>
    </w:p>
    <w:p w14:paraId="16BF2534" w14:textId="77777777" w:rsidR="00AF6A67" w:rsidRPr="00F63AF7" w:rsidRDefault="00AF6A67" w:rsidP="00836471">
      <w:pPr>
        <w:tabs>
          <w:tab w:val="left" w:pos="3990"/>
        </w:tabs>
        <w:jc w:val="center"/>
        <w:rPr>
          <w:rFonts w:ascii="Times New Roman" w:eastAsiaTheme="minorEastAsia" w:hAnsi="Times New Roman" w:cs="Times New Roman"/>
          <w:sz w:val="24"/>
          <w:szCs w:val="24"/>
          <w:lang w:val="en-IN"/>
        </w:rPr>
      </w:pPr>
    </w:p>
    <w:p w14:paraId="4C1D18F7" w14:textId="6174CAC0" w:rsidR="004C0CF3" w:rsidRPr="00F63AF7" w:rsidRDefault="00C37072" w:rsidP="009A34F9">
      <w:pPr>
        <w:spacing w:after="0" w:line="360" w:lineRule="auto"/>
        <w:jc w:val="center"/>
        <w:rPr>
          <w:rFonts w:ascii="Times New Roman" w:eastAsiaTheme="minorEastAsia" w:hAnsi="Times New Roman" w:cs="Times New Roman"/>
          <w:kern w:val="0"/>
          <w:sz w:val="24"/>
          <w:szCs w:val="24"/>
          <w:lang w:val="en-IN"/>
          <w14:ligatures w14:val="none"/>
        </w:rPr>
      </w:pPr>
      <w:r w:rsidRPr="00F63AF7">
        <w:rPr>
          <w:noProof/>
        </w:rPr>
        <w:drawing>
          <wp:inline distT="0" distB="0" distL="0" distR="0" wp14:anchorId="3376C62E" wp14:editId="28123D7B">
            <wp:extent cx="5133975" cy="3067050"/>
            <wp:effectExtent l="0" t="0" r="9525" b="0"/>
            <wp:docPr id="86437039" name="Chart 1">
              <a:extLst xmlns:a="http://schemas.openxmlformats.org/drawingml/2006/main">
                <a:ext uri="{FF2B5EF4-FFF2-40B4-BE49-F238E27FC236}">
                  <a16:creationId xmlns:a16="http://schemas.microsoft.com/office/drawing/2014/main" id="{6E806486-B902-4D5A-E4DC-6F2A255E82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93E74D2" w14:textId="44916015" w:rsidR="00BE056C" w:rsidRPr="00F63AF7" w:rsidRDefault="00836471" w:rsidP="00836471">
      <w:pPr>
        <w:tabs>
          <w:tab w:val="left" w:pos="3990"/>
        </w:tabs>
        <w:jc w:val="center"/>
        <w:rPr>
          <w:rFonts w:ascii="Times New Roman" w:eastAsiaTheme="minorEastAsia" w:hAnsi="Times New Roman" w:cs="Times New Roman"/>
          <w:sz w:val="24"/>
          <w:szCs w:val="24"/>
          <w:lang w:val="en-IN"/>
        </w:rPr>
      </w:pPr>
      <w:r w:rsidRPr="00F63AF7">
        <w:rPr>
          <w:rFonts w:ascii="Times New Roman" w:hAnsi="Times New Roman" w:cs="Times New Roman"/>
          <w:b/>
          <w:bCs/>
          <w:sz w:val="20"/>
          <w:szCs w:val="20"/>
          <w:lang w:val="en-IN"/>
        </w:rPr>
        <w:t>3 (</w:t>
      </w:r>
      <w:r w:rsidR="00CE1473" w:rsidRPr="00F63AF7">
        <w:rPr>
          <w:rFonts w:ascii="Times New Roman" w:hAnsi="Times New Roman" w:cs="Times New Roman"/>
          <w:b/>
          <w:bCs/>
          <w:sz w:val="20"/>
          <w:szCs w:val="20"/>
          <w:lang w:val="en-IN"/>
        </w:rPr>
        <w:t>e</w:t>
      </w:r>
      <w:r w:rsidRPr="00F63AF7">
        <w:rPr>
          <w:rFonts w:ascii="Times New Roman" w:hAnsi="Times New Roman" w:cs="Times New Roman"/>
          <w:b/>
          <w:bCs/>
          <w:sz w:val="20"/>
          <w:szCs w:val="20"/>
          <w:lang w:val="en-IN"/>
        </w:rPr>
        <w:t>)</w:t>
      </w:r>
      <w:r w:rsidR="00CE1473" w:rsidRPr="00F63AF7">
        <w:rPr>
          <w:rFonts w:ascii="Times New Roman" w:hAnsi="Times New Roman" w:cs="Times New Roman"/>
          <w:b/>
          <w:bCs/>
          <w:sz w:val="20"/>
          <w:szCs w:val="20"/>
          <w:lang w:val="en-IN"/>
        </w:rPr>
        <w:t xml:space="preserve"> </w:t>
      </w:r>
      <w:r w:rsidRPr="00F63AF7">
        <w:rPr>
          <w:rFonts w:ascii="Times New Roman" w:hAnsi="Times New Roman" w:cs="Times New Roman"/>
          <w:b/>
          <w:bCs/>
          <w:sz w:val="20"/>
          <w:szCs w:val="20"/>
          <w:lang w:val="en-IN"/>
        </w:rPr>
        <w:t xml:space="preserve">Weights of </w:t>
      </w:r>
      <w:r w:rsidR="00525DD7">
        <w:rPr>
          <w:rFonts w:ascii="Times New Roman" w:hAnsi="Times New Roman" w:cs="Times New Roman"/>
          <w:b/>
          <w:bCs/>
          <w:sz w:val="20"/>
          <w:szCs w:val="20"/>
          <w:lang w:val="en-IN"/>
        </w:rPr>
        <w:t>User</w:t>
      </w:r>
      <w:r w:rsidR="00CE1473" w:rsidRPr="00F63AF7">
        <w:rPr>
          <w:rFonts w:ascii="Times New Roman" w:hAnsi="Times New Roman" w:cs="Times New Roman"/>
          <w:b/>
          <w:bCs/>
          <w:sz w:val="20"/>
          <w:szCs w:val="20"/>
          <w:lang w:val="en-IN"/>
        </w:rPr>
        <w:t xml:space="preserve"> behaviour </w:t>
      </w:r>
      <w:r w:rsidR="000A7553" w:rsidRPr="00F63AF7">
        <w:rPr>
          <w:rFonts w:ascii="Times New Roman" w:hAnsi="Times New Roman" w:cs="Times New Roman"/>
          <w:b/>
          <w:bCs/>
          <w:sz w:val="20"/>
          <w:szCs w:val="20"/>
          <w:lang w:val="en-IN"/>
        </w:rPr>
        <w:t>and</w:t>
      </w:r>
      <w:r w:rsidR="00CE1473" w:rsidRPr="00F63AF7">
        <w:rPr>
          <w:rFonts w:ascii="Times New Roman" w:hAnsi="Times New Roman" w:cs="Times New Roman"/>
          <w:b/>
          <w:bCs/>
          <w:sz w:val="20"/>
          <w:szCs w:val="20"/>
          <w:lang w:val="en-IN"/>
        </w:rPr>
        <w:t xml:space="preserve"> psychology</w:t>
      </w:r>
      <w:r w:rsidRPr="00F63AF7">
        <w:rPr>
          <w:rFonts w:ascii="Times New Roman" w:hAnsi="Times New Roman" w:cs="Times New Roman"/>
          <w:b/>
          <w:bCs/>
          <w:sz w:val="20"/>
          <w:szCs w:val="20"/>
          <w:lang w:val="en-IN"/>
        </w:rPr>
        <w:t xml:space="preserve"> category</w:t>
      </w:r>
      <w:r w:rsidR="00525DD7">
        <w:rPr>
          <w:rFonts w:ascii="Times New Roman" w:hAnsi="Times New Roman" w:cs="Times New Roman"/>
          <w:b/>
          <w:bCs/>
          <w:sz w:val="20"/>
          <w:szCs w:val="20"/>
          <w:lang w:val="en-IN"/>
        </w:rPr>
        <w:t xml:space="preserve"> barriers</w:t>
      </w:r>
    </w:p>
    <w:p w14:paraId="47F9222D" w14:textId="77777777" w:rsidR="00BE056C" w:rsidRPr="00F63AF7" w:rsidRDefault="00BE056C" w:rsidP="009A34F9">
      <w:pPr>
        <w:spacing w:after="0" w:line="360" w:lineRule="auto"/>
        <w:jc w:val="center"/>
        <w:rPr>
          <w:noProof/>
        </w:rPr>
      </w:pPr>
    </w:p>
    <w:p w14:paraId="11B4F370" w14:textId="4C1475D4" w:rsidR="009D05AE" w:rsidRPr="00F63AF7" w:rsidRDefault="006B0EA4" w:rsidP="009A34F9">
      <w:pPr>
        <w:spacing w:after="0" w:line="360" w:lineRule="auto"/>
        <w:jc w:val="center"/>
        <w:rPr>
          <w:noProof/>
        </w:rPr>
      </w:pPr>
      <w:r w:rsidRPr="00F63AF7">
        <w:rPr>
          <w:noProof/>
        </w:rPr>
        <w:lastRenderedPageBreak/>
        <w:drawing>
          <wp:inline distT="0" distB="0" distL="0" distR="0" wp14:anchorId="40DCB374" wp14:editId="588C1FD5">
            <wp:extent cx="5429250" cy="2438400"/>
            <wp:effectExtent l="0" t="0" r="0" b="0"/>
            <wp:docPr id="1881245715" name="Chart 1">
              <a:extLst xmlns:a="http://schemas.openxmlformats.org/drawingml/2006/main">
                <a:ext uri="{FF2B5EF4-FFF2-40B4-BE49-F238E27FC236}">
                  <a16:creationId xmlns:a16="http://schemas.microsoft.com/office/drawing/2014/main" id="{3A59D5C7-87D2-678F-565A-E3A50D0BD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F77932B" w14:textId="1F4FEA39" w:rsidR="00CE1473" w:rsidRPr="00F63AF7" w:rsidRDefault="00CE1473" w:rsidP="00CE1473">
      <w:pPr>
        <w:tabs>
          <w:tab w:val="left" w:pos="3990"/>
        </w:tabs>
        <w:jc w:val="center"/>
        <w:rPr>
          <w:rFonts w:ascii="Times New Roman" w:hAnsi="Times New Roman" w:cs="Times New Roman"/>
          <w:b/>
          <w:bCs/>
          <w:sz w:val="20"/>
          <w:szCs w:val="20"/>
          <w:lang w:val="en-IN"/>
        </w:rPr>
      </w:pPr>
      <w:r w:rsidRPr="00F63AF7">
        <w:rPr>
          <w:rFonts w:ascii="Times New Roman" w:hAnsi="Times New Roman" w:cs="Times New Roman"/>
          <w:b/>
          <w:bCs/>
          <w:sz w:val="20"/>
          <w:szCs w:val="20"/>
          <w:lang w:val="en-IN"/>
        </w:rPr>
        <w:t xml:space="preserve">3 (f) Weights of Governance </w:t>
      </w:r>
      <w:r w:rsidR="000A7553" w:rsidRPr="00F63AF7">
        <w:rPr>
          <w:rFonts w:ascii="Times New Roman" w:hAnsi="Times New Roman" w:cs="Times New Roman"/>
          <w:b/>
          <w:bCs/>
          <w:sz w:val="20"/>
          <w:szCs w:val="20"/>
          <w:lang w:val="en-IN"/>
        </w:rPr>
        <w:t>and</w:t>
      </w:r>
      <w:r w:rsidRPr="00F63AF7">
        <w:rPr>
          <w:rFonts w:ascii="Times New Roman" w:hAnsi="Times New Roman" w:cs="Times New Roman"/>
          <w:b/>
          <w:bCs/>
          <w:sz w:val="20"/>
          <w:szCs w:val="20"/>
          <w:lang w:val="en-IN"/>
        </w:rPr>
        <w:t xml:space="preserve"> standardi</w:t>
      </w:r>
      <w:r w:rsidR="00D862B0" w:rsidRPr="00F63AF7">
        <w:rPr>
          <w:rFonts w:ascii="Times New Roman" w:hAnsi="Times New Roman" w:cs="Times New Roman"/>
          <w:b/>
          <w:bCs/>
          <w:sz w:val="20"/>
          <w:szCs w:val="20"/>
          <w:lang w:val="en-IN"/>
        </w:rPr>
        <w:t>s</w:t>
      </w:r>
      <w:r w:rsidRPr="00F63AF7">
        <w:rPr>
          <w:rFonts w:ascii="Times New Roman" w:hAnsi="Times New Roman" w:cs="Times New Roman"/>
          <w:b/>
          <w:bCs/>
          <w:sz w:val="20"/>
          <w:szCs w:val="20"/>
          <w:lang w:val="en-IN"/>
        </w:rPr>
        <w:t>ation category</w:t>
      </w:r>
      <w:r w:rsidR="00525DD7">
        <w:rPr>
          <w:rFonts w:ascii="Times New Roman" w:hAnsi="Times New Roman" w:cs="Times New Roman"/>
          <w:b/>
          <w:bCs/>
          <w:sz w:val="20"/>
          <w:szCs w:val="20"/>
          <w:lang w:val="en-IN"/>
        </w:rPr>
        <w:t xml:space="preserve"> barriers</w:t>
      </w:r>
    </w:p>
    <w:p w14:paraId="14493C6F" w14:textId="77777777" w:rsidR="00AF6A67" w:rsidRPr="00F63AF7" w:rsidRDefault="00AF6A67" w:rsidP="00CE1473">
      <w:pPr>
        <w:tabs>
          <w:tab w:val="left" w:pos="3990"/>
        </w:tabs>
        <w:jc w:val="center"/>
        <w:rPr>
          <w:rFonts w:ascii="Times New Roman" w:eastAsiaTheme="minorEastAsia" w:hAnsi="Times New Roman" w:cs="Times New Roman"/>
          <w:sz w:val="24"/>
          <w:szCs w:val="24"/>
          <w:lang w:val="en-IN"/>
        </w:rPr>
      </w:pPr>
    </w:p>
    <w:p w14:paraId="5B10E87E" w14:textId="182B3B4A" w:rsidR="00C37072" w:rsidRPr="00F63AF7" w:rsidRDefault="00D657F7" w:rsidP="009A34F9">
      <w:pPr>
        <w:spacing w:after="0"/>
        <w:jc w:val="center"/>
        <w:rPr>
          <w:rFonts w:ascii="Times New Roman" w:eastAsiaTheme="minorEastAsia" w:hAnsi="Times New Roman" w:cs="Times New Roman"/>
          <w:kern w:val="0"/>
          <w:sz w:val="24"/>
          <w:szCs w:val="24"/>
          <w:lang w:val="en-IN"/>
          <w14:ligatures w14:val="none"/>
        </w:rPr>
      </w:pPr>
      <w:r w:rsidRPr="00F63AF7">
        <w:rPr>
          <w:noProof/>
        </w:rPr>
        <w:drawing>
          <wp:inline distT="0" distB="0" distL="0" distR="0" wp14:anchorId="0790EA8D" wp14:editId="31642EEE">
            <wp:extent cx="5429250" cy="2895600"/>
            <wp:effectExtent l="0" t="0" r="0" b="0"/>
            <wp:docPr id="685799998" name="Chart 1">
              <a:extLst xmlns:a="http://schemas.openxmlformats.org/drawingml/2006/main">
                <a:ext uri="{FF2B5EF4-FFF2-40B4-BE49-F238E27FC236}">
                  <a16:creationId xmlns:a16="http://schemas.microsoft.com/office/drawing/2014/main" id="{AF0048BD-C182-EF01-E46C-F05A1AB70B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572C95A" w14:textId="7A219804" w:rsidR="00F5773F" w:rsidRPr="00F63AF7" w:rsidRDefault="00CE1473" w:rsidP="00CE1473">
      <w:pPr>
        <w:tabs>
          <w:tab w:val="left" w:pos="3990"/>
        </w:tabs>
        <w:spacing w:before="240"/>
        <w:jc w:val="center"/>
        <w:rPr>
          <w:rFonts w:ascii="Times New Roman" w:eastAsiaTheme="minorEastAsia" w:hAnsi="Times New Roman" w:cs="Times New Roman"/>
          <w:sz w:val="24"/>
          <w:szCs w:val="24"/>
          <w:lang w:val="en-IN"/>
        </w:rPr>
      </w:pPr>
      <w:r w:rsidRPr="00F63AF7">
        <w:rPr>
          <w:rFonts w:ascii="Times New Roman" w:hAnsi="Times New Roman" w:cs="Times New Roman"/>
          <w:b/>
          <w:bCs/>
          <w:sz w:val="20"/>
          <w:szCs w:val="20"/>
          <w:lang w:val="en-IN"/>
        </w:rPr>
        <w:t>3 (g) Weights of Organi</w:t>
      </w:r>
      <w:r w:rsidR="00D862B0" w:rsidRPr="00F63AF7">
        <w:rPr>
          <w:rFonts w:ascii="Times New Roman" w:hAnsi="Times New Roman" w:cs="Times New Roman"/>
          <w:b/>
          <w:bCs/>
          <w:sz w:val="20"/>
          <w:szCs w:val="20"/>
          <w:lang w:val="en-IN"/>
        </w:rPr>
        <w:t>s</w:t>
      </w:r>
      <w:r w:rsidRPr="00F63AF7">
        <w:rPr>
          <w:rFonts w:ascii="Times New Roman" w:hAnsi="Times New Roman" w:cs="Times New Roman"/>
          <w:b/>
          <w:bCs/>
          <w:sz w:val="20"/>
          <w:szCs w:val="20"/>
          <w:lang w:val="en-IN"/>
        </w:rPr>
        <w:t xml:space="preserve">ation culture </w:t>
      </w:r>
      <w:r w:rsidR="000A7553" w:rsidRPr="00F63AF7">
        <w:rPr>
          <w:rFonts w:ascii="Times New Roman" w:hAnsi="Times New Roman" w:cs="Times New Roman"/>
          <w:b/>
          <w:bCs/>
          <w:sz w:val="20"/>
          <w:szCs w:val="20"/>
          <w:lang w:val="en-IN"/>
        </w:rPr>
        <w:t>and</w:t>
      </w:r>
      <w:r w:rsidRPr="00F63AF7">
        <w:rPr>
          <w:rFonts w:ascii="Times New Roman" w:hAnsi="Times New Roman" w:cs="Times New Roman"/>
          <w:b/>
          <w:bCs/>
          <w:sz w:val="20"/>
          <w:szCs w:val="20"/>
          <w:lang w:val="en-IN"/>
        </w:rPr>
        <w:t xml:space="preserve"> stakeholder commitment category</w:t>
      </w:r>
      <w:r w:rsidR="00525DD7">
        <w:rPr>
          <w:rFonts w:ascii="Times New Roman" w:hAnsi="Times New Roman" w:cs="Times New Roman"/>
          <w:b/>
          <w:bCs/>
          <w:sz w:val="20"/>
          <w:szCs w:val="20"/>
          <w:lang w:val="en-IN"/>
        </w:rPr>
        <w:t xml:space="preserve"> barriers</w:t>
      </w:r>
    </w:p>
    <w:p w14:paraId="709AEB52" w14:textId="77777777" w:rsidR="00CE1473" w:rsidRPr="00F63AF7" w:rsidRDefault="00CE1473" w:rsidP="00CE1473">
      <w:pPr>
        <w:tabs>
          <w:tab w:val="left" w:pos="3990"/>
        </w:tabs>
        <w:spacing w:before="240" w:after="0"/>
        <w:rPr>
          <w:rFonts w:ascii="Times New Roman" w:eastAsiaTheme="minorEastAsia" w:hAnsi="Times New Roman" w:cs="Times New Roman"/>
          <w:sz w:val="24"/>
          <w:szCs w:val="24"/>
          <w:lang w:val="en-IN"/>
        </w:rPr>
      </w:pPr>
    </w:p>
    <w:p w14:paraId="3E1B39CB" w14:textId="41BF9377" w:rsidR="00C37072" w:rsidRPr="00F63AF7" w:rsidRDefault="00D80B51" w:rsidP="00D80B51">
      <w:pPr>
        <w:pStyle w:val="Heading2"/>
        <w:rPr>
          <w:rFonts w:ascii="Times New Roman" w:eastAsiaTheme="minorEastAsia" w:hAnsi="Times New Roman" w:cs="Times New Roman"/>
          <w:b/>
          <w:bCs/>
          <w:color w:val="auto"/>
          <w:sz w:val="24"/>
          <w:szCs w:val="24"/>
          <w:lang w:val="en-IN"/>
        </w:rPr>
      </w:pPr>
      <w:r w:rsidRPr="00F63AF7">
        <w:rPr>
          <w:rFonts w:ascii="Times New Roman" w:eastAsiaTheme="minorEastAsia" w:hAnsi="Times New Roman" w:cs="Times New Roman"/>
          <w:b/>
          <w:bCs/>
          <w:color w:val="auto"/>
          <w:sz w:val="24"/>
          <w:szCs w:val="24"/>
          <w:lang w:val="en-IN"/>
        </w:rPr>
        <w:t xml:space="preserve">4.2. </w:t>
      </w:r>
      <w:r w:rsidR="00F345D4" w:rsidRPr="00F63AF7">
        <w:rPr>
          <w:rFonts w:ascii="Times New Roman" w:eastAsiaTheme="minorEastAsia" w:hAnsi="Times New Roman" w:cs="Times New Roman"/>
          <w:b/>
          <w:bCs/>
          <w:color w:val="auto"/>
          <w:sz w:val="24"/>
          <w:szCs w:val="24"/>
          <w:lang w:val="en-IN"/>
        </w:rPr>
        <w:t>Application of FDEMATEL technique</w:t>
      </w:r>
      <w:r w:rsidR="0059217E" w:rsidRPr="00F63AF7">
        <w:rPr>
          <w:rFonts w:ascii="Times New Roman" w:eastAsiaTheme="minorEastAsia" w:hAnsi="Times New Roman" w:cs="Times New Roman"/>
          <w:b/>
          <w:bCs/>
          <w:color w:val="auto"/>
          <w:sz w:val="24"/>
          <w:szCs w:val="24"/>
          <w:lang w:val="en-IN"/>
        </w:rPr>
        <w:t xml:space="preserve"> and results</w:t>
      </w:r>
    </w:p>
    <w:p w14:paraId="7D4B2DDF" w14:textId="3A81E250" w:rsidR="003B5C5E" w:rsidRPr="00F63AF7" w:rsidRDefault="003671CD" w:rsidP="003B5C5E">
      <w:pPr>
        <w:spacing w:before="240"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This section presents the application and result</w:t>
      </w:r>
      <w:r w:rsidR="006166DB"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 of </w:t>
      </w:r>
      <w:r w:rsidR="00443E1E" w:rsidRPr="00F63AF7">
        <w:rPr>
          <w:rFonts w:ascii="Times New Roman" w:hAnsi="Times New Roman" w:cs="Times New Roman"/>
          <w:sz w:val="24"/>
          <w:szCs w:val="24"/>
          <w:lang w:val="en-IN"/>
        </w:rPr>
        <w:t xml:space="preserve">the </w:t>
      </w:r>
      <w:r w:rsidRPr="00F63AF7">
        <w:rPr>
          <w:rFonts w:ascii="Times New Roman" w:hAnsi="Times New Roman" w:cs="Times New Roman"/>
          <w:sz w:val="24"/>
          <w:szCs w:val="24"/>
          <w:lang w:val="en-IN"/>
        </w:rPr>
        <w:t>FDEMATEL technique. After the collection of responses from the experts</w:t>
      </w:r>
      <w:r w:rsidR="000575B0" w:rsidRPr="00F63AF7">
        <w:rPr>
          <w:rFonts w:ascii="Times New Roman" w:hAnsi="Times New Roman" w:cs="Times New Roman"/>
          <w:sz w:val="24"/>
          <w:szCs w:val="24"/>
          <w:lang w:val="en-IN"/>
        </w:rPr>
        <w:t xml:space="preserve">, we </w:t>
      </w:r>
      <w:r w:rsidR="00536093" w:rsidRPr="00F63AF7">
        <w:rPr>
          <w:rFonts w:ascii="Times New Roman" w:hAnsi="Times New Roman" w:cs="Times New Roman"/>
          <w:sz w:val="24"/>
          <w:szCs w:val="24"/>
          <w:lang w:val="en-IN"/>
        </w:rPr>
        <w:t>applied the FDEMATEL technique</w:t>
      </w:r>
      <w:r w:rsidR="006166DB" w:rsidRPr="00F63AF7">
        <w:rPr>
          <w:rFonts w:ascii="Times New Roman" w:hAnsi="Times New Roman" w:cs="Times New Roman"/>
          <w:sz w:val="24"/>
          <w:szCs w:val="24"/>
          <w:lang w:val="en-IN"/>
        </w:rPr>
        <w:t xml:space="preserve"> </w:t>
      </w:r>
      <w:r w:rsidR="00536093" w:rsidRPr="00F63AF7">
        <w:rPr>
          <w:rFonts w:ascii="Times New Roman" w:hAnsi="Times New Roman" w:cs="Times New Roman"/>
          <w:sz w:val="24"/>
          <w:szCs w:val="24"/>
          <w:lang w:val="en-IN"/>
        </w:rPr>
        <w:t>for subsequent analysis, as d</w:t>
      </w:r>
      <w:r w:rsidR="006166DB" w:rsidRPr="00F63AF7">
        <w:rPr>
          <w:rFonts w:ascii="Times New Roman" w:hAnsi="Times New Roman" w:cs="Times New Roman"/>
          <w:sz w:val="24"/>
          <w:szCs w:val="24"/>
          <w:lang w:val="en-IN"/>
        </w:rPr>
        <w:t>iscussed</w:t>
      </w:r>
      <w:r w:rsidR="00536093" w:rsidRPr="00F63AF7">
        <w:rPr>
          <w:rFonts w:ascii="Times New Roman" w:hAnsi="Times New Roman" w:cs="Times New Roman"/>
          <w:sz w:val="24"/>
          <w:szCs w:val="24"/>
          <w:lang w:val="en-IN"/>
        </w:rPr>
        <w:t xml:space="preserve"> in Section 3.4. </w:t>
      </w:r>
      <w:r w:rsidR="006166DB" w:rsidRPr="00F63AF7">
        <w:rPr>
          <w:rFonts w:ascii="Times New Roman" w:hAnsi="Times New Roman" w:cs="Times New Roman"/>
          <w:sz w:val="24"/>
          <w:szCs w:val="24"/>
          <w:lang w:val="en-IN"/>
        </w:rPr>
        <w:t xml:space="preserve">First, </w:t>
      </w:r>
      <w:r w:rsidR="00443E1E" w:rsidRPr="00F63AF7">
        <w:rPr>
          <w:rFonts w:ascii="Times New Roman" w:hAnsi="Times New Roman" w:cs="Times New Roman"/>
          <w:sz w:val="24"/>
          <w:szCs w:val="24"/>
          <w:lang w:val="en-IN"/>
        </w:rPr>
        <w:t xml:space="preserve">the </w:t>
      </w:r>
      <w:r w:rsidR="006166DB" w:rsidRPr="00F63AF7">
        <w:rPr>
          <w:rFonts w:ascii="Times New Roman" w:hAnsi="Times New Roman" w:cs="Times New Roman"/>
          <w:sz w:val="24"/>
          <w:szCs w:val="24"/>
          <w:lang w:val="en-IN"/>
        </w:rPr>
        <w:t>direct-relationship matrix is developed</w:t>
      </w:r>
      <w:r w:rsidR="00443E1E" w:rsidRPr="00F63AF7">
        <w:rPr>
          <w:rFonts w:ascii="Times New Roman" w:hAnsi="Times New Roman" w:cs="Times New Roman"/>
          <w:sz w:val="24"/>
          <w:szCs w:val="24"/>
          <w:lang w:val="en-IN"/>
        </w:rPr>
        <w:t>,</w:t>
      </w:r>
      <w:r w:rsidR="006166DB" w:rsidRPr="00F63AF7">
        <w:rPr>
          <w:rFonts w:ascii="Times New Roman" w:hAnsi="Times New Roman" w:cs="Times New Roman"/>
          <w:sz w:val="24"/>
          <w:szCs w:val="24"/>
          <w:lang w:val="en-IN"/>
        </w:rPr>
        <w:t xml:space="preserve"> which helped </w:t>
      </w:r>
      <w:r w:rsidR="00443E1E" w:rsidRPr="00F63AF7">
        <w:rPr>
          <w:rFonts w:ascii="Times New Roman" w:hAnsi="Times New Roman" w:cs="Times New Roman"/>
          <w:sz w:val="24"/>
          <w:szCs w:val="24"/>
          <w:lang w:val="en-IN"/>
        </w:rPr>
        <w:t>determine</w:t>
      </w:r>
      <w:r w:rsidR="006166DB" w:rsidRPr="00F63AF7">
        <w:rPr>
          <w:rFonts w:ascii="Times New Roman" w:hAnsi="Times New Roman" w:cs="Times New Roman"/>
          <w:sz w:val="24"/>
          <w:szCs w:val="24"/>
          <w:lang w:val="en-IN"/>
        </w:rPr>
        <w:t xml:space="preserve"> </w:t>
      </w:r>
      <w:r w:rsidR="00443E1E" w:rsidRPr="00F63AF7">
        <w:rPr>
          <w:rFonts w:ascii="Times New Roman" w:hAnsi="Times New Roman" w:cs="Times New Roman"/>
          <w:sz w:val="24"/>
          <w:szCs w:val="24"/>
          <w:lang w:val="en-IN"/>
        </w:rPr>
        <w:t xml:space="preserve">the </w:t>
      </w:r>
      <w:r w:rsidR="006166DB" w:rsidRPr="00F63AF7">
        <w:rPr>
          <w:rFonts w:ascii="Times New Roman" w:hAnsi="Times New Roman" w:cs="Times New Roman"/>
          <w:sz w:val="24"/>
          <w:szCs w:val="24"/>
          <w:lang w:val="en-IN"/>
        </w:rPr>
        <w:t>causality and prominence of the barriers, as shown in Appendix A</w:t>
      </w:r>
      <w:r w:rsidR="00CC33FB" w:rsidRPr="00F63AF7">
        <w:rPr>
          <w:rFonts w:ascii="Times New Roman" w:hAnsi="Times New Roman" w:cs="Times New Roman"/>
          <w:sz w:val="24"/>
          <w:szCs w:val="24"/>
          <w:lang w:val="en-IN"/>
        </w:rPr>
        <w:t>2</w:t>
      </w:r>
      <w:r w:rsidR="006166DB" w:rsidRPr="00F63AF7">
        <w:rPr>
          <w:rFonts w:ascii="Times New Roman" w:hAnsi="Times New Roman" w:cs="Times New Roman"/>
          <w:sz w:val="24"/>
          <w:szCs w:val="24"/>
          <w:lang w:val="en-IN"/>
        </w:rPr>
        <w:t xml:space="preserve">. </w:t>
      </w:r>
      <w:r w:rsidR="00207581" w:rsidRPr="00F63AF7">
        <w:rPr>
          <w:rFonts w:ascii="Times New Roman" w:hAnsi="Times New Roman" w:cs="Times New Roman"/>
          <w:sz w:val="24"/>
          <w:szCs w:val="24"/>
          <w:lang w:val="en-IN"/>
        </w:rPr>
        <w:t>Second</w:t>
      </w:r>
      <w:r w:rsidR="0065166C" w:rsidRPr="00F63AF7">
        <w:rPr>
          <w:rFonts w:ascii="Times New Roman" w:hAnsi="Times New Roman" w:cs="Times New Roman"/>
          <w:sz w:val="24"/>
          <w:szCs w:val="24"/>
          <w:lang w:val="en-IN"/>
        </w:rPr>
        <w:t xml:space="preserve">, we obtained the </w:t>
      </w:r>
      <w:r w:rsidR="0065166C" w:rsidRPr="00F63AF7">
        <w:rPr>
          <w:rFonts w:ascii="Times New Roman" w:hAnsi="Times New Roman" w:cs="Times New Roman"/>
          <w:sz w:val="24"/>
          <w:szCs w:val="24"/>
          <w:lang w:val="en-IN"/>
        </w:rPr>
        <w:lastRenderedPageBreak/>
        <w:t xml:space="preserve">threshold value </w:t>
      </w:r>
      <w:r w:rsidR="0065166C" w:rsidRPr="00F63AF7">
        <w:rPr>
          <w:rFonts w:ascii="Times New Roman" w:hAnsi="Times New Roman" w:cs="Times New Roman"/>
          <w:color w:val="000000" w:themeColor="text1"/>
          <w:sz w:val="24"/>
          <w:szCs w:val="24"/>
          <w:lang w:val="en-IN"/>
        </w:rPr>
        <w:t>(</w:t>
      </w:r>
      <m:oMath>
        <m:r>
          <w:rPr>
            <w:rFonts w:ascii="Cambria Math" w:hAnsi="Cambria Math" w:cs="Times New Roman"/>
            <w:color w:val="000000" w:themeColor="text1"/>
            <w:sz w:val="24"/>
            <w:szCs w:val="24"/>
            <w:lang w:val="en-IN"/>
          </w:rPr>
          <m:t>α=0.21</m:t>
        </m:r>
      </m:oMath>
      <w:r w:rsidR="0065166C" w:rsidRPr="00F63AF7">
        <w:rPr>
          <w:rFonts w:ascii="Times New Roman" w:hAnsi="Times New Roman" w:cs="Times New Roman"/>
          <w:color w:val="000000" w:themeColor="text1"/>
          <w:sz w:val="24"/>
          <w:szCs w:val="24"/>
          <w:lang w:val="en-IN"/>
        </w:rPr>
        <w:t xml:space="preserve">) </w:t>
      </w:r>
      <w:r w:rsidR="0065166C" w:rsidRPr="00F63AF7">
        <w:rPr>
          <w:rFonts w:ascii="Times New Roman" w:hAnsi="Times New Roman" w:cs="Times New Roman"/>
          <w:sz w:val="24"/>
          <w:szCs w:val="24"/>
          <w:lang w:val="en-IN"/>
        </w:rPr>
        <w:t>and compare</w:t>
      </w:r>
      <w:r w:rsidR="00443E1E" w:rsidRPr="00F63AF7">
        <w:rPr>
          <w:rFonts w:ascii="Times New Roman" w:hAnsi="Times New Roman" w:cs="Times New Roman"/>
          <w:sz w:val="24"/>
          <w:szCs w:val="24"/>
          <w:lang w:val="en-IN"/>
        </w:rPr>
        <w:t>d</w:t>
      </w:r>
      <w:r w:rsidR="0065166C" w:rsidRPr="00F63AF7">
        <w:rPr>
          <w:rFonts w:ascii="Times New Roman" w:hAnsi="Times New Roman" w:cs="Times New Roman"/>
          <w:sz w:val="24"/>
          <w:szCs w:val="24"/>
          <w:lang w:val="en-IN"/>
        </w:rPr>
        <w:t xml:space="preserve"> each element of matrix “T” </w:t>
      </w:r>
      <w:r w:rsidR="003B5C5E" w:rsidRPr="00F63AF7">
        <w:rPr>
          <w:rFonts w:ascii="Times New Roman" w:hAnsi="Times New Roman" w:cs="Times New Roman"/>
          <w:sz w:val="24"/>
          <w:szCs w:val="24"/>
          <w:lang w:val="en-IN"/>
        </w:rPr>
        <w:t xml:space="preserve">with </w:t>
      </w:r>
      <m:oMath>
        <m:r>
          <w:rPr>
            <w:rFonts w:ascii="Cambria Math" w:hAnsi="Cambria Math" w:cs="Times New Roman"/>
            <w:color w:val="000000" w:themeColor="text1"/>
            <w:sz w:val="24"/>
            <w:szCs w:val="24"/>
            <w:lang w:val="en-IN"/>
          </w:rPr>
          <m:t>α.</m:t>
        </m:r>
      </m:oMath>
      <w:r w:rsidR="001C7501" w:rsidRPr="00F63AF7">
        <w:rPr>
          <w:rFonts w:ascii="Times New Roman" w:hAnsi="Times New Roman" w:cs="Times New Roman"/>
          <w:sz w:val="24"/>
          <w:szCs w:val="24"/>
          <w:lang w:val="en-IN"/>
        </w:rPr>
        <w:t xml:space="preserve"> </w:t>
      </w:r>
      <w:r w:rsidR="00207581" w:rsidRPr="00F63AF7">
        <w:rPr>
          <w:rFonts w:ascii="Times New Roman" w:hAnsi="Times New Roman" w:cs="Times New Roman"/>
          <w:sz w:val="24"/>
          <w:szCs w:val="24"/>
          <w:lang w:val="en-IN"/>
        </w:rPr>
        <w:t>Third</w:t>
      </w:r>
      <w:r w:rsidR="006166DB" w:rsidRPr="00F63AF7">
        <w:rPr>
          <w:rFonts w:ascii="Times New Roman" w:hAnsi="Times New Roman" w:cs="Times New Roman"/>
          <w:sz w:val="24"/>
          <w:szCs w:val="24"/>
          <w:lang w:val="en-IN"/>
        </w:rPr>
        <w:t xml:space="preserve">, the sum (R+C) and difference (R-C) </w:t>
      </w:r>
      <w:r w:rsidR="00443E1E" w:rsidRPr="00F63AF7">
        <w:rPr>
          <w:rFonts w:ascii="Times New Roman" w:hAnsi="Times New Roman" w:cs="Times New Roman"/>
          <w:sz w:val="24"/>
          <w:szCs w:val="24"/>
          <w:lang w:val="en-IN"/>
        </w:rPr>
        <w:t>are</w:t>
      </w:r>
      <w:r w:rsidR="006166DB" w:rsidRPr="00F63AF7">
        <w:rPr>
          <w:rFonts w:ascii="Times New Roman" w:hAnsi="Times New Roman" w:cs="Times New Roman"/>
          <w:sz w:val="24"/>
          <w:szCs w:val="24"/>
          <w:lang w:val="en-IN"/>
        </w:rPr>
        <w:t xml:space="preserve"> calculated</w:t>
      </w:r>
      <w:r w:rsidR="00443E1E" w:rsidRPr="00F63AF7">
        <w:rPr>
          <w:rFonts w:ascii="Times New Roman" w:hAnsi="Times New Roman" w:cs="Times New Roman"/>
          <w:sz w:val="24"/>
          <w:szCs w:val="24"/>
          <w:lang w:val="en-IN"/>
        </w:rPr>
        <w:t>,</w:t>
      </w:r>
      <w:r w:rsidR="006166DB" w:rsidRPr="00F63AF7">
        <w:rPr>
          <w:rFonts w:ascii="Times New Roman" w:hAnsi="Times New Roman" w:cs="Times New Roman"/>
          <w:sz w:val="24"/>
          <w:szCs w:val="24"/>
          <w:lang w:val="en-IN"/>
        </w:rPr>
        <w:t xml:space="preserve"> which refers </w:t>
      </w:r>
      <w:r w:rsidR="00443E1E" w:rsidRPr="00F63AF7">
        <w:rPr>
          <w:rFonts w:ascii="Times New Roman" w:hAnsi="Times New Roman" w:cs="Times New Roman"/>
          <w:sz w:val="24"/>
          <w:szCs w:val="24"/>
          <w:lang w:val="en-IN"/>
        </w:rPr>
        <w:t xml:space="preserve">to </w:t>
      </w:r>
      <w:r w:rsidR="006166DB" w:rsidRPr="00F63AF7">
        <w:rPr>
          <w:rFonts w:ascii="Times New Roman" w:hAnsi="Times New Roman" w:cs="Times New Roman"/>
          <w:sz w:val="24"/>
          <w:szCs w:val="24"/>
          <w:lang w:val="en-IN"/>
        </w:rPr>
        <w:t xml:space="preserve">the </w:t>
      </w:r>
      <w:r w:rsidR="00207581" w:rsidRPr="00F63AF7">
        <w:rPr>
          <w:rFonts w:ascii="Times New Roman" w:hAnsi="Times New Roman" w:cs="Times New Roman"/>
          <w:sz w:val="24"/>
          <w:szCs w:val="24"/>
          <w:lang w:val="en-IN"/>
        </w:rPr>
        <w:t>degree of prominence and the degree of relationship</w:t>
      </w:r>
      <w:r w:rsidR="00443E1E" w:rsidRPr="00F63AF7">
        <w:rPr>
          <w:rFonts w:ascii="Times New Roman" w:hAnsi="Times New Roman" w:cs="Times New Roman"/>
          <w:sz w:val="24"/>
          <w:szCs w:val="24"/>
          <w:lang w:val="en-IN"/>
        </w:rPr>
        <w:t>,</w:t>
      </w:r>
      <w:r w:rsidR="00207581" w:rsidRPr="00F63AF7">
        <w:rPr>
          <w:rFonts w:ascii="Times New Roman" w:hAnsi="Times New Roman" w:cs="Times New Roman"/>
          <w:sz w:val="24"/>
          <w:szCs w:val="24"/>
          <w:lang w:val="en-IN"/>
        </w:rPr>
        <w:t xml:space="preserve"> respectively (as shown in Table 4). Fourth, we </w:t>
      </w:r>
      <w:r w:rsidR="00965E9D" w:rsidRPr="00F63AF7">
        <w:rPr>
          <w:rFonts w:ascii="Times New Roman" w:hAnsi="Times New Roman" w:cs="Times New Roman"/>
          <w:sz w:val="24"/>
          <w:szCs w:val="24"/>
          <w:lang w:val="en-IN"/>
        </w:rPr>
        <w:t>ranked</w:t>
      </w:r>
      <w:r w:rsidR="00207581" w:rsidRPr="00F63AF7">
        <w:rPr>
          <w:rFonts w:ascii="Times New Roman" w:hAnsi="Times New Roman" w:cs="Times New Roman"/>
          <w:sz w:val="24"/>
          <w:szCs w:val="24"/>
          <w:lang w:val="en-IN"/>
        </w:rPr>
        <w:t xml:space="preserve"> the barriers </w:t>
      </w:r>
      <w:r w:rsidR="00526109" w:rsidRPr="00F63AF7">
        <w:rPr>
          <w:rFonts w:ascii="Times New Roman" w:hAnsi="Times New Roman" w:cs="Times New Roman"/>
          <w:sz w:val="24"/>
          <w:szCs w:val="24"/>
          <w:lang w:val="en-IN"/>
        </w:rPr>
        <w:t>based on</w:t>
      </w:r>
      <w:r w:rsidR="00207581" w:rsidRPr="00F63AF7">
        <w:rPr>
          <w:rFonts w:ascii="Times New Roman" w:hAnsi="Times New Roman" w:cs="Times New Roman"/>
          <w:sz w:val="24"/>
          <w:szCs w:val="24"/>
          <w:lang w:val="en-IN"/>
        </w:rPr>
        <w:t xml:space="preserve"> their degree of relationship and prominence. Finally, we develop the causal relationship diagram, as shown in Figure 4. </w:t>
      </w:r>
      <w:r w:rsidR="00BE056C" w:rsidRPr="00F63AF7">
        <w:rPr>
          <w:rFonts w:ascii="Times New Roman" w:hAnsi="Times New Roman" w:cs="Times New Roman"/>
          <w:sz w:val="24"/>
          <w:szCs w:val="24"/>
          <w:lang w:val="en-IN"/>
        </w:rPr>
        <w:t xml:space="preserve">Those causal barriers </w:t>
      </w:r>
      <w:r w:rsidR="00526109" w:rsidRPr="00F63AF7">
        <w:rPr>
          <w:rFonts w:ascii="Times New Roman" w:hAnsi="Times New Roman" w:cs="Times New Roman"/>
          <w:sz w:val="24"/>
          <w:szCs w:val="24"/>
          <w:lang w:val="en-IN"/>
        </w:rPr>
        <w:t>with a higher value of (R+C) indicate</w:t>
      </w:r>
      <w:r w:rsidR="00BE056C" w:rsidRPr="00F63AF7">
        <w:rPr>
          <w:rFonts w:ascii="Times New Roman" w:hAnsi="Times New Roman" w:cs="Times New Roman"/>
          <w:sz w:val="24"/>
          <w:szCs w:val="24"/>
          <w:lang w:val="en-IN"/>
        </w:rPr>
        <w:t xml:space="preserve"> the high value of prominence and thus establish a </w:t>
      </w:r>
      <w:r w:rsidR="00F63CE9" w:rsidRPr="00F63AF7">
        <w:rPr>
          <w:rFonts w:ascii="Times New Roman" w:hAnsi="Times New Roman" w:cs="Times New Roman"/>
          <w:sz w:val="24"/>
          <w:szCs w:val="24"/>
          <w:lang w:val="en-IN"/>
        </w:rPr>
        <w:t>stronger</w:t>
      </w:r>
      <w:r w:rsidR="00BE056C" w:rsidRPr="00F63AF7">
        <w:rPr>
          <w:rFonts w:ascii="Times New Roman" w:hAnsi="Times New Roman" w:cs="Times New Roman"/>
          <w:sz w:val="24"/>
          <w:szCs w:val="24"/>
          <w:lang w:val="en-IN"/>
        </w:rPr>
        <w:t xml:space="preserve"> </w:t>
      </w:r>
      <w:r w:rsidR="001020AE" w:rsidRPr="00F63AF7">
        <w:rPr>
          <w:rFonts w:ascii="Times New Roman" w:hAnsi="Times New Roman" w:cs="Times New Roman"/>
          <w:sz w:val="24"/>
          <w:szCs w:val="24"/>
          <w:lang w:val="en-IN"/>
        </w:rPr>
        <w:t>relationship</w:t>
      </w:r>
      <w:r w:rsidR="00BE056C" w:rsidRPr="00F63AF7">
        <w:rPr>
          <w:rFonts w:ascii="Times New Roman" w:hAnsi="Times New Roman" w:cs="Times New Roman"/>
          <w:sz w:val="24"/>
          <w:szCs w:val="24"/>
          <w:lang w:val="en-IN"/>
        </w:rPr>
        <w:t xml:space="preserve"> and association with other barriers, as shown in Table 4. The </w:t>
      </w:r>
      <w:r w:rsidR="00A26DD3" w:rsidRPr="00F63AF7">
        <w:rPr>
          <w:rFonts w:ascii="Times New Roman" w:hAnsi="Times New Roman" w:cs="Times New Roman"/>
          <w:sz w:val="24"/>
          <w:szCs w:val="24"/>
          <w:lang w:val="en-IN"/>
        </w:rPr>
        <w:t>order</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 xml:space="preserve">of </w:t>
      </w:r>
      <w:r w:rsidR="003E3081" w:rsidRPr="00F63AF7">
        <w:rPr>
          <w:rFonts w:ascii="Times New Roman" w:hAnsi="Times New Roman" w:cs="Times New Roman"/>
          <w:sz w:val="24"/>
          <w:szCs w:val="24"/>
          <w:lang w:val="en-IN"/>
        </w:rPr>
        <w:t>causal</w:t>
      </w:r>
      <w:r w:rsidR="00BE056C" w:rsidRPr="00F63AF7">
        <w:rPr>
          <w:rFonts w:ascii="Times New Roman" w:hAnsi="Times New Roman" w:cs="Times New Roman"/>
          <w:sz w:val="24"/>
          <w:szCs w:val="24"/>
          <w:lang w:val="en-IN"/>
        </w:rPr>
        <w:t xml:space="preserve"> barrier</w:t>
      </w:r>
      <w:r w:rsidR="00207581" w:rsidRPr="00F63AF7">
        <w:rPr>
          <w:rFonts w:ascii="Times New Roman" w:hAnsi="Times New Roman" w:cs="Times New Roman"/>
          <w:sz w:val="24"/>
          <w:szCs w:val="24"/>
          <w:lang w:val="en-IN"/>
        </w:rPr>
        <w:t>s are</w:t>
      </w:r>
      <w:r w:rsidR="00BE056C" w:rsidRPr="00F63AF7">
        <w:rPr>
          <w:rFonts w:ascii="Times New Roman" w:hAnsi="Times New Roman" w:cs="Times New Roman"/>
          <w:sz w:val="24"/>
          <w:szCs w:val="24"/>
          <w:lang w:val="en-IN"/>
        </w:rPr>
        <w:t xml:space="preserve"> as follows: </w:t>
      </w:r>
      <w:r w:rsidR="00BE056C" w:rsidRPr="00F63AF7">
        <w:rPr>
          <w:rFonts w:ascii="Times New Roman" w:hAnsi="Times New Roman" w:cs="Times New Roman"/>
          <w:i/>
          <w:iCs/>
          <w:sz w:val="24"/>
          <w:szCs w:val="24"/>
          <w:lang w:val="en-IN"/>
        </w:rPr>
        <w:t>Security and privacy</w:t>
      </w:r>
      <w:r w:rsidR="00BE056C" w:rsidRPr="00F63AF7">
        <w:rPr>
          <w:rFonts w:ascii="Times New Roman" w:hAnsi="Times New Roman" w:cs="Times New Roman"/>
          <w:sz w:val="24"/>
          <w:szCs w:val="24"/>
          <w:lang w:val="en-IN"/>
        </w:rPr>
        <w:t xml:space="preserve"> (SP)</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&gt;</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i/>
          <w:iCs/>
          <w:sz w:val="24"/>
          <w:szCs w:val="24"/>
          <w:lang w:val="en-IN"/>
        </w:rPr>
        <w:t>Governance and standardi</w:t>
      </w:r>
      <w:r w:rsidR="00D862B0" w:rsidRPr="00F63AF7">
        <w:rPr>
          <w:rFonts w:ascii="Times New Roman" w:hAnsi="Times New Roman" w:cs="Times New Roman"/>
          <w:i/>
          <w:iCs/>
          <w:sz w:val="24"/>
          <w:szCs w:val="24"/>
          <w:lang w:val="en-IN"/>
        </w:rPr>
        <w:t>s</w:t>
      </w:r>
      <w:r w:rsidR="00BE056C" w:rsidRPr="00F63AF7">
        <w:rPr>
          <w:rFonts w:ascii="Times New Roman" w:hAnsi="Times New Roman" w:cs="Times New Roman"/>
          <w:i/>
          <w:iCs/>
          <w:sz w:val="24"/>
          <w:szCs w:val="24"/>
          <w:lang w:val="en-IN"/>
        </w:rPr>
        <w:t>ation</w:t>
      </w:r>
      <w:r w:rsidR="00BE056C" w:rsidRPr="00F63AF7">
        <w:rPr>
          <w:rFonts w:ascii="Times New Roman" w:hAnsi="Times New Roman" w:cs="Times New Roman"/>
          <w:sz w:val="24"/>
          <w:szCs w:val="24"/>
          <w:lang w:val="en-IN"/>
        </w:rPr>
        <w:t xml:space="preserve"> (GS)</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 xml:space="preserve">&gt; </w:t>
      </w:r>
      <w:r w:rsidR="00BE056C" w:rsidRPr="00F63AF7">
        <w:rPr>
          <w:rFonts w:ascii="Times New Roman" w:hAnsi="Times New Roman" w:cs="Times New Roman"/>
          <w:i/>
          <w:iCs/>
          <w:sz w:val="24"/>
          <w:szCs w:val="24"/>
          <w:lang w:val="en-IN"/>
        </w:rPr>
        <w:t>Organi</w:t>
      </w:r>
      <w:r w:rsidR="00D862B0" w:rsidRPr="00F63AF7">
        <w:rPr>
          <w:rFonts w:ascii="Times New Roman" w:hAnsi="Times New Roman" w:cs="Times New Roman"/>
          <w:i/>
          <w:iCs/>
          <w:sz w:val="24"/>
          <w:szCs w:val="24"/>
          <w:lang w:val="en-IN"/>
        </w:rPr>
        <w:t>s</w:t>
      </w:r>
      <w:r w:rsidR="00BE056C" w:rsidRPr="00F63AF7">
        <w:rPr>
          <w:rFonts w:ascii="Times New Roman" w:hAnsi="Times New Roman" w:cs="Times New Roman"/>
          <w:i/>
          <w:iCs/>
          <w:sz w:val="24"/>
          <w:szCs w:val="24"/>
          <w:lang w:val="en-IN"/>
        </w:rPr>
        <w:t>ation culture and stakeholder commitment</w:t>
      </w:r>
      <w:r w:rsidR="00BE056C" w:rsidRPr="00F63AF7">
        <w:rPr>
          <w:rFonts w:ascii="Times New Roman" w:hAnsi="Times New Roman" w:cs="Times New Roman"/>
          <w:sz w:val="24"/>
          <w:szCs w:val="24"/>
          <w:lang w:val="en-IN"/>
        </w:rPr>
        <w:t xml:space="preserve"> (OS)</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 xml:space="preserve">&gt; </w:t>
      </w:r>
      <w:r w:rsidR="007F6720">
        <w:rPr>
          <w:rFonts w:ascii="Times New Roman" w:hAnsi="Times New Roman" w:cs="Times New Roman"/>
          <w:i/>
          <w:iCs/>
          <w:sz w:val="24"/>
          <w:szCs w:val="24"/>
          <w:lang w:val="en-IN"/>
        </w:rPr>
        <w:t>User</w:t>
      </w:r>
      <w:r w:rsidR="00BE056C" w:rsidRPr="00F63AF7">
        <w:rPr>
          <w:rFonts w:ascii="Times New Roman" w:hAnsi="Times New Roman" w:cs="Times New Roman"/>
          <w:i/>
          <w:iCs/>
          <w:sz w:val="24"/>
          <w:szCs w:val="24"/>
          <w:lang w:val="en-IN"/>
        </w:rPr>
        <w:t xml:space="preserve"> </w:t>
      </w:r>
      <w:r w:rsidR="009405F1" w:rsidRPr="00F63AF7">
        <w:rPr>
          <w:rFonts w:ascii="Times New Roman" w:hAnsi="Times New Roman" w:cs="Times New Roman"/>
          <w:i/>
          <w:iCs/>
          <w:sz w:val="24"/>
          <w:szCs w:val="24"/>
          <w:lang w:val="en-IN"/>
        </w:rPr>
        <w:t>behaviour</w:t>
      </w:r>
      <w:r w:rsidR="00BE056C" w:rsidRPr="00F63AF7">
        <w:rPr>
          <w:rFonts w:ascii="Times New Roman" w:hAnsi="Times New Roman" w:cs="Times New Roman"/>
          <w:i/>
          <w:iCs/>
          <w:sz w:val="24"/>
          <w:szCs w:val="24"/>
          <w:lang w:val="en-IN"/>
        </w:rPr>
        <w:t xml:space="preserve"> and psychology</w:t>
      </w:r>
      <w:r w:rsidR="00BE056C" w:rsidRPr="00F63AF7">
        <w:rPr>
          <w:rFonts w:ascii="Times New Roman" w:hAnsi="Times New Roman" w:cs="Times New Roman"/>
          <w:sz w:val="24"/>
          <w:szCs w:val="24"/>
          <w:lang w:val="en-IN"/>
        </w:rPr>
        <w:t xml:space="preserve"> (CP)</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 xml:space="preserve">&gt; </w:t>
      </w:r>
      <w:r w:rsidR="00BE056C" w:rsidRPr="00F63AF7">
        <w:rPr>
          <w:rFonts w:ascii="Times New Roman" w:hAnsi="Times New Roman" w:cs="Times New Roman"/>
          <w:i/>
          <w:iCs/>
          <w:sz w:val="24"/>
          <w:szCs w:val="24"/>
          <w:lang w:val="en-IN"/>
        </w:rPr>
        <w:t>Feasibility</w:t>
      </w:r>
      <w:r w:rsidR="00BE056C" w:rsidRPr="00F63AF7">
        <w:rPr>
          <w:rFonts w:ascii="Times New Roman" w:hAnsi="Times New Roman" w:cs="Times New Roman"/>
          <w:sz w:val="24"/>
          <w:szCs w:val="24"/>
          <w:lang w:val="en-IN"/>
        </w:rPr>
        <w:t xml:space="preserve"> (F)</w:t>
      </w:r>
      <w:r w:rsidR="00207581" w:rsidRPr="00F63AF7">
        <w:rPr>
          <w:rFonts w:ascii="Times New Roman" w:hAnsi="Times New Roman" w:cs="Times New Roman"/>
          <w:sz w:val="24"/>
          <w:szCs w:val="24"/>
          <w:lang w:val="en-IN"/>
        </w:rPr>
        <w:t xml:space="preserve"> </w:t>
      </w:r>
      <w:r w:rsidR="00BE056C" w:rsidRPr="00F63AF7">
        <w:rPr>
          <w:rFonts w:ascii="Times New Roman" w:hAnsi="Times New Roman" w:cs="Times New Roman"/>
          <w:sz w:val="24"/>
          <w:szCs w:val="24"/>
          <w:lang w:val="en-IN"/>
        </w:rPr>
        <w:t>&gt;</w:t>
      </w:r>
      <w:r w:rsidR="00BE056C" w:rsidRPr="00F63AF7">
        <w:rPr>
          <w:rFonts w:ascii="Times New Roman" w:hAnsi="Times New Roman" w:cs="Times New Roman"/>
          <w:i/>
          <w:iCs/>
          <w:sz w:val="24"/>
          <w:szCs w:val="24"/>
          <w:lang w:val="en-IN"/>
        </w:rPr>
        <w:t>Infrastructure</w:t>
      </w:r>
      <w:r w:rsidR="00BE056C" w:rsidRPr="00F63AF7">
        <w:rPr>
          <w:rFonts w:ascii="Times New Roman" w:hAnsi="Times New Roman" w:cs="Times New Roman"/>
          <w:sz w:val="24"/>
          <w:szCs w:val="24"/>
          <w:lang w:val="en-IN"/>
        </w:rPr>
        <w:t xml:space="preserve"> (I). To ensure </w:t>
      </w:r>
      <w:r w:rsidR="00526109" w:rsidRPr="00F63AF7">
        <w:rPr>
          <w:rFonts w:ascii="Times New Roman" w:hAnsi="Times New Roman" w:cs="Times New Roman"/>
          <w:sz w:val="24"/>
          <w:szCs w:val="24"/>
          <w:lang w:val="en-IN"/>
        </w:rPr>
        <w:t xml:space="preserve">the </w:t>
      </w:r>
      <w:r w:rsidR="00BE056C" w:rsidRPr="00F63AF7">
        <w:rPr>
          <w:rFonts w:ascii="Times New Roman" w:hAnsi="Times New Roman" w:cs="Times New Roman"/>
          <w:sz w:val="24"/>
          <w:szCs w:val="24"/>
          <w:lang w:val="en-IN"/>
        </w:rPr>
        <w:t>s</w:t>
      </w:r>
      <w:r w:rsidR="00207581" w:rsidRPr="00F63AF7">
        <w:rPr>
          <w:rFonts w:ascii="Times New Roman" w:hAnsi="Times New Roman" w:cs="Times New Roman"/>
          <w:sz w:val="24"/>
          <w:szCs w:val="24"/>
          <w:lang w:val="en-IN"/>
        </w:rPr>
        <w:t>mooth</w:t>
      </w:r>
      <w:r w:rsidR="00BE056C" w:rsidRPr="00F63AF7">
        <w:rPr>
          <w:rFonts w:ascii="Times New Roman" w:hAnsi="Times New Roman" w:cs="Times New Roman"/>
          <w:sz w:val="24"/>
          <w:szCs w:val="24"/>
          <w:lang w:val="en-IN"/>
        </w:rPr>
        <w:t xml:space="preserve"> adoption of </w:t>
      </w:r>
      <w:r w:rsidR="00D515BA" w:rsidRPr="00F63AF7">
        <w:rPr>
          <w:rFonts w:ascii="Times New Roman" w:hAnsi="Times New Roman" w:cs="Times New Roman"/>
          <w:sz w:val="24"/>
          <w:szCs w:val="24"/>
          <w:lang w:val="en-IN"/>
        </w:rPr>
        <w:t>Metaverse</w:t>
      </w:r>
      <w:r w:rsidR="00BE056C" w:rsidRPr="00F63AF7">
        <w:rPr>
          <w:rFonts w:ascii="Times New Roman" w:hAnsi="Times New Roman" w:cs="Times New Roman"/>
          <w:sz w:val="24"/>
          <w:szCs w:val="24"/>
          <w:lang w:val="en-IN"/>
        </w:rPr>
        <w:t xml:space="preserve">, business and information technology managers must identify, examine, </w:t>
      </w:r>
      <w:r w:rsidR="007E30F5" w:rsidRPr="00F63AF7">
        <w:rPr>
          <w:rFonts w:ascii="Times New Roman" w:hAnsi="Times New Roman" w:cs="Times New Roman"/>
          <w:sz w:val="24"/>
          <w:szCs w:val="24"/>
          <w:lang w:val="en-IN"/>
        </w:rPr>
        <w:t>and</w:t>
      </w:r>
      <w:r w:rsidR="00BE056C" w:rsidRPr="00F63AF7">
        <w:rPr>
          <w:rFonts w:ascii="Times New Roman" w:hAnsi="Times New Roman" w:cs="Times New Roman"/>
          <w:sz w:val="24"/>
          <w:szCs w:val="24"/>
          <w:lang w:val="en-IN"/>
        </w:rPr>
        <w:t xml:space="preserve"> mitigate these causal barriers that </w:t>
      </w:r>
      <w:r w:rsidR="00526109" w:rsidRPr="00F63AF7">
        <w:rPr>
          <w:rFonts w:ascii="Times New Roman" w:hAnsi="Times New Roman" w:cs="Times New Roman"/>
          <w:sz w:val="24"/>
          <w:szCs w:val="24"/>
          <w:lang w:val="en-IN"/>
        </w:rPr>
        <w:t>significantly influence</w:t>
      </w:r>
      <w:r w:rsidR="00BE056C" w:rsidRPr="00F63AF7">
        <w:rPr>
          <w:rFonts w:ascii="Times New Roman" w:hAnsi="Times New Roman" w:cs="Times New Roman"/>
          <w:sz w:val="24"/>
          <w:szCs w:val="24"/>
          <w:lang w:val="en-IN"/>
        </w:rPr>
        <w:t xml:space="preserve"> other barriers.</w:t>
      </w:r>
    </w:p>
    <w:p w14:paraId="45D2327C" w14:textId="77777777" w:rsidR="00F64F76" w:rsidRPr="00F63AF7" w:rsidRDefault="00F64F76" w:rsidP="004F5CB8">
      <w:pPr>
        <w:spacing w:before="240" w:line="360" w:lineRule="auto"/>
        <w:rPr>
          <w:rFonts w:ascii="Times New Roman" w:hAnsi="Times New Roman" w:cs="Times New Roman"/>
        </w:rPr>
        <w:sectPr w:rsidR="00F64F76" w:rsidRPr="00F63AF7" w:rsidSect="00F64F76">
          <w:pgSz w:w="12240" w:h="15840"/>
          <w:pgMar w:top="1440" w:right="1440" w:bottom="1440" w:left="1440" w:header="720" w:footer="720" w:gutter="0"/>
          <w:cols w:space="720"/>
          <w:docGrid w:linePitch="360"/>
        </w:sectPr>
      </w:pPr>
    </w:p>
    <w:p w14:paraId="738D8160" w14:textId="51763D78" w:rsidR="002A27BA" w:rsidRPr="00F63AF7" w:rsidRDefault="006C35D1" w:rsidP="00344647">
      <w:pPr>
        <w:spacing w:before="240" w:line="360" w:lineRule="auto"/>
        <w:jc w:val="center"/>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14:ligatures w14:val="none"/>
        </w:rPr>
        <w:lastRenderedPageBreak/>
        <w:t>Table</w:t>
      </w:r>
      <w:r w:rsidR="00444004" w:rsidRPr="00F63AF7">
        <w:rPr>
          <w:rFonts w:ascii="Times New Roman" w:eastAsiaTheme="minorEastAsia" w:hAnsi="Times New Roman" w:cs="Times New Roman"/>
          <w:kern w:val="0"/>
          <w:sz w:val="24"/>
          <w:szCs w:val="24"/>
          <w14:ligatures w14:val="none"/>
        </w:rPr>
        <w:t xml:space="preserve"> 4. </w:t>
      </w:r>
      <w:r w:rsidRPr="00F63AF7">
        <w:rPr>
          <w:rFonts w:ascii="Times New Roman" w:eastAsiaTheme="minorEastAsia" w:hAnsi="Times New Roman" w:cs="Times New Roman"/>
          <w:kern w:val="0"/>
          <w:sz w:val="24"/>
          <w:szCs w:val="24"/>
          <w14:ligatures w14:val="none"/>
        </w:rPr>
        <w:t xml:space="preserve"> Degree of prominence and relationships for </w:t>
      </w:r>
      <w:r w:rsidR="00B73722" w:rsidRPr="00F63AF7">
        <w:rPr>
          <w:rFonts w:ascii="Times New Roman" w:eastAsiaTheme="minorEastAsia" w:hAnsi="Times New Roman" w:cs="Times New Roman"/>
          <w:kern w:val="0"/>
          <w:sz w:val="24"/>
          <w:szCs w:val="24"/>
          <w14:ligatures w14:val="none"/>
        </w:rPr>
        <w:t>barriers to the adoption of Metaverse</w:t>
      </w:r>
    </w:p>
    <w:tbl>
      <w:tblPr>
        <w:tblW w:w="13063" w:type="dxa"/>
        <w:tblInd w:w="113" w:type="dxa"/>
        <w:tblLook w:val="04A0" w:firstRow="1" w:lastRow="0" w:firstColumn="1" w:lastColumn="0" w:noHBand="0" w:noVBand="1"/>
      </w:tblPr>
      <w:tblGrid>
        <w:gridCol w:w="664"/>
        <w:gridCol w:w="5124"/>
        <w:gridCol w:w="601"/>
        <w:gridCol w:w="626"/>
        <w:gridCol w:w="720"/>
        <w:gridCol w:w="720"/>
        <w:gridCol w:w="1443"/>
        <w:gridCol w:w="1365"/>
        <w:gridCol w:w="1800"/>
      </w:tblGrid>
      <w:tr w:rsidR="006C35D1" w:rsidRPr="00F63AF7" w14:paraId="26D0D130" w14:textId="77777777" w:rsidTr="006C35D1">
        <w:trPr>
          <w:trHeight w:val="300"/>
        </w:trPr>
        <w:tc>
          <w:tcPr>
            <w:tcW w:w="664" w:type="dxa"/>
            <w:tcBorders>
              <w:top w:val="single" w:sz="4" w:space="0" w:color="auto"/>
              <w:left w:val="single" w:sz="4" w:space="0" w:color="auto"/>
              <w:bottom w:val="single" w:sz="4" w:space="0" w:color="auto"/>
              <w:right w:val="single" w:sz="4" w:space="0" w:color="auto"/>
            </w:tcBorders>
          </w:tcPr>
          <w:p w14:paraId="6158F74F" w14:textId="6A1A842A" w:rsidR="002A27BA" w:rsidRPr="00F63AF7" w:rsidRDefault="006C35D1"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S.No</w:t>
            </w:r>
          </w:p>
        </w:tc>
        <w:tc>
          <w:tcPr>
            <w:tcW w:w="51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102A15" w14:textId="4D42E67C" w:rsidR="002A27BA" w:rsidRPr="00F63AF7" w:rsidRDefault="006C35D1"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Criteria</w:t>
            </w:r>
          </w:p>
        </w:tc>
        <w:tc>
          <w:tcPr>
            <w:tcW w:w="601" w:type="dxa"/>
            <w:tcBorders>
              <w:top w:val="single" w:sz="4" w:space="0" w:color="auto"/>
              <w:left w:val="nil"/>
              <w:bottom w:val="single" w:sz="4" w:space="0" w:color="auto"/>
              <w:right w:val="single" w:sz="4" w:space="0" w:color="auto"/>
            </w:tcBorders>
            <w:shd w:val="clear" w:color="auto" w:fill="auto"/>
            <w:vAlign w:val="center"/>
            <w:hideMark/>
          </w:tcPr>
          <w:p w14:paraId="382B62A9"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R</w:t>
            </w:r>
          </w:p>
        </w:tc>
        <w:tc>
          <w:tcPr>
            <w:tcW w:w="626" w:type="dxa"/>
            <w:tcBorders>
              <w:top w:val="single" w:sz="4" w:space="0" w:color="auto"/>
              <w:left w:val="nil"/>
              <w:bottom w:val="single" w:sz="4" w:space="0" w:color="auto"/>
              <w:right w:val="single" w:sz="4" w:space="0" w:color="auto"/>
            </w:tcBorders>
            <w:shd w:val="clear" w:color="auto" w:fill="auto"/>
            <w:vAlign w:val="center"/>
            <w:hideMark/>
          </w:tcPr>
          <w:p w14:paraId="7374D0F9"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C</w:t>
            </w:r>
          </w:p>
        </w:tc>
        <w:tc>
          <w:tcPr>
            <w:tcW w:w="720" w:type="dxa"/>
            <w:tcBorders>
              <w:top w:val="single" w:sz="4" w:space="0" w:color="auto"/>
              <w:left w:val="nil"/>
              <w:bottom w:val="single" w:sz="4" w:space="0" w:color="auto"/>
              <w:right w:val="single" w:sz="4" w:space="0" w:color="auto"/>
            </w:tcBorders>
            <w:shd w:val="clear" w:color="auto" w:fill="auto"/>
            <w:vAlign w:val="center"/>
            <w:hideMark/>
          </w:tcPr>
          <w:p w14:paraId="6381C9A8"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R+C</w:t>
            </w:r>
          </w:p>
        </w:tc>
        <w:tc>
          <w:tcPr>
            <w:tcW w:w="720" w:type="dxa"/>
            <w:tcBorders>
              <w:top w:val="single" w:sz="4" w:space="0" w:color="auto"/>
              <w:left w:val="nil"/>
              <w:bottom w:val="single" w:sz="4" w:space="0" w:color="auto"/>
              <w:right w:val="single" w:sz="4" w:space="0" w:color="auto"/>
            </w:tcBorders>
            <w:shd w:val="clear" w:color="auto" w:fill="auto"/>
            <w:vAlign w:val="center"/>
            <w:hideMark/>
          </w:tcPr>
          <w:p w14:paraId="05220CC6"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R-C</w:t>
            </w:r>
          </w:p>
        </w:tc>
        <w:tc>
          <w:tcPr>
            <w:tcW w:w="1443" w:type="dxa"/>
            <w:tcBorders>
              <w:top w:val="single" w:sz="4" w:space="0" w:color="auto"/>
              <w:left w:val="nil"/>
              <w:bottom w:val="single" w:sz="4" w:space="0" w:color="auto"/>
              <w:right w:val="single" w:sz="4" w:space="0" w:color="auto"/>
            </w:tcBorders>
            <w:shd w:val="clear" w:color="auto" w:fill="auto"/>
            <w:vAlign w:val="center"/>
            <w:hideMark/>
          </w:tcPr>
          <w:p w14:paraId="0650BA23"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Rank (R+C)</w:t>
            </w:r>
          </w:p>
        </w:tc>
        <w:tc>
          <w:tcPr>
            <w:tcW w:w="1365" w:type="dxa"/>
            <w:tcBorders>
              <w:top w:val="single" w:sz="4" w:space="0" w:color="auto"/>
              <w:left w:val="nil"/>
              <w:bottom w:val="single" w:sz="4" w:space="0" w:color="auto"/>
              <w:right w:val="single" w:sz="4" w:space="0" w:color="auto"/>
            </w:tcBorders>
            <w:shd w:val="clear" w:color="auto" w:fill="auto"/>
            <w:vAlign w:val="center"/>
            <w:hideMark/>
          </w:tcPr>
          <w:p w14:paraId="620178A6"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Rank (R-C)</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6D7E7163" w14:textId="77777777" w:rsidR="002A27BA" w:rsidRPr="00F63AF7" w:rsidRDefault="002A27BA" w:rsidP="006C35D1">
            <w:pPr>
              <w:spacing w:after="0" w:line="240" w:lineRule="auto"/>
              <w:jc w:val="center"/>
              <w:rPr>
                <w:rFonts w:ascii="Times New Roman" w:eastAsia="Times New Roman" w:hAnsi="Times New Roman" w:cs="Times New Roman"/>
                <w:b/>
                <w:bCs/>
                <w:color w:val="000000"/>
                <w:kern w:val="0"/>
                <w14:ligatures w14:val="none"/>
              </w:rPr>
            </w:pPr>
            <w:r w:rsidRPr="00F63AF7">
              <w:rPr>
                <w:rFonts w:ascii="Times New Roman" w:eastAsia="Times New Roman" w:hAnsi="Times New Roman" w:cs="Times New Roman"/>
                <w:b/>
                <w:bCs/>
                <w:color w:val="000000"/>
                <w:kern w:val="0"/>
                <w14:ligatures w14:val="none"/>
              </w:rPr>
              <w:t>Cause and effect</w:t>
            </w:r>
          </w:p>
        </w:tc>
      </w:tr>
      <w:tr w:rsidR="006C35D1" w:rsidRPr="00F63AF7" w14:paraId="21CB3F48"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07AA0E0D" w14:textId="653CB9A4"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33F5D968" w14:textId="2D1487CA" w:rsidR="002A27BA" w:rsidRPr="00F63AF7" w:rsidRDefault="002A27BA" w:rsidP="002A27BA">
            <w:pPr>
              <w:spacing w:after="0" w:line="240" w:lineRule="auto"/>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Security and privacy (SP)</w:t>
            </w:r>
          </w:p>
        </w:tc>
        <w:tc>
          <w:tcPr>
            <w:tcW w:w="601" w:type="dxa"/>
            <w:tcBorders>
              <w:top w:val="nil"/>
              <w:left w:val="nil"/>
              <w:bottom w:val="single" w:sz="4" w:space="0" w:color="auto"/>
              <w:right w:val="single" w:sz="4" w:space="0" w:color="auto"/>
            </w:tcBorders>
            <w:shd w:val="clear" w:color="000000" w:fill="FFFFFF"/>
            <w:vAlign w:val="bottom"/>
            <w:hideMark/>
          </w:tcPr>
          <w:p w14:paraId="79A242B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2.52</w:t>
            </w:r>
          </w:p>
        </w:tc>
        <w:tc>
          <w:tcPr>
            <w:tcW w:w="626" w:type="dxa"/>
            <w:tcBorders>
              <w:top w:val="nil"/>
              <w:left w:val="nil"/>
              <w:bottom w:val="single" w:sz="4" w:space="0" w:color="auto"/>
              <w:right w:val="single" w:sz="4" w:space="0" w:color="auto"/>
            </w:tcBorders>
            <w:shd w:val="clear" w:color="000000" w:fill="FFFFFF"/>
            <w:vAlign w:val="bottom"/>
            <w:hideMark/>
          </w:tcPr>
          <w:p w14:paraId="60E77CAA"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1.11</w:t>
            </w:r>
          </w:p>
        </w:tc>
        <w:tc>
          <w:tcPr>
            <w:tcW w:w="720" w:type="dxa"/>
            <w:tcBorders>
              <w:top w:val="nil"/>
              <w:left w:val="nil"/>
              <w:bottom w:val="single" w:sz="4" w:space="0" w:color="auto"/>
              <w:right w:val="single" w:sz="4" w:space="0" w:color="auto"/>
            </w:tcBorders>
            <w:shd w:val="clear" w:color="000000" w:fill="FFFFFF"/>
            <w:vAlign w:val="bottom"/>
            <w:hideMark/>
          </w:tcPr>
          <w:p w14:paraId="2BA67986"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3.63</w:t>
            </w:r>
          </w:p>
        </w:tc>
        <w:tc>
          <w:tcPr>
            <w:tcW w:w="720" w:type="dxa"/>
            <w:tcBorders>
              <w:top w:val="nil"/>
              <w:left w:val="nil"/>
              <w:bottom w:val="single" w:sz="4" w:space="0" w:color="auto"/>
              <w:right w:val="single" w:sz="4" w:space="0" w:color="auto"/>
            </w:tcBorders>
            <w:shd w:val="clear" w:color="000000" w:fill="FFFFFF"/>
            <w:vAlign w:val="bottom"/>
            <w:hideMark/>
          </w:tcPr>
          <w:p w14:paraId="2C90D582"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1.41</w:t>
            </w:r>
          </w:p>
        </w:tc>
        <w:tc>
          <w:tcPr>
            <w:tcW w:w="1443" w:type="dxa"/>
            <w:tcBorders>
              <w:top w:val="nil"/>
              <w:left w:val="nil"/>
              <w:bottom w:val="single" w:sz="4" w:space="0" w:color="auto"/>
              <w:right w:val="single" w:sz="4" w:space="0" w:color="auto"/>
            </w:tcBorders>
            <w:shd w:val="clear" w:color="000000" w:fill="FFFFFF"/>
            <w:vAlign w:val="bottom"/>
            <w:hideMark/>
          </w:tcPr>
          <w:p w14:paraId="4B5BAF2C"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w:t>
            </w:r>
          </w:p>
        </w:tc>
        <w:tc>
          <w:tcPr>
            <w:tcW w:w="1365" w:type="dxa"/>
            <w:tcBorders>
              <w:top w:val="nil"/>
              <w:left w:val="nil"/>
              <w:bottom w:val="single" w:sz="4" w:space="0" w:color="auto"/>
              <w:right w:val="single" w:sz="4" w:space="0" w:color="auto"/>
            </w:tcBorders>
            <w:shd w:val="clear" w:color="000000" w:fill="FFFFFF"/>
            <w:vAlign w:val="bottom"/>
            <w:hideMark/>
          </w:tcPr>
          <w:p w14:paraId="175C07C0"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w:t>
            </w:r>
          </w:p>
        </w:tc>
        <w:tc>
          <w:tcPr>
            <w:tcW w:w="1800" w:type="dxa"/>
            <w:tcBorders>
              <w:top w:val="nil"/>
              <w:left w:val="nil"/>
              <w:bottom w:val="single" w:sz="4" w:space="0" w:color="auto"/>
              <w:right w:val="single" w:sz="4" w:space="0" w:color="auto"/>
            </w:tcBorders>
            <w:shd w:val="clear" w:color="000000" w:fill="FFFFFF"/>
            <w:vAlign w:val="center"/>
            <w:hideMark/>
          </w:tcPr>
          <w:p w14:paraId="40A1FF48"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Cause</w:t>
            </w:r>
          </w:p>
        </w:tc>
      </w:tr>
      <w:tr w:rsidR="006C35D1" w:rsidRPr="00F63AF7" w14:paraId="064D2239"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21B741BE" w14:textId="65AAAB1B"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bookmarkStart w:id="20" w:name="_Hlk133774793"/>
            <w:r w:rsidRPr="00F63AF7">
              <w:rPr>
                <w:rFonts w:ascii="Times New Roman" w:eastAsia="Times New Roman" w:hAnsi="Times New Roman" w:cs="Times New Roman"/>
                <w:color w:val="000000"/>
                <w:kern w:val="0"/>
                <w14:ligatures w14:val="none"/>
              </w:rPr>
              <w:t>2</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0D4763A2" w14:textId="21E9CF02" w:rsidR="002A27BA" w:rsidRPr="00F63AF7" w:rsidRDefault="002A27BA" w:rsidP="002A27BA">
            <w:pPr>
              <w:spacing w:after="0" w:line="240" w:lineRule="auto"/>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Feasibility (F)</w:t>
            </w:r>
          </w:p>
        </w:tc>
        <w:tc>
          <w:tcPr>
            <w:tcW w:w="601" w:type="dxa"/>
            <w:tcBorders>
              <w:top w:val="nil"/>
              <w:left w:val="nil"/>
              <w:bottom w:val="single" w:sz="4" w:space="0" w:color="auto"/>
              <w:right w:val="single" w:sz="4" w:space="0" w:color="auto"/>
            </w:tcBorders>
            <w:shd w:val="clear" w:color="000000" w:fill="FFFFFF"/>
            <w:vAlign w:val="bottom"/>
            <w:hideMark/>
          </w:tcPr>
          <w:p w14:paraId="06C5F35B"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0.9</w:t>
            </w:r>
          </w:p>
        </w:tc>
        <w:tc>
          <w:tcPr>
            <w:tcW w:w="626" w:type="dxa"/>
            <w:tcBorders>
              <w:top w:val="nil"/>
              <w:left w:val="nil"/>
              <w:bottom w:val="single" w:sz="4" w:space="0" w:color="auto"/>
              <w:right w:val="single" w:sz="4" w:space="0" w:color="auto"/>
            </w:tcBorders>
            <w:shd w:val="clear" w:color="000000" w:fill="FFFFFF"/>
            <w:vAlign w:val="bottom"/>
            <w:hideMark/>
          </w:tcPr>
          <w:p w14:paraId="731591B1"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0.97</w:t>
            </w:r>
          </w:p>
        </w:tc>
        <w:tc>
          <w:tcPr>
            <w:tcW w:w="720" w:type="dxa"/>
            <w:tcBorders>
              <w:top w:val="nil"/>
              <w:left w:val="nil"/>
              <w:bottom w:val="single" w:sz="4" w:space="0" w:color="auto"/>
              <w:right w:val="single" w:sz="4" w:space="0" w:color="auto"/>
            </w:tcBorders>
            <w:shd w:val="clear" w:color="000000" w:fill="FFFFFF"/>
            <w:vAlign w:val="bottom"/>
            <w:hideMark/>
          </w:tcPr>
          <w:p w14:paraId="1D8336E1"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1.87</w:t>
            </w:r>
          </w:p>
        </w:tc>
        <w:tc>
          <w:tcPr>
            <w:tcW w:w="720" w:type="dxa"/>
            <w:tcBorders>
              <w:top w:val="nil"/>
              <w:left w:val="nil"/>
              <w:bottom w:val="single" w:sz="4" w:space="0" w:color="auto"/>
              <w:right w:val="single" w:sz="4" w:space="0" w:color="auto"/>
            </w:tcBorders>
            <w:shd w:val="clear" w:color="000000" w:fill="FFFFFF"/>
            <w:vAlign w:val="bottom"/>
            <w:hideMark/>
          </w:tcPr>
          <w:p w14:paraId="4DDD07B7"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-0.07</w:t>
            </w:r>
          </w:p>
        </w:tc>
        <w:tc>
          <w:tcPr>
            <w:tcW w:w="1443" w:type="dxa"/>
            <w:tcBorders>
              <w:top w:val="nil"/>
              <w:left w:val="nil"/>
              <w:bottom w:val="single" w:sz="4" w:space="0" w:color="auto"/>
              <w:right w:val="single" w:sz="4" w:space="0" w:color="auto"/>
            </w:tcBorders>
            <w:shd w:val="clear" w:color="000000" w:fill="FFFFFF"/>
            <w:vAlign w:val="bottom"/>
            <w:hideMark/>
          </w:tcPr>
          <w:p w14:paraId="337DD73D"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5</w:t>
            </w:r>
          </w:p>
        </w:tc>
        <w:tc>
          <w:tcPr>
            <w:tcW w:w="1365" w:type="dxa"/>
            <w:tcBorders>
              <w:top w:val="nil"/>
              <w:left w:val="nil"/>
              <w:bottom w:val="single" w:sz="4" w:space="0" w:color="auto"/>
              <w:right w:val="single" w:sz="4" w:space="0" w:color="auto"/>
            </w:tcBorders>
            <w:shd w:val="clear" w:color="000000" w:fill="FFFFFF"/>
            <w:vAlign w:val="bottom"/>
            <w:hideMark/>
          </w:tcPr>
          <w:p w14:paraId="7DB71E3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4</w:t>
            </w:r>
          </w:p>
        </w:tc>
        <w:tc>
          <w:tcPr>
            <w:tcW w:w="1800" w:type="dxa"/>
            <w:tcBorders>
              <w:top w:val="nil"/>
              <w:left w:val="nil"/>
              <w:bottom w:val="single" w:sz="4" w:space="0" w:color="auto"/>
              <w:right w:val="single" w:sz="4" w:space="0" w:color="auto"/>
            </w:tcBorders>
            <w:shd w:val="clear" w:color="000000" w:fill="FFFFFF"/>
            <w:vAlign w:val="center"/>
            <w:hideMark/>
          </w:tcPr>
          <w:p w14:paraId="75101D9E" w14:textId="11136313" w:rsidR="002A27BA" w:rsidRPr="00F63AF7" w:rsidRDefault="0033243B"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E</w:t>
            </w:r>
            <w:r w:rsidR="002A27BA" w:rsidRPr="00F63AF7">
              <w:rPr>
                <w:rFonts w:ascii="Times New Roman" w:eastAsia="Times New Roman" w:hAnsi="Times New Roman" w:cs="Times New Roman"/>
                <w:color w:val="000000"/>
                <w:kern w:val="0"/>
                <w14:ligatures w14:val="none"/>
              </w:rPr>
              <w:t>ffect</w:t>
            </w:r>
          </w:p>
        </w:tc>
      </w:tr>
      <w:tr w:rsidR="006C35D1" w:rsidRPr="00F63AF7" w14:paraId="2F2F125C"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58A1637D" w14:textId="5F73258A"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5826A6DE" w14:textId="440888BC" w:rsidR="002A27BA" w:rsidRPr="00F63AF7" w:rsidRDefault="002A27BA" w:rsidP="002A27BA">
            <w:pPr>
              <w:spacing w:after="0" w:line="240" w:lineRule="auto"/>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Infrastructure (I)</w:t>
            </w:r>
          </w:p>
        </w:tc>
        <w:tc>
          <w:tcPr>
            <w:tcW w:w="601" w:type="dxa"/>
            <w:tcBorders>
              <w:top w:val="nil"/>
              <w:left w:val="nil"/>
              <w:bottom w:val="single" w:sz="4" w:space="0" w:color="auto"/>
              <w:right w:val="single" w:sz="4" w:space="0" w:color="auto"/>
            </w:tcBorders>
            <w:shd w:val="clear" w:color="000000" w:fill="FFFFFF"/>
            <w:vAlign w:val="bottom"/>
            <w:hideMark/>
          </w:tcPr>
          <w:p w14:paraId="5DDC7B66"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1.45</w:t>
            </w:r>
          </w:p>
        </w:tc>
        <w:tc>
          <w:tcPr>
            <w:tcW w:w="626" w:type="dxa"/>
            <w:tcBorders>
              <w:top w:val="nil"/>
              <w:left w:val="nil"/>
              <w:bottom w:val="single" w:sz="4" w:space="0" w:color="auto"/>
              <w:right w:val="single" w:sz="4" w:space="0" w:color="auto"/>
            </w:tcBorders>
            <w:shd w:val="clear" w:color="000000" w:fill="FFFFFF"/>
            <w:vAlign w:val="bottom"/>
            <w:hideMark/>
          </w:tcPr>
          <w:p w14:paraId="6E76CF58"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0.34</w:t>
            </w:r>
          </w:p>
        </w:tc>
        <w:tc>
          <w:tcPr>
            <w:tcW w:w="720" w:type="dxa"/>
            <w:tcBorders>
              <w:top w:val="nil"/>
              <w:left w:val="nil"/>
              <w:bottom w:val="single" w:sz="4" w:space="0" w:color="auto"/>
              <w:right w:val="single" w:sz="4" w:space="0" w:color="auto"/>
            </w:tcBorders>
            <w:shd w:val="clear" w:color="000000" w:fill="FFFFFF"/>
            <w:vAlign w:val="bottom"/>
            <w:hideMark/>
          </w:tcPr>
          <w:p w14:paraId="5EFD5442"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1.79</w:t>
            </w:r>
          </w:p>
        </w:tc>
        <w:tc>
          <w:tcPr>
            <w:tcW w:w="720" w:type="dxa"/>
            <w:tcBorders>
              <w:top w:val="nil"/>
              <w:left w:val="nil"/>
              <w:bottom w:val="single" w:sz="4" w:space="0" w:color="auto"/>
              <w:right w:val="single" w:sz="4" w:space="0" w:color="auto"/>
            </w:tcBorders>
            <w:shd w:val="clear" w:color="000000" w:fill="FFFFFF"/>
            <w:vAlign w:val="bottom"/>
            <w:hideMark/>
          </w:tcPr>
          <w:p w14:paraId="37965A65"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1.11</w:t>
            </w:r>
          </w:p>
        </w:tc>
        <w:tc>
          <w:tcPr>
            <w:tcW w:w="1443" w:type="dxa"/>
            <w:tcBorders>
              <w:top w:val="nil"/>
              <w:left w:val="nil"/>
              <w:bottom w:val="single" w:sz="4" w:space="0" w:color="auto"/>
              <w:right w:val="single" w:sz="4" w:space="0" w:color="auto"/>
            </w:tcBorders>
            <w:shd w:val="clear" w:color="000000" w:fill="FFFFFF"/>
            <w:vAlign w:val="bottom"/>
            <w:hideMark/>
          </w:tcPr>
          <w:p w14:paraId="1E16962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6</w:t>
            </w:r>
          </w:p>
        </w:tc>
        <w:tc>
          <w:tcPr>
            <w:tcW w:w="1365" w:type="dxa"/>
            <w:tcBorders>
              <w:top w:val="nil"/>
              <w:left w:val="nil"/>
              <w:bottom w:val="single" w:sz="4" w:space="0" w:color="auto"/>
              <w:right w:val="single" w:sz="4" w:space="0" w:color="auto"/>
            </w:tcBorders>
            <w:shd w:val="clear" w:color="000000" w:fill="FFFFFF"/>
            <w:vAlign w:val="bottom"/>
            <w:hideMark/>
          </w:tcPr>
          <w:p w14:paraId="638C331B"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w:t>
            </w:r>
          </w:p>
        </w:tc>
        <w:tc>
          <w:tcPr>
            <w:tcW w:w="1800" w:type="dxa"/>
            <w:tcBorders>
              <w:top w:val="nil"/>
              <w:left w:val="nil"/>
              <w:bottom w:val="single" w:sz="4" w:space="0" w:color="auto"/>
              <w:right w:val="single" w:sz="4" w:space="0" w:color="auto"/>
            </w:tcBorders>
            <w:shd w:val="clear" w:color="000000" w:fill="FFFFFF"/>
            <w:vAlign w:val="center"/>
            <w:hideMark/>
          </w:tcPr>
          <w:p w14:paraId="14918F31"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Cause</w:t>
            </w:r>
          </w:p>
        </w:tc>
      </w:tr>
      <w:bookmarkEnd w:id="20"/>
      <w:tr w:rsidR="006C35D1" w:rsidRPr="00F63AF7" w14:paraId="1A71B4C2"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42E23DBC" w14:textId="5F740D33"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4</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3BE018CE" w14:textId="35784E87" w:rsidR="002A27BA" w:rsidRPr="00F63AF7" w:rsidRDefault="007F6720" w:rsidP="002A27BA">
            <w:pPr>
              <w:spacing w:after="0" w:line="240" w:lineRule="auto"/>
              <w:rPr>
                <w:rFonts w:ascii="Times New Roman" w:eastAsia="Times New Roman" w:hAnsi="Times New Roman" w:cs="Times New Roman"/>
                <w:color w:val="000000"/>
                <w:kern w:val="0"/>
                <w14:ligatures w14:val="none"/>
              </w:rPr>
            </w:pPr>
            <w:bookmarkStart w:id="21" w:name="_Hlk133774765"/>
            <w:r>
              <w:rPr>
                <w:rFonts w:ascii="Times New Roman" w:eastAsia="Times New Roman" w:hAnsi="Times New Roman" w:cs="Times New Roman"/>
                <w:color w:val="000000"/>
                <w:kern w:val="0"/>
                <w14:ligatures w14:val="none"/>
              </w:rPr>
              <w:t>User</w:t>
            </w:r>
            <w:r w:rsidR="002A27BA" w:rsidRPr="00F63AF7">
              <w:rPr>
                <w:rFonts w:ascii="Times New Roman" w:eastAsia="Times New Roman" w:hAnsi="Times New Roman" w:cs="Times New Roman"/>
                <w:color w:val="000000"/>
                <w:kern w:val="0"/>
                <w14:ligatures w14:val="none"/>
              </w:rPr>
              <w:t xml:space="preserve"> </w:t>
            </w:r>
            <w:r w:rsidR="00526109" w:rsidRPr="00F63AF7">
              <w:rPr>
                <w:rFonts w:ascii="Times New Roman" w:eastAsia="Times New Roman" w:hAnsi="Times New Roman" w:cs="Times New Roman"/>
                <w:color w:val="000000"/>
                <w:kern w:val="0"/>
                <w14:ligatures w14:val="none"/>
              </w:rPr>
              <w:t>behaviour</w:t>
            </w:r>
            <w:r w:rsidR="002A27BA" w:rsidRPr="00F63AF7">
              <w:rPr>
                <w:rFonts w:ascii="Times New Roman" w:eastAsia="Times New Roman" w:hAnsi="Times New Roman" w:cs="Times New Roman"/>
                <w:color w:val="000000"/>
                <w:kern w:val="0"/>
                <w14:ligatures w14:val="none"/>
              </w:rPr>
              <w:t xml:space="preserve"> and psychology (C</w:t>
            </w:r>
            <w:r w:rsidR="00E25DD3" w:rsidRPr="00F63AF7">
              <w:rPr>
                <w:rFonts w:ascii="Times New Roman" w:eastAsia="Times New Roman" w:hAnsi="Times New Roman" w:cs="Times New Roman"/>
                <w:color w:val="000000"/>
                <w:kern w:val="0"/>
                <w14:ligatures w14:val="none"/>
              </w:rPr>
              <w:t>P</w:t>
            </w:r>
            <w:r w:rsidR="002A27BA" w:rsidRPr="00F63AF7">
              <w:rPr>
                <w:rFonts w:ascii="Times New Roman" w:eastAsia="Times New Roman" w:hAnsi="Times New Roman" w:cs="Times New Roman"/>
                <w:color w:val="000000"/>
                <w:kern w:val="0"/>
                <w14:ligatures w14:val="none"/>
              </w:rPr>
              <w:t>)</w:t>
            </w:r>
            <w:bookmarkEnd w:id="21"/>
          </w:p>
        </w:tc>
        <w:tc>
          <w:tcPr>
            <w:tcW w:w="601" w:type="dxa"/>
            <w:tcBorders>
              <w:top w:val="nil"/>
              <w:left w:val="nil"/>
              <w:bottom w:val="single" w:sz="4" w:space="0" w:color="auto"/>
              <w:right w:val="single" w:sz="4" w:space="0" w:color="auto"/>
            </w:tcBorders>
            <w:shd w:val="clear" w:color="000000" w:fill="FFFFFF"/>
            <w:vAlign w:val="bottom"/>
            <w:hideMark/>
          </w:tcPr>
          <w:p w14:paraId="1F247852"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1.09</w:t>
            </w:r>
          </w:p>
        </w:tc>
        <w:tc>
          <w:tcPr>
            <w:tcW w:w="626" w:type="dxa"/>
            <w:tcBorders>
              <w:top w:val="nil"/>
              <w:left w:val="nil"/>
              <w:bottom w:val="single" w:sz="4" w:space="0" w:color="auto"/>
              <w:right w:val="single" w:sz="4" w:space="0" w:color="auto"/>
            </w:tcBorders>
            <w:shd w:val="clear" w:color="000000" w:fill="FFFFFF"/>
            <w:vAlign w:val="bottom"/>
            <w:hideMark/>
          </w:tcPr>
          <w:p w14:paraId="5528A154"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2.13</w:t>
            </w:r>
          </w:p>
        </w:tc>
        <w:tc>
          <w:tcPr>
            <w:tcW w:w="720" w:type="dxa"/>
            <w:tcBorders>
              <w:top w:val="nil"/>
              <w:left w:val="nil"/>
              <w:bottom w:val="single" w:sz="4" w:space="0" w:color="auto"/>
              <w:right w:val="single" w:sz="4" w:space="0" w:color="auto"/>
            </w:tcBorders>
            <w:shd w:val="clear" w:color="000000" w:fill="FFFFFF"/>
            <w:vAlign w:val="bottom"/>
            <w:hideMark/>
          </w:tcPr>
          <w:p w14:paraId="12C1EE8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3.22</w:t>
            </w:r>
          </w:p>
        </w:tc>
        <w:tc>
          <w:tcPr>
            <w:tcW w:w="720" w:type="dxa"/>
            <w:tcBorders>
              <w:top w:val="nil"/>
              <w:left w:val="nil"/>
              <w:bottom w:val="single" w:sz="4" w:space="0" w:color="auto"/>
              <w:right w:val="single" w:sz="4" w:space="0" w:color="auto"/>
            </w:tcBorders>
            <w:shd w:val="clear" w:color="000000" w:fill="FFFFFF"/>
            <w:vAlign w:val="bottom"/>
            <w:hideMark/>
          </w:tcPr>
          <w:p w14:paraId="34E98BAA"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-1.04</w:t>
            </w:r>
          </w:p>
        </w:tc>
        <w:tc>
          <w:tcPr>
            <w:tcW w:w="1443" w:type="dxa"/>
            <w:tcBorders>
              <w:top w:val="nil"/>
              <w:left w:val="nil"/>
              <w:bottom w:val="single" w:sz="4" w:space="0" w:color="auto"/>
              <w:right w:val="single" w:sz="4" w:space="0" w:color="auto"/>
            </w:tcBorders>
            <w:shd w:val="clear" w:color="000000" w:fill="FFFFFF"/>
            <w:vAlign w:val="bottom"/>
            <w:hideMark/>
          </w:tcPr>
          <w:p w14:paraId="7E9FB692"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4</w:t>
            </w:r>
          </w:p>
        </w:tc>
        <w:tc>
          <w:tcPr>
            <w:tcW w:w="1365" w:type="dxa"/>
            <w:tcBorders>
              <w:top w:val="nil"/>
              <w:left w:val="nil"/>
              <w:bottom w:val="single" w:sz="4" w:space="0" w:color="auto"/>
              <w:right w:val="single" w:sz="4" w:space="0" w:color="auto"/>
            </w:tcBorders>
            <w:shd w:val="clear" w:color="000000" w:fill="FFFFFF"/>
            <w:vAlign w:val="bottom"/>
            <w:hideMark/>
          </w:tcPr>
          <w:p w14:paraId="502BF99F"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5</w:t>
            </w:r>
          </w:p>
        </w:tc>
        <w:tc>
          <w:tcPr>
            <w:tcW w:w="1800" w:type="dxa"/>
            <w:tcBorders>
              <w:top w:val="nil"/>
              <w:left w:val="nil"/>
              <w:bottom w:val="single" w:sz="4" w:space="0" w:color="auto"/>
              <w:right w:val="single" w:sz="4" w:space="0" w:color="auto"/>
            </w:tcBorders>
            <w:shd w:val="clear" w:color="000000" w:fill="FFFFFF"/>
            <w:vAlign w:val="center"/>
            <w:hideMark/>
          </w:tcPr>
          <w:p w14:paraId="421428E5" w14:textId="57374B1C" w:rsidR="002A27BA" w:rsidRPr="00F63AF7" w:rsidRDefault="0033243B"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E</w:t>
            </w:r>
            <w:r w:rsidR="002A27BA" w:rsidRPr="00F63AF7">
              <w:rPr>
                <w:rFonts w:ascii="Times New Roman" w:eastAsia="Times New Roman" w:hAnsi="Times New Roman" w:cs="Times New Roman"/>
                <w:color w:val="000000"/>
                <w:kern w:val="0"/>
                <w14:ligatures w14:val="none"/>
              </w:rPr>
              <w:t>ffect</w:t>
            </w:r>
          </w:p>
        </w:tc>
      </w:tr>
      <w:tr w:rsidR="006C35D1" w:rsidRPr="00F63AF7" w14:paraId="1206DE85"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200EE64A" w14:textId="022B5737"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5</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1730289B" w14:textId="137429FC" w:rsidR="002A27BA" w:rsidRPr="00F63AF7" w:rsidRDefault="002A27BA" w:rsidP="002A27BA">
            <w:pPr>
              <w:spacing w:after="0" w:line="240" w:lineRule="auto"/>
              <w:rPr>
                <w:rFonts w:ascii="Times New Roman" w:eastAsia="Times New Roman" w:hAnsi="Times New Roman" w:cs="Times New Roman"/>
                <w:color w:val="000000"/>
                <w:kern w:val="0"/>
                <w14:ligatures w14:val="none"/>
              </w:rPr>
            </w:pPr>
            <w:bookmarkStart w:id="22" w:name="_Hlk133774721"/>
            <w:r w:rsidRPr="00F63AF7">
              <w:rPr>
                <w:rFonts w:ascii="Times New Roman" w:eastAsia="Times New Roman" w:hAnsi="Times New Roman" w:cs="Times New Roman"/>
                <w:color w:val="000000"/>
                <w:kern w:val="0"/>
                <w14:ligatures w14:val="none"/>
              </w:rPr>
              <w:t>Governance and standardi</w:t>
            </w:r>
            <w:r w:rsidR="00D862B0" w:rsidRPr="00F63AF7">
              <w:rPr>
                <w:rFonts w:ascii="Times New Roman" w:eastAsia="Times New Roman" w:hAnsi="Times New Roman" w:cs="Times New Roman"/>
                <w:color w:val="000000"/>
                <w:kern w:val="0"/>
                <w14:ligatures w14:val="none"/>
              </w:rPr>
              <w:t>s</w:t>
            </w:r>
            <w:r w:rsidRPr="00F63AF7">
              <w:rPr>
                <w:rFonts w:ascii="Times New Roman" w:eastAsia="Times New Roman" w:hAnsi="Times New Roman" w:cs="Times New Roman"/>
                <w:color w:val="000000"/>
                <w:kern w:val="0"/>
                <w14:ligatures w14:val="none"/>
              </w:rPr>
              <w:t>ation (GS)</w:t>
            </w:r>
            <w:bookmarkEnd w:id="22"/>
          </w:p>
        </w:tc>
        <w:tc>
          <w:tcPr>
            <w:tcW w:w="601" w:type="dxa"/>
            <w:tcBorders>
              <w:top w:val="nil"/>
              <w:left w:val="nil"/>
              <w:bottom w:val="single" w:sz="4" w:space="0" w:color="auto"/>
              <w:right w:val="single" w:sz="4" w:space="0" w:color="auto"/>
            </w:tcBorders>
            <w:shd w:val="clear" w:color="000000" w:fill="FFFFFF"/>
            <w:vAlign w:val="bottom"/>
            <w:hideMark/>
          </w:tcPr>
          <w:p w14:paraId="2D9289A4"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2.36</w:t>
            </w:r>
          </w:p>
        </w:tc>
        <w:tc>
          <w:tcPr>
            <w:tcW w:w="626" w:type="dxa"/>
            <w:tcBorders>
              <w:top w:val="nil"/>
              <w:left w:val="nil"/>
              <w:bottom w:val="single" w:sz="4" w:space="0" w:color="auto"/>
              <w:right w:val="single" w:sz="4" w:space="0" w:color="auto"/>
            </w:tcBorders>
            <w:shd w:val="clear" w:color="000000" w:fill="FFFFFF"/>
            <w:vAlign w:val="bottom"/>
            <w:hideMark/>
          </w:tcPr>
          <w:p w14:paraId="69B72F6B"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1.08</w:t>
            </w:r>
          </w:p>
        </w:tc>
        <w:tc>
          <w:tcPr>
            <w:tcW w:w="720" w:type="dxa"/>
            <w:tcBorders>
              <w:top w:val="nil"/>
              <w:left w:val="nil"/>
              <w:bottom w:val="single" w:sz="4" w:space="0" w:color="auto"/>
              <w:right w:val="single" w:sz="4" w:space="0" w:color="auto"/>
            </w:tcBorders>
            <w:shd w:val="clear" w:color="000000" w:fill="FFFFFF"/>
            <w:vAlign w:val="bottom"/>
            <w:hideMark/>
          </w:tcPr>
          <w:p w14:paraId="33A309B8"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3.44</w:t>
            </w:r>
          </w:p>
        </w:tc>
        <w:tc>
          <w:tcPr>
            <w:tcW w:w="720" w:type="dxa"/>
            <w:tcBorders>
              <w:top w:val="nil"/>
              <w:left w:val="nil"/>
              <w:bottom w:val="single" w:sz="4" w:space="0" w:color="auto"/>
              <w:right w:val="single" w:sz="4" w:space="0" w:color="auto"/>
            </w:tcBorders>
            <w:shd w:val="clear" w:color="000000" w:fill="FFFFFF"/>
            <w:vAlign w:val="bottom"/>
            <w:hideMark/>
          </w:tcPr>
          <w:p w14:paraId="10B89643"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1.28</w:t>
            </w:r>
          </w:p>
        </w:tc>
        <w:tc>
          <w:tcPr>
            <w:tcW w:w="1443" w:type="dxa"/>
            <w:tcBorders>
              <w:top w:val="nil"/>
              <w:left w:val="nil"/>
              <w:bottom w:val="single" w:sz="4" w:space="0" w:color="auto"/>
              <w:right w:val="single" w:sz="4" w:space="0" w:color="auto"/>
            </w:tcBorders>
            <w:shd w:val="clear" w:color="000000" w:fill="FFFFFF"/>
            <w:vAlign w:val="bottom"/>
            <w:hideMark/>
          </w:tcPr>
          <w:p w14:paraId="14694795"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w:t>
            </w:r>
          </w:p>
        </w:tc>
        <w:tc>
          <w:tcPr>
            <w:tcW w:w="1365" w:type="dxa"/>
            <w:tcBorders>
              <w:top w:val="nil"/>
              <w:left w:val="nil"/>
              <w:bottom w:val="single" w:sz="4" w:space="0" w:color="auto"/>
              <w:right w:val="single" w:sz="4" w:space="0" w:color="auto"/>
            </w:tcBorders>
            <w:shd w:val="clear" w:color="000000" w:fill="FFFFFF"/>
            <w:vAlign w:val="bottom"/>
            <w:hideMark/>
          </w:tcPr>
          <w:p w14:paraId="25EBDE4C"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w:t>
            </w:r>
          </w:p>
        </w:tc>
        <w:tc>
          <w:tcPr>
            <w:tcW w:w="1800" w:type="dxa"/>
            <w:tcBorders>
              <w:top w:val="nil"/>
              <w:left w:val="nil"/>
              <w:bottom w:val="single" w:sz="4" w:space="0" w:color="auto"/>
              <w:right w:val="single" w:sz="4" w:space="0" w:color="auto"/>
            </w:tcBorders>
            <w:shd w:val="clear" w:color="000000" w:fill="FFFFFF"/>
            <w:vAlign w:val="center"/>
            <w:hideMark/>
          </w:tcPr>
          <w:p w14:paraId="64BBC1CE" w14:textId="3E309153" w:rsidR="002A27BA" w:rsidRPr="00F63AF7" w:rsidRDefault="0033243B"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C</w:t>
            </w:r>
            <w:r w:rsidR="002A27BA" w:rsidRPr="00F63AF7">
              <w:rPr>
                <w:rFonts w:ascii="Times New Roman" w:eastAsia="Times New Roman" w:hAnsi="Times New Roman" w:cs="Times New Roman"/>
                <w:color w:val="000000"/>
                <w:kern w:val="0"/>
                <w14:ligatures w14:val="none"/>
              </w:rPr>
              <w:t>ause</w:t>
            </w:r>
          </w:p>
        </w:tc>
      </w:tr>
      <w:tr w:rsidR="006C35D1" w:rsidRPr="00F63AF7" w14:paraId="06D2A240" w14:textId="77777777" w:rsidTr="006C35D1">
        <w:trPr>
          <w:trHeight w:val="300"/>
        </w:trPr>
        <w:tc>
          <w:tcPr>
            <w:tcW w:w="664" w:type="dxa"/>
            <w:tcBorders>
              <w:top w:val="nil"/>
              <w:left w:val="single" w:sz="4" w:space="0" w:color="auto"/>
              <w:bottom w:val="single" w:sz="4" w:space="0" w:color="auto"/>
              <w:right w:val="single" w:sz="4" w:space="0" w:color="auto"/>
            </w:tcBorders>
            <w:shd w:val="clear" w:color="000000" w:fill="FFFFFF"/>
            <w:vAlign w:val="center"/>
          </w:tcPr>
          <w:p w14:paraId="44F2DCC7" w14:textId="53BD8BDB" w:rsidR="002A27BA" w:rsidRPr="00F63AF7" w:rsidRDefault="006C35D1" w:rsidP="006C35D1">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6</w:t>
            </w:r>
          </w:p>
        </w:tc>
        <w:tc>
          <w:tcPr>
            <w:tcW w:w="5124" w:type="dxa"/>
            <w:tcBorders>
              <w:top w:val="nil"/>
              <w:left w:val="single" w:sz="4" w:space="0" w:color="auto"/>
              <w:bottom w:val="single" w:sz="4" w:space="0" w:color="auto"/>
              <w:right w:val="single" w:sz="4" w:space="0" w:color="auto"/>
            </w:tcBorders>
            <w:shd w:val="clear" w:color="000000" w:fill="FFFFFF"/>
            <w:noWrap/>
            <w:vAlign w:val="bottom"/>
            <w:hideMark/>
          </w:tcPr>
          <w:p w14:paraId="2C935043" w14:textId="1A4F5ACD" w:rsidR="002A27BA" w:rsidRPr="00F63AF7" w:rsidRDefault="002A27BA" w:rsidP="002A27BA">
            <w:pPr>
              <w:spacing w:after="0" w:line="240" w:lineRule="auto"/>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Organi</w:t>
            </w:r>
            <w:r w:rsidR="00D862B0" w:rsidRPr="00F63AF7">
              <w:rPr>
                <w:rFonts w:ascii="Times New Roman" w:eastAsia="Times New Roman" w:hAnsi="Times New Roman" w:cs="Times New Roman"/>
                <w:color w:val="000000"/>
                <w:kern w:val="0"/>
                <w14:ligatures w14:val="none"/>
              </w:rPr>
              <w:t>s</w:t>
            </w:r>
            <w:r w:rsidRPr="00F63AF7">
              <w:rPr>
                <w:rFonts w:ascii="Times New Roman" w:eastAsia="Times New Roman" w:hAnsi="Times New Roman" w:cs="Times New Roman"/>
                <w:color w:val="000000"/>
                <w:kern w:val="0"/>
                <w14:ligatures w14:val="none"/>
              </w:rPr>
              <w:t>ation culture and stakeholder commitment (OS)</w:t>
            </w:r>
          </w:p>
        </w:tc>
        <w:tc>
          <w:tcPr>
            <w:tcW w:w="601" w:type="dxa"/>
            <w:tcBorders>
              <w:top w:val="nil"/>
              <w:left w:val="nil"/>
              <w:bottom w:val="single" w:sz="4" w:space="0" w:color="auto"/>
              <w:right w:val="single" w:sz="4" w:space="0" w:color="auto"/>
            </w:tcBorders>
            <w:shd w:val="clear" w:color="000000" w:fill="FFFFFF"/>
            <w:vAlign w:val="bottom"/>
            <w:hideMark/>
          </w:tcPr>
          <w:p w14:paraId="2A7AD9C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1.09</w:t>
            </w:r>
          </w:p>
        </w:tc>
        <w:tc>
          <w:tcPr>
            <w:tcW w:w="626" w:type="dxa"/>
            <w:tcBorders>
              <w:top w:val="nil"/>
              <w:left w:val="nil"/>
              <w:bottom w:val="single" w:sz="4" w:space="0" w:color="auto"/>
              <w:right w:val="single" w:sz="4" w:space="0" w:color="auto"/>
            </w:tcBorders>
            <w:shd w:val="clear" w:color="000000" w:fill="FFFFFF"/>
            <w:vAlign w:val="bottom"/>
            <w:hideMark/>
          </w:tcPr>
          <w:p w14:paraId="460287E8"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2.23</w:t>
            </w:r>
          </w:p>
        </w:tc>
        <w:tc>
          <w:tcPr>
            <w:tcW w:w="720" w:type="dxa"/>
            <w:tcBorders>
              <w:top w:val="nil"/>
              <w:left w:val="nil"/>
              <w:bottom w:val="single" w:sz="4" w:space="0" w:color="auto"/>
              <w:right w:val="single" w:sz="4" w:space="0" w:color="auto"/>
            </w:tcBorders>
            <w:shd w:val="clear" w:color="000000" w:fill="FFFFFF"/>
            <w:vAlign w:val="bottom"/>
            <w:hideMark/>
          </w:tcPr>
          <w:p w14:paraId="6A24A17A"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3.32</w:t>
            </w:r>
          </w:p>
        </w:tc>
        <w:tc>
          <w:tcPr>
            <w:tcW w:w="720" w:type="dxa"/>
            <w:tcBorders>
              <w:top w:val="nil"/>
              <w:left w:val="nil"/>
              <w:bottom w:val="single" w:sz="4" w:space="0" w:color="auto"/>
              <w:right w:val="single" w:sz="4" w:space="0" w:color="auto"/>
            </w:tcBorders>
            <w:shd w:val="clear" w:color="000000" w:fill="FFFFFF"/>
            <w:vAlign w:val="bottom"/>
            <w:hideMark/>
          </w:tcPr>
          <w:p w14:paraId="1A53A921"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-1.14</w:t>
            </w:r>
          </w:p>
        </w:tc>
        <w:tc>
          <w:tcPr>
            <w:tcW w:w="1443" w:type="dxa"/>
            <w:tcBorders>
              <w:top w:val="nil"/>
              <w:left w:val="nil"/>
              <w:bottom w:val="single" w:sz="4" w:space="0" w:color="auto"/>
              <w:right w:val="single" w:sz="4" w:space="0" w:color="auto"/>
            </w:tcBorders>
            <w:shd w:val="clear" w:color="000000" w:fill="FFFFFF"/>
            <w:vAlign w:val="bottom"/>
            <w:hideMark/>
          </w:tcPr>
          <w:p w14:paraId="168C085E"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3</w:t>
            </w:r>
          </w:p>
        </w:tc>
        <w:tc>
          <w:tcPr>
            <w:tcW w:w="1365" w:type="dxa"/>
            <w:tcBorders>
              <w:top w:val="nil"/>
              <w:left w:val="nil"/>
              <w:bottom w:val="single" w:sz="4" w:space="0" w:color="auto"/>
              <w:right w:val="single" w:sz="4" w:space="0" w:color="auto"/>
            </w:tcBorders>
            <w:shd w:val="clear" w:color="000000" w:fill="FFFFFF"/>
            <w:vAlign w:val="bottom"/>
            <w:hideMark/>
          </w:tcPr>
          <w:p w14:paraId="1529CC87" w14:textId="77777777" w:rsidR="002A27BA" w:rsidRPr="00F63AF7" w:rsidRDefault="002A27BA"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6</w:t>
            </w:r>
          </w:p>
        </w:tc>
        <w:tc>
          <w:tcPr>
            <w:tcW w:w="1800" w:type="dxa"/>
            <w:tcBorders>
              <w:top w:val="nil"/>
              <w:left w:val="nil"/>
              <w:bottom w:val="single" w:sz="4" w:space="0" w:color="auto"/>
              <w:right w:val="single" w:sz="4" w:space="0" w:color="auto"/>
            </w:tcBorders>
            <w:shd w:val="clear" w:color="000000" w:fill="FFFFFF"/>
            <w:vAlign w:val="center"/>
            <w:hideMark/>
          </w:tcPr>
          <w:p w14:paraId="7F980A5E" w14:textId="12F139BE" w:rsidR="002A27BA" w:rsidRPr="00F63AF7" w:rsidRDefault="0033243B" w:rsidP="002A27BA">
            <w:pPr>
              <w:spacing w:after="0" w:line="240" w:lineRule="auto"/>
              <w:jc w:val="center"/>
              <w:rPr>
                <w:rFonts w:ascii="Times New Roman" w:eastAsia="Times New Roman" w:hAnsi="Times New Roman" w:cs="Times New Roman"/>
                <w:color w:val="000000"/>
                <w:kern w:val="0"/>
                <w14:ligatures w14:val="none"/>
              </w:rPr>
            </w:pPr>
            <w:r w:rsidRPr="00F63AF7">
              <w:rPr>
                <w:rFonts w:ascii="Times New Roman" w:eastAsia="Times New Roman" w:hAnsi="Times New Roman" w:cs="Times New Roman"/>
                <w:color w:val="000000"/>
                <w:kern w:val="0"/>
                <w14:ligatures w14:val="none"/>
              </w:rPr>
              <w:t>E</w:t>
            </w:r>
            <w:r w:rsidR="002A27BA" w:rsidRPr="00F63AF7">
              <w:rPr>
                <w:rFonts w:ascii="Times New Roman" w:eastAsia="Times New Roman" w:hAnsi="Times New Roman" w:cs="Times New Roman"/>
                <w:color w:val="000000"/>
                <w:kern w:val="0"/>
                <w14:ligatures w14:val="none"/>
              </w:rPr>
              <w:t>ffect</w:t>
            </w:r>
          </w:p>
        </w:tc>
      </w:tr>
    </w:tbl>
    <w:p w14:paraId="41BA05CD" w14:textId="77777777" w:rsidR="00321F77" w:rsidRPr="00F63AF7" w:rsidRDefault="00321F77" w:rsidP="00DC5E69">
      <w:pPr>
        <w:spacing w:line="360" w:lineRule="auto"/>
        <w:jc w:val="center"/>
        <w:rPr>
          <w:rFonts w:ascii="Times New Roman" w:eastAsiaTheme="minorEastAsia" w:hAnsi="Times New Roman" w:cs="Times New Roman"/>
          <w:b/>
          <w:bCs/>
          <w:kern w:val="0"/>
          <w:sz w:val="24"/>
          <w:szCs w:val="24"/>
          <w:lang w:val="en-IN"/>
          <w14:ligatures w14:val="none"/>
        </w:rPr>
      </w:pPr>
    </w:p>
    <w:p w14:paraId="6E473A4C" w14:textId="03BB4105" w:rsidR="00A479A9" w:rsidRPr="00F63AF7" w:rsidRDefault="00E541F2" w:rsidP="00DC5E69">
      <w:pPr>
        <w:spacing w:line="360" w:lineRule="auto"/>
        <w:jc w:val="center"/>
        <w:rPr>
          <w:rFonts w:ascii="Times New Roman" w:eastAsiaTheme="minorEastAsia" w:hAnsi="Times New Roman" w:cs="Times New Roman"/>
          <w:b/>
          <w:bCs/>
          <w:kern w:val="0"/>
          <w:sz w:val="24"/>
          <w:szCs w:val="24"/>
          <w:lang w:val="en-IN"/>
          <w14:ligatures w14:val="none"/>
        </w:rPr>
      </w:pPr>
      <w:r w:rsidRPr="00F63AF7">
        <w:rPr>
          <w:noProof/>
        </w:rPr>
        <w:drawing>
          <wp:inline distT="0" distB="0" distL="0" distR="0" wp14:anchorId="567C3450" wp14:editId="5210E0A8">
            <wp:extent cx="4591050" cy="2819400"/>
            <wp:effectExtent l="0" t="0" r="0" b="0"/>
            <wp:docPr id="16278137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813718" name=""/>
                    <pic:cNvPicPr/>
                  </pic:nvPicPr>
                  <pic:blipFill rotWithShape="1">
                    <a:blip r:embed="rId16"/>
                    <a:srcRect l="1596" t="1608" r="2196" b="3216"/>
                    <a:stretch/>
                  </pic:blipFill>
                  <pic:spPr bwMode="auto">
                    <a:xfrm>
                      <a:off x="0" y="0"/>
                      <a:ext cx="4591050" cy="2819400"/>
                    </a:xfrm>
                    <a:prstGeom prst="rect">
                      <a:avLst/>
                    </a:prstGeom>
                    <a:ln w="38100" cap="sq">
                      <a:noFill/>
                      <a:prstDash val="solid"/>
                      <a:miter lim="800000"/>
                    </a:ln>
                    <a:effectLst/>
                    <a:extLst>
                      <a:ext uri="{53640926-AAD7-44D8-BBD7-CCE9431645EC}">
                        <a14:shadowObscured xmlns:a14="http://schemas.microsoft.com/office/drawing/2010/main"/>
                      </a:ext>
                    </a:extLst>
                  </pic:spPr>
                </pic:pic>
              </a:graphicData>
            </a:graphic>
          </wp:inline>
        </w:drawing>
      </w:r>
    </w:p>
    <w:p w14:paraId="18E6963C" w14:textId="7CE07CF1" w:rsidR="00DC5E69" w:rsidRPr="00F63AF7" w:rsidRDefault="00444004" w:rsidP="00DC5E69">
      <w:pPr>
        <w:spacing w:line="360" w:lineRule="auto"/>
        <w:jc w:val="center"/>
        <w:rPr>
          <w:rFonts w:ascii="Times New Roman" w:eastAsiaTheme="minorEastAsia" w:hAnsi="Times New Roman" w:cs="Times New Roman"/>
          <w:b/>
          <w:bCs/>
          <w:kern w:val="0"/>
          <w:sz w:val="24"/>
          <w:szCs w:val="24"/>
          <w:lang w:val="en-IN"/>
          <w14:ligatures w14:val="none"/>
        </w:rPr>
      </w:pPr>
      <w:r w:rsidRPr="00F63AF7">
        <w:rPr>
          <w:rFonts w:ascii="Times New Roman" w:hAnsi="Times New Roman" w:cs="Times New Roman"/>
        </w:rPr>
        <w:t xml:space="preserve">Figure 4. </w:t>
      </w:r>
      <w:r w:rsidR="00526109" w:rsidRPr="00F63AF7">
        <w:rPr>
          <w:rFonts w:ascii="Times New Roman" w:hAnsi="Times New Roman" w:cs="Times New Roman"/>
        </w:rPr>
        <w:t>The diagraph</w:t>
      </w:r>
      <w:r w:rsidR="00DC5E69" w:rsidRPr="00F63AF7">
        <w:rPr>
          <w:rFonts w:ascii="Times New Roman" w:hAnsi="Times New Roman" w:cs="Times New Roman"/>
        </w:rPr>
        <w:t xml:space="preserve"> represents </w:t>
      </w:r>
      <w:r w:rsidR="00526109" w:rsidRPr="00F63AF7">
        <w:rPr>
          <w:rFonts w:ascii="Times New Roman" w:hAnsi="Times New Roman" w:cs="Times New Roman"/>
        </w:rPr>
        <w:t xml:space="preserve">a </w:t>
      </w:r>
      <w:r w:rsidR="00DC5E69" w:rsidRPr="00F63AF7">
        <w:rPr>
          <w:rFonts w:ascii="Times New Roman" w:hAnsi="Times New Roman" w:cs="Times New Roman"/>
        </w:rPr>
        <w:t xml:space="preserve">causal relationship among </w:t>
      </w:r>
      <w:r w:rsidR="00A01656" w:rsidRPr="00F63AF7">
        <w:rPr>
          <w:rFonts w:ascii="Times New Roman" w:hAnsi="Times New Roman" w:cs="Times New Roman"/>
        </w:rPr>
        <w:t xml:space="preserve">the </w:t>
      </w:r>
      <w:r w:rsidR="00B73722" w:rsidRPr="00F63AF7">
        <w:rPr>
          <w:rFonts w:ascii="Times New Roman" w:hAnsi="Times New Roman" w:cs="Times New Roman"/>
        </w:rPr>
        <w:t>barriers to the adoption of Metaverse</w:t>
      </w:r>
    </w:p>
    <w:p w14:paraId="60C1D496" w14:textId="10B957A6" w:rsidR="002A27BA" w:rsidRPr="00F63AF7" w:rsidRDefault="002A27BA" w:rsidP="005C6D9A">
      <w:pPr>
        <w:spacing w:line="360" w:lineRule="auto"/>
        <w:jc w:val="both"/>
        <w:rPr>
          <w:rFonts w:ascii="Times New Roman" w:eastAsiaTheme="minorEastAsia" w:hAnsi="Times New Roman" w:cs="Times New Roman"/>
          <w:b/>
          <w:bCs/>
          <w:kern w:val="0"/>
          <w:sz w:val="24"/>
          <w:szCs w:val="24"/>
          <w:lang w:val="en-IN"/>
          <w14:ligatures w14:val="none"/>
        </w:rPr>
        <w:sectPr w:rsidR="002A27BA" w:rsidRPr="00F63AF7" w:rsidSect="002A27BA">
          <w:pgSz w:w="15840" w:h="12240" w:orient="landscape"/>
          <w:pgMar w:top="1440" w:right="1440" w:bottom="1440" w:left="1440" w:header="720" w:footer="720" w:gutter="0"/>
          <w:cols w:space="720"/>
          <w:docGrid w:linePitch="360"/>
        </w:sectPr>
      </w:pPr>
    </w:p>
    <w:p w14:paraId="34ADB953" w14:textId="73033707" w:rsidR="00F64F76" w:rsidRPr="00F63AF7" w:rsidRDefault="004E6ED4" w:rsidP="00F067A0">
      <w:pPr>
        <w:pStyle w:val="Heading1"/>
        <w:spacing w:after="240"/>
        <w:rPr>
          <w:rFonts w:ascii="Times New Roman" w:eastAsiaTheme="minorEastAsia" w:hAnsi="Times New Roman" w:cs="Times New Roman"/>
          <w:b/>
          <w:bCs/>
          <w:color w:val="000000" w:themeColor="text1"/>
          <w:sz w:val="24"/>
          <w:szCs w:val="24"/>
          <w:lang w:val="en-IN"/>
        </w:rPr>
      </w:pPr>
      <w:r w:rsidRPr="00F63AF7">
        <w:rPr>
          <w:rFonts w:ascii="Times New Roman" w:eastAsiaTheme="minorEastAsia" w:hAnsi="Times New Roman" w:cs="Times New Roman"/>
          <w:b/>
          <w:bCs/>
          <w:color w:val="000000" w:themeColor="text1"/>
          <w:sz w:val="24"/>
          <w:szCs w:val="24"/>
          <w:lang w:val="en-IN"/>
        </w:rPr>
        <w:lastRenderedPageBreak/>
        <w:t xml:space="preserve">5. Discussion </w:t>
      </w:r>
    </w:p>
    <w:p w14:paraId="443D948E" w14:textId="6642AA81" w:rsidR="007D1F0F" w:rsidRPr="00F63AF7" w:rsidRDefault="007D1F0F" w:rsidP="00014FE5">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 xml:space="preserve">Based on the research questions discussed in </w:t>
      </w:r>
      <w:r w:rsidR="00526109" w:rsidRPr="00F63AF7">
        <w:rPr>
          <w:rFonts w:ascii="Times New Roman" w:eastAsiaTheme="minorEastAsia" w:hAnsi="Times New Roman" w:cs="Times New Roman"/>
          <w:kern w:val="0"/>
          <w:sz w:val="24"/>
          <w:szCs w:val="24"/>
          <w:lang w:val="en-IN"/>
          <w14:ligatures w14:val="none"/>
        </w:rPr>
        <w:t>the I</w:t>
      </w:r>
      <w:r w:rsidRPr="00F63AF7">
        <w:rPr>
          <w:rFonts w:ascii="Times New Roman" w:eastAsiaTheme="minorEastAsia" w:hAnsi="Times New Roman" w:cs="Times New Roman"/>
          <w:kern w:val="0"/>
          <w:sz w:val="24"/>
          <w:szCs w:val="24"/>
          <w:lang w:val="en-IN"/>
          <w14:ligatures w14:val="none"/>
        </w:rPr>
        <w:t xml:space="preserve">ntroduction section, this study addressed all </w:t>
      </w:r>
      <w:r w:rsidR="00E01C52" w:rsidRPr="00F63AF7">
        <w:rPr>
          <w:rFonts w:ascii="Times New Roman" w:eastAsiaTheme="minorEastAsia" w:hAnsi="Times New Roman" w:cs="Times New Roman"/>
          <w:kern w:val="0"/>
          <w:sz w:val="24"/>
          <w:szCs w:val="24"/>
          <w:lang w:val="en-IN"/>
          <w14:ligatures w14:val="none"/>
        </w:rPr>
        <w:t xml:space="preserve">of them </w:t>
      </w:r>
      <w:r w:rsidRPr="00F63AF7">
        <w:rPr>
          <w:rFonts w:ascii="Times New Roman" w:eastAsiaTheme="minorEastAsia" w:hAnsi="Times New Roman" w:cs="Times New Roman"/>
          <w:kern w:val="0"/>
          <w:sz w:val="24"/>
          <w:szCs w:val="24"/>
          <w:lang w:val="en-IN"/>
          <w14:ligatures w14:val="none"/>
        </w:rPr>
        <w:t xml:space="preserve">with the help of </w:t>
      </w:r>
      <w:r w:rsidR="00E01C52" w:rsidRPr="00F63AF7">
        <w:rPr>
          <w:rFonts w:ascii="Times New Roman" w:eastAsiaTheme="minorEastAsia" w:hAnsi="Times New Roman" w:cs="Times New Roman"/>
          <w:kern w:val="0"/>
          <w:sz w:val="24"/>
          <w:szCs w:val="24"/>
          <w:lang w:val="en-IN"/>
          <w14:ligatures w14:val="none"/>
        </w:rPr>
        <w:t xml:space="preserve">our proposed </w:t>
      </w:r>
      <w:r w:rsidRPr="00F63AF7">
        <w:rPr>
          <w:rFonts w:ascii="Times New Roman" w:eastAsiaTheme="minorEastAsia" w:hAnsi="Times New Roman" w:cs="Times New Roman"/>
          <w:kern w:val="0"/>
          <w:sz w:val="24"/>
          <w:szCs w:val="24"/>
          <w:lang w:val="en-IN"/>
          <w14:ligatures w14:val="none"/>
        </w:rPr>
        <w:t xml:space="preserve">research framework. </w:t>
      </w:r>
      <w:r w:rsidR="00CB2960" w:rsidRPr="00F63AF7">
        <w:rPr>
          <w:rFonts w:ascii="Times New Roman" w:eastAsiaTheme="minorEastAsia" w:hAnsi="Times New Roman" w:cs="Times New Roman"/>
          <w:kern w:val="0"/>
          <w:sz w:val="24"/>
          <w:szCs w:val="24"/>
          <w:lang w:val="en-IN"/>
          <w14:ligatures w14:val="none"/>
        </w:rPr>
        <w:t xml:space="preserve">First, this study identified the barriers to </w:t>
      </w:r>
      <w:r w:rsidR="00D515BA" w:rsidRPr="00F63AF7">
        <w:rPr>
          <w:rFonts w:ascii="Times New Roman" w:eastAsiaTheme="minorEastAsia" w:hAnsi="Times New Roman" w:cs="Times New Roman"/>
          <w:kern w:val="0"/>
          <w:sz w:val="24"/>
          <w:szCs w:val="24"/>
          <w:lang w:val="en-IN"/>
          <w14:ligatures w14:val="none"/>
        </w:rPr>
        <w:t>Metaverse</w:t>
      </w:r>
      <w:r w:rsidR="00CB2960" w:rsidRPr="00F63AF7">
        <w:rPr>
          <w:rFonts w:ascii="Times New Roman" w:eastAsiaTheme="minorEastAsia" w:hAnsi="Times New Roman" w:cs="Times New Roman"/>
          <w:kern w:val="0"/>
          <w:sz w:val="24"/>
          <w:szCs w:val="24"/>
          <w:lang w:val="en-IN"/>
          <w14:ligatures w14:val="none"/>
        </w:rPr>
        <w:t xml:space="preserve"> adoption</w:t>
      </w:r>
      <w:r w:rsidR="00E372CD" w:rsidRPr="00F63AF7">
        <w:rPr>
          <w:rFonts w:ascii="Times New Roman" w:eastAsiaTheme="minorEastAsia" w:hAnsi="Times New Roman" w:cs="Times New Roman"/>
          <w:kern w:val="0"/>
          <w:sz w:val="24"/>
          <w:szCs w:val="24"/>
          <w:lang w:val="en-IN"/>
          <w14:ligatures w14:val="none"/>
        </w:rPr>
        <w:t xml:space="preserve"> </w:t>
      </w:r>
      <w:r w:rsidR="005F1010" w:rsidRPr="00F63AF7">
        <w:rPr>
          <w:rFonts w:ascii="Times New Roman" w:eastAsiaTheme="minorEastAsia" w:hAnsi="Times New Roman" w:cs="Times New Roman"/>
          <w:kern w:val="0"/>
          <w:sz w:val="24"/>
          <w:szCs w:val="24"/>
          <w:lang w:val="en-IN"/>
          <w14:ligatures w14:val="none"/>
        </w:rPr>
        <w:t>from the</w:t>
      </w:r>
      <w:r w:rsidR="00E372CD" w:rsidRPr="00F63AF7">
        <w:rPr>
          <w:rFonts w:ascii="Times New Roman" w:eastAsiaTheme="minorEastAsia" w:hAnsi="Times New Roman" w:cs="Times New Roman"/>
          <w:kern w:val="0"/>
          <w:sz w:val="24"/>
          <w:szCs w:val="24"/>
          <w:lang w:val="en-IN"/>
          <w14:ligatures w14:val="none"/>
        </w:rPr>
        <w:t xml:space="preserve"> extensive literature review.</w:t>
      </w:r>
      <w:r w:rsidR="00694BFF" w:rsidRPr="00F63AF7">
        <w:rPr>
          <w:rFonts w:ascii="Times New Roman" w:eastAsiaTheme="minorEastAsia" w:hAnsi="Times New Roman" w:cs="Times New Roman"/>
          <w:kern w:val="0"/>
          <w:sz w:val="24"/>
          <w:szCs w:val="24"/>
          <w:lang w:val="en-IN"/>
          <w14:ligatures w14:val="none"/>
        </w:rPr>
        <w:t xml:space="preserve"> </w:t>
      </w:r>
      <w:r w:rsidR="00E372CD" w:rsidRPr="00F63AF7">
        <w:rPr>
          <w:rFonts w:ascii="Times New Roman" w:eastAsiaTheme="minorEastAsia" w:hAnsi="Times New Roman" w:cs="Times New Roman"/>
          <w:kern w:val="0"/>
          <w:sz w:val="24"/>
          <w:szCs w:val="24"/>
          <w:lang w:val="en-IN"/>
          <w14:ligatures w14:val="none"/>
        </w:rPr>
        <w:t xml:space="preserve">Second, identified barriers </w:t>
      </w:r>
      <w:r w:rsidR="00F731F5" w:rsidRPr="00F63AF7">
        <w:rPr>
          <w:rFonts w:ascii="Times New Roman" w:eastAsiaTheme="minorEastAsia" w:hAnsi="Times New Roman" w:cs="Times New Roman"/>
          <w:kern w:val="0"/>
          <w:sz w:val="24"/>
          <w:szCs w:val="24"/>
          <w:lang w:val="en-IN"/>
          <w14:ligatures w14:val="none"/>
        </w:rPr>
        <w:t>we</w:t>
      </w:r>
      <w:r w:rsidR="00E372CD" w:rsidRPr="00F63AF7">
        <w:rPr>
          <w:rFonts w:ascii="Times New Roman" w:eastAsiaTheme="minorEastAsia" w:hAnsi="Times New Roman" w:cs="Times New Roman"/>
          <w:kern w:val="0"/>
          <w:sz w:val="24"/>
          <w:szCs w:val="24"/>
          <w:lang w:val="en-IN"/>
          <w14:ligatures w14:val="none"/>
        </w:rPr>
        <w:t>re</w:t>
      </w:r>
      <w:r w:rsidR="00694BFF" w:rsidRPr="00F63AF7">
        <w:rPr>
          <w:rFonts w:ascii="Times New Roman" w:eastAsiaTheme="minorEastAsia" w:hAnsi="Times New Roman" w:cs="Times New Roman"/>
          <w:kern w:val="0"/>
          <w:sz w:val="24"/>
          <w:szCs w:val="24"/>
          <w:lang w:val="en-IN"/>
          <w14:ligatures w14:val="none"/>
        </w:rPr>
        <w:t xml:space="preserve"> analysed</w:t>
      </w:r>
      <w:r w:rsidR="004338AC" w:rsidRPr="00F63AF7">
        <w:rPr>
          <w:rFonts w:ascii="Times New Roman" w:eastAsiaTheme="minorEastAsia" w:hAnsi="Times New Roman" w:cs="Times New Roman"/>
          <w:kern w:val="0"/>
          <w:sz w:val="24"/>
          <w:szCs w:val="24"/>
          <w:lang w:val="en-IN"/>
          <w14:ligatures w14:val="none"/>
        </w:rPr>
        <w:t xml:space="preserve"> </w:t>
      </w:r>
      <w:r w:rsidR="00694BFF" w:rsidRPr="00F63AF7">
        <w:rPr>
          <w:rFonts w:ascii="Times New Roman" w:eastAsiaTheme="minorEastAsia" w:hAnsi="Times New Roman" w:cs="Times New Roman"/>
          <w:kern w:val="0"/>
          <w:sz w:val="24"/>
          <w:szCs w:val="24"/>
          <w:lang w:val="en-IN"/>
          <w14:ligatures w14:val="none"/>
        </w:rPr>
        <w:t>through the lens of theoretical frameworks</w:t>
      </w:r>
      <w:r w:rsidR="00CB2960" w:rsidRPr="00F63AF7">
        <w:rPr>
          <w:rFonts w:ascii="Times New Roman" w:eastAsiaTheme="minorEastAsia" w:hAnsi="Times New Roman" w:cs="Times New Roman"/>
          <w:kern w:val="0"/>
          <w:sz w:val="24"/>
          <w:szCs w:val="24"/>
          <w:lang w:val="en-IN"/>
          <w14:ligatures w14:val="none"/>
        </w:rPr>
        <w:t xml:space="preserve">. </w:t>
      </w:r>
      <w:r w:rsidR="00E372CD" w:rsidRPr="00F63AF7">
        <w:rPr>
          <w:rFonts w:ascii="Times New Roman" w:eastAsiaTheme="minorEastAsia" w:hAnsi="Times New Roman" w:cs="Times New Roman"/>
          <w:kern w:val="0"/>
          <w:sz w:val="24"/>
          <w:szCs w:val="24"/>
          <w:lang w:val="en-IN"/>
          <w14:ligatures w14:val="none"/>
        </w:rPr>
        <w:t>Third</w:t>
      </w:r>
      <w:r w:rsidR="00CB2960" w:rsidRPr="00F63AF7">
        <w:rPr>
          <w:rFonts w:ascii="Times New Roman" w:eastAsiaTheme="minorEastAsia" w:hAnsi="Times New Roman" w:cs="Times New Roman"/>
          <w:kern w:val="0"/>
          <w:sz w:val="24"/>
          <w:szCs w:val="24"/>
          <w:lang w:val="en-IN"/>
          <w14:ligatures w14:val="none"/>
        </w:rPr>
        <w:t xml:space="preserve">, barriers </w:t>
      </w:r>
      <w:r w:rsidR="00F731F5" w:rsidRPr="00F63AF7">
        <w:rPr>
          <w:rFonts w:ascii="Times New Roman" w:eastAsiaTheme="minorEastAsia" w:hAnsi="Times New Roman" w:cs="Times New Roman"/>
          <w:kern w:val="0"/>
          <w:sz w:val="24"/>
          <w:szCs w:val="24"/>
          <w:lang w:val="en-IN"/>
          <w14:ligatures w14:val="none"/>
        </w:rPr>
        <w:t>we</w:t>
      </w:r>
      <w:r w:rsidR="00CB2960" w:rsidRPr="00F63AF7">
        <w:rPr>
          <w:rFonts w:ascii="Times New Roman" w:eastAsiaTheme="minorEastAsia" w:hAnsi="Times New Roman" w:cs="Times New Roman"/>
          <w:kern w:val="0"/>
          <w:sz w:val="24"/>
          <w:szCs w:val="24"/>
          <w:lang w:val="en-IN"/>
          <w14:ligatures w14:val="none"/>
        </w:rPr>
        <w:t>re prioriti</w:t>
      </w:r>
      <w:r w:rsidR="00D862B0" w:rsidRPr="00F63AF7">
        <w:rPr>
          <w:rFonts w:ascii="Times New Roman" w:eastAsiaTheme="minorEastAsia" w:hAnsi="Times New Roman" w:cs="Times New Roman"/>
          <w:kern w:val="0"/>
          <w:sz w:val="24"/>
          <w:szCs w:val="24"/>
          <w:lang w:val="en-IN"/>
          <w14:ligatures w14:val="none"/>
        </w:rPr>
        <w:t>s</w:t>
      </w:r>
      <w:r w:rsidR="00CB2960" w:rsidRPr="00F63AF7">
        <w:rPr>
          <w:rFonts w:ascii="Times New Roman" w:eastAsiaTheme="minorEastAsia" w:hAnsi="Times New Roman" w:cs="Times New Roman"/>
          <w:kern w:val="0"/>
          <w:sz w:val="24"/>
          <w:szCs w:val="24"/>
          <w:lang w:val="en-IN"/>
          <w14:ligatures w14:val="none"/>
        </w:rPr>
        <w:t xml:space="preserve">ed </w:t>
      </w:r>
      <w:r w:rsidR="005F1010" w:rsidRPr="00F63AF7">
        <w:rPr>
          <w:rFonts w:ascii="Times New Roman" w:eastAsiaTheme="minorEastAsia" w:hAnsi="Times New Roman" w:cs="Times New Roman"/>
          <w:kern w:val="0"/>
          <w:sz w:val="24"/>
          <w:szCs w:val="24"/>
          <w:lang w:val="en-IN"/>
          <w14:ligatures w14:val="none"/>
        </w:rPr>
        <w:t>using</w:t>
      </w:r>
      <w:r w:rsidR="00CB2960" w:rsidRPr="00F63AF7">
        <w:rPr>
          <w:rFonts w:ascii="Times New Roman" w:eastAsiaTheme="minorEastAsia" w:hAnsi="Times New Roman" w:cs="Times New Roman"/>
          <w:kern w:val="0"/>
          <w:sz w:val="24"/>
          <w:szCs w:val="24"/>
          <w:lang w:val="en-IN"/>
          <w14:ligatures w14:val="none"/>
        </w:rPr>
        <w:t xml:space="preserve"> experts’ opinions through </w:t>
      </w:r>
      <w:r w:rsidR="00AF3B96" w:rsidRPr="00F63AF7">
        <w:rPr>
          <w:rFonts w:ascii="Times New Roman" w:eastAsiaTheme="minorEastAsia" w:hAnsi="Times New Roman" w:cs="Times New Roman"/>
          <w:kern w:val="0"/>
          <w:sz w:val="24"/>
          <w:szCs w:val="24"/>
          <w:lang w:val="en-IN"/>
          <w14:ligatures w14:val="none"/>
        </w:rPr>
        <w:t xml:space="preserve">the </w:t>
      </w:r>
      <w:r w:rsidR="00CB2960" w:rsidRPr="00F63AF7">
        <w:rPr>
          <w:rFonts w:ascii="Times New Roman" w:eastAsiaTheme="minorEastAsia" w:hAnsi="Times New Roman" w:cs="Times New Roman"/>
          <w:kern w:val="0"/>
          <w:sz w:val="24"/>
          <w:szCs w:val="24"/>
          <w:lang w:val="en-IN"/>
          <w14:ligatures w14:val="none"/>
        </w:rPr>
        <w:t xml:space="preserve">FAHP method. </w:t>
      </w:r>
      <w:r w:rsidR="00E372CD" w:rsidRPr="00F63AF7">
        <w:rPr>
          <w:rFonts w:ascii="Times New Roman" w:eastAsiaTheme="minorEastAsia" w:hAnsi="Times New Roman" w:cs="Times New Roman"/>
          <w:kern w:val="0"/>
          <w:sz w:val="24"/>
          <w:szCs w:val="24"/>
          <w:lang w:val="en-IN"/>
          <w14:ligatures w14:val="none"/>
        </w:rPr>
        <w:t>Fourth</w:t>
      </w:r>
      <w:r w:rsidR="00CB2960" w:rsidRPr="00F63AF7">
        <w:rPr>
          <w:rFonts w:ascii="Times New Roman" w:eastAsiaTheme="minorEastAsia" w:hAnsi="Times New Roman" w:cs="Times New Roman"/>
          <w:kern w:val="0"/>
          <w:sz w:val="24"/>
          <w:szCs w:val="24"/>
          <w:lang w:val="en-IN"/>
          <w14:ligatures w14:val="none"/>
        </w:rPr>
        <w:t xml:space="preserve">, causal relationships </w:t>
      </w:r>
      <w:r w:rsidR="00F731F5" w:rsidRPr="00F63AF7">
        <w:rPr>
          <w:rFonts w:ascii="Times New Roman" w:eastAsiaTheme="minorEastAsia" w:hAnsi="Times New Roman" w:cs="Times New Roman"/>
          <w:kern w:val="0"/>
          <w:sz w:val="24"/>
          <w:szCs w:val="24"/>
          <w:lang w:val="en-IN"/>
          <w14:ligatures w14:val="none"/>
        </w:rPr>
        <w:t>we</w:t>
      </w:r>
      <w:r w:rsidR="00CB2960" w:rsidRPr="00F63AF7">
        <w:rPr>
          <w:rFonts w:ascii="Times New Roman" w:eastAsiaTheme="minorEastAsia" w:hAnsi="Times New Roman" w:cs="Times New Roman"/>
          <w:kern w:val="0"/>
          <w:sz w:val="24"/>
          <w:szCs w:val="24"/>
          <w:lang w:val="en-IN"/>
          <w14:ligatures w14:val="none"/>
        </w:rPr>
        <w:t xml:space="preserve">re identified with the help of experts’ opinions through </w:t>
      </w:r>
      <w:r w:rsidR="00AF3B96" w:rsidRPr="00F63AF7">
        <w:rPr>
          <w:rFonts w:ascii="Times New Roman" w:eastAsiaTheme="minorEastAsia" w:hAnsi="Times New Roman" w:cs="Times New Roman"/>
          <w:kern w:val="0"/>
          <w:sz w:val="24"/>
          <w:szCs w:val="24"/>
          <w:lang w:val="en-IN"/>
          <w14:ligatures w14:val="none"/>
        </w:rPr>
        <w:t xml:space="preserve">the </w:t>
      </w:r>
      <w:r w:rsidR="00CB2960" w:rsidRPr="00F63AF7">
        <w:rPr>
          <w:rFonts w:ascii="Times New Roman" w:eastAsiaTheme="minorEastAsia" w:hAnsi="Times New Roman" w:cs="Times New Roman"/>
          <w:kern w:val="0"/>
          <w:sz w:val="24"/>
          <w:szCs w:val="24"/>
          <w:lang w:val="en-IN"/>
          <w14:ligatures w14:val="none"/>
        </w:rPr>
        <w:t xml:space="preserve">FDEMATEL technique. The detailed discussion of findings and results are presented below </w:t>
      </w:r>
      <w:r w:rsidR="00E372CD" w:rsidRPr="00F63AF7">
        <w:rPr>
          <w:rFonts w:ascii="Times New Roman" w:eastAsiaTheme="minorEastAsia" w:hAnsi="Times New Roman" w:cs="Times New Roman"/>
          <w:kern w:val="0"/>
          <w:sz w:val="24"/>
          <w:szCs w:val="24"/>
          <w:lang w:val="en-IN"/>
          <w14:ligatures w14:val="none"/>
        </w:rPr>
        <w:t xml:space="preserve">in </w:t>
      </w:r>
      <w:r w:rsidR="00CB2960" w:rsidRPr="00F63AF7">
        <w:rPr>
          <w:rFonts w:ascii="Times New Roman" w:eastAsiaTheme="minorEastAsia" w:hAnsi="Times New Roman" w:cs="Times New Roman"/>
          <w:kern w:val="0"/>
          <w:sz w:val="24"/>
          <w:szCs w:val="24"/>
          <w:lang w:val="en-IN"/>
          <w14:ligatures w14:val="none"/>
        </w:rPr>
        <w:t xml:space="preserve">subsections. </w:t>
      </w:r>
    </w:p>
    <w:p w14:paraId="0B845B1D" w14:textId="624C4785" w:rsidR="00CB2960" w:rsidRPr="00F63AF7" w:rsidRDefault="00CB2960" w:rsidP="00CB2960">
      <w:pPr>
        <w:pStyle w:val="Heading2"/>
        <w:spacing w:line="480" w:lineRule="auto"/>
        <w:rPr>
          <w:rFonts w:ascii="Times New Roman" w:eastAsiaTheme="minorEastAsia" w:hAnsi="Times New Roman" w:cs="Times New Roman"/>
          <w:b/>
          <w:bCs/>
          <w:sz w:val="24"/>
          <w:szCs w:val="24"/>
          <w:lang w:val="en-IN"/>
        </w:rPr>
      </w:pPr>
      <w:r w:rsidRPr="00F63AF7">
        <w:rPr>
          <w:rFonts w:ascii="Times New Roman" w:eastAsiaTheme="minorEastAsia" w:hAnsi="Times New Roman" w:cs="Times New Roman"/>
          <w:b/>
          <w:bCs/>
          <w:color w:val="auto"/>
          <w:sz w:val="24"/>
          <w:szCs w:val="24"/>
          <w:lang w:val="en-IN"/>
        </w:rPr>
        <w:t xml:space="preserve">5.1. Discussion based on </w:t>
      </w:r>
      <w:r w:rsidR="00F731F5" w:rsidRPr="00F63AF7">
        <w:rPr>
          <w:rFonts w:ascii="Times New Roman" w:eastAsiaTheme="minorEastAsia" w:hAnsi="Times New Roman" w:cs="Times New Roman"/>
          <w:b/>
          <w:bCs/>
          <w:color w:val="auto"/>
          <w:sz w:val="24"/>
          <w:szCs w:val="24"/>
          <w:lang w:val="en-IN"/>
        </w:rPr>
        <w:t xml:space="preserve">results from </w:t>
      </w:r>
      <w:r w:rsidRPr="00F63AF7">
        <w:rPr>
          <w:rFonts w:ascii="Times New Roman" w:eastAsiaTheme="minorEastAsia" w:hAnsi="Times New Roman" w:cs="Times New Roman"/>
          <w:b/>
          <w:bCs/>
          <w:color w:val="auto"/>
          <w:sz w:val="24"/>
          <w:szCs w:val="24"/>
          <w:lang w:val="en-IN"/>
        </w:rPr>
        <w:t>FAH</w:t>
      </w:r>
      <w:r w:rsidR="00F731F5" w:rsidRPr="00F63AF7">
        <w:rPr>
          <w:rFonts w:ascii="Times New Roman" w:eastAsiaTheme="minorEastAsia" w:hAnsi="Times New Roman" w:cs="Times New Roman"/>
          <w:b/>
          <w:bCs/>
          <w:color w:val="auto"/>
          <w:sz w:val="24"/>
          <w:szCs w:val="24"/>
          <w:lang w:val="en-IN"/>
        </w:rPr>
        <w:t>P technique</w:t>
      </w:r>
    </w:p>
    <w:p w14:paraId="3D0D216D" w14:textId="618AE050" w:rsidR="00C558C7" w:rsidRPr="00F63AF7" w:rsidRDefault="003C5820" w:rsidP="004B328B">
      <w:pPr>
        <w:spacing w:after="0" w:line="480" w:lineRule="auto"/>
        <w:jc w:val="both"/>
        <w:rPr>
          <w:rFonts w:ascii="Times New Roman" w:eastAsiaTheme="minorEastAsia" w:hAnsi="Times New Roman" w:cs="Times New Roman"/>
          <w:kern w:val="0"/>
          <w:sz w:val="24"/>
          <w:szCs w:val="24"/>
          <w:lang w:val="en-IN"/>
          <w14:ligatures w14:val="none"/>
        </w:rPr>
      </w:pPr>
      <w:bookmarkStart w:id="23" w:name="_Hlk145845992"/>
      <w:r w:rsidRPr="00F63AF7">
        <w:rPr>
          <w:rFonts w:ascii="Times New Roman" w:eastAsiaTheme="minorEastAsia" w:hAnsi="Times New Roman" w:cs="Times New Roman"/>
          <w:i/>
          <w:iCs/>
          <w:kern w:val="0"/>
          <w:sz w:val="24"/>
          <w:szCs w:val="24"/>
          <w:lang w:val="en-IN"/>
          <w14:ligatures w14:val="none"/>
        </w:rPr>
        <w:t>Security and Privacy</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SP</w:t>
      </w:r>
      <w:r w:rsidRPr="00F63AF7">
        <w:rPr>
          <w:rFonts w:ascii="Times New Roman" w:eastAsiaTheme="minorEastAsia" w:hAnsi="Times New Roman" w:cs="Times New Roman"/>
          <w:kern w:val="0"/>
          <w:sz w:val="24"/>
          <w:szCs w:val="24"/>
          <w:lang w:val="en-IN"/>
          <w14:ligatures w14:val="none"/>
        </w:rPr>
        <w:t>)</w:t>
      </w:r>
      <w:r w:rsidR="00CB2960" w:rsidRPr="00F63AF7">
        <w:rPr>
          <w:rFonts w:ascii="Times New Roman" w:eastAsiaTheme="minorEastAsia" w:hAnsi="Times New Roman" w:cs="Times New Roman"/>
          <w:kern w:val="0"/>
          <w:sz w:val="24"/>
          <w:szCs w:val="24"/>
          <w:lang w:val="en-IN"/>
          <w14:ligatures w14:val="none"/>
        </w:rPr>
        <w:t xml:space="preserve"> category </w:t>
      </w:r>
      <w:r w:rsidRPr="00F63AF7">
        <w:rPr>
          <w:rFonts w:ascii="Times New Roman" w:eastAsiaTheme="minorEastAsia" w:hAnsi="Times New Roman" w:cs="Times New Roman"/>
          <w:kern w:val="0"/>
          <w:sz w:val="24"/>
          <w:szCs w:val="24"/>
          <w:lang w:val="en-IN"/>
          <w14:ligatures w14:val="none"/>
        </w:rPr>
        <w:t xml:space="preserve">has the highest weight among the six </w:t>
      </w:r>
      <w:r w:rsidR="00AF3B96" w:rsidRPr="00F63AF7">
        <w:rPr>
          <w:rFonts w:ascii="Times New Roman" w:eastAsiaTheme="minorEastAsia" w:hAnsi="Times New Roman" w:cs="Times New Roman"/>
          <w:kern w:val="0"/>
          <w:sz w:val="24"/>
          <w:szCs w:val="24"/>
          <w:lang w:val="en-IN"/>
          <w14:ligatures w14:val="none"/>
        </w:rPr>
        <w:t>categories</w:t>
      </w:r>
      <w:r w:rsidR="00CB2960" w:rsidRPr="00F63AF7">
        <w:rPr>
          <w:rFonts w:ascii="Times New Roman" w:eastAsiaTheme="minorEastAsia" w:hAnsi="Times New Roman" w:cs="Times New Roman"/>
          <w:kern w:val="0"/>
          <w:sz w:val="24"/>
          <w:szCs w:val="24"/>
          <w:lang w:val="en-IN"/>
          <w14:ligatures w14:val="none"/>
        </w:rPr>
        <w:t xml:space="preserve"> of barriers</w:t>
      </w:r>
      <w:r w:rsidR="00AF3B96" w:rsidRPr="00F63AF7">
        <w:rPr>
          <w:rFonts w:ascii="Times New Roman" w:eastAsiaTheme="minorEastAsia" w:hAnsi="Times New Roman" w:cs="Times New Roman"/>
          <w:kern w:val="0"/>
          <w:sz w:val="24"/>
          <w:szCs w:val="24"/>
          <w:lang w:val="en-IN"/>
          <w14:ligatures w14:val="none"/>
        </w:rPr>
        <w:t>,</w:t>
      </w:r>
      <w:r w:rsidRPr="00F63AF7">
        <w:rPr>
          <w:rFonts w:ascii="Times New Roman" w:hAnsi="Times New Roman" w:cs="Times New Roman"/>
          <w:sz w:val="24"/>
          <w:szCs w:val="24"/>
        </w:rPr>
        <w:t xml:space="preserve"> </w:t>
      </w:r>
      <w:r w:rsidR="0048379F" w:rsidRPr="00F63AF7">
        <w:rPr>
          <w:rFonts w:ascii="Times New Roman" w:hAnsi="Times New Roman" w:cs="Times New Roman"/>
          <w:sz w:val="24"/>
          <w:szCs w:val="24"/>
        </w:rPr>
        <w:t xml:space="preserve">followed by </w:t>
      </w:r>
      <w:r w:rsidRPr="00F63AF7">
        <w:rPr>
          <w:rFonts w:ascii="Times New Roman" w:eastAsiaTheme="minorEastAsia" w:hAnsi="Times New Roman" w:cs="Times New Roman"/>
          <w:i/>
          <w:iCs/>
          <w:kern w:val="0"/>
          <w:sz w:val="24"/>
          <w:szCs w:val="24"/>
          <w:lang w:val="en-IN"/>
          <w14:ligatures w14:val="none"/>
        </w:rPr>
        <w:t>Governance and Standardi</w:t>
      </w:r>
      <w:r w:rsidR="00D862B0" w:rsidRPr="00F63AF7">
        <w:rPr>
          <w:rFonts w:ascii="Times New Roman" w:eastAsiaTheme="minorEastAsia" w:hAnsi="Times New Roman" w:cs="Times New Roman"/>
          <w:i/>
          <w:iCs/>
          <w:kern w:val="0"/>
          <w:sz w:val="24"/>
          <w:szCs w:val="24"/>
          <w:lang w:val="en-IN"/>
          <w14:ligatures w14:val="none"/>
        </w:rPr>
        <w:t>s</w:t>
      </w:r>
      <w:r w:rsidRPr="00F63AF7">
        <w:rPr>
          <w:rFonts w:ascii="Times New Roman" w:eastAsiaTheme="minorEastAsia" w:hAnsi="Times New Roman" w:cs="Times New Roman"/>
          <w:i/>
          <w:iCs/>
          <w:kern w:val="0"/>
          <w:sz w:val="24"/>
          <w:szCs w:val="24"/>
          <w:lang w:val="en-IN"/>
          <w14:ligatures w14:val="none"/>
        </w:rPr>
        <w:t>ation</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GS</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Infrastructure</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I</w:t>
      </w:r>
      <w:r w:rsidRPr="00F63AF7">
        <w:rPr>
          <w:rFonts w:ascii="Times New Roman" w:eastAsiaTheme="minorEastAsia" w:hAnsi="Times New Roman" w:cs="Times New Roman"/>
          <w:kern w:val="0"/>
          <w:sz w:val="24"/>
          <w:szCs w:val="24"/>
          <w:lang w:val="en-IN"/>
          <w14:ligatures w14:val="none"/>
        </w:rPr>
        <w:t xml:space="preserve">), </w:t>
      </w:r>
      <w:r w:rsidR="00525DD7" w:rsidRPr="00525DD7">
        <w:rPr>
          <w:rFonts w:ascii="Times New Roman" w:eastAsiaTheme="minorEastAsia" w:hAnsi="Times New Roman" w:cs="Times New Roman"/>
          <w:i/>
          <w:iCs/>
          <w:kern w:val="0"/>
          <w:sz w:val="24"/>
          <w:szCs w:val="24"/>
          <w:lang w:val="en-IN"/>
          <w14:ligatures w14:val="none"/>
        </w:rPr>
        <w:t>User</w:t>
      </w:r>
      <w:r w:rsidRPr="00F63AF7">
        <w:rPr>
          <w:rFonts w:ascii="Times New Roman" w:eastAsiaTheme="minorEastAsia" w:hAnsi="Times New Roman" w:cs="Times New Roman"/>
          <w:i/>
          <w:iCs/>
          <w:kern w:val="0"/>
          <w:sz w:val="24"/>
          <w:szCs w:val="24"/>
          <w:lang w:val="en-IN"/>
          <w14:ligatures w14:val="none"/>
        </w:rPr>
        <w:t xml:space="preserve"> behaviour </w:t>
      </w:r>
      <w:r w:rsidR="000A7553" w:rsidRPr="00F63AF7">
        <w:rPr>
          <w:rFonts w:ascii="Times New Roman" w:eastAsiaTheme="minorEastAsia" w:hAnsi="Times New Roman" w:cs="Times New Roman"/>
          <w:i/>
          <w:iCs/>
          <w:kern w:val="0"/>
          <w:sz w:val="24"/>
          <w:szCs w:val="24"/>
          <w:lang w:val="en-IN"/>
          <w14:ligatures w14:val="none"/>
        </w:rPr>
        <w:t>and</w:t>
      </w:r>
      <w:r w:rsidR="00FF6493" w:rsidRPr="00F63AF7">
        <w:rPr>
          <w:rFonts w:ascii="Times New Roman" w:eastAsiaTheme="minorEastAsia" w:hAnsi="Times New Roman" w:cs="Times New Roman"/>
          <w:i/>
          <w:iCs/>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Psychology</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CP</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Feasibility</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F</w:t>
      </w:r>
      <w:r w:rsidRPr="00F63AF7">
        <w:rPr>
          <w:rFonts w:ascii="Times New Roman" w:eastAsiaTheme="minorEastAsia" w:hAnsi="Times New Roman" w:cs="Times New Roman"/>
          <w:kern w:val="0"/>
          <w:sz w:val="24"/>
          <w:szCs w:val="24"/>
          <w:lang w:val="en-IN"/>
          <w14:ligatures w14:val="none"/>
        </w:rPr>
        <w:t xml:space="preserve">), and </w:t>
      </w:r>
      <w:r w:rsidRPr="00F63AF7">
        <w:rPr>
          <w:rFonts w:ascii="Times New Roman" w:eastAsiaTheme="minorEastAsia" w:hAnsi="Times New Roman" w:cs="Times New Roman"/>
          <w:i/>
          <w:iCs/>
          <w:kern w:val="0"/>
          <w:sz w:val="24"/>
          <w:szCs w:val="24"/>
          <w:lang w:val="en-IN"/>
          <w14:ligatures w14:val="none"/>
        </w:rPr>
        <w:t>Organi</w:t>
      </w:r>
      <w:r w:rsidR="00D862B0" w:rsidRPr="00F63AF7">
        <w:rPr>
          <w:rFonts w:ascii="Times New Roman" w:eastAsiaTheme="minorEastAsia" w:hAnsi="Times New Roman" w:cs="Times New Roman"/>
          <w:i/>
          <w:iCs/>
          <w:kern w:val="0"/>
          <w:sz w:val="24"/>
          <w:szCs w:val="24"/>
          <w:lang w:val="en-IN"/>
          <w14:ligatures w14:val="none"/>
        </w:rPr>
        <w:t>s</w:t>
      </w:r>
      <w:r w:rsidRPr="00F63AF7">
        <w:rPr>
          <w:rFonts w:ascii="Times New Roman" w:eastAsiaTheme="minorEastAsia" w:hAnsi="Times New Roman" w:cs="Times New Roman"/>
          <w:i/>
          <w:iCs/>
          <w:kern w:val="0"/>
          <w:sz w:val="24"/>
          <w:szCs w:val="24"/>
          <w:lang w:val="en-IN"/>
          <w14:ligatures w14:val="none"/>
        </w:rPr>
        <w:t xml:space="preserve">ational culture </w:t>
      </w:r>
      <w:r w:rsidR="000A7553" w:rsidRPr="00F63AF7">
        <w:rPr>
          <w:rFonts w:ascii="Times New Roman" w:eastAsiaTheme="minorEastAsia" w:hAnsi="Times New Roman" w:cs="Times New Roman"/>
          <w:i/>
          <w:iCs/>
          <w:kern w:val="0"/>
          <w:sz w:val="24"/>
          <w:szCs w:val="24"/>
          <w:lang w:val="en-IN"/>
          <w14:ligatures w14:val="none"/>
        </w:rPr>
        <w:t>and</w:t>
      </w:r>
      <w:r w:rsidRPr="00F63AF7">
        <w:rPr>
          <w:rFonts w:ascii="Times New Roman" w:eastAsiaTheme="minorEastAsia" w:hAnsi="Times New Roman" w:cs="Times New Roman"/>
          <w:i/>
          <w:iCs/>
          <w:kern w:val="0"/>
          <w:sz w:val="24"/>
          <w:szCs w:val="24"/>
          <w:lang w:val="en-IN"/>
          <w14:ligatures w14:val="none"/>
        </w:rPr>
        <w:t xml:space="preserve"> Stakeholder commitment</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OS</w:t>
      </w:r>
      <w:r w:rsidRPr="00F63AF7">
        <w:rPr>
          <w:rFonts w:ascii="Times New Roman" w:eastAsiaTheme="minorEastAsia" w:hAnsi="Times New Roman" w:cs="Times New Roman"/>
          <w:kern w:val="0"/>
          <w:sz w:val="24"/>
          <w:szCs w:val="24"/>
          <w:lang w:val="en-IN"/>
          <w14:ligatures w14:val="none"/>
        </w:rPr>
        <w:t>)</w:t>
      </w:r>
      <w:r w:rsidR="00444004" w:rsidRPr="00F63AF7">
        <w:rPr>
          <w:rFonts w:ascii="Times New Roman" w:eastAsiaTheme="minorEastAsia" w:hAnsi="Times New Roman" w:cs="Times New Roman"/>
          <w:kern w:val="0"/>
          <w:sz w:val="24"/>
          <w:szCs w:val="24"/>
          <w:lang w:val="en-IN"/>
          <w14:ligatures w14:val="none"/>
        </w:rPr>
        <w:t xml:space="preserve">, </w:t>
      </w:r>
      <w:bookmarkEnd w:id="23"/>
      <w:r w:rsidR="00444004" w:rsidRPr="00F63AF7">
        <w:rPr>
          <w:rFonts w:ascii="Times New Roman" w:eastAsiaTheme="minorEastAsia" w:hAnsi="Times New Roman" w:cs="Times New Roman"/>
          <w:kern w:val="0"/>
          <w:sz w:val="24"/>
          <w:szCs w:val="24"/>
          <w:lang w:val="en-IN"/>
          <w14:ligatures w14:val="none"/>
        </w:rPr>
        <w:t>as presented in Figure 3 (a)</w:t>
      </w:r>
      <w:r w:rsidRPr="00F63AF7">
        <w:rPr>
          <w:rFonts w:ascii="Times New Roman" w:eastAsiaTheme="minorEastAsia" w:hAnsi="Times New Roman" w:cs="Times New Roman"/>
          <w:kern w:val="0"/>
          <w:sz w:val="24"/>
          <w:szCs w:val="24"/>
          <w:lang w:val="en-IN"/>
          <w14:ligatures w14:val="none"/>
        </w:rPr>
        <w:t xml:space="preserve">. </w:t>
      </w:r>
      <w:r w:rsidR="00AF3B96" w:rsidRPr="00F63AF7">
        <w:rPr>
          <w:rFonts w:ascii="Times New Roman" w:eastAsiaTheme="minorEastAsia" w:hAnsi="Times New Roman" w:cs="Times New Roman"/>
          <w:kern w:val="0"/>
          <w:sz w:val="24"/>
          <w:szCs w:val="24"/>
          <w:lang w:val="en-IN"/>
          <w14:ligatures w14:val="none"/>
        </w:rPr>
        <w:t>When</w:t>
      </w:r>
      <w:r w:rsidR="00E272F4" w:rsidRPr="00F63AF7">
        <w:rPr>
          <w:rFonts w:ascii="Times New Roman" w:eastAsiaTheme="minorEastAsia" w:hAnsi="Times New Roman" w:cs="Times New Roman"/>
          <w:kern w:val="0"/>
          <w:sz w:val="24"/>
          <w:szCs w:val="24"/>
          <w:lang w:val="en-IN"/>
          <w14:ligatures w14:val="none"/>
        </w:rPr>
        <w:t xml:space="preserve"> writing this </w:t>
      </w:r>
      <w:r w:rsidR="00CB2960" w:rsidRPr="00F63AF7">
        <w:rPr>
          <w:rFonts w:ascii="Times New Roman" w:eastAsiaTheme="minorEastAsia" w:hAnsi="Times New Roman" w:cs="Times New Roman"/>
          <w:kern w:val="0"/>
          <w:sz w:val="24"/>
          <w:szCs w:val="24"/>
          <w:lang w:val="en-IN"/>
          <w14:ligatures w14:val="none"/>
        </w:rPr>
        <w:t xml:space="preserve">research </w:t>
      </w:r>
      <w:r w:rsidR="00E272F4" w:rsidRPr="00F63AF7">
        <w:rPr>
          <w:rFonts w:ascii="Times New Roman" w:eastAsiaTheme="minorEastAsia" w:hAnsi="Times New Roman" w:cs="Times New Roman"/>
          <w:kern w:val="0"/>
          <w:sz w:val="24"/>
          <w:szCs w:val="24"/>
          <w:lang w:val="en-IN"/>
          <w14:ligatures w14:val="none"/>
        </w:rPr>
        <w:t xml:space="preserve">paper, </w:t>
      </w:r>
      <w:r w:rsidR="00D515BA" w:rsidRPr="00F63AF7">
        <w:rPr>
          <w:rFonts w:ascii="Times New Roman" w:eastAsiaTheme="minorEastAsia" w:hAnsi="Times New Roman" w:cs="Times New Roman"/>
          <w:kern w:val="0"/>
          <w:sz w:val="24"/>
          <w:szCs w:val="24"/>
          <w:lang w:val="en-IN"/>
          <w14:ligatures w14:val="none"/>
        </w:rPr>
        <w:t>Metaverse</w:t>
      </w:r>
      <w:r w:rsidR="00E272F4" w:rsidRPr="00F63AF7">
        <w:rPr>
          <w:rFonts w:ascii="Times New Roman" w:eastAsiaTheme="minorEastAsia" w:hAnsi="Times New Roman" w:cs="Times New Roman"/>
          <w:kern w:val="0"/>
          <w:sz w:val="24"/>
          <w:szCs w:val="24"/>
          <w:lang w:val="en-IN"/>
          <w14:ligatures w14:val="none"/>
        </w:rPr>
        <w:t xml:space="preserve"> is at the early stage of adoption</w:t>
      </w:r>
      <w:r w:rsidR="00AF3B96" w:rsidRPr="00F63AF7">
        <w:rPr>
          <w:rFonts w:ascii="Times New Roman" w:eastAsiaTheme="minorEastAsia" w:hAnsi="Times New Roman" w:cs="Times New Roman"/>
          <w:kern w:val="0"/>
          <w:sz w:val="24"/>
          <w:szCs w:val="24"/>
          <w:lang w:val="en-IN"/>
          <w14:ligatures w14:val="none"/>
        </w:rPr>
        <w:t>. However, companies</w:t>
      </w:r>
      <w:r w:rsidR="00E272F4" w:rsidRPr="00F63AF7">
        <w:rPr>
          <w:rFonts w:ascii="Times New Roman" w:eastAsiaTheme="minorEastAsia" w:hAnsi="Times New Roman" w:cs="Times New Roman"/>
          <w:kern w:val="0"/>
          <w:sz w:val="24"/>
          <w:szCs w:val="24"/>
          <w:lang w:val="en-IN"/>
          <w14:ligatures w14:val="none"/>
        </w:rPr>
        <w:t xml:space="preserve"> and users are sceptical </w:t>
      </w:r>
      <w:r w:rsidR="00AF3B96" w:rsidRPr="00F63AF7">
        <w:rPr>
          <w:rFonts w:ascii="Times New Roman" w:eastAsiaTheme="minorEastAsia" w:hAnsi="Times New Roman" w:cs="Times New Roman"/>
          <w:kern w:val="0"/>
          <w:sz w:val="24"/>
          <w:szCs w:val="24"/>
          <w:lang w:val="en-IN"/>
          <w14:ligatures w14:val="none"/>
        </w:rPr>
        <w:t>of</w:t>
      </w:r>
      <w:r w:rsidR="00E272F4" w:rsidRPr="00F63AF7">
        <w:rPr>
          <w:rFonts w:ascii="Times New Roman" w:eastAsiaTheme="minorEastAsia" w:hAnsi="Times New Roman" w:cs="Times New Roman"/>
          <w:kern w:val="0"/>
          <w:sz w:val="24"/>
          <w:szCs w:val="24"/>
          <w:lang w:val="en-IN"/>
          <w14:ligatures w14:val="none"/>
        </w:rPr>
        <w:t xml:space="preserve"> adoption because of cyber-attacks such as hacking, phishing, and malware (</w:t>
      </w:r>
      <w:r w:rsidR="002570B3" w:rsidRPr="00F63AF7">
        <w:rPr>
          <w:rFonts w:ascii="Times New Roman" w:eastAsiaTheme="minorEastAsia" w:hAnsi="Times New Roman" w:cs="Times New Roman"/>
          <w:kern w:val="0"/>
          <w:sz w:val="24"/>
          <w:szCs w:val="24"/>
          <w:lang w:val="en-IN"/>
          <w14:ligatures w14:val="none"/>
        </w:rPr>
        <w:t xml:space="preserve">Qamar </w:t>
      </w:r>
      <w:r w:rsidR="002570B3" w:rsidRPr="00F63AF7">
        <w:rPr>
          <w:rFonts w:ascii="Times New Roman" w:eastAsiaTheme="minorEastAsia" w:hAnsi="Times New Roman" w:cs="Times New Roman"/>
          <w:i/>
          <w:iCs/>
          <w:kern w:val="0"/>
          <w:sz w:val="24"/>
          <w:szCs w:val="24"/>
          <w:lang w:val="en-IN"/>
          <w14:ligatures w14:val="none"/>
        </w:rPr>
        <w:t>et al</w:t>
      </w:r>
      <w:r w:rsidR="002570B3" w:rsidRPr="00F63AF7">
        <w:rPr>
          <w:rFonts w:ascii="Times New Roman" w:eastAsiaTheme="minorEastAsia" w:hAnsi="Times New Roman" w:cs="Times New Roman"/>
          <w:kern w:val="0"/>
          <w:sz w:val="24"/>
          <w:szCs w:val="24"/>
          <w:lang w:val="en-IN"/>
          <w14:ligatures w14:val="none"/>
        </w:rPr>
        <w:t>., 2023</w:t>
      </w:r>
      <w:r w:rsidR="00E272F4" w:rsidRPr="00F63AF7">
        <w:rPr>
          <w:rFonts w:ascii="Times New Roman" w:eastAsiaTheme="minorEastAsia" w:hAnsi="Times New Roman" w:cs="Times New Roman"/>
          <w:kern w:val="0"/>
          <w:sz w:val="24"/>
          <w:szCs w:val="24"/>
          <w:lang w:val="en-IN"/>
          <w14:ligatures w14:val="none"/>
        </w:rPr>
        <w:t xml:space="preserve">). Therefore, cybersecurity should be </w:t>
      </w:r>
      <w:r w:rsidR="00FF6493" w:rsidRPr="00F63AF7">
        <w:rPr>
          <w:rFonts w:ascii="Times New Roman" w:eastAsiaTheme="minorEastAsia" w:hAnsi="Times New Roman" w:cs="Times New Roman"/>
          <w:kern w:val="0"/>
          <w:sz w:val="24"/>
          <w:szCs w:val="24"/>
          <w:lang w:val="en-IN"/>
          <w14:ligatures w14:val="none"/>
        </w:rPr>
        <w:t>proper and efficient</w:t>
      </w:r>
      <w:r w:rsidR="00E272F4" w:rsidRPr="00F63AF7">
        <w:rPr>
          <w:rFonts w:ascii="Times New Roman" w:eastAsiaTheme="minorEastAsia" w:hAnsi="Times New Roman" w:cs="Times New Roman"/>
          <w:kern w:val="0"/>
          <w:sz w:val="24"/>
          <w:szCs w:val="24"/>
          <w:lang w:val="en-IN"/>
          <w14:ligatures w14:val="none"/>
        </w:rPr>
        <w:t xml:space="preserve"> to protect against these threats in the virtual space. In this virtual space, users </w:t>
      </w:r>
      <w:r w:rsidR="00FF6493" w:rsidRPr="00F63AF7">
        <w:rPr>
          <w:rFonts w:ascii="Times New Roman" w:eastAsiaTheme="minorEastAsia" w:hAnsi="Times New Roman" w:cs="Times New Roman"/>
          <w:kern w:val="0"/>
          <w:sz w:val="24"/>
          <w:szCs w:val="24"/>
          <w:lang w:val="en-IN"/>
          <w14:ligatures w14:val="none"/>
        </w:rPr>
        <w:t>create</w:t>
      </w:r>
      <w:r w:rsidR="00E272F4" w:rsidRPr="00F63AF7">
        <w:rPr>
          <w:rFonts w:ascii="Times New Roman" w:eastAsiaTheme="minorEastAsia" w:hAnsi="Times New Roman" w:cs="Times New Roman"/>
          <w:kern w:val="0"/>
          <w:sz w:val="24"/>
          <w:szCs w:val="24"/>
          <w:lang w:val="en-IN"/>
          <w14:ligatures w14:val="none"/>
        </w:rPr>
        <w:t xml:space="preserve"> avatars and </w:t>
      </w:r>
      <w:r w:rsidR="00AF3B96" w:rsidRPr="00F63AF7">
        <w:rPr>
          <w:rFonts w:ascii="Times New Roman" w:eastAsiaTheme="minorEastAsia" w:hAnsi="Times New Roman" w:cs="Times New Roman"/>
          <w:kern w:val="0"/>
          <w:sz w:val="24"/>
          <w:szCs w:val="24"/>
          <w:lang w:val="en-IN"/>
          <w14:ligatures w14:val="none"/>
        </w:rPr>
        <w:t>interact</w:t>
      </w:r>
      <w:r w:rsidR="00E272F4" w:rsidRPr="00F63AF7">
        <w:rPr>
          <w:rFonts w:ascii="Times New Roman" w:eastAsiaTheme="minorEastAsia" w:hAnsi="Times New Roman" w:cs="Times New Roman"/>
          <w:kern w:val="0"/>
          <w:sz w:val="24"/>
          <w:szCs w:val="24"/>
          <w:lang w:val="en-IN"/>
          <w14:ligatures w14:val="none"/>
        </w:rPr>
        <w:t xml:space="preserve"> with each other often in </w:t>
      </w:r>
      <w:r w:rsidR="00AF3B96" w:rsidRPr="00F63AF7">
        <w:rPr>
          <w:rFonts w:ascii="Times New Roman" w:eastAsiaTheme="minorEastAsia" w:hAnsi="Times New Roman" w:cs="Times New Roman"/>
          <w:kern w:val="0"/>
          <w:sz w:val="24"/>
          <w:szCs w:val="24"/>
          <w:lang w:val="en-IN"/>
          <w14:ligatures w14:val="none"/>
        </w:rPr>
        <w:t>real time</w:t>
      </w:r>
      <w:r w:rsidR="00E272F4" w:rsidRPr="00F63AF7">
        <w:rPr>
          <w:rFonts w:ascii="Times New Roman" w:eastAsiaTheme="minorEastAsia" w:hAnsi="Times New Roman" w:cs="Times New Roman"/>
          <w:kern w:val="0"/>
          <w:sz w:val="24"/>
          <w:szCs w:val="24"/>
          <w:lang w:val="en-IN"/>
          <w14:ligatures w14:val="none"/>
        </w:rPr>
        <w:t xml:space="preserve"> (</w:t>
      </w:r>
      <w:r w:rsidR="002570B3" w:rsidRPr="00F63AF7">
        <w:rPr>
          <w:rFonts w:ascii="Times New Roman" w:eastAsiaTheme="minorEastAsia" w:hAnsi="Times New Roman" w:cs="Times New Roman"/>
          <w:kern w:val="0"/>
          <w:sz w:val="24"/>
          <w:szCs w:val="24"/>
          <w:lang w:val="en-IN"/>
          <w14:ligatures w14:val="none"/>
        </w:rPr>
        <w:t xml:space="preserve">Hollensen </w:t>
      </w:r>
      <w:r w:rsidR="002570B3" w:rsidRPr="00F63AF7">
        <w:rPr>
          <w:rFonts w:ascii="Times New Roman" w:eastAsiaTheme="minorEastAsia" w:hAnsi="Times New Roman" w:cs="Times New Roman"/>
          <w:i/>
          <w:iCs/>
          <w:kern w:val="0"/>
          <w:sz w:val="24"/>
          <w:szCs w:val="24"/>
          <w:lang w:val="en-IN"/>
          <w14:ligatures w14:val="none"/>
        </w:rPr>
        <w:t>et al</w:t>
      </w:r>
      <w:r w:rsidR="002570B3" w:rsidRPr="00F63AF7">
        <w:rPr>
          <w:rFonts w:ascii="Times New Roman" w:eastAsiaTheme="minorEastAsia" w:hAnsi="Times New Roman" w:cs="Times New Roman"/>
          <w:kern w:val="0"/>
          <w:sz w:val="24"/>
          <w:szCs w:val="24"/>
          <w:lang w:val="en-IN"/>
          <w14:ligatures w14:val="none"/>
        </w:rPr>
        <w:t>., 2022</w:t>
      </w:r>
      <w:r w:rsidR="00E272F4" w:rsidRPr="00F63AF7">
        <w:rPr>
          <w:rFonts w:ascii="Times New Roman" w:eastAsiaTheme="minorEastAsia" w:hAnsi="Times New Roman" w:cs="Times New Roman"/>
          <w:kern w:val="0"/>
          <w:sz w:val="24"/>
          <w:szCs w:val="24"/>
          <w:lang w:val="en-IN"/>
          <w14:ligatures w14:val="none"/>
        </w:rPr>
        <w:t>). This creates the need for robust identity and data protection measures to ensure that users' personal</w:t>
      </w:r>
      <w:r w:rsidR="00FF6493" w:rsidRPr="00F63AF7">
        <w:rPr>
          <w:rFonts w:ascii="Times New Roman" w:eastAsiaTheme="minorEastAsia" w:hAnsi="Times New Roman" w:cs="Times New Roman"/>
          <w:kern w:val="0"/>
          <w:sz w:val="24"/>
          <w:szCs w:val="24"/>
          <w:lang w:val="en-IN"/>
          <w14:ligatures w14:val="none"/>
        </w:rPr>
        <w:t xml:space="preserve"> and important</w:t>
      </w:r>
      <w:r w:rsidR="00E272F4" w:rsidRPr="00F63AF7">
        <w:rPr>
          <w:rFonts w:ascii="Times New Roman" w:eastAsiaTheme="minorEastAsia" w:hAnsi="Times New Roman" w:cs="Times New Roman"/>
          <w:kern w:val="0"/>
          <w:sz w:val="24"/>
          <w:szCs w:val="24"/>
          <w:lang w:val="en-IN"/>
          <w14:ligatures w14:val="none"/>
        </w:rPr>
        <w:t xml:space="preserve"> information is not compromised (</w:t>
      </w:r>
      <w:r w:rsidR="002570B3" w:rsidRPr="00F63AF7">
        <w:rPr>
          <w:rFonts w:ascii="Times New Roman" w:eastAsiaTheme="minorEastAsia" w:hAnsi="Times New Roman" w:cs="Times New Roman"/>
          <w:kern w:val="0"/>
          <w:sz w:val="24"/>
          <w:szCs w:val="24"/>
          <w:lang w:val="en-IN"/>
          <w14:ligatures w14:val="none"/>
        </w:rPr>
        <w:t xml:space="preserve">Wang </w:t>
      </w:r>
      <w:r w:rsidR="002570B3" w:rsidRPr="00F63AF7">
        <w:rPr>
          <w:rFonts w:ascii="Times New Roman" w:eastAsiaTheme="minorEastAsia" w:hAnsi="Times New Roman" w:cs="Times New Roman"/>
          <w:i/>
          <w:iCs/>
          <w:kern w:val="0"/>
          <w:sz w:val="24"/>
          <w:szCs w:val="24"/>
          <w:lang w:val="en-IN"/>
          <w14:ligatures w14:val="none"/>
        </w:rPr>
        <w:t>et al</w:t>
      </w:r>
      <w:r w:rsidR="002570B3" w:rsidRPr="00F63AF7">
        <w:rPr>
          <w:rFonts w:ascii="Times New Roman" w:eastAsiaTheme="minorEastAsia" w:hAnsi="Times New Roman" w:cs="Times New Roman"/>
          <w:kern w:val="0"/>
          <w:sz w:val="24"/>
          <w:szCs w:val="24"/>
          <w:lang w:val="en-IN"/>
          <w14:ligatures w14:val="none"/>
        </w:rPr>
        <w:t>., 2022</w:t>
      </w:r>
      <w:r w:rsidR="005C660C" w:rsidRPr="00F63AF7">
        <w:rPr>
          <w:rFonts w:ascii="Times New Roman" w:eastAsiaTheme="minorEastAsia" w:hAnsi="Times New Roman" w:cs="Times New Roman"/>
          <w:kern w:val="0"/>
          <w:sz w:val="24"/>
          <w:szCs w:val="24"/>
          <w:lang w:val="en-IN"/>
          <w14:ligatures w14:val="none"/>
        </w:rPr>
        <w:t>b</w:t>
      </w:r>
      <w:r w:rsidR="00E272F4" w:rsidRPr="00F63AF7">
        <w:rPr>
          <w:rFonts w:ascii="Times New Roman" w:eastAsiaTheme="minorEastAsia" w:hAnsi="Times New Roman" w:cs="Times New Roman"/>
          <w:kern w:val="0"/>
          <w:sz w:val="24"/>
          <w:szCs w:val="24"/>
          <w:lang w:val="en-IN"/>
          <w14:ligatures w14:val="none"/>
        </w:rPr>
        <w:t>).</w:t>
      </w:r>
      <w:r w:rsidRPr="00F63AF7">
        <w:rPr>
          <w:rFonts w:ascii="Times New Roman" w:eastAsiaTheme="minorEastAsia" w:hAnsi="Times New Roman" w:cs="Times New Roman"/>
          <w:kern w:val="0"/>
          <w:sz w:val="24"/>
          <w:szCs w:val="24"/>
          <w:lang w:val="en-IN"/>
          <w14:ligatures w14:val="none"/>
        </w:rPr>
        <w:t xml:space="preserve"> Under the Security and </w:t>
      </w:r>
      <w:r w:rsidRPr="00525DD7">
        <w:rPr>
          <w:rFonts w:ascii="Times New Roman" w:eastAsiaTheme="minorEastAsia" w:hAnsi="Times New Roman" w:cs="Times New Roman"/>
          <w:kern w:val="0"/>
          <w:sz w:val="24"/>
          <w:szCs w:val="24"/>
          <w:lang w:val="en-IN"/>
          <w14:ligatures w14:val="none"/>
        </w:rPr>
        <w:t>Privacy</w:t>
      </w:r>
      <w:r w:rsidRPr="00525DD7">
        <w:rPr>
          <w:rFonts w:ascii="Times New Roman" w:eastAsiaTheme="minorEastAsia" w:hAnsi="Times New Roman" w:cs="Times New Roman"/>
          <w:i/>
          <w:iCs/>
          <w:kern w:val="0"/>
          <w:sz w:val="24"/>
          <w:szCs w:val="24"/>
          <w:lang w:val="en-IN"/>
          <w14:ligatures w14:val="none"/>
        </w:rPr>
        <w:t xml:space="preserve"> (SP)</w:t>
      </w:r>
      <w:r w:rsidRPr="00F63AF7">
        <w:rPr>
          <w:rFonts w:ascii="Times New Roman" w:eastAsiaTheme="minorEastAsia" w:hAnsi="Times New Roman" w:cs="Times New Roman"/>
          <w:b/>
          <w:bCs/>
          <w:i/>
          <w:iCs/>
          <w:kern w:val="0"/>
          <w:sz w:val="24"/>
          <w:szCs w:val="24"/>
          <w:lang w:val="en-IN"/>
          <w14:ligatures w14:val="none"/>
        </w:rPr>
        <w:t xml:space="preserve"> </w:t>
      </w:r>
      <w:r w:rsidRPr="00F63AF7">
        <w:rPr>
          <w:rFonts w:ascii="Times New Roman" w:eastAsiaTheme="minorEastAsia" w:hAnsi="Times New Roman" w:cs="Times New Roman"/>
          <w:kern w:val="0"/>
          <w:sz w:val="24"/>
          <w:szCs w:val="24"/>
          <w:lang w:val="en-IN"/>
          <w14:ligatures w14:val="none"/>
        </w:rPr>
        <w:t>c</w:t>
      </w:r>
      <w:r w:rsidR="00FF6493" w:rsidRPr="00F63AF7">
        <w:rPr>
          <w:rFonts w:ascii="Times New Roman" w:eastAsiaTheme="minorEastAsia" w:hAnsi="Times New Roman" w:cs="Times New Roman"/>
          <w:kern w:val="0"/>
          <w:sz w:val="24"/>
          <w:szCs w:val="24"/>
          <w:lang w:val="en-IN"/>
          <w14:ligatures w14:val="none"/>
        </w:rPr>
        <w:t>ategory</w:t>
      </w:r>
      <w:r w:rsidRPr="00F63AF7">
        <w:rPr>
          <w:rFonts w:ascii="Times New Roman" w:eastAsiaTheme="minorEastAsia" w:hAnsi="Times New Roman" w:cs="Times New Roman"/>
          <w:kern w:val="0"/>
          <w:sz w:val="24"/>
          <w:szCs w:val="24"/>
          <w:lang w:val="en-IN"/>
          <w14:ligatures w14:val="none"/>
        </w:rPr>
        <w:t xml:space="preserve">, </w:t>
      </w:r>
      <w:r w:rsidR="00AF3B96" w:rsidRPr="00F63AF7">
        <w:rPr>
          <w:rFonts w:ascii="Times New Roman" w:eastAsiaTheme="minorEastAsia" w:hAnsi="Times New Roman" w:cs="Times New Roman"/>
          <w:kern w:val="0"/>
          <w:sz w:val="24"/>
          <w:szCs w:val="24"/>
          <w:lang w:val="en-IN"/>
          <w14:ligatures w14:val="none"/>
        </w:rPr>
        <w:t xml:space="preserve">the </w:t>
      </w:r>
      <w:r w:rsidR="00ED60E6" w:rsidRPr="00F63AF7">
        <w:rPr>
          <w:rFonts w:ascii="Times New Roman" w:eastAsiaTheme="minorEastAsia" w:hAnsi="Times New Roman" w:cs="Times New Roman"/>
          <w:i/>
          <w:iCs/>
          <w:kern w:val="0"/>
          <w:sz w:val="24"/>
          <w:szCs w:val="24"/>
          <w:lang w:val="en-IN"/>
          <w14:ligatures w14:val="none"/>
        </w:rPr>
        <w:t>VR security challenge (SP</w:t>
      </w:r>
      <w:r w:rsidR="00ED60E6" w:rsidRPr="00F63AF7">
        <w:rPr>
          <w:rFonts w:ascii="Times New Roman" w:eastAsiaTheme="minorEastAsia" w:hAnsi="Times New Roman" w:cs="Times New Roman"/>
          <w:i/>
          <w:iCs/>
          <w:kern w:val="0"/>
          <w:sz w:val="24"/>
          <w:szCs w:val="24"/>
          <w:vertAlign w:val="subscript"/>
          <w:lang w:val="en-IN"/>
          <w14:ligatures w14:val="none"/>
        </w:rPr>
        <w:t>2</w:t>
      </w:r>
      <w:r w:rsidR="00ED60E6" w:rsidRPr="00F63AF7">
        <w:rPr>
          <w:rFonts w:ascii="Times New Roman" w:eastAsiaTheme="minorEastAsia" w:hAnsi="Times New Roman" w:cs="Times New Roman"/>
          <w:i/>
          <w:iCs/>
          <w:kern w:val="0"/>
          <w:sz w:val="24"/>
          <w:szCs w:val="24"/>
          <w:lang w:val="en-IN"/>
          <w14:ligatures w14:val="none"/>
        </w:rPr>
        <w:t xml:space="preserve">) </w:t>
      </w:r>
      <w:r w:rsidR="00ED60E6" w:rsidRPr="00F63AF7">
        <w:rPr>
          <w:rFonts w:ascii="Times New Roman" w:eastAsiaTheme="minorEastAsia" w:hAnsi="Times New Roman" w:cs="Times New Roman"/>
          <w:kern w:val="0"/>
          <w:sz w:val="24"/>
          <w:szCs w:val="24"/>
          <w:lang w:val="en-IN"/>
          <w14:ligatures w14:val="none"/>
        </w:rPr>
        <w:t xml:space="preserve">is </w:t>
      </w:r>
      <w:r w:rsidR="00AF3B96" w:rsidRPr="00F63AF7">
        <w:rPr>
          <w:rFonts w:ascii="Times New Roman" w:eastAsiaTheme="minorEastAsia" w:hAnsi="Times New Roman" w:cs="Times New Roman"/>
          <w:kern w:val="0"/>
          <w:sz w:val="24"/>
          <w:szCs w:val="24"/>
          <w:lang w:val="en-IN"/>
          <w14:ligatures w14:val="none"/>
        </w:rPr>
        <w:t xml:space="preserve">the </w:t>
      </w:r>
      <w:r w:rsidR="00ED60E6" w:rsidRPr="00F63AF7">
        <w:rPr>
          <w:rFonts w:ascii="Times New Roman" w:eastAsiaTheme="minorEastAsia" w:hAnsi="Times New Roman" w:cs="Times New Roman"/>
          <w:kern w:val="0"/>
          <w:sz w:val="24"/>
          <w:szCs w:val="24"/>
          <w:lang w:val="en-IN"/>
          <w14:ligatures w14:val="none"/>
        </w:rPr>
        <w:t>most critical barrier</w:t>
      </w:r>
      <w:r w:rsidR="00ED60E6" w:rsidRPr="00F63AF7">
        <w:rPr>
          <w:rFonts w:ascii="Times New Roman" w:eastAsiaTheme="minorEastAsia" w:hAnsi="Times New Roman" w:cs="Times New Roman"/>
          <w:i/>
          <w:iCs/>
          <w:kern w:val="0"/>
          <w:sz w:val="24"/>
          <w:szCs w:val="24"/>
          <w:lang w:val="en-IN"/>
          <w14:ligatures w14:val="none"/>
        </w:rPr>
        <w:t xml:space="preserve">, </w:t>
      </w:r>
      <w:r w:rsidR="00ED60E6" w:rsidRPr="00F63AF7">
        <w:rPr>
          <w:rFonts w:ascii="Times New Roman" w:eastAsiaTheme="minorEastAsia" w:hAnsi="Times New Roman" w:cs="Times New Roman"/>
          <w:kern w:val="0"/>
          <w:sz w:val="24"/>
          <w:szCs w:val="24"/>
          <w:lang w:val="en-IN"/>
          <w14:ligatures w14:val="none"/>
        </w:rPr>
        <w:t xml:space="preserve">as </w:t>
      </w:r>
      <w:r w:rsidR="00ED60E6" w:rsidRPr="00F63AF7">
        <w:rPr>
          <w:rFonts w:ascii="Times New Roman" w:eastAsiaTheme="minorEastAsia" w:hAnsi="Times New Roman" w:cs="Times New Roman"/>
          <w:color w:val="000000" w:themeColor="text1"/>
          <w:kern w:val="0"/>
          <w:sz w:val="24"/>
          <w:szCs w:val="24"/>
          <w:lang w:val="en-IN"/>
          <w14:ligatures w14:val="none"/>
        </w:rPr>
        <w:t xml:space="preserve">shown in </w:t>
      </w:r>
      <w:r w:rsidR="00AF3B96" w:rsidRPr="00F63AF7">
        <w:rPr>
          <w:rFonts w:ascii="Times New Roman" w:eastAsiaTheme="minorEastAsia" w:hAnsi="Times New Roman" w:cs="Times New Roman"/>
          <w:color w:val="000000" w:themeColor="text1"/>
          <w:kern w:val="0"/>
          <w:sz w:val="24"/>
          <w:szCs w:val="24"/>
          <w:lang w:val="en-IN"/>
          <w14:ligatures w14:val="none"/>
        </w:rPr>
        <w:t>Figure</w:t>
      </w:r>
      <w:r w:rsidR="00444004" w:rsidRPr="00F63AF7">
        <w:rPr>
          <w:rFonts w:ascii="Times New Roman" w:eastAsiaTheme="minorEastAsia" w:hAnsi="Times New Roman" w:cs="Times New Roman"/>
          <w:color w:val="000000" w:themeColor="text1"/>
          <w:kern w:val="0"/>
          <w:sz w:val="24"/>
          <w:szCs w:val="24"/>
          <w:lang w:val="en-IN"/>
          <w14:ligatures w14:val="none"/>
        </w:rPr>
        <w:t xml:space="preserve"> 3(b)</w:t>
      </w:r>
      <w:r w:rsidR="00ED60E6" w:rsidRPr="00F63AF7">
        <w:rPr>
          <w:rFonts w:ascii="Times New Roman" w:eastAsiaTheme="minorEastAsia" w:hAnsi="Times New Roman" w:cs="Times New Roman"/>
          <w:color w:val="000000" w:themeColor="text1"/>
          <w:kern w:val="0"/>
          <w:sz w:val="24"/>
          <w:szCs w:val="24"/>
          <w:lang w:val="en-IN"/>
          <w14:ligatures w14:val="none"/>
        </w:rPr>
        <w:t>.</w:t>
      </w:r>
      <w:r w:rsidR="00ED60E6" w:rsidRPr="00F63AF7">
        <w:rPr>
          <w:rFonts w:ascii="Times New Roman" w:eastAsiaTheme="minorEastAsia" w:hAnsi="Times New Roman" w:cs="Times New Roman"/>
          <w:kern w:val="0"/>
          <w:sz w:val="24"/>
          <w:szCs w:val="24"/>
          <w:lang w:val="en-IN"/>
          <w14:ligatures w14:val="none"/>
        </w:rPr>
        <w:t xml:space="preserve"> The </w:t>
      </w:r>
      <w:r w:rsidR="00D515BA" w:rsidRPr="00F63AF7">
        <w:rPr>
          <w:rFonts w:ascii="Times New Roman" w:eastAsiaTheme="minorEastAsia" w:hAnsi="Times New Roman" w:cs="Times New Roman"/>
          <w:kern w:val="0"/>
          <w:sz w:val="24"/>
          <w:szCs w:val="24"/>
          <w:lang w:val="en-IN"/>
          <w14:ligatures w14:val="none"/>
        </w:rPr>
        <w:t>Metaverse</w:t>
      </w:r>
      <w:r w:rsidR="00ED60E6" w:rsidRPr="00F63AF7">
        <w:rPr>
          <w:rFonts w:ascii="Times New Roman" w:eastAsiaTheme="minorEastAsia" w:hAnsi="Times New Roman" w:cs="Times New Roman"/>
          <w:kern w:val="0"/>
          <w:sz w:val="24"/>
          <w:szCs w:val="24"/>
          <w:lang w:val="en-IN"/>
          <w14:ligatures w14:val="none"/>
        </w:rPr>
        <w:t xml:space="preserve"> is a fully immersive and connected virtual </w:t>
      </w:r>
      <w:r w:rsidR="00C558C7" w:rsidRPr="00F63AF7">
        <w:rPr>
          <w:rFonts w:ascii="Times New Roman" w:eastAsiaTheme="minorEastAsia" w:hAnsi="Times New Roman" w:cs="Times New Roman"/>
          <w:kern w:val="0"/>
          <w:sz w:val="24"/>
          <w:szCs w:val="24"/>
          <w:lang w:val="en-IN"/>
          <w14:ligatures w14:val="none"/>
        </w:rPr>
        <w:t>environment</w:t>
      </w:r>
      <w:r w:rsidR="00ED60E6" w:rsidRPr="00F63AF7">
        <w:rPr>
          <w:rFonts w:ascii="Times New Roman" w:eastAsiaTheme="minorEastAsia" w:hAnsi="Times New Roman" w:cs="Times New Roman"/>
          <w:kern w:val="0"/>
          <w:sz w:val="24"/>
          <w:szCs w:val="24"/>
          <w:lang w:val="en-IN"/>
          <w14:ligatures w14:val="none"/>
        </w:rPr>
        <w:t>. Therefore, it</w:t>
      </w:r>
      <w:r w:rsidR="00ED60E6" w:rsidRPr="00F63AF7">
        <w:t xml:space="preserve"> </w:t>
      </w:r>
      <w:r w:rsidR="00C558C7" w:rsidRPr="00F63AF7">
        <w:rPr>
          <w:rFonts w:ascii="Times New Roman" w:eastAsiaTheme="minorEastAsia" w:hAnsi="Times New Roman" w:cs="Times New Roman"/>
          <w:kern w:val="0"/>
          <w:sz w:val="24"/>
          <w:szCs w:val="24"/>
          <w:lang w:val="en-IN"/>
          <w14:ligatures w14:val="none"/>
        </w:rPr>
        <w:t xml:space="preserve">expects </w:t>
      </w:r>
      <w:r w:rsidR="00ED60E6" w:rsidRPr="00F63AF7">
        <w:rPr>
          <w:rFonts w:ascii="Times New Roman" w:eastAsiaTheme="minorEastAsia" w:hAnsi="Times New Roman" w:cs="Times New Roman"/>
          <w:kern w:val="0"/>
          <w:sz w:val="24"/>
          <w:szCs w:val="24"/>
          <w:lang w:val="en-IN"/>
          <w14:ligatures w14:val="none"/>
        </w:rPr>
        <w:t xml:space="preserve">users </w:t>
      </w:r>
      <w:r w:rsidR="00AF3B96" w:rsidRPr="00F63AF7">
        <w:rPr>
          <w:rFonts w:ascii="Times New Roman" w:eastAsiaTheme="minorEastAsia" w:hAnsi="Times New Roman" w:cs="Times New Roman"/>
          <w:kern w:val="0"/>
          <w:sz w:val="24"/>
          <w:szCs w:val="24"/>
          <w:lang w:val="en-IN"/>
          <w14:ligatures w14:val="none"/>
        </w:rPr>
        <w:t>to</w:t>
      </w:r>
      <w:r w:rsidR="00C558C7" w:rsidRPr="00F63AF7">
        <w:rPr>
          <w:rFonts w:ascii="Times New Roman" w:eastAsiaTheme="minorEastAsia" w:hAnsi="Times New Roman" w:cs="Times New Roman"/>
          <w:kern w:val="0"/>
          <w:sz w:val="24"/>
          <w:szCs w:val="24"/>
          <w:lang w:val="en-IN"/>
          <w14:ligatures w14:val="none"/>
        </w:rPr>
        <w:t xml:space="preserve"> have</w:t>
      </w:r>
      <w:r w:rsidR="00ED60E6" w:rsidRPr="00F63AF7">
        <w:rPr>
          <w:rFonts w:ascii="Times New Roman" w:eastAsiaTheme="minorEastAsia" w:hAnsi="Times New Roman" w:cs="Times New Roman"/>
          <w:kern w:val="0"/>
          <w:sz w:val="24"/>
          <w:szCs w:val="24"/>
          <w:lang w:val="en-IN"/>
          <w14:ligatures w14:val="none"/>
        </w:rPr>
        <w:t xml:space="preserve"> a virtual identity that can be vulnerable to</w:t>
      </w:r>
      <w:r w:rsidR="00570BAD" w:rsidRPr="00F63AF7">
        <w:rPr>
          <w:rFonts w:ascii="Times New Roman" w:eastAsiaTheme="minorEastAsia" w:hAnsi="Times New Roman" w:cs="Times New Roman"/>
          <w:kern w:val="0"/>
          <w:sz w:val="24"/>
          <w:szCs w:val="24"/>
          <w:lang w:val="en-IN"/>
          <w14:ligatures w14:val="none"/>
        </w:rPr>
        <w:t xml:space="preserve"> </w:t>
      </w:r>
      <w:r w:rsidR="00C558C7" w:rsidRPr="00F63AF7">
        <w:rPr>
          <w:rFonts w:ascii="Times New Roman" w:eastAsiaTheme="minorEastAsia" w:hAnsi="Times New Roman" w:cs="Times New Roman"/>
          <w:kern w:val="0"/>
          <w:sz w:val="24"/>
          <w:szCs w:val="24"/>
          <w:lang w:val="en-IN"/>
          <w14:ligatures w14:val="none"/>
        </w:rPr>
        <w:t xml:space="preserve">hacking and </w:t>
      </w:r>
      <w:r w:rsidR="00ED60E6" w:rsidRPr="00F63AF7">
        <w:rPr>
          <w:rFonts w:ascii="Times New Roman" w:eastAsiaTheme="minorEastAsia" w:hAnsi="Times New Roman" w:cs="Times New Roman"/>
          <w:kern w:val="0"/>
          <w:sz w:val="24"/>
          <w:szCs w:val="24"/>
          <w:lang w:val="en-IN"/>
          <w14:ligatures w14:val="none"/>
        </w:rPr>
        <w:t>theft</w:t>
      </w:r>
      <w:r w:rsidR="00C558C7" w:rsidRPr="00F63AF7">
        <w:rPr>
          <w:rFonts w:ascii="Times New Roman" w:eastAsiaTheme="minorEastAsia" w:hAnsi="Times New Roman" w:cs="Times New Roman"/>
          <w:kern w:val="0"/>
          <w:sz w:val="24"/>
          <w:szCs w:val="24"/>
          <w:lang w:val="en-IN"/>
          <w14:ligatures w14:val="none"/>
        </w:rPr>
        <w:t xml:space="preserve">. Moreover, strong authentication </w:t>
      </w:r>
      <w:r w:rsidR="00C558C7" w:rsidRPr="00F63AF7">
        <w:rPr>
          <w:rFonts w:ascii="Times New Roman" w:eastAsiaTheme="minorEastAsia" w:hAnsi="Times New Roman" w:cs="Times New Roman"/>
          <w:kern w:val="0"/>
          <w:sz w:val="24"/>
          <w:szCs w:val="24"/>
          <w:lang w:val="en-IN"/>
          <w14:ligatures w14:val="none"/>
        </w:rPr>
        <w:lastRenderedPageBreak/>
        <w:t xml:space="preserve">techniques are also required </w:t>
      </w:r>
      <w:r w:rsidR="00AF3B96" w:rsidRPr="00F63AF7">
        <w:rPr>
          <w:rFonts w:ascii="Times New Roman" w:eastAsiaTheme="minorEastAsia" w:hAnsi="Times New Roman" w:cs="Times New Roman"/>
          <w:kern w:val="0"/>
          <w:sz w:val="24"/>
          <w:szCs w:val="24"/>
          <w:lang w:val="en-IN"/>
          <w14:ligatures w14:val="none"/>
        </w:rPr>
        <w:t>to</w:t>
      </w:r>
      <w:r w:rsidR="00C558C7" w:rsidRPr="00F63AF7">
        <w:rPr>
          <w:rFonts w:ascii="Times New Roman" w:eastAsiaTheme="minorEastAsia" w:hAnsi="Times New Roman" w:cs="Times New Roman"/>
          <w:kern w:val="0"/>
          <w:sz w:val="24"/>
          <w:szCs w:val="24"/>
          <w:lang w:val="en-IN"/>
          <w14:ligatures w14:val="none"/>
        </w:rPr>
        <w:t xml:space="preserve"> ensure the security of user credentials.</w:t>
      </w:r>
      <w:r w:rsidR="000F0477" w:rsidRPr="00F63AF7">
        <w:rPr>
          <w:rFonts w:ascii="Times New Roman" w:eastAsiaTheme="minorEastAsia" w:hAnsi="Times New Roman" w:cs="Times New Roman"/>
          <w:kern w:val="0"/>
          <w:sz w:val="24"/>
          <w:szCs w:val="24"/>
          <w:lang w:val="en-IN"/>
          <w14:ligatures w14:val="none"/>
        </w:rPr>
        <w:t xml:space="preserve"> </w:t>
      </w:r>
      <w:r w:rsidR="00C558C7" w:rsidRPr="00F63AF7">
        <w:rPr>
          <w:rFonts w:ascii="Times New Roman" w:eastAsiaTheme="minorEastAsia" w:hAnsi="Times New Roman" w:cs="Times New Roman"/>
          <w:kern w:val="0"/>
          <w:sz w:val="24"/>
          <w:szCs w:val="24"/>
          <w:lang w:val="en-IN"/>
          <w14:ligatures w14:val="none"/>
        </w:rPr>
        <w:t xml:space="preserve">Similar to VR, the </w:t>
      </w:r>
      <w:r w:rsidR="00D515BA" w:rsidRPr="00F63AF7">
        <w:rPr>
          <w:rFonts w:ascii="Times New Roman" w:eastAsiaTheme="minorEastAsia" w:hAnsi="Times New Roman" w:cs="Times New Roman"/>
          <w:kern w:val="0"/>
          <w:sz w:val="24"/>
          <w:szCs w:val="24"/>
          <w:lang w:val="en-IN"/>
          <w14:ligatures w14:val="none"/>
        </w:rPr>
        <w:t>Metaverse</w:t>
      </w:r>
      <w:r w:rsidR="00C558C7" w:rsidRPr="00F63AF7">
        <w:rPr>
          <w:rFonts w:ascii="Times New Roman" w:eastAsiaTheme="minorEastAsia" w:hAnsi="Times New Roman" w:cs="Times New Roman"/>
          <w:kern w:val="0"/>
          <w:sz w:val="24"/>
          <w:szCs w:val="24"/>
          <w:lang w:val="en-IN"/>
          <w14:ligatures w14:val="none"/>
        </w:rPr>
        <w:t xml:space="preserve"> can make users lose their sense of reality, which can lead </w:t>
      </w:r>
      <w:r w:rsidR="00AF3B96" w:rsidRPr="00F63AF7">
        <w:rPr>
          <w:rFonts w:ascii="Times New Roman" w:eastAsiaTheme="minorEastAsia" w:hAnsi="Times New Roman" w:cs="Times New Roman"/>
          <w:kern w:val="0"/>
          <w:sz w:val="24"/>
          <w:szCs w:val="24"/>
          <w:lang w:val="en-IN"/>
          <w14:ligatures w14:val="none"/>
        </w:rPr>
        <w:t xml:space="preserve">to </w:t>
      </w:r>
      <w:r w:rsidR="00C558C7" w:rsidRPr="00F63AF7">
        <w:rPr>
          <w:rFonts w:ascii="Times New Roman" w:eastAsiaTheme="minorEastAsia" w:hAnsi="Times New Roman" w:cs="Times New Roman"/>
          <w:kern w:val="0"/>
          <w:sz w:val="24"/>
          <w:szCs w:val="24"/>
          <w:lang w:val="en-IN"/>
          <w14:ligatures w14:val="none"/>
        </w:rPr>
        <w:t>a risk to their physical safety.</w:t>
      </w:r>
    </w:p>
    <w:p w14:paraId="18B85724" w14:textId="50579A51" w:rsidR="004E6ED4" w:rsidRPr="00F63AF7" w:rsidRDefault="0048379F" w:rsidP="00597F4F">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b/>
      </w:r>
      <w:r w:rsidR="00597F4F" w:rsidRPr="00F63AF7">
        <w:rPr>
          <w:rFonts w:ascii="Times New Roman" w:eastAsiaTheme="minorEastAsia" w:hAnsi="Times New Roman" w:cs="Times New Roman"/>
          <w:kern w:val="0"/>
          <w:sz w:val="24"/>
          <w:szCs w:val="24"/>
          <w:lang w:val="en-IN"/>
          <w14:ligatures w14:val="none"/>
        </w:rPr>
        <w:t xml:space="preserve">As </w:t>
      </w:r>
      <w:r w:rsidR="00D515BA" w:rsidRPr="00F63AF7">
        <w:rPr>
          <w:rFonts w:ascii="Times New Roman" w:eastAsiaTheme="minorEastAsia" w:hAnsi="Times New Roman" w:cs="Times New Roman"/>
          <w:kern w:val="0"/>
          <w:sz w:val="24"/>
          <w:szCs w:val="24"/>
          <w:lang w:val="en-IN"/>
          <w14:ligatures w14:val="none"/>
        </w:rPr>
        <w:t>Metaverse</w:t>
      </w:r>
      <w:r w:rsidR="00597F4F" w:rsidRPr="00F63AF7">
        <w:rPr>
          <w:rFonts w:ascii="Times New Roman" w:eastAsiaTheme="minorEastAsia" w:hAnsi="Times New Roman" w:cs="Times New Roman"/>
          <w:kern w:val="0"/>
          <w:sz w:val="24"/>
          <w:szCs w:val="24"/>
          <w:lang w:val="en-IN"/>
          <w14:ligatures w14:val="none"/>
        </w:rPr>
        <w:t xml:space="preserve"> is </w:t>
      </w:r>
      <w:r w:rsidR="00AF3B96" w:rsidRPr="00F63AF7">
        <w:rPr>
          <w:rFonts w:ascii="Times New Roman" w:eastAsiaTheme="minorEastAsia" w:hAnsi="Times New Roman" w:cs="Times New Roman"/>
          <w:kern w:val="0"/>
          <w:sz w:val="24"/>
          <w:szCs w:val="24"/>
          <w:lang w:val="en-IN"/>
          <w14:ligatures w14:val="none"/>
        </w:rPr>
        <w:t xml:space="preserve">a </w:t>
      </w:r>
      <w:r w:rsidR="00C558C7" w:rsidRPr="00F63AF7">
        <w:rPr>
          <w:rFonts w:ascii="Times New Roman" w:eastAsiaTheme="minorEastAsia" w:hAnsi="Times New Roman" w:cs="Times New Roman"/>
          <w:kern w:val="0"/>
          <w:sz w:val="24"/>
          <w:szCs w:val="24"/>
          <w:lang w:val="en-IN"/>
          <w14:ligatures w14:val="none"/>
        </w:rPr>
        <w:t>nascent</w:t>
      </w:r>
      <w:r w:rsidR="00597F4F" w:rsidRPr="00F63AF7">
        <w:rPr>
          <w:rFonts w:ascii="Times New Roman" w:eastAsiaTheme="minorEastAsia" w:hAnsi="Times New Roman" w:cs="Times New Roman"/>
          <w:kern w:val="0"/>
          <w:sz w:val="24"/>
          <w:szCs w:val="24"/>
          <w:lang w:val="en-IN"/>
          <w14:ligatures w14:val="none"/>
        </w:rPr>
        <w:t xml:space="preserve"> and emerging technology, there is a lack of governance and regulation to ensure user</w:t>
      </w:r>
      <w:r w:rsidR="00570BAD" w:rsidRPr="00F63AF7">
        <w:rPr>
          <w:rFonts w:ascii="Times New Roman" w:eastAsiaTheme="minorEastAsia" w:hAnsi="Times New Roman" w:cs="Times New Roman"/>
          <w:kern w:val="0"/>
          <w:sz w:val="24"/>
          <w:szCs w:val="24"/>
          <w:lang w:val="en-IN"/>
          <w14:ligatures w14:val="none"/>
        </w:rPr>
        <w:t>s’</w:t>
      </w:r>
      <w:r w:rsidR="00597F4F" w:rsidRPr="00F63AF7">
        <w:rPr>
          <w:rFonts w:ascii="Times New Roman" w:eastAsiaTheme="minorEastAsia" w:hAnsi="Times New Roman" w:cs="Times New Roman"/>
          <w:kern w:val="0"/>
          <w:sz w:val="24"/>
          <w:szCs w:val="24"/>
          <w:lang w:val="en-IN"/>
          <w14:ligatures w14:val="none"/>
        </w:rPr>
        <w:t xml:space="preserve"> safety and protect</w:t>
      </w:r>
      <w:r w:rsidR="00570BAD" w:rsidRPr="00F63AF7">
        <w:rPr>
          <w:rFonts w:ascii="Times New Roman" w:eastAsiaTheme="minorEastAsia" w:hAnsi="Times New Roman" w:cs="Times New Roman"/>
          <w:kern w:val="0"/>
          <w:sz w:val="24"/>
          <w:szCs w:val="24"/>
          <w:lang w:val="en-IN"/>
          <w14:ligatures w14:val="none"/>
        </w:rPr>
        <w:t>ion</w:t>
      </w:r>
      <w:r w:rsidR="00597F4F" w:rsidRPr="00F63AF7">
        <w:rPr>
          <w:rFonts w:ascii="Times New Roman" w:eastAsiaTheme="minorEastAsia" w:hAnsi="Times New Roman" w:cs="Times New Roman"/>
          <w:kern w:val="0"/>
          <w:sz w:val="24"/>
          <w:szCs w:val="24"/>
          <w:lang w:val="en-IN"/>
          <w14:ligatures w14:val="none"/>
        </w:rPr>
        <w:t xml:space="preserve"> against abuse.</w:t>
      </w:r>
      <w:r w:rsidR="00597F4F" w:rsidRPr="00F63AF7">
        <w:t xml:space="preserve"> </w:t>
      </w:r>
      <w:r w:rsidR="00597F4F" w:rsidRPr="00F63AF7">
        <w:rPr>
          <w:rFonts w:ascii="Times New Roman" w:eastAsiaTheme="minorEastAsia" w:hAnsi="Times New Roman" w:cs="Times New Roman"/>
          <w:kern w:val="0"/>
          <w:sz w:val="24"/>
          <w:szCs w:val="24"/>
          <w:lang w:val="en-IN"/>
          <w14:ligatures w14:val="none"/>
        </w:rPr>
        <w:t>Under the Governance and Standardi</w:t>
      </w:r>
      <w:r w:rsidR="00D862B0" w:rsidRPr="00F63AF7">
        <w:rPr>
          <w:rFonts w:ascii="Times New Roman" w:eastAsiaTheme="minorEastAsia" w:hAnsi="Times New Roman" w:cs="Times New Roman"/>
          <w:kern w:val="0"/>
          <w:sz w:val="24"/>
          <w:szCs w:val="24"/>
          <w:lang w:val="en-IN"/>
          <w14:ligatures w14:val="none"/>
        </w:rPr>
        <w:t>s</w:t>
      </w:r>
      <w:r w:rsidR="00597F4F" w:rsidRPr="00F63AF7">
        <w:rPr>
          <w:rFonts w:ascii="Times New Roman" w:eastAsiaTheme="minorEastAsia" w:hAnsi="Times New Roman" w:cs="Times New Roman"/>
          <w:kern w:val="0"/>
          <w:sz w:val="24"/>
          <w:szCs w:val="24"/>
          <w:lang w:val="en-IN"/>
          <w14:ligatures w14:val="none"/>
        </w:rPr>
        <w:t xml:space="preserve">ation </w:t>
      </w:r>
      <w:r w:rsidR="00597F4F" w:rsidRPr="00525DD7">
        <w:rPr>
          <w:rFonts w:ascii="Times New Roman" w:eastAsiaTheme="minorEastAsia" w:hAnsi="Times New Roman" w:cs="Times New Roman"/>
          <w:i/>
          <w:iCs/>
          <w:kern w:val="0"/>
          <w:sz w:val="24"/>
          <w:szCs w:val="24"/>
          <w:lang w:val="en-IN"/>
          <w14:ligatures w14:val="none"/>
        </w:rPr>
        <w:t>(GS)</w:t>
      </w:r>
      <w:r w:rsidR="000E3341" w:rsidRPr="00F63AF7">
        <w:rPr>
          <w:rFonts w:ascii="Times New Roman" w:eastAsiaTheme="minorEastAsia" w:hAnsi="Times New Roman" w:cs="Times New Roman"/>
          <w:kern w:val="0"/>
          <w:sz w:val="24"/>
          <w:szCs w:val="24"/>
          <w:lang w:val="en-IN"/>
          <w14:ligatures w14:val="none"/>
        </w:rPr>
        <w:t xml:space="preserve"> c</w:t>
      </w:r>
      <w:r w:rsidR="00570BAD" w:rsidRPr="00F63AF7">
        <w:rPr>
          <w:rFonts w:ascii="Times New Roman" w:eastAsiaTheme="minorEastAsia" w:hAnsi="Times New Roman" w:cs="Times New Roman"/>
          <w:kern w:val="0"/>
          <w:sz w:val="24"/>
          <w:szCs w:val="24"/>
          <w:lang w:val="en-IN"/>
          <w14:ligatures w14:val="none"/>
        </w:rPr>
        <w:t>ategory</w:t>
      </w:r>
      <w:r w:rsidR="00597F4F" w:rsidRPr="00F63AF7">
        <w:rPr>
          <w:rFonts w:ascii="Times New Roman" w:eastAsiaTheme="minorEastAsia" w:hAnsi="Times New Roman" w:cs="Times New Roman"/>
          <w:kern w:val="0"/>
          <w:sz w:val="24"/>
          <w:szCs w:val="24"/>
          <w:lang w:val="en-IN"/>
          <w14:ligatures w14:val="none"/>
        </w:rPr>
        <w:t xml:space="preserve">, </w:t>
      </w:r>
      <w:r w:rsidR="00AF3B96" w:rsidRPr="00F63AF7">
        <w:rPr>
          <w:rFonts w:ascii="Times New Roman" w:eastAsiaTheme="minorEastAsia" w:hAnsi="Times New Roman" w:cs="Times New Roman"/>
          <w:kern w:val="0"/>
          <w:sz w:val="24"/>
          <w:szCs w:val="24"/>
          <w:lang w:val="en-IN"/>
          <w14:ligatures w14:val="none"/>
        </w:rPr>
        <w:t xml:space="preserve">the </w:t>
      </w:r>
      <w:r w:rsidR="00597F4F" w:rsidRPr="00F63AF7">
        <w:rPr>
          <w:rFonts w:ascii="Times New Roman" w:eastAsiaTheme="minorEastAsia" w:hAnsi="Times New Roman" w:cs="Times New Roman"/>
          <w:i/>
          <w:iCs/>
          <w:kern w:val="0"/>
          <w:sz w:val="24"/>
          <w:szCs w:val="24"/>
          <w:lang w:val="en-IN"/>
          <w14:ligatures w14:val="none"/>
        </w:rPr>
        <w:t>legal and regulatory challenge (GS</w:t>
      </w:r>
      <w:r w:rsidR="00597F4F" w:rsidRPr="00F63AF7">
        <w:rPr>
          <w:rFonts w:ascii="Times New Roman" w:eastAsiaTheme="minorEastAsia" w:hAnsi="Times New Roman" w:cs="Times New Roman"/>
          <w:i/>
          <w:iCs/>
          <w:kern w:val="0"/>
          <w:sz w:val="24"/>
          <w:szCs w:val="24"/>
          <w:vertAlign w:val="subscript"/>
          <w:lang w:val="en-IN"/>
          <w14:ligatures w14:val="none"/>
        </w:rPr>
        <w:t>2</w:t>
      </w:r>
      <w:r w:rsidR="00597F4F" w:rsidRPr="00F63AF7">
        <w:rPr>
          <w:rFonts w:ascii="Times New Roman" w:eastAsiaTheme="minorEastAsia" w:hAnsi="Times New Roman" w:cs="Times New Roman"/>
          <w:i/>
          <w:iCs/>
          <w:kern w:val="0"/>
          <w:sz w:val="24"/>
          <w:szCs w:val="24"/>
          <w:lang w:val="en-IN"/>
          <w14:ligatures w14:val="none"/>
        </w:rPr>
        <w:t>)</w:t>
      </w:r>
      <w:r w:rsidR="00597F4F" w:rsidRPr="00F63AF7">
        <w:rPr>
          <w:rFonts w:ascii="Times New Roman" w:eastAsiaTheme="minorEastAsia" w:hAnsi="Times New Roman" w:cs="Times New Roman"/>
          <w:kern w:val="0"/>
          <w:sz w:val="24"/>
          <w:szCs w:val="24"/>
          <w:lang w:val="en-IN"/>
          <w14:ligatures w14:val="none"/>
        </w:rPr>
        <w:t xml:space="preserve"> is </w:t>
      </w:r>
      <w:r w:rsidR="00AF3B96" w:rsidRPr="00F63AF7">
        <w:rPr>
          <w:rFonts w:ascii="Times New Roman" w:eastAsiaTheme="minorEastAsia" w:hAnsi="Times New Roman" w:cs="Times New Roman"/>
          <w:kern w:val="0"/>
          <w:sz w:val="24"/>
          <w:szCs w:val="24"/>
          <w:lang w:val="en-IN"/>
          <w14:ligatures w14:val="none"/>
        </w:rPr>
        <w:t xml:space="preserve">the </w:t>
      </w:r>
      <w:r w:rsidR="00597F4F" w:rsidRPr="00F63AF7">
        <w:rPr>
          <w:rFonts w:ascii="Times New Roman" w:eastAsiaTheme="minorEastAsia" w:hAnsi="Times New Roman" w:cs="Times New Roman"/>
          <w:kern w:val="0"/>
          <w:sz w:val="24"/>
          <w:szCs w:val="24"/>
          <w:lang w:val="en-IN"/>
          <w14:ligatures w14:val="none"/>
        </w:rPr>
        <w:t>most critical</w:t>
      </w:r>
      <w:r w:rsidR="000E3341" w:rsidRPr="00F63AF7">
        <w:rPr>
          <w:rFonts w:ascii="Times New Roman" w:eastAsiaTheme="minorEastAsia" w:hAnsi="Times New Roman" w:cs="Times New Roman"/>
          <w:kern w:val="0"/>
          <w:sz w:val="24"/>
          <w:szCs w:val="24"/>
          <w:lang w:val="en-IN"/>
          <w14:ligatures w14:val="none"/>
        </w:rPr>
        <w:t xml:space="preserve"> barrier. </w:t>
      </w:r>
      <w:r w:rsidR="00DF1786" w:rsidRPr="00F63AF7">
        <w:rPr>
          <w:rFonts w:ascii="Times New Roman" w:eastAsiaTheme="minorEastAsia" w:hAnsi="Times New Roman" w:cs="Times New Roman"/>
          <w:kern w:val="0"/>
          <w:sz w:val="24"/>
          <w:szCs w:val="24"/>
          <w:lang w:val="en-IN"/>
          <w14:ligatures w14:val="none"/>
        </w:rPr>
        <w:t>This technology</w:t>
      </w:r>
      <w:r w:rsidR="000E3341" w:rsidRPr="00F63AF7">
        <w:rPr>
          <w:rFonts w:ascii="Times New Roman" w:eastAsiaTheme="minorEastAsia" w:hAnsi="Times New Roman" w:cs="Times New Roman"/>
          <w:kern w:val="0"/>
          <w:sz w:val="24"/>
          <w:szCs w:val="24"/>
          <w:lang w:val="en-IN"/>
          <w14:ligatures w14:val="none"/>
        </w:rPr>
        <w:t xml:space="preserve"> allows users to create and share virtual content</w:t>
      </w:r>
      <w:r w:rsidR="00DF1786" w:rsidRPr="00F63AF7">
        <w:rPr>
          <w:rFonts w:ascii="Times New Roman" w:eastAsiaTheme="minorEastAsia" w:hAnsi="Times New Roman" w:cs="Times New Roman"/>
          <w:kern w:val="0"/>
          <w:sz w:val="24"/>
          <w:szCs w:val="24"/>
          <w:lang w:val="en-IN"/>
          <w14:ligatures w14:val="none"/>
        </w:rPr>
        <w:t xml:space="preserve"> that will</w:t>
      </w:r>
      <w:r w:rsidR="000E3341" w:rsidRPr="00F63AF7">
        <w:rPr>
          <w:rFonts w:ascii="Times New Roman" w:eastAsiaTheme="minorEastAsia" w:hAnsi="Times New Roman" w:cs="Times New Roman"/>
          <w:kern w:val="0"/>
          <w:sz w:val="24"/>
          <w:szCs w:val="24"/>
          <w:lang w:val="en-IN"/>
          <w14:ligatures w14:val="none"/>
        </w:rPr>
        <w:t xml:space="preserve"> include copyrighted or trademarked material.</w:t>
      </w:r>
      <w:r w:rsidR="00DF1786" w:rsidRPr="00F63AF7">
        <w:rPr>
          <w:rFonts w:ascii="Times New Roman" w:eastAsiaTheme="minorEastAsia" w:hAnsi="Times New Roman" w:cs="Times New Roman"/>
          <w:kern w:val="0"/>
          <w:sz w:val="24"/>
          <w:szCs w:val="24"/>
          <w:lang w:val="en-IN"/>
          <w14:ligatures w14:val="none"/>
        </w:rPr>
        <w:t xml:space="preserve"> </w:t>
      </w:r>
      <w:r w:rsidR="000E3341" w:rsidRPr="00F63AF7">
        <w:rPr>
          <w:rFonts w:ascii="Times New Roman" w:eastAsiaTheme="minorEastAsia" w:hAnsi="Times New Roman" w:cs="Times New Roman"/>
          <w:kern w:val="0"/>
          <w:sz w:val="24"/>
          <w:szCs w:val="24"/>
          <w:lang w:val="en-IN"/>
          <w14:ligatures w14:val="none"/>
        </w:rPr>
        <w:t xml:space="preserve">Intellectual property rights can be difficult to enforce in the </w:t>
      </w:r>
      <w:r w:rsidR="00D515BA" w:rsidRPr="00F63AF7">
        <w:rPr>
          <w:rFonts w:ascii="Times New Roman" w:eastAsiaTheme="minorEastAsia" w:hAnsi="Times New Roman" w:cs="Times New Roman"/>
          <w:kern w:val="0"/>
          <w:sz w:val="24"/>
          <w:szCs w:val="24"/>
          <w:lang w:val="en-IN"/>
          <w14:ligatures w14:val="none"/>
        </w:rPr>
        <w:t>Metaverse</w:t>
      </w:r>
      <w:r w:rsidR="0037324D" w:rsidRPr="00F63AF7">
        <w:rPr>
          <w:rFonts w:ascii="Times New Roman" w:eastAsiaTheme="minorEastAsia" w:hAnsi="Times New Roman" w:cs="Times New Roman"/>
          <w:kern w:val="0"/>
          <w:sz w:val="24"/>
          <w:szCs w:val="24"/>
          <w:lang w:val="en-IN"/>
          <w14:ligatures w14:val="none"/>
        </w:rPr>
        <w:t xml:space="preserve"> platform</w:t>
      </w:r>
      <w:r w:rsidR="00AF3B96" w:rsidRPr="00F63AF7">
        <w:rPr>
          <w:rFonts w:ascii="Times New Roman" w:eastAsiaTheme="minorEastAsia" w:hAnsi="Times New Roman" w:cs="Times New Roman"/>
          <w:kern w:val="0"/>
          <w:sz w:val="24"/>
          <w:szCs w:val="24"/>
          <w:lang w:val="en-IN"/>
          <w14:ligatures w14:val="none"/>
        </w:rPr>
        <w:t>, leading</w:t>
      </w:r>
      <w:r w:rsidR="000E3341" w:rsidRPr="00F63AF7">
        <w:rPr>
          <w:rFonts w:ascii="Times New Roman" w:eastAsiaTheme="minorEastAsia" w:hAnsi="Times New Roman" w:cs="Times New Roman"/>
          <w:kern w:val="0"/>
          <w:sz w:val="24"/>
          <w:szCs w:val="24"/>
          <w:lang w:val="en-IN"/>
          <w14:ligatures w14:val="none"/>
        </w:rPr>
        <w:t xml:space="preserve"> to legal challenges.</w:t>
      </w:r>
    </w:p>
    <w:p w14:paraId="2B00E63D" w14:textId="492EE970" w:rsidR="00A112A0" w:rsidRPr="00F63AF7" w:rsidRDefault="00A112A0" w:rsidP="00597F4F">
      <w:pPr>
        <w:spacing w:after="0" w:line="480" w:lineRule="auto"/>
        <w:jc w:val="both"/>
        <w:rPr>
          <w:rFonts w:ascii="Times New Roman" w:eastAsiaTheme="minorEastAsia" w:hAnsi="Times New Roman" w:cs="Times New Roman"/>
          <w:b/>
          <w:bCs/>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b/>
        <w:t xml:space="preserve">Under the </w:t>
      </w:r>
      <w:r w:rsidRPr="00F63AF7">
        <w:rPr>
          <w:rFonts w:ascii="Times New Roman" w:eastAsiaTheme="minorEastAsia" w:hAnsi="Times New Roman" w:cs="Times New Roman"/>
          <w:i/>
          <w:iCs/>
          <w:kern w:val="0"/>
          <w:sz w:val="24"/>
          <w:szCs w:val="24"/>
          <w:lang w:val="en-IN"/>
          <w14:ligatures w14:val="none"/>
        </w:rPr>
        <w:t>Infrastructure</w:t>
      </w:r>
      <w:r w:rsidRPr="00F63AF7">
        <w:rPr>
          <w:rFonts w:ascii="Times New Roman" w:eastAsiaTheme="minorEastAsia" w:hAnsi="Times New Roman" w:cs="Times New Roman"/>
          <w:kern w:val="0"/>
          <w:sz w:val="24"/>
          <w:szCs w:val="24"/>
          <w:lang w:val="en-IN"/>
          <w14:ligatures w14:val="none"/>
        </w:rPr>
        <w:t xml:space="preserve"> </w:t>
      </w:r>
      <w:r w:rsidRPr="00525DD7">
        <w:rPr>
          <w:rFonts w:ascii="Times New Roman" w:eastAsiaTheme="minorEastAsia" w:hAnsi="Times New Roman" w:cs="Times New Roman"/>
          <w:i/>
          <w:iCs/>
          <w:kern w:val="0"/>
          <w:sz w:val="24"/>
          <w:szCs w:val="24"/>
          <w:lang w:val="en-IN"/>
          <w14:ligatures w14:val="none"/>
        </w:rPr>
        <w:t>(I)</w:t>
      </w:r>
      <w:r w:rsidR="00570BAD" w:rsidRPr="00F63AF7">
        <w:rPr>
          <w:rFonts w:ascii="Times New Roman" w:eastAsiaTheme="minorEastAsia" w:hAnsi="Times New Roman" w:cs="Times New Roman"/>
          <w:b/>
          <w:bCs/>
          <w:i/>
          <w:iCs/>
          <w:kern w:val="0"/>
          <w:sz w:val="24"/>
          <w:szCs w:val="24"/>
          <w:lang w:val="en-IN"/>
          <w14:ligatures w14:val="none"/>
        </w:rPr>
        <w:t xml:space="preserve"> </w:t>
      </w:r>
      <w:r w:rsidR="00570BAD" w:rsidRPr="00F63AF7">
        <w:rPr>
          <w:rFonts w:ascii="Times New Roman" w:eastAsiaTheme="minorEastAsia" w:hAnsi="Times New Roman" w:cs="Times New Roman"/>
          <w:kern w:val="0"/>
          <w:sz w:val="24"/>
          <w:szCs w:val="24"/>
          <w:lang w:val="en-IN"/>
          <w14:ligatures w14:val="none"/>
        </w:rPr>
        <w:t>category</w:t>
      </w:r>
      <w:r w:rsidRPr="00F63AF7">
        <w:rPr>
          <w:rFonts w:ascii="Times New Roman" w:eastAsiaTheme="minorEastAsia" w:hAnsi="Times New Roman" w:cs="Times New Roman"/>
          <w:kern w:val="0"/>
          <w:sz w:val="24"/>
          <w:szCs w:val="24"/>
          <w:lang w:val="en-IN"/>
          <w14:ligatures w14:val="none"/>
        </w:rPr>
        <w:t xml:space="preserve">, </w:t>
      </w:r>
      <w:r w:rsidRPr="00F63AF7">
        <w:rPr>
          <w:rFonts w:ascii="Times New Roman" w:eastAsiaTheme="minorEastAsia" w:hAnsi="Times New Roman" w:cs="Times New Roman"/>
          <w:i/>
          <w:iCs/>
          <w:kern w:val="0"/>
          <w:sz w:val="24"/>
          <w:szCs w:val="24"/>
          <w:lang w:val="en-IN"/>
          <w14:ligatures w14:val="none"/>
        </w:rPr>
        <w:t xml:space="preserve">High-speed </w:t>
      </w:r>
      <w:r w:rsidR="00924204" w:rsidRPr="00F63AF7">
        <w:rPr>
          <w:rFonts w:ascii="Times New Roman" w:eastAsiaTheme="minorEastAsia" w:hAnsi="Times New Roman" w:cs="Times New Roman"/>
          <w:i/>
          <w:iCs/>
          <w:kern w:val="0"/>
          <w:sz w:val="24"/>
          <w:szCs w:val="24"/>
          <w:lang w:val="en-IN"/>
          <w14:ligatures w14:val="none"/>
        </w:rPr>
        <w:t>communication</w:t>
      </w:r>
      <w:r w:rsidRPr="00F63AF7">
        <w:rPr>
          <w:rFonts w:ascii="Times New Roman" w:eastAsiaTheme="minorEastAsia" w:hAnsi="Times New Roman" w:cs="Times New Roman"/>
          <w:i/>
          <w:iCs/>
          <w:kern w:val="0"/>
          <w:sz w:val="24"/>
          <w:szCs w:val="24"/>
          <w:lang w:val="en-IN"/>
          <w14:ligatures w14:val="none"/>
        </w:rPr>
        <w:t xml:space="preserve"> and network requirements (I</w:t>
      </w:r>
      <w:r w:rsidRPr="00F63AF7">
        <w:rPr>
          <w:rFonts w:ascii="Times New Roman" w:eastAsiaTheme="minorEastAsia" w:hAnsi="Times New Roman" w:cs="Times New Roman"/>
          <w:i/>
          <w:iCs/>
          <w:kern w:val="0"/>
          <w:sz w:val="24"/>
          <w:szCs w:val="24"/>
          <w:vertAlign w:val="subscript"/>
          <w:lang w:val="en-IN"/>
          <w14:ligatures w14:val="none"/>
        </w:rPr>
        <w:t>3</w:t>
      </w:r>
      <w:r w:rsidRPr="00F63AF7">
        <w:rPr>
          <w:rFonts w:ascii="Times New Roman" w:eastAsiaTheme="minorEastAsia" w:hAnsi="Times New Roman" w:cs="Times New Roman"/>
          <w:i/>
          <w:iCs/>
          <w:kern w:val="0"/>
          <w:sz w:val="24"/>
          <w:szCs w:val="24"/>
          <w:lang w:val="en-IN"/>
          <w14:ligatures w14:val="none"/>
        </w:rPr>
        <w:t xml:space="preserve">) </w:t>
      </w:r>
      <w:r w:rsidR="00AF3B96" w:rsidRPr="00F63AF7">
        <w:rPr>
          <w:rFonts w:ascii="Times New Roman" w:eastAsiaTheme="minorEastAsia" w:hAnsi="Times New Roman" w:cs="Times New Roman"/>
          <w:kern w:val="0"/>
          <w:sz w:val="24"/>
          <w:szCs w:val="24"/>
          <w:lang w:val="en-IN"/>
          <w14:ligatures w14:val="none"/>
        </w:rPr>
        <w:t>are</w:t>
      </w:r>
      <w:r w:rsidRPr="00F63AF7">
        <w:rPr>
          <w:rFonts w:ascii="Times New Roman" w:eastAsiaTheme="minorEastAsia" w:hAnsi="Times New Roman" w:cs="Times New Roman"/>
          <w:kern w:val="0"/>
          <w:sz w:val="24"/>
          <w:szCs w:val="24"/>
          <w:lang w:val="en-IN"/>
          <w14:ligatures w14:val="none"/>
        </w:rPr>
        <w:t xml:space="preserve"> </w:t>
      </w:r>
      <w:r w:rsidR="00AF3B96"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kern w:val="0"/>
          <w:sz w:val="24"/>
          <w:szCs w:val="24"/>
          <w:lang w:val="en-IN"/>
          <w14:ligatures w14:val="none"/>
        </w:rPr>
        <w:t xml:space="preserve">most critical </w:t>
      </w:r>
      <w:r w:rsidR="00AF3B96" w:rsidRPr="00F63AF7">
        <w:rPr>
          <w:rFonts w:ascii="Times New Roman" w:eastAsiaTheme="minorEastAsia" w:hAnsi="Times New Roman" w:cs="Times New Roman"/>
          <w:kern w:val="0"/>
          <w:sz w:val="24"/>
          <w:szCs w:val="24"/>
          <w:lang w:val="en-IN"/>
          <w14:ligatures w14:val="none"/>
        </w:rPr>
        <w:t>barriers</w:t>
      </w:r>
      <w:r w:rsidRPr="00F63AF7">
        <w:rPr>
          <w:rFonts w:ascii="Times New Roman" w:eastAsiaTheme="minorEastAsia" w:hAnsi="Times New Roman" w:cs="Times New Roman"/>
          <w:kern w:val="0"/>
          <w:sz w:val="24"/>
          <w:szCs w:val="24"/>
          <w:lang w:val="en-IN"/>
          <w14:ligatures w14:val="none"/>
        </w:rPr>
        <w:t>.</w:t>
      </w:r>
      <w:r w:rsidR="00267164" w:rsidRPr="00F63AF7">
        <w:rPr>
          <w:rFonts w:ascii="Times New Roman" w:eastAsiaTheme="minorEastAsia" w:hAnsi="Times New Roman" w:cs="Times New Roman"/>
          <w:kern w:val="0"/>
          <w:sz w:val="24"/>
          <w:szCs w:val="24"/>
          <w:lang w:val="en-IN"/>
          <w14:ligatures w14:val="none"/>
        </w:rPr>
        <w:t xml:space="preserve"> </w:t>
      </w:r>
      <w:r w:rsidR="00120068" w:rsidRPr="00F63AF7">
        <w:rPr>
          <w:rFonts w:ascii="Times New Roman" w:eastAsiaTheme="minorEastAsia" w:hAnsi="Times New Roman" w:cs="Times New Roman"/>
          <w:kern w:val="0"/>
          <w:sz w:val="24"/>
          <w:szCs w:val="24"/>
          <w:lang w:val="en-IN"/>
          <w14:ligatures w14:val="none"/>
        </w:rPr>
        <w:t xml:space="preserve">The </w:t>
      </w:r>
      <w:r w:rsidR="00D515BA" w:rsidRPr="00F63AF7">
        <w:rPr>
          <w:rFonts w:ascii="Times New Roman" w:eastAsiaTheme="minorEastAsia" w:hAnsi="Times New Roman" w:cs="Times New Roman"/>
          <w:kern w:val="0"/>
          <w:sz w:val="24"/>
          <w:szCs w:val="24"/>
          <w:lang w:val="en-IN"/>
          <w14:ligatures w14:val="none"/>
        </w:rPr>
        <w:t>Metaverse</w:t>
      </w:r>
      <w:r w:rsidR="00120068" w:rsidRPr="00F63AF7">
        <w:rPr>
          <w:rFonts w:ascii="Times New Roman" w:eastAsiaTheme="minorEastAsia" w:hAnsi="Times New Roman" w:cs="Times New Roman"/>
          <w:kern w:val="0"/>
          <w:sz w:val="24"/>
          <w:szCs w:val="24"/>
          <w:lang w:val="en-IN"/>
          <w14:ligatures w14:val="none"/>
        </w:rPr>
        <w:t xml:space="preserve"> is a highly immersive and interactive virtual environment that requires a high-speed and low-latency network connection. Without a robust network infrastructure, users may experience lag, buffering, or disconnections, </w:t>
      </w:r>
      <w:r w:rsidR="00AF3B96" w:rsidRPr="00F63AF7">
        <w:rPr>
          <w:rFonts w:ascii="Times New Roman" w:eastAsiaTheme="minorEastAsia" w:hAnsi="Times New Roman" w:cs="Times New Roman"/>
          <w:kern w:val="0"/>
          <w:sz w:val="24"/>
          <w:szCs w:val="24"/>
          <w:lang w:val="en-IN"/>
          <w14:ligatures w14:val="none"/>
        </w:rPr>
        <w:t>significantly impacting</w:t>
      </w:r>
      <w:r w:rsidR="00120068" w:rsidRPr="00F63AF7">
        <w:rPr>
          <w:rFonts w:ascii="Times New Roman" w:eastAsiaTheme="minorEastAsia" w:hAnsi="Times New Roman" w:cs="Times New Roman"/>
          <w:kern w:val="0"/>
          <w:sz w:val="24"/>
          <w:szCs w:val="24"/>
          <w:lang w:val="en-IN"/>
          <w14:ligatures w14:val="none"/>
        </w:rPr>
        <w:t xml:space="preserve"> their experience and immersion.</w:t>
      </w:r>
    </w:p>
    <w:p w14:paraId="09BAC615" w14:textId="7A493B7A" w:rsidR="004E6ED4" w:rsidRPr="00F63AF7" w:rsidRDefault="00267164" w:rsidP="00BD0882">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b/>
          <w:bCs/>
          <w:kern w:val="0"/>
          <w:sz w:val="24"/>
          <w:szCs w:val="24"/>
          <w:lang w:val="en-IN"/>
          <w14:ligatures w14:val="none"/>
        </w:rPr>
        <w:tab/>
      </w:r>
      <w:r w:rsidRPr="00F63AF7">
        <w:rPr>
          <w:rFonts w:ascii="Times New Roman" w:eastAsiaTheme="minorEastAsia" w:hAnsi="Times New Roman" w:cs="Times New Roman"/>
          <w:kern w:val="0"/>
          <w:sz w:val="24"/>
          <w:szCs w:val="24"/>
          <w:lang w:val="en-IN"/>
          <w14:ligatures w14:val="none"/>
        </w:rPr>
        <w:t>Under</w:t>
      </w:r>
      <w:r w:rsidR="0047762C" w:rsidRPr="00F63AF7">
        <w:rPr>
          <w:rFonts w:ascii="Times New Roman" w:eastAsiaTheme="minorEastAsia" w:hAnsi="Times New Roman" w:cs="Times New Roman"/>
          <w:kern w:val="0"/>
          <w:sz w:val="24"/>
          <w:szCs w:val="24"/>
          <w:lang w:val="en-IN"/>
          <w14:ligatures w14:val="none"/>
        </w:rPr>
        <w:t xml:space="preserve"> the </w:t>
      </w:r>
      <w:r w:rsidR="005B7A78">
        <w:rPr>
          <w:rFonts w:ascii="Times New Roman" w:eastAsiaTheme="minorEastAsia" w:hAnsi="Times New Roman" w:cs="Times New Roman"/>
          <w:i/>
          <w:iCs/>
          <w:kern w:val="0"/>
          <w:sz w:val="24"/>
          <w:szCs w:val="24"/>
          <w:lang w:val="en-IN"/>
          <w14:ligatures w14:val="none"/>
        </w:rPr>
        <w:t>User</w:t>
      </w:r>
      <w:r w:rsidR="0047762C" w:rsidRPr="00F63AF7">
        <w:rPr>
          <w:rFonts w:ascii="Times New Roman" w:eastAsiaTheme="minorEastAsia" w:hAnsi="Times New Roman" w:cs="Times New Roman"/>
          <w:i/>
          <w:iCs/>
          <w:kern w:val="0"/>
          <w:sz w:val="24"/>
          <w:szCs w:val="24"/>
          <w:lang w:val="en-IN"/>
          <w14:ligatures w14:val="none"/>
        </w:rPr>
        <w:t xml:space="preserve"> behaviour and </w:t>
      </w:r>
      <w:r w:rsidR="0047762C" w:rsidRPr="00525DD7">
        <w:rPr>
          <w:rFonts w:ascii="Times New Roman" w:eastAsiaTheme="minorEastAsia" w:hAnsi="Times New Roman" w:cs="Times New Roman"/>
          <w:i/>
          <w:iCs/>
          <w:kern w:val="0"/>
          <w:sz w:val="24"/>
          <w:szCs w:val="24"/>
          <w:lang w:val="en-IN"/>
          <w14:ligatures w14:val="none"/>
        </w:rPr>
        <w:t>psychology</w:t>
      </w:r>
      <w:r w:rsidR="0047762C" w:rsidRPr="00525DD7">
        <w:rPr>
          <w:rFonts w:ascii="Times New Roman" w:eastAsiaTheme="minorEastAsia" w:hAnsi="Times New Roman" w:cs="Times New Roman"/>
          <w:kern w:val="0"/>
          <w:sz w:val="24"/>
          <w:szCs w:val="24"/>
          <w:lang w:val="en-IN"/>
          <w14:ligatures w14:val="none"/>
        </w:rPr>
        <w:t xml:space="preserve"> </w:t>
      </w:r>
      <w:r w:rsidR="0047762C" w:rsidRPr="00525DD7">
        <w:rPr>
          <w:rFonts w:ascii="Times New Roman" w:eastAsiaTheme="minorEastAsia" w:hAnsi="Times New Roman" w:cs="Times New Roman"/>
          <w:i/>
          <w:iCs/>
          <w:kern w:val="0"/>
          <w:sz w:val="24"/>
          <w:szCs w:val="24"/>
          <w:lang w:val="en-IN"/>
          <w14:ligatures w14:val="none"/>
        </w:rPr>
        <w:t>(CP)</w:t>
      </w:r>
      <w:r w:rsidR="002A7E80" w:rsidRPr="00F63AF7">
        <w:rPr>
          <w:rFonts w:ascii="Times New Roman" w:eastAsiaTheme="minorEastAsia" w:hAnsi="Times New Roman" w:cs="Times New Roman"/>
          <w:i/>
          <w:iCs/>
          <w:kern w:val="0"/>
          <w:sz w:val="24"/>
          <w:szCs w:val="24"/>
          <w:lang w:val="en-IN"/>
          <w14:ligatures w14:val="none"/>
        </w:rPr>
        <w:t xml:space="preserve"> </w:t>
      </w:r>
      <w:r w:rsidR="002A7E80" w:rsidRPr="00F63AF7">
        <w:rPr>
          <w:rFonts w:ascii="Times New Roman" w:eastAsiaTheme="minorEastAsia" w:hAnsi="Times New Roman" w:cs="Times New Roman"/>
          <w:kern w:val="0"/>
          <w:sz w:val="24"/>
          <w:szCs w:val="24"/>
          <w:lang w:val="en-IN"/>
          <w14:ligatures w14:val="none"/>
        </w:rPr>
        <w:t>c</w:t>
      </w:r>
      <w:r w:rsidR="00570BAD" w:rsidRPr="00F63AF7">
        <w:rPr>
          <w:rFonts w:ascii="Times New Roman" w:eastAsiaTheme="minorEastAsia" w:hAnsi="Times New Roman" w:cs="Times New Roman"/>
          <w:kern w:val="0"/>
          <w:sz w:val="24"/>
          <w:szCs w:val="24"/>
          <w:lang w:val="en-IN"/>
          <w14:ligatures w14:val="none"/>
        </w:rPr>
        <w:t>ategory</w:t>
      </w:r>
      <w:r w:rsidR="0047762C" w:rsidRPr="00F63AF7">
        <w:rPr>
          <w:rFonts w:ascii="Times New Roman" w:eastAsiaTheme="minorEastAsia" w:hAnsi="Times New Roman" w:cs="Times New Roman"/>
          <w:i/>
          <w:iCs/>
          <w:kern w:val="0"/>
          <w:sz w:val="24"/>
          <w:szCs w:val="24"/>
          <w:lang w:val="en-IN"/>
          <w14:ligatures w14:val="none"/>
        </w:rPr>
        <w:t>,</w:t>
      </w:r>
      <w:r w:rsidR="0047762C" w:rsidRPr="00F63AF7">
        <w:rPr>
          <w:rFonts w:ascii="Times New Roman" w:eastAsiaTheme="minorEastAsia" w:hAnsi="Times New Roman" w:cs="Times New Roman"/>
          <w:kern w:val="0"/>
          <w:sz w:val="24"/>
          <w:szCs w:val="24"/>
          <w:lang w:val="en-IN"/>
          <w14:ligatures w14:val="none"/>
        </w:rPr>
        <w:t xml:space="preserve"> </w:t>
      </w:r>
      <w:r w:rsidR="0047762C" w:rsidRPr="00F63AF7">
        <w:rPr>
          <w:rFonts w:ascii="Times New Roman" w:eastAsiaTheme="minorEastAsia" w:hAnsi="Times New Roman" w:cs="Times New Roman"/>
          <w:i/>
          <w:iCs/>
          <w:kern w:val="0"/>
          <w:sz w:val="24"/>
          <w:szCs w:val="24"/>
          <w:lang w:val="en-IN"/>
          <w14:ligatures w14:val="none"/>
        </w:rPr>
        <w:t>excessive engagement in the virtual world (CP</w:t>
      </w:r>
      <w:r w:rsidR="0047762C" w:rsidRPr="00F63AF7">
        <w:rPr>
          <w:rFonts w:ascii="Times New Roman" w:eastAsiaTheme="minorEastAsia" w:hAnsi="Times New Roman" w:cs="Times New Roman"/>
          <w:i/>
          <w:iCs/>
          <w:kern w:val="0"/>
          <w:sz w:val="24"/>
          <w:szCs w:val="24"/>
          <w:vertAlign w:val="subscript"/>
          <w:lang w:val="en-IN"/>
          <w14:ligatures w14:val="none"/>
        </w:rPr>
        <w:t>4</w:t>
      </w:r>
      <w:r w:rsidR="0047762C" w:rsidRPr="00F63AF7">
        <w:rPr>
          <w:rFonts w:ascii="Times New Roman" w:eastAsiaTheme="minorEastAsia" w:hAnsi="Times New Roman" w:cs="Times New Roman"/>
          <w:i/>
          <w:iCs/>
          <w:kern w:val="0"/>
          <w:sz w:val="24"/>
          <w:szCs w:val="24"/>
          <w:lang w:val="en-IN"/>
          <w14:ligatures w14:val="none"/>
        </w:rPr>
        <w:t>)</w:t>
      </w:r>
      <w:r w:rsidR="0047762C" w:rsidRPr="00F63AF7">
        <w:rPr>
          <w:rFonts w:ascii="Times New Roman" w:eastAsiaTheme="minorEastAsia" w:hAnsi="Times New Roman" w:cs="Times New Roman"/>
          <w:kern w:val="0"/>
          <w:sz w:val="24"/>
          <w:szCs w:val="24"/>
          <w:lang w:val="en-IN"/>
          <w14:ligatures w14:val="none"/>
        </w:rPr>
        <w:t xml:space="preserve"> is </w:t>
      </w:r>
      <w:r w:rsidR="0037324D" w:rsidRPr="00F63AF7">
        <w:rPr>
          <w:rFonts w:ascii="Times New Roman" w:eastAsiaTheme="minorEastAsia" w:hAnsi="Times New Roman" w:cs="Times New Roman"/>
          <w:kern w:val="0"/>
          <w:sz w:val="24"/>
          <w:szCs w:val="24"/>
          <w:lang w:val="en-IN"/>
          <w14:ligatures w14:val="none"/>
        </w:rPr>
        <w:t xml:space="preserve">the </w:t>
      </w:r>
      <w:r w:rsidR="0047762C" w:rsidRPr="00F63AF7">
        <w:rPr>
          <w:rFonts w:ascii="Times New Roman" w:eastAsiaTheme="minorEastAsia" w:hAnsi="Times New Roman" w:cs="Times New Roman"/>
          <w:kern w:val="0"/>
          <w:sz w:val="24"/>
          <w:szCs w:val="24"/>
          <w:lang w:val="en-IN"/>
          <w14:ligatures w14:val="none"/>
        </w:rPr>
        <w:t xml:space="preserve">most critical barrier because of </w:t>
      </w:r>
      <w:r w:rsidR="007F6720">
        <w:rPr>
          <w:rFonts w:ascii="Times New Roman" w:eastAsiaTheme="minorEastAsia" w:hAnsi="Times New Roman" w:cs="Times New Roman"/>
          <w:kern w:val="0"/>
          <w:sz w:val="24"/>
          <w:szCs w:val="24"/>
          <w:lang w:val="en-IN"/>
          <w14:ligatures w14:val="none"/>
        </w:rPr>
        <w:t>user</w:t>
      </w:r>
      <w:r w:rsidR="0047762C" w:rsidRPr="00F63AF7">
        <w:rPr>
          <w:rFonts w:ascii="Times New Roman" w:eastAsiaTheme="minorEastAsia" w:hAnsi="Times New Roman" w:cs="Times New Roman"/>
          <w:kern w:val="0"/>
          <w:sz w:val="24"/>
          <w:szCs w:val="24"/>
          <w:lang w:val="en-IN"/>
          <w14:ligatures w14:val="none"/>
        </w:rPr>
        <w:t xml:space="preserve"> concern </w:t>
      </w:r>
      <w:r w:rsidR="00AF3B96" w:rsidRPr="00F63AF7">
        <w:rPr>
          <w:rFonts w:ascii="Times New Roman" w:eastAsiaTheme="minorEastAsia" w:hAnsi="Times New Roman" w:cs="Times New Roman"/>
          <w:kern w:val="0"/>
          <w:sz w:val="24"/>
          <w:szCs w:val="24"/>
          <w:lang w:val="en-IN"/>
          <w14:ligatures w14:val="none"/>
        </w:rPr>
        <w:t>for</w:t>
      </w:r>
      <w:r w:rsidR="0047762C" w:rsidRPr="00F63AF7">
        <w:rPr>
          <w:rFonts w:ascii="Times New Roman" w:eastAsiaTheme="minorEastAsia" w:hAnsi="Times New Roman" w:cs="Times New Roman"/>
          <w:kern w:val="0"/>
          <w:sz w:val="24"/>
          <w:szCs w:val="24"/>
          <w:lang w:val="en-IN"/>
          <w14:ligatures w14:val="none"/>
        </w:rPr>
        <w:t xml:space="preserve"> health and wellbeing. </w:t>
      </w:r>
      <w:r w:rsidR="00AF3B96" w:rsidRPr="00F63AF7">
        <w:rPr>
          <w:rFonts w:ascii="Times New Roman" w:eastAsiaTheme="minorEastAsia" w:hAnsi="Times New Roman" w:cs="Times New Roman"/>
          <w:kern w:val="0"/>
          <w:sz w:val="24"/>
          <w:szCs w:val="24"/>
          <w:lang w:val="en-IN"/>
          <w14:ligatures w14:val="none"/>
        </w:rPr>
        <w:t>Overusing</w:t>
      </w:r>
      <w:r w:rsidR="0047762C" w:rsidRPr="00F63AF7">
        <w:rPr>
          <w:rFonts w:ascii="Times New Roman" w:eastAsiaTheme="minorEastAsia" w:hAnsi="Times New Roman" w:cs="Times New Roman"/>
          <w:kern w:val="0"/>
          <w:sz w:val="24"/>
          <w:szCs w:val="24"/>
          <w:lang w:val="en-IN"/>
          <w14:ligatures w14:val="none"/>
        </w:rPr>
        <w:t xml:space="preserve"> the virtual world can result in addiction, eye strain, migraines, obesity, social isolation, and other physical and mental health problems. </w:t>
      </w:r>
      <w:r w:rsidR="00D971C4" w:rsidRPr="00F63AF7">
        <w:rPr>
          <w:rFonts w:ascii="Times New Roman" w:eastAsiaTheme="minorEastAsia" w:hAnsi="Times New Roman" w:cs="Times New Roman"/>
          <w:kern w:val="0"/>
          <w:sz w:val="24"/>
          <w:szCs w:val="24"/>
          <w:lang w:val="en-IN"/>
          <w14:ligatures w14:val="none"/>
        </w:rPr>
        <w:t xml:space="preserve">This also leads to </w:t>
      </w:r>
      <w:r w:rsidR="00AF3B96" w:rsidRPr="00F63AF7">
        <w:rPr>
          <w:rFonts w:ascii="Times New Roman" w:eastAsiaTheme="minorEastAsia" w:hAnsi="Times New Roman" w:cs="Times New Roman"/>
          <w:kern w:val="0"/>
          <w:sz w:val="24"/>
          <w:szCs w:val="24"/>
          <w:lang w:val="en-IN"/>
          <w14:ligatures w14:val="none"/>
        </w:rPr>
        <w:t>losing</w:t>
      </w:r>
      <w:r w:rsidR="00D971C4" w:rsidRPr="00F63AF7">
        <w:rPr>
          <w:rFonts w:ascii="Times New Roman" w:eastAsiaTheme="minorEastAsia" w:hAnsi="Times New Roman" w:cs="Times New Roman"/>
          <w:kern w:val="0"/>
          <w:sz w:val="24"/>
          <w:szCs w:val="24"/>
          <w:lang w:val="en-IN"/>
          <w14:ligatures w14:val="none"/>
        </w:rPr>
        <w:t xml:space="preserve"> social and cultural associations as users may prioriti</w:t>
      </w:r>
      <w:r w:rsidR="00D862B0" w:rsidRPr="00F63AF7">
        <w:rPr>
          <w:rFonts w:ascii="Times New Roman" w:eastAsiaTheme="minorEastAsia" w:hAnsi="Times New Roman" w:cs="Times New Roman"/>
          <w:kern w:val="0"/>
          <w:sz w:val="24"/>
          <w:szCs w:val="24"/>
          <w:lang w:val="en-IN"/>
          <w14:ligatures w14:val="none"/>
        </w:rPr>
        <w:t>s</w:t>
      </w:r>
      <w:r w:rsidR="00D971C4" w:rsidRPr="00F63AF7">
        <w:rPr>
          <w:rFonts w:ascii="Times New Roman" w:eastAsiaTheme="minorEastAsia" w:hAnsi="Times New Roman" w:cs="Times New Roman"/>
          <w:kern w:val="0"/>
          <w:sz w:val="24"/>
          <w:szCs w:val="24"/>
          <w:lang w:val="en-IN"/>
          <w14:ligatures w14:val="none"/>
        </w:rPr>
        <w:t xml:space="preserve">e </w:t>
      </w:r>
      <w:r w:rsidR="00AF3B96" w:rsidRPr="00F63AF7">
        <w:rPr>
          <w:rFonts w:ascii="Times New Roman" w:eastAsiaTheme="minorEastAsia" w:hAnsi="Times New Roman" w:cs="Times New Roman"/>
          <w:kern w:val="0"/>
          <w:sz w:val="24"/>
          <w:szCs w:val="24"/>
          <w:lang w:val="en-IN"/>
          <w14:ligatures w14:val="none"/>
        </w:rPr>
        <w:t>virtual relationships over real-world ones</w:t>
      </w:r>
      <w:r w:rsidR="00D971C4" w:rsidRPr="00F63AF7">
        <w:rPr>
          <w:rFonts w:ascii="Times New Roman" w:eastAsiaTheme="minorEastAsia" w:hAnsi="Times New Roman" w:cs="Times New Roman"/>
          <w:kern w:val="0"/>
          <w:sz w:val="24"/>
          <w:szCs w:val="24"/>
          <w:lang w:val="en-IN"/>
          <w14:ligatures w14:val="none"/>
        </w:rPr>
        <w:t xml:space="preserve">. </w:t>
      </w:r>
      <w:r w:rsidR="0047762C" w:rsidRPr="00F63AF7">
        <w:rPr>
          <w:rFonts w:ascii="Times New Roman" w:eastAsiaTheme="minorEastAsia" w:hAnsi="Times New Roman" w:cs="Times New Roman"/>
          <w:kern w:val="0"/>
          <w:sz w:val="24"/>
          <w:szCs w:val="24"/>
          <w:lang w:val="en-IN"/>
          <w14:ligatures w14:val="none"/>
        </w:rPr>
        <w:t xml:space="preserve">This concern can make consumers sceptical </w:t>
      </w:r>
      <w:r w:rsidR="00D314BE" w:rsidRPr="00F63AF7">
        <w:rPr>
          <w:rFonts w:ascii="Times New Roman" w:eastAsiaTheme="minorEastAsia" w:hAnsi="Times New Roman" w:cs="Times New Roman"/>
          <w:kern w:val="0"/>
          <w:sz w:val="24"/>
          <w:szCs w:val="24"/>
          <w:lang w:val="en-IN"/>
          <w14:ligatures w14:val="none"/>
        </w:rPr>
        <w:t>about adopting Metaverse or limiting</w:t>
      </w:r>
      <w:r w:rsidR="0047762C" w:rsidRPr="00F63AF7">
        <w:rPr>
          <w:rFonts w:ascii="Times New Roman" w:eastAsiaTheme="minorEastAsia" w:hAnsi="Times New Roman" w:cs="Times New Roman"/>
          <w:kern w:val="0"/>
          <w:sz w:val="24"/>
          <w:szCs w:val="24"/>
          <w:lang w:val="en-IN"/>
          <w14:ligatures w14:val="none"/>
        </w:rPr>
        <w:t xml:space="preserve"> their participation.</w:t>
      </w:r>
      <w:r w:rsidR="00D971C4" w:rsidRPr="00F63AF7">
        <w:rPr>
          <w:rFonts w:ascii="Times New Roman" w:eastAsiaTheme="minorEastAsia" w:hAnsi="Times New Roman" w:cs="Times New Roman"/>
          <w:kern w:val="0"/>
          <w:sz w:val="24"/>
          <w:szCs w:val="24"/>
          <w:lang w:val="en-IN"/>
          <w14:ligatures w14:val="none"/>
        </w:rPr>
        <w:t xml:space="preserve"> To prevent harmful behaviours and foster moral values, policymakers and developers </w:t>
      </w:r>
      <w:r w:rsidR="006A5AA2" w:rsidRPr="00F63AF7">
        <w:rPr>
          <w:rFonts w:ascii="Times New Roman" w:eastAsiaTheme="minorEastAsia" w:hAnsi="Times New Roman" w:cs="Times New Roman"/>
          <w:kern w:val="0"/>
          <w:sz w:val="24"/>
          <w:szCs w:val="24"/>
          <w:lang w:val="en-IN"/>
          <w14:ligatures w14:val="none"/>
        </w:rPr>
        <w:t>must</w:t>
      </w:r>
      <w:r w:rsidR="00D971C4" w:rsidRPr="00F63AF7">
        <w:rPr>
          <w:rFonts w:ascii="Times New Roman" w:eastAsiaTheme="minorEastAsia" w:hAnsi="Times New Roman" w:cs="Times New Roman"/>
          <w:kern w:val="0"/>
          <w:sz w:val="24"/>
          <w:szCs w:val="24"/>
          <w:lang w:val="en-IN"/>
          <w14:ligatures w14:val="none"/>
        </w:rPr>
        <w:t xml:space="preserve"> promote healthy engagement by designing virtual experiences that prioriti</w:t>
      </w:r>
      <w:r w:rsidR="00D862B0" w:rsidRPr="00F63AF7">
        <w:rPr>
          <w:rFonts w:ascii="Times New Roman" w:eastAsiaTheme="minorEastAsia" w:hAnsi="Times New Roman" w:cs="Times New Roman"/>
          <w:kern w:val="0"/>
          <w:sz w:val="24"/>
          <w:szCs w:val="24"/>
          <w:lang w:val="en-IN"/>
          <w14:ligatures w14:val="none"/>
        </w:rPr>
        <w:t>s</w:t>
      </w:r>
      <w:r w:rsidR="00D971C4" w:rsidRPr="00F63AF7">
        <w:rPr>
          <w:rFonts w:ascii="Times New Roman" w:eastAsiaTheme="minorEastAsia" w:hAnsi="Times New Roman" w:cs="Times New Roman"/>
          <w:kern w:val="0"/>
          <w:sz w:val="24"/>
          <w:szCs w:val="24"/>
          <w:lang w:val="en-IN"/>
          <w14:ligatures w14:val="none"/>
        </w:rPr>
        <w:t>e user</w:t>
      </w:r>
      <w:r w:rsidR="00E90B46" w:rsidRPr="00F63AF7">
        <w:rPr>
          <w:rFonts w:ascii="Times New Roman" w:eastAsiaTheme="minorEastAsia" w:hAnsi="Times New Roman" w:cs="Times New Roman"/>
          <w:kern w:val="0"/>
          <w:sz w:val="24"/>
          <w:szCs w:val="24"/>
          <w:lang w:val="en-IN"/>
          <w14:ligatures w14:val="none"/>
        </w:rPr>
        <w:t>s’</w:t>
      </w:r>
      <w:r w:rsidR="00D971C4" w:rsidRPr="00F63AF7">
        <w:rPr>
          <w:rFonts w:ascii="Times New Roman" w:eastAsiaTheme="minorEastAsia" w:hAnsi="Times New Roman" w:cs="Times New Roman"/>
          <w:kern w:val="0"/>
          <w:sz w:val="24"/>
          <w:szCs w:val="24"/>
          <w:lang w:val="en-IN"/>
          <w14:ligatures w14:val="none"/>
        </w:rPr>
        <w:t xml:space="preserve"> safety and </w:t>
      </w:r>
      <w:r w:rsidR="006A5AA2" w:rsidRPr="00F63AF7">
        <w:rPr>
          <w:rFonts w:ascii="Times New Roman" w:eastAsiaTheme="minorEastAsia" w:hAnsi="Times New Roman" w:cs="Times New Roman"/>
          <w:kern w:val="0"/>
          <w:sz w:val="24"/>
          <w:szCs w:val="24"/>
          <w:lang w:val="en-IN"/>
          <w14:ligatures w14:val="none"/>
        </w:rPr>
        <w:t>well-being</w:t>
      </w:r>
      <w:r w:rsidR="00E90B46" w:rsidRPr="00F63AF7">
        <w:rPr>
          <w:rFonts w:ascii="Times New Roman" w:eastAsiaTheme="minorEastAsia" w:hAnsi="Times New Roman" w:cs="Times New Roman"/>
          <w:kern w:val="0"/>
          <w:sz w:val="24"/>
          <w:szCs w:val="24"/>
          <w:lang w:val="en-IN"/>
          <w14:ligatures w14:val="none"/>
        </w:rPr>
        <w:t xml:space="preserve"> </w:t>
      </w:r>
      <w:r w:rsidR="00D971C4" w:rsidRPr="00F63AF7">
        <w:rPr>
          <w:rFonts w:ascii="Times New Roman" w:eastAsiaTheme="minorEastAsia" w:hAnsi="Times New Roman" w:cs="Times New Roman"/>
          <w:kern w:val="0"/>
          <w:sz w:val="24"/>
          <w:szCs w:val="24"/>
          <w:lang w:val="en-IN"/>
          <w14:ligatures w14:val="none"/>
        </w:rPr>
        <w:t xml:space="preserve">and by implementing time limits or other features that encourage users to take breaks. Users must lastly </w:t>
      </w:r>
      <w:r w:rsidR="00D971C4" w:rsidRPr="00F63AF7">
        <w:rPr>
          <w:rFonts w:ascii="Times New Roman" w:eastAsiaTheme="minorEastAsia" w:hAnsi="Times New Roman" w:cs="Times New Roman"/>
          <w:kern w:val="0"/>
          <w:sz w:val="24"/>
          <w:szCs w:val="24"/>
          <w:lang w:val="en-IN"/>
          <w14:ligatures w14:val="none"/>
        </w:rPr>
        <w:lastRenderedPageBreak/>
        <w:t xml:space="preserve">assume responsibility for their participation in the virtual world by establishing personal limits and </w:t>
      </w:r>
      <w:r w:rsidR="006A5AA2" w:rsidRPr="00F63AF7">
        <w:rPr>
          <w:rFonts w:ascii="Times New Roman" w:eastAsiaTheme="minorEastAsia" w:hAnsi="Times New Roman" w:cs="Times New Roman"/>
          <w:kern w:val="0"/>
          <w:sz w:val="24"/>
          <w:szCs w:val="24"/>
          <w:lang w:val="en-IN"/>
          <w14:ligatures w14:val="none"/>
        </w:rPr>
        <w:t>prioritising</w:t>
      </w:r>
      <w:r w:rsidR="00D971C4" w:rsidRPr="00F63AF7">
        <w:rPr>
          <w:rFonts w:ascii="Times New Roman" w:eastAsiaTheme="minorEastAsia" w:hAnsi="Times New Roman" w:cs="Times New Roman"/>
          <w:kern w:val="0"/>
          <w:sz w:val="24"/>
          <w:szCs w:val="24"/>
          <w:lang w:val="en-IN"/>
          <w14:ligatures w14:val="none"/>
        </w:rPr>
        <w:t xml:space="preserve"> their obligations and connections in the actual world.</w:t>
      </w:r>
    </w:p>
    <w:p w14:paraId="57E4C989" w14:textId="10E57F3D" w:rsidR="0069263D" w:rsidRPr="00F63AF7" w:rsidRDefault="002A7E80" w:rsidP="00BD0882">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b/>
        <w:t xml:space="preserve">Under the </w:t>
      </w:r>
      <w:r w:rsidRPr="00F63AF7">
        <w:rPr>
          <w:rFonts w:ascii="Times New Roman" w:eastAsiaTheme="minorEastAsia" w:hAnsi="Times New Roman" w:cs="Times New Roman"/>
          <w:i/>
          <w:iCs/>
          <w:kern w:val="0"/>
          <w:sz w:val="24"/>
          <w:szCs w:val="24"/>
          <w:lang w:val="en-IN"/>
          <w14:ligatures w14:val="none"/>
        </w:rPr>
        <w:t>Feasibility</w:t>
      </w:r>
      <w:r w:rsidRPr="00F63AF7">
        <w:rPr>
          <w:rFonts w:ascii="Times New Roman" w:eastAsiaTheme="minorEastAsia" w:hAnsi="Times New Roman" w:cs="Times New Roman"/>
          <w:kern w:val="0"/>
          <w:sz w:val="24"/>
          <w:szCs w:val="24"/>
          <w:lang w:val="en-IN"/>
          <w14:ligatures w14:val="none"/>
        </w:rPr>
        <w:t xml:space="preserve"> </w:t>
      </w:r>
      <w:r w:rsidRPr="005B7A78">
        <w:rPr>
          <w:rFonts w:ascii="Times New Roman" w:eastAsiaTheme="minorEastAsia" w:hAnsi="Times New Roman" w:cs="Times New Roman"/>
          <w:i/>
          <w:iCs/>
          <w:kern w:val="0"/>
          <w:sz w:val="24"/>
          <w:szCs w:val="24"/>
          <w:lang w:val="en-IN"/>
          <w14:ligatures w14:val="none"/>
        </w:rPr>
        <w:t>(F)</w:t>
      </w:r>
      <w:r w:rsidRPr="00F63AF7">
        <w:rPr>
          <w:rFonts w:ascii="Times New Roman" w:eastAsiaTheme="minorEastAsia" w:hAnsi="Times New Roman" w:cs="Times New Roman"/>
          <w:kern w:val="0"/>
          <w:sz w:val="24"/>
          <w:szCs w:val="24"/>
          <w:lang w:val="en-IN"/>
          <w14:ligatures w14:val="none"/>
        </w:rPr>
        <w:t xml:space="preserve"> c</w:t>
      </w:r>
      <w:r w:rsidR="00D46C1D" w:rsidRPr="00F63AF7">
        <w:rPr>
          <w:rFonts w:ascii="Times New Roman" w:eastAsiaTheme="minorEastAsia" w:hAnsi="Times New Roman" w:cs="Times New Roman"/>
          <w:kern w:val="0"/>
          <w:sz w:val="24"/>
          <w:szCs w:val="24"/>
          <w:lang w:val="en-IN"/>
          <w14:ligatures w14:val="none"/>
        </w:rPr>
        <w:t>ategory</w:t>
      </w:r>
      <w:r w:rsidRPr="00F63AF7">
        <w:rPr>
          <w:rFonts w:ascii="Times New Roman" w:eastAsiaTheme="minorEastAsia" w:hAnsi="Times New Roman" w:cs="Times New Roman"/>
          <w:kern w:val="0"/>
          <w:sz w:val="24"/>
          <w:szCs w:val="24"/>
          <w:lang w:val="en-IN"/>
          <w14:ligatures w14:val="none"/>
        </w:rPr>
        <w:t xml:space="preserve">, </w:t>
      </w:r>
      <w:r w:rsidR="006A5AA2"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i/>
          <w:iCs/>
          <w:kern w:val="0"/>
          <w:sz w:val="24"/>
          <w:szCs w:val="24"/>
          <w:lang w:val="en-IN"/>
          <w14:ligatures w14:val="none"/>
        </w:rPr>
        <w:t>customi</w:t>
      </w:r>
      <w:r w:rsidR="00D862B0" w:rsidRPr="00F63AF7">
        <w:rPr>
          <w:rFonts w:ascii="Times New Roman" w:eastAsiaTheme="minorEastAsia" w:hAnsi="Times New Roman" w:cs="Times New Roman"/>
          <w:i/>
          <w:iCs/>
          <w:kern w:val="0"/>
          <w:sz w:val="24"/>
          <w:szCs w:val="24"/>
          <w:lang w:val="en-IN"/>
          <w14:ligatures w14:val="none"/>
        </w:rPr>
        <w:t>s</w:t>
      </w:r>
      <w:r w:rsidRPr="00F63AF7">
        <w:rPr>
          <w:rFonts w:ascii="Times New Roman" w:eastAsiaTheme="minorEastAsia" w:hAnsi="Times New Roman" w:cs="Times New Roman"/>
          <w:i/>
          <w:iCs/>
          <w:kern w:val="0"/>
          <w:sz w:val="24"/>
          <w:szCs w:val="24"/>
          <w:lang w:val="en-IN"/>
          <w14:ligatures w14:val="none"/>
        </w:rPr>
        <w:t>ation (F</w:t>
      </w:r>
      <w:r w:rsidRPr="00F63AF7">
        <w:rPr>
          <w:rFonts w:ascii="Times New Roman" w:eastAsiaTheme="minorEastAsia" w:hAnsi="Times New Roman" w:cs="Times New Roman"/>
          <w:i/>
          <w:iCs/>
          <w:kern w:val="0"/>
          <w:sz w:val="24"/>
          <w:szCs w:val="24"/>
          <w:vertAlign w:val="subscript"/>
          <w:lang w:val="en-IN"/>
          <w14:ligatures w14:val="none"/>
        </w:rPr>
        <w:t>4</w:t>
      </w:r>
      <w:r w:rsidRPr="00F63AF7">
        <w:rPr>
          <w:rFonts w:ascii="Times New Roman" w:eastAsiaTheme="minorEastAsia" w:hAnsi="Times New Roman" w:cs="Times New Roman"/>
          <w:i/>
          <w:iCs/>
          <w:kern w:val="0"/>
          <w:sz w:val="24"/>
          <w:szCs w:val="24"/>
          <w:lang w:val="en-IN"/>
          <w14:ligatures w14:val="none"/>
        </w:rPr>
        <w:t xml:space="preserve">) </w:t>
      </w:r>
      <w:r w:rsidR="00D46C1D" w:rsidRPr="00F63AF7">
        <w:rPr>
          <w:rFonts w:ascii="Times New Roman" w:eastAsiaTheme="minorEastAsia" w:hAnsi="Times New Roman" w:cs="Times New Roman"/>
          <w:kern w:val="0"/>
          <w:sz w:val="24"/>
          <w:szCs w:val="24"/>
          <w:lang w:val="en-IN"/>
          <w14:ligatures w14:val="none"/>
        </w:rPr>
        <w:t xml:space="preserve">barrier </w:t>
      </w:r>
      <w:r w:rsidR="00BC78AA" w:rsidRPr="00F63AF7">
        <w:rPr>
          <w:rFonts w:ascii="Times New Roman" w:eastAsiaTheme="minorEastAsia" w:hAnsi="Times New Roman" w:cs="Times New Roman"/>
          <w:kern w:val="0"/>
          <w:sz w:val="24"/>
          <w:szCs w:val="24"/>
          <w:lang w:val="en-IN"/>
          <w14:ligatures w14:val="none"/>
        </w:rPr>
        <w:t>is most critical</w:t>
      </w:r>
      <w:r w:rsidR="00D46C1D" w:rsidRPr="00F63AF7">
        <w:rPr>
          <w:rFonts w:ascii="Times New Roman" w:eastAsiaTheme="minorEastAsia" w:hAnsi="Times New Roman" w:cs="Times New Roman"/>
          <w:kern w:val="0"/>
          <w:sz w:val="24"/>
          <w:szCs w:val="24"/>
          <w:lang w:val="en-IN"/>
          <w14:ligatures w14:val="none"/>
        </w:rPr>
        <w:t xml:space="preserve">. </w:t>
      </w:r>
      <w:r w:rsidR="00BC78AA" w:rsidRPr="00F63AF7">
        <w:rPr>
          <w:rFonts w:ascii="Times New Roman" w:eastAsiaTheme="minorEastAsia" w:hAnsi="Times New Roman" w:cs="Times New Roman"/>
          <w:kern w:val="0"/>
          <w:sz w:val="24"/>
          <w:szCs w:val="24"/>
          <w:lang w:val="en-IN"/>
          <w14:ligatures w14:val="none"/>
        </w:rPr>
        <w:t>Customi</w:t>
      </w:r>
      <w:r w:rsidR="00D862B0" w:rsidRPr="00F63AF7">
        <w:rPr>
          <w:rFonts w:ascii="Times New Roman" w:eastAsiaTheme="minorEastAsia" w:hAnsi="Times New Roman" w:cs="Times New Roman"/>
          <w:kern w:val="0"/>
          <w:sz w:val="24"/>
          <w:szCs w:val="24"/>
          <w:lang w:val="en-IN"/>
          <w14:ligatures w14:val="none"/>
        </w:rPr>
        <w:t>s</w:t>
      </w:r>
      <w:r w:rsidR="00BC78AA" w:rsidRPr="00F63AF7">
        <w:rPr>
          <w:rFonts w:ascii="Times New Roman" w:eastAsiaTheme="minorEastAsia" w:hAnsi="Times New Roman" w:cs="Times New Roman"/>
          <w:kern w:val="0"/>
          <w:sz w:val="24"/>
          <w:szCs w:val="24"/>
          <w:lang w:val="en-IN"/>
          <w14:ligatures w14:val="none"/>
        </w:rPr>
        <w:t xml:space="preserve">ation options in the </w:t>
      </w:r>
      <w:r w:rsidR="00D515BA" w:rsidRPr="00F63AF7">
        <w:rPr>
          <w:rFonts w:ascii="Times New Roman" w:eastAsiaTheme="minorEastAsia" w:hAnsi="Times New Roman" w:cs="Times New Roman"/>
          <w:kern w:val="0"/>
          <w:sz w:val="24"/>
          <w:szCs w:val="24"/>
          <w:lang w:val="en-IN"/>
          <w14:ligatures w14:val="none"/>
        </w:rPr>
        <w:t>Metaverse</w:t>
      </w:r>
      <w:r w:rsidR="00BC78AA" w:rsidRPr="00F63AF7">
        <w:rPr>
          <w:rFonts w:ascii="Times New Roman" w:eastAsiaTheme="minorEastAsia" w:hAnsi="Times New Roman" w:cs="Times New Roman"/>
          <w:kern w:val="0"/>
          <w:sz w:val="24"/>
          <w:szCs w:val="24"/>
          <w:lang w:val="en-IN"/>
          <w14:ligatures w14:val="none"/>
        </w:rPr>
        <w:t xml:space="preserve"> can be complex and require technical skills</w:t>
      </w:r>
      <w:r w:rsidR="00D20CA7" w:rsidRPr="00F63AF7">
        <w:rPr>
          <w:rFonts w:ascii="Times New Roman" w:eastAsiaTheme="minorEastAsia" w:hAnsi="Times New Roman" w:cs="Times New Roman"/>
          <w:kern w:val="0"/>
          <w:sz w:val="24"/>
          <w:szCs w:val="24"/>
          <w:lang w:val="en-IN"/>
          <w14:ligatures w14:val="none"/>
        </w:rPr>
        <w:t xml:space="preserve"> </w:t>
      </w:r>
      <w:r w:rsidR="00BC78AA" w:rsidRPr="00F63AF7">
        <w:rPr>
          <w:rFonts w:ascii="Times New Roman" w:eastAsiaTheme="minorEastAsia" w:hAnsi="Times New Roman" w:cs="Times New Roman"/>
          <w:kern w:val="0"/>
          <w:sz w:val="24"/>
          <w:szCs w:val="24"/>
          <w:lang w:val="en-IN"/>
          <w14:ligatures w14:val="none"/>
        </w:rPr>
        <w:t xml:space="preserve">such as coding or 3D modelling. This </w:t>
      </w:r>
      <w:r w:rsidR="0069263D" w:rsidRPr="00F63AF7">
        <w:rPr>
          <w:rFonts w:ascii="Times New Roman" w:eastAsiaTheme="minorEastAsia" w:hAnsi="Times New Roman" w:cs="Times New Roman"/>
          <w:kern w:val="0"/>
          <w:sz w:val="24"/>
          <w:szCs w:val="24"/>
          <w:lang w:val="en-IN"/>
          <w14:ligatures w14:val="none"/>
        </w:rPr>
        <w:t>would</w:t>
      </w:r>
      <w:r w:rsidR="00BC78AA" w:rsidRPr="00F63AF7">
        <w:rPr>
          <w:rFonts w:ascii="Times New Roman" w:eastAsiaTheme="minorEastAsia" w:hAnsi="Times New Roman" w:cs="Times New Roman"/>
          <w:kern w:val="0"/>
          <w:sz w:val="24"/>
          <w:szCs w:val="24"/>
          <w:lang w:val="en-IN"/>
          <w14:ligatures w14:val="none"/>
        </w:rPr>
        <w:t xml:space="preserve"> create a barrier for users who do not have these skills</w:t>
      </w:r>
      <w:r w:rsidR="00D20CA7" w:rsidRPr="00F63AF7">
        <w:rPr>
          <w:rFonts w:ascii="Times New Roman" w:eastAsiaTheme="minorEastAsia" w:hAnsi="Times New Roman" w:cs="Times New Roman"/>
          <w:kern w:val="0"/>
          <w:sz w:val="24"/>
          <w:szCs w:val="24"/>
          <w:lang w:val="en-IN"/>
          <w14:ligatures w14:val="none"/>
        </w:rPr>
        <w:t xml:space="preserve"> </w:t>
      </w:r>
      <w:r w:rsidR="0069263D" w:rsidRPr="00F63AF7">
        <w:rPr>
          <w:rFonts w:ascii="Times New Roman" w:eastAsiaTheme="minorEastAsia" w:hAnsi="Times New Roman" w:cs="Times New Roman"/>
          <w:kern w:val="0"/>
          <w:sz w:val="24"/>
          <w:szCs w:val="24"/>
          <w:lang w:val="en-IN"/>
          <w14:ligatures w14:val="none"/>
        </w:rPr>
        <w:t xml:space="preserve">and the </w:t>
      </w:r>
      <w:r w:rsidR="00BC78AA" w:rsidRPr="00F63AF7">
        <w:rPr>
          <w:rFonts w:ascii="Times New Roman" w:eastAsiaTheme="minorEastAsia" w:hAnsi="Times New Roman" w:cs="Times New Roman"/>
          <w:kern w:val="0"/>
          <w:sz w:val="24"/>
          <w:szCs w:val="24"/>
          <w:lang w:val="en-IN"/>
          <w14:ligatures w14:val="none"/>
        </w:rPr>
        <w:t>time or resources to learn them</w:t>
      </w:r>
      <w:r w:rsidR="007F601E" w:rsidRPr="00F63AF7">
        <w:rPr>
          <w:rFonts w:ascii="Times New Roman" w:eastAsiaTheme="minorEastAsia" w:hAnsi="Times New Roman" w:cs="Times New Roman"/>
          <w:kern w:val="0"/>
          <w:sz w:val="24"/>
          <w:szCs w:val="24"/>
          <w:lang w:val="en-IN"/>
          <w14:ligatures w14:val="none"/>
        </w:rPr>
        <w:t xml:space="preserve"> (</w:t>
      </w:r>
      <w:r w:rsidR="00F20D15" w:rsidRPr="00F63AF7">
        <w:rPr>
          <w:rFonts w:ascii="Times New Roman" w:eastAsiaTheme="minorEastAsia" w:hAnsi="Times New Roman" w:cs="Times New Roman"/>
          <w:kern w:val="0"/>
          <w:sz w:val="24"/>
          <w:szCs w:val="24"/>
          <w:lang w:val="en-IN"/>
          <w14:ligatures w14:val="none"/>
        </w:rPr>
        <w:t xml:space="preserve">Hwang </w:t>
      </w:r>
      <w:r w:rsidR="00F20D15" w:rsidRPr="00F63AF7">
        <w:rPr>
          <w:rFonts w:ascii="Times New Roman" w:eastAsiaTheme="minorEastAsia" w:hAnsi="Times New Roman" w:cs="Times New Roman"/>
          <w:i/>
          <w:iCs/>
          <w:kern w:val="0"/>
          <w:sz w:val="24"/>
          <w:szCs w:val="24"/>
          <w:lang w:val="en-IN"/>
          <w14:ligatures w14:val="none"/>
        </w:rPr>
        <w:t>et al</w:t>
      </w:r>
      <w:r w:rsidR="00F20D15" w:rsidRPr="00F63AF7">
        <w:rPr>
          <w:rFonts w:ascii="Times New Roman" w:eastAsiaTheme="minorEastAsia" w:hAnsi="Times New Roman" w:cs="Times New Roman"/>
          <w:kern w:val="0"/>
          <w:sz w:val="24"/>
          <w:szCs w:val="24"/>
          <w:lang w:val="en-IN"/>
          <w14:ligatures w14:val="none"/>
        </w:rPr>
        <w:t>., 2022</w:t>
      </w:r>
      <w:r w:rsidR="007F601E" w:rsidRPr="00F63AF7">
        <w:rPr>
          <w:rFonts w:ascii="Times New Roman" w:eastAsiaTheme="minorEastAsia" w:hAnsi="Times New Roman" w:cs="Times New Roman"/>
          <w:kern w:val="0"/>
          <w:sz w:val="24"/>
          <w:szCs w:val="24"/>
          <w:lang w:val="en-IN"/>
          <w14:ligatures w14:val="none"/>
        </w:rPr>
        <w:t>)</w:t>
      </w:r>
      <w:r w:rsidR="00BC78AA" w:rsidRPr="00F63AF7">
        <w:rPr>
          <w:rFonts w:ascii="Times New Roman" w:eastAsiaTheme="minorEastAsia" w:hAnsi="Times New Roman" w:cs="Times New Roman"/>
          <w:kern w:val="0"/>
          <w:sz w:val="24"/>
          <w:szCs w:val="24"/>
          <w:lang w:val="en-IN"/>
          <w14:ligatures w14:val="none"/>
        </w:rPr>
        <w:t>.</w:t>
      </w:r>
      <w:r w:rsidR="0069263D" w:rsidRPr="00F63AF7">
        <w:rPr>
          <w:rFonts w:ascii="Times New Roman" w:eastAsiaTheme="minorEastAsia" w:hAnsi="Times New Roman" w:cs="Times New Roman"/>
          <w:kern w:val="0"/>
          <w:sz w:val="24"/>
          <w:szCs w:val="24"/>
          <w:lang w:val="en-IN"/>
          <w14:ligatures w14:val="none"/>
        </w:rPr>
        <w:t xml:space="preserve"> This customi</w:t>
      </w:r>
      <w:r w:rsidR="00D862B0" w:rsidRPr="00F63AF7">
        <w:rPr>
          <w:rFonts w:ascii="Times New Roman" w:eastAsiaTheme="minorEastAsia" w:hAnsi="Times New Roman" w:cs="Times New Roman"/>
          <w:kern w:val="0"/>
          <w:sz w:val="24"/>
          <w:szCs w:val="24"/>
          <w:lang w:val="en-IN"/>
          <w14:ligatures w14:val="none"/>
        </w:rPr>
        <w:t>s</w:t>
      </w:r>
      <w:r w:rsidR="0069263D" w:rsidRPr="00F63AF7">
        <w:rPr>
          <w:rFonts w:ascii="Times New Roman" w:eastAsiaTheme="minorEastAsia" w:hAnsi="Times New Roman" w:cs="Times New Roman"/>
          <w:kern w:val="0"/>
          <w:sz w:val="24"/>
          <w:szCs w:val="24"/>
          <w:lang w:val="en-IN"/>
          <w14:ligatures w14:val="none"/>
        </w:rPr>
        <w:t xml:space="preserve">ation feature in the </w:t>
      </w:r>
      <w:r w:rsidR="00D515BA" w:rsidRPr="00F63AF7">
        <w:rPr>
          <w:rFonts w:ascii="Times New Roman" w:eastAsiaTheme="minorEastAsia" w:hAnsi="Times New Roman" w:cs="Times New Roman"/>
          <w:kern w:val="0"/>
          <w:sz w:val="24"/>
          <w:szCs w:val="24"/>
          <w:lang w:val="en-IN"/>
          <w14:ligatures w14:val="none"/>
        </w:rPr>
        <w:t>Metaverse</w:t>
      </w:r>
      <w:r w:rsidR="0069263D" w:rsidRPr="00F63AF7">
        <w:rPr>
          <w:rFonts w:ascii="Times New Roman" w:eastAsiaTheme="minorEastAsia" w:hAnsi="Times New Roman" w:cs="Times New Roman"/>
          <w:kern w:val="0"/>
          <w:sz w:val="24"/>
          <w:szCs w:val="24"/>
          <w:lang w:val="en-IN"/>
          <w14:ligatures w14:val="none"/>
        </w:rPr>
        <w:t xml:space="preserve"> can come with a cost. This can cause hindrance in the adoption of the </w:t>
      </w:r>
      <w:r w:rsidR="00D515BA" w:rsidRPr="00F63AF7">
        <w:rPr>
          <w:rFonts w:ascii="Times New Roman" w:eastAsiaTheme="minorEastAsia" w:hAnsi="Times New Roman" w:cs="Times New Roman"/>
          <w:kern w:val="0"/>
          <w:sz w:val="24"/>
          <w:szCs w:val="24"/>
          <w:lang w:val="en-IN"/>
          <w14:ligatures w14:val="none"/>
        </w:rPr>
        <w:t>Metaverse</w:t>
      </w:r>
      <w:r w:rsidR="0069263D" w:rsidRPr="00F63AF7">
        <w:rPr>
          <w:rFonts w:ascii="Times New Roman" w:eastAsiaTheme="minorEastAsia" w:hAnsi="Times New Roman" w:cs="Times New Roman"/>
          <w:kern w:val="0"/>
          <w:sz w:val="24"/>
          <w:szCs w:val="24"/>
          <w:lang w:val="en-IN"/>
          <w14:ligatures w14:val="none"/>
        </w:rPr>
        <w:t xml:space="preserve"> for users who cannot afford to pay for customi</w:t>
      </w:r>
      <w:r w:rsidR="00D862B0" w:rsidRPr="00F63AF7">
        <w:rPr>
          <w:rFonts w:ascii="Times New Roman" w:eastAsiaTheme="minorEastAsia" w:hAnsi="Times New Roman" w:cs="Times New Roman"/>
          <w:kern w:val="0"/>
          <w:sz w:val="24"/>
          <w:szCs w:val="24"/>
          <w:lang w:val="en-IN"/>
          <w14:ligatures w14:val="none"/>
        </w:rPr>
        <w:t>s</w:t>
      </w:r>
      <w:r w:rsidR="0069263D" w:rsidRPr="00F63AF7">
        <w:rPr>
          <w:rFonts w:ascii="Times New Roman" w:eastAsiaTheme="minorEastAsia" w:hAnsi="Times New Roman" w:cs="Times New Roman"/>
          <w:kern w:val="0"/>
          <w:sz w:val="24"/>
          <w:szCs w:val="24"/>
          <w:lang w:val="en-IN"/>
          <w14:ligatures w14:val="none"/>
        </w:rPr>
        <w:t>ation features</w:t>
      </w:r>
      <w:r w:rsidR="007F601E" w:rsidRPr="00F63AF7">
        <w:rPr>
          <w:rFonts w:ascii="Times New Roman" w:eastAsiaTheme="minorEastAsia" w:hAnsi="Times New Roman" w:cs="Times New Roman"/>
          <w:kern w:val="0"/>
          <w:sz w:val="24"/>
          <w:szCs w:val="24"/>
          <w:lang w:val="en-IN"/>
          <w14:ligatures w14:val="none"/>
        </w:rPr>
        <w:t xml:space="preserve"> (Koohang </w:t>
      </w:r>
      <w:r w:rsidR="007F601E" w:rsidRPr="00F63AF7">
        <w:rPr>
          <w:rFonts w:ascii="Times New Roman" w:eastAsiaTheme="minorEastAsia" w:hAnsi="Times New Roman" w:cs="Times New Roman"/>
          <w:i/>
          <w:iCs/>
          <w:kern w:val="0"/>
          <w:sz w:val="24"/>
          <w:szCs w:val="24"/>
          <w:lang w:val="en-IN"/>
          <w14:ligatures w14:val="none"/>
        </w:rPr>
        <w:t>et al</w:t>
      </w:r>
      <w:r w:rsidR="007F601E" w:rsidRPr="00F63AF7">
        <w:rPr>
          <w:rFonts w:ascii="Times New Roman" w:eastAsiaTheme="minorEastAsia" w:hAnsi="Times New Roman" w:cs="Times New Roman"/>
          <w:kern w:val="0"/>
          <w:sz w:val="24"/>
          <w:szCs w:val="24"/>
          <w:lang w:val="en-IN"/>
          <w14:ligatures w14:val="none"/>
        </w:rPr>
        <w:t>., 2023)</w:t>
      </w:r>
      <w:r w:rsidR="0069263D" w:rsidRPr="00F63AF7">
        <w:rPr>
          <w:rFonts w:ascii="Times New Roman" w:eastAsiaTheme="minorEastAsia" w:hAnsi="Times New Roman" w:cs="Times New Roman"/>
          <w:kern w:val="0"/>
          <w:sz w:val="24"/>
          <w:szCs w:val="24"/>
          <w:lang w:val="en-IN"/>
          <w14:ligatures w14:val="none"/>
        </w:rPr>
        <w:t>.</w:t>
      </w:r>
      <w:r w:rsidR="00FF72FB" w:rsidRPr="00F63AF7">
        <w:rPr>
          <w:rFonts w:ascii="Times New Roman" w:eastAsiaTheme="minorEastAsia" w:hAnsi="Times New Roman" w:cs="Times New Roman"/>
          <w:kern w:val="0"/>
          <w:sz w:val="24"/>
          <w:szCs w:val="24"/>
          <w:lang w:val="en-IN"/>
          <w14:ligatures w14:val="none"/>
        </w:rPr>
        <w:t xml:space="preserve"> </w:t>
      </w:r>
      <w:r w:rsidR="0069263D" w:rsidRPr="00F63AF7">
        <w:rPr>
          <w:rFonts w:ascii="Times New Roman" w:eastAsiaTheme="minorEastAsia" w:hAnsi="Times New Roman" w:cs="Times New Roman"/>
          <w:kern w:val="0"/>
          <w:sz w:val="24"/>
          <w:szCs w:val="24"/>
          <w:lang w:val="en-IN"/>
          <w14:ligatures w14:val="none"/>
        </w:rPr>
        <w:t xml:space="preserve">Moreover, </w:t>
      </w:r>
      <w:r w:rsidR="00FF72FB" w:rsidRPr="00F63AF7">
        <w:rPr>
          <w:rFonts w:ascii="Times New Roman" w:eastAsiaTheme="minorEastAsia" w:hAnsi="Times New Roman" w:cs="Times New Roman"/>
          <w:kern w:val="0"/>
          <w:sz w:val="24"/>
          <w:szCs w:val="24"/>
          <w:lang w:val="en-IN"/>
          <w14:ligatures w14:val="none"/>
        </w:rPr>
        <w:t>if it is not properly implemented, customi</w:t>
      </w:r>
      <w:r w:rsidR="00D862B0" w:rsidRPr="00F63AF7">
        <w:rPr>
          <w:rFonts w:ascii="Times New Roman" w:eastAsiaTheme="minorEastAsia" w:hAnsi="Times New Roman" w:cs="Times New Roman"/>
          <w:kern w:val="0"/>
          <w:sz w:val="24"/>
          <w:szCs w:val="24"/>
          <w:lang w:val="en-IN"/>
          <w14:ligatures w14:val="none"/>
        </w:rPr>
        <w:t>s</w:t>
      </w:r>
      <w:r w:rsidR="00FF72FB" w:rsidRPr="00F63AF7">
        <w:rPr>
          <w:rFonts w:ascii="Times New Roman" w:eastAsiaTheme="minorEastAsia" w:hAnsi="Times New Roman" w:cs="Times New Roman"/>
          <w:kern w:val="0"/>
          <w:sz w:val="24"/>
          <w:szCs w:val="24"/>
          <w:lang w:val="en-IN"/>
          <w14:ligatures w14:val="none"/>
        </w:rPr>
        <w:t xml:space="preserve">ation </w:t>
      </w:r>
      <w:r w:rsidR="006A5AA2" w:rsidRPr="00F63AF7">
        <w:rPr>
          <w:rFonts w:ascii="Times New Roman" w:eastAsiaTheme="minorEastAsia" w:hAnsi="Times New Roman" w:cs="Times New Roman"/>
          <w:kern w:val="0"/>
          <w:sz w:val="24"/>
          <w:szCs w:val="24"/>
          <w:lang w:val="en-IN"/>
          <w14:ligatures w14:val="none"/>
        </w:rPr>
        <w:t>features</w:t>
      </w:r>
      <w:r w:rsidR="00FF72FB" w:rsidRPr="00F63AF7">
        <w:rPr>
          <w:rFonts w:ascii="Times New Roman" w:eastAsiaTheme="minorEastAsia" w:hAnsi="Times New Roman" w:cs="Times New Roman"/>
          <w:kern w:val="0"/>
          <w:sz w:val="24"/>
          <w:szCs w:val="24"/>
          <w:lang w:val="en-IN"/>
          <w14:ligatures w14:val="none"/>
        </w:rPr>
        <w:t xml:space="preserve"> in the </w:t>
      </w:r>
      <w:r w:rsidR="00D515BA" w:rsidRPr="00F63AF7">
        <w:rPr>
          <w:rFonts w:ascii="Times New Roman" w:eastAsiaTheme="minorEastAsia" w:hAnsi="Times New Roman" w:cs="Times New Roman"/>
          <w:kern w:val="0"/>
          <w:sz w:val="24"/>
          <w:szCs w:val="24"/>
          <w:lang w:val="en-IN"/>
          <w14:ligatures w14:val="none"/>
        </w:rPr>
        <w:t>Metaverse</w:t>
      </w:r>
      <w:r w:rsidR="00FF72FB" w:rsidRPr="00F63AF7">
        <w:rPr>
          <w:rFonts w:ascii="Times New Roman" w:eastAsiaTheme="minorEastAsia" w:hAnsi="Times New Roman" w:cs="Times New Roman"/>
          <w:kern w:val="0"/>
          <w:sz w:val="24"/>
          <w:szCs w:val="24"/>
          <w:lang w:val="en-IN"/>
          <w14:ligatures w14:val="none"/>
        </w:rPr>
        <w:t xml:space="preserve"> might cause security problems. For instance, malicious software or exploits for the virtual environment may be present in bespoke code or virtual assets. </w:t>
      </w:r>
    </w:p>
    <w:p w14:paraId="79F95196" w14:textId="7EB7EDB1" w:rsidR="00FF72FB" w:rsidRPr="00F63AF7" w:rsidRDefault="00F1449B" w:rsidP="00BD0882">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b/>
      </w:r>
      <w:r w:rsidR="00FF72FB" w:rsidRPr="00F63AF7">
        <w:rPr>
          <w:rFonts w:ascii="Times New Roman" w:eastAsiaTheme="minorEastAsia" w:hAnsi="Times New Roman" w:cs="Times New Roman"/>
          <w:kern w:val="0"/>
          <w:sz w:val="24"/>
          <w:szCs w:val="24"/>
          <w:lang w:val="en-IN"/>
          <w14:ligatures w14:val="none"/>
        </w:rPr>
        <w:t xml:space="preserve">Under the </w:t>
      </w:r>
      <w:r w:rsidR="00FF72FB" w:rsidRPr="00F63AF7">
        <w:rPr>
          <w:rFonts w:ascii="Times New Roman" w:eastAsiaTheme="minorEastAsia" w:hAnsi="Times New Roman" w:cs="Times New Roman"/>
          <w:i/>
          <w:iCs/>
          <w:kern w:val="0"/>
          <w:sz w:val="24"/>
          <w:szCs w:val="24"/>
          <w:lang w:val="en-IN"/>
          <w14:ligatures w14:val="none"/>
        </w:rPr>
        <w:t>organi</w:t>
      </w:r>
      <w:r w:rsidR="00D862B0" w:rsidRPr="00F63AF7">
        <w:rPr>
          <w:rFonts w:ascii="Times New Roman" w:eastAsiaTheme="minorEastAsia" w:hAnsi="Times New Roman" w:cs="Times New Roman"/>
          <w:i/>
          <w:iCs/>
          <w:kern w:val="0"/>
          <w:sz w:val="24"/>
          <w:szCs w:val="24"/>
          <w:lang w:val="en-IN"/>
          <w14:ligatures w14:val="none"/>
        </w:rPr>
        <w:t>s</w:t>
      </w:r>
      <w:r w:rsidR="00FF72FB" w:rsidRPr="00F63AF7">
        <w:rPr>
          <w:rFonts w:ascii="Times New Roman" w:eastAsiaTheme="minorEastAsia" w:hAnsi="Times New Roman" w:cs="Times New Roman"/>
          <w:i/>
          <w:iCs/>
          <w:kern w:val="0"/>
          <w:sz w:val="24"/>
          <w:szCs w:val="24"/>
          <w:lang w:val="en-IN"/>
          <w14:ligatures w14:val="none"/>
        </w:rPr>
        <w:t>ation culture and stakeholder commitment</w:t>
      </w:r>
      <w:r w:rsidR="00FF72FB" w:rsidRPr="00F63AF7">
        <w:rPr>
          <w:rFonts w:ascii="Times New Roman" w:eastAsiaTheme="minorEastAsia" w:hAnsi="Times New Roman" w:cs="Times New Roman"/>
          <w:kern w:val="0"/>
          <w:sz w:val="24"/>
          <w:szCs w:val="24"/>
          <w:lang w:val="en-IN"/>
          <w14:ligatures w14:val="none"/>
        </w:rPr>
        <w:t xml:space="preserve"> </w:t>
      </w:r>
      <w:r w:rsidR="00FF72FB" w:rsidRPr="005B7A78">
        <w:rPr>
          <w:rFonts w:ascii="Times New Roman" w:eastAsiaTheme="minorEastAsia" w:hAnsi="Times New Roman" w:cs="Times New Roman"/>
          <w:i/>
          <w:iCs/>
          <w:kern w:val="0"/>
          <w:sz w:val="24"/>
          <w:szCs w:val="24"/>
          <w:lang w:val="en-IN"/>
          <w14:ligatures w14:val="none"/>
        </w:rPr>
        <w:t>(OS</w:t>
      </w:r>
      <w:r w:rsidR="00FF72FB" w:rsidRPr="005B7A78">
        <w:rPr>
          <w:rFonts w:ascii="Times New Roman" w:eastAsiaTheme="minorEastAsia" w:hAnsi="Times New Roman" w:cs="Times New Roman"/>
          <w:kern w:val="0"/>
          <w:sz w:val="24"/>
          <w:szCs w:val="24"/>
          <w:lang w:val="en-IN"/>
          <w14:ligatures w14:val="none"/>
        </w:rPr>
        <w:t>)</w:t>
      </w:r>
      <w:r w:rsidR="00FF72FB" w:rsidRPr="00F63AF7">
        <w:rPr>
          <w:rFonts w:ascii="Times New Roman" w:eastAsiaTheme="minorEastAsia" w:hAnsi="Times New Roman" w:cs="Times New Roman"/>
          <w:kern w:val="0"/>
          <w:sz w:val="24"/>
          <w:szCs w:val="24"/>
          <w:lang w:val="en-IN"/>
          <w14:ligatures w14:val="none"/>
        </w:rPr>
        <w:t xml:space="preserve"> c</w:t>
      </w:r>
      <w:r w:rsidR="00D20CA7" w:rsidRPr="00F63AF7">
        <w:rPr>
          <w:rFonts w:ascii="Times New Roman" w:eastAsiaTheme="minorEastAsia" w:hAnsi="Times New Roman" w:cs="Times New Roman"/>
          <w:kern w:val="0"/>
          <w:sz w:val="24"/>
          <w:szCs w:val="24"/>
          <w:lang w:val="en-IN"/>
          <w14:ligatures w14:val="none"/>
        </w:rPr>
        <w:t>ategory</w:t>
      </w:r>
      <w:r w:rsidR="00FF72FB" w:rsidRPr="00F63AF7">
        <w:rPr>
          <w:rFonts w:ascii="Times New Roman" w:eastAsiaTheme="minorEastAsia" w:hAnsi="Times New Roman" w:cs="Times New Roman"/>
          <w:kern w:val="0"/>
          <w:sz w:val="24"/>
          <w:szCs w:val="24"/>
          <w:lang w:val="en-IN"/>
          <w14:ligatures w14:val="none"/>
        </w:rPr>
        <w:t xml:space="preserve">, </w:t>
      </w:r>
      <w:r w:rsidR="00D112F6" w:rsidRPr="00F63AF7">
        <w:rPr>
          <w:rFonts w:ascii="Times New Roman" w:hAnsi="Times New Roman" w:cs="Times New Roman"/>
          <w:i/>
          <w:iCs/>
          <w:sz w:val="24"/>
          <w:szCs w:val="24"/>
        </w:rPr>
        <w:t>Transparency</w:t>
      </w:r>
      <w:r w:rsidR="00D112F6" w:rsidRPr="00F63AF7">
        <w:rPr>
          <w:rFonts w:ascii="Times New Roman" w:eastAsiaTheme="minorEastAsia" w:hAnsi="Times New Roman" w:cs="Times New Roman"/>
          <w:kern w:val="0"/>
          <w:sz w:val="24"/>
          <w:szCs w:val="24"/>
          <w:lang w:val="en-IN"/>
          <w14:ligatures w14:val="none"/>
        </w:rPr>
        <w:t xml:space="preserve"> </w:t>
      </w:r>
      <w:r w:rsidR="00FF72FB" w:rsidRPr="00F63AF7">
        <w:rPr>
          <w:rFonts w:ascii="Times New Roman" w:eastAsiaTheme="minorEastAsia" w:hAnsi="Times New Roman" w:cs="Times New Roman"/>
          <w:kern w:val="0"/>
          <w:sz w:val="24"/>
          <w:szCs w:val="24"/>
          <w:lang w:val="en-IN"/>
          <w14:ligatures w14:val="none"/>
        </w:rPr>
        <w:t>(OS</w:t>
      </w:r>
      <w:r w:rsidR="00FF72FB" w:rsidRPr="00F63AF7">
        <w:rPr>
          <w:rFonts w:ascii="Times New Roman" w:eastAsiaTheme="minorEastAsia" w:hAnsi="Times New Roman" w:cs="Times New Roman"/>
          <w:kern w:val="0"/>
          <w:sz w:val="24"/>
          <w:szCs w:val="24"/>
          <w:vertAlign w:val="subscript"/>
          <w:lang w:val="en-IN"/>
          <w14:ligatures w14:val="none"/>
        </w:rPr>
        <w:t>1</w:t>
      </w:r>
      <w:r w:rsidR="00FF72FB" w:rsidRPr="00F63AF7">
        <w:rPr>
          <w:rFonts w:ascii="Times New Roman" w:eastAsiaTheme="minorEastAsia" w:hAnsi="Times New Roman" w:cs="Times New Roman"/>
          <w:kern w:val="0"/>
          <w:sz w:val="24"/>
          <w:szCs w:val="24"/>
          <w:lang w:val="en-IN"/>
          <w14:ligatures w14:val="none"/>
        </w:rPr>
        <w:t xml:space="preserve">) is </w:t>
      </w:r>
      <w:r w:rsidR="00D112F6" w:rsidRPr="00F63AF7">
        <w:rPr>
          <w:rFonts w:ascii="Times New Roman" w:eastAsiaTheme="minorEastAsia" w:hAnsi="Times New Roman" w:cs="Times New Roman"/>
          <w:kern w:val="0"/>
          <w:sz w:val="24"/>
          <w:szCs w:val="24"/>
          <w:lang w:val="en-IN"/>
          <w14:ligatures w14:val="none"/>
        </w:rPr>
        <w:t xml:space="preserve">the </w:t>
      </w:r>
      <w:r w:rsidR="00FF72FB" w:rsidRPr="00F63AF7">
        <w:rPr>
          <w:rFonts w:ascii="Times New Roman" w:eastAsiaTheme="minorEastAsia" w:hAnsi="Times New Roman" w:cs="Times New Roman"/>
          <w:kern w:val="0"/>
          <w:sz w:val="24"/>
          <w:szCs w:val="24"/>
          <w:lang w:val="en-IN"/>
          <w14:ligatures w14:val="none"/>
        </w:rPr>
        <w:t>most significant</w:t>
      </w:r>
      <w:r w:rsidR="007C7B0D" w:rsidRPr="00F63AF7">
        <w:rPr>
          <w:rFonts w:ascii="Times New Roman" w:eastAsiaTheme="minorEastAsia" w:hAnsi="Times New Roman" w:cs="Times New Roman"/>
          <w:kern w:val="0"/>
          <w:sz w:val="24"/>
          <w:szCs w:val="24"/>
          <w:lang w:val="en-IN"/>
          <w14:ligatures w14:val="none"/>
        </w:rPr>
        <w:t xml:space="preserve"> barrier</w:t>
      </w:r>
      <w:r w:rsidR="00FF72FB" w:rsidRPr="00F63AF7">
        <w:rPr>
          <w:rFonts w:ascii="Times New Roman" w:eastAsiaTheme="minorEastAsia" w:hAnsi="Times New Roman" w:cs="Times New Roman"/>
          <w:kern w:val="0"/>
          <w:sz w:val="24"/>
          <w:szCs w:val="24"/>
          <w:lang w:val="en-IN"/>
          <w14:ligatures w14:val="none"/>
        </w:rPr>
        <w:t>. This emerging technology require</w:t>
      </w:r>
      <w:r w:rsidR="007C7B0D" w:rsidRPr="00F63AF7">
        <w:rPr>
          <w:rFonts w:ascii="Times New Roman" w:eastAsiaTheme="minorEastAsia" w:hAnsi="Times New Roman" w:cs="Times New Roman"/>
          <w:kern w:val="0"/>
          <w:sz w:val="24"/>
          <w:szCs w:val="24"/>
          <w:lang w:val="en-IN"/>
          <w14:ligatures w14:val="none"/>
        </w:rPr>
        <w:t>s</w:t>
      </w:r>
      <w:r w:rsidR="00FF72FB" w:rsidRPr="00F63AF7">
        <w:rPr>
          <w:rFonts w:ascii="Times New Roman" w:eastAsiaTheme="minorEastAsia" w:hAnsi="Times New Roman" w:cs="Times New Roman"/>
          <w:kern w:val="0"/>
          <w:sz w:val="24"/>
          <w:szCs w:val="24"/>
          <w:lang w:val="en-IN"/>
          <w14:ligatures w14:val="none"/>
        </w:rPr>
        <w:t xml:space="preserve"> </w:t>
      </w:r>
      <w:r w:rsidR="006A5AA2" w:rsidRPr="00F63AF7">
        <w:rPr>
          <w:rFonts w:ascii="Times New Roman" w:eastAsiaTheme="minorEastAsia" w:hAnsi="Times New Roman" w:cs="Times New Roman"/>
          <w:kern w:val="0"/>
          <w:sz w:val="24"/>
          <w:szCs w:val="24"/>
          <w:lang w:val="en-IN"/>
          <w14:ligatures w14:val="none"/>
        </w:rPr>
        <w:t>collecting and storing large amounts</w:t>
      </w:r>
      <w:r w:rsidR="00FF72FB" w:rsidRPr="00F63AF7">
        <w:rPr>
          <w:rFonts w:ascii="Times New Roman" w:eastAsiaTheme="minorEastAsia" w:hAnsi="Times New Roman" w:cs="Times New Roman"/>
          <w:kern w:val="0"/>
          <w:sz w:val="24"/>
          <w:szCs w:val="24"/>
          <w:lang w:val="en-IN"/>
          <w14:ligatures w14:val="none"/>
        </w:rPr>
        <w:t xml:space="preserve"> of data about the user</w:t>
      </w:r>
      <w:r w:rsidR="00D112F6" w:rsidRPr="00F63AF7">
        <w:rPr>
          <w:rFonts w:ascii="Times New Roman" w:eastAsiaTheme="minorEastAsia" w:hAnsi="Times New Roman" w:cs="Times New Roman"/>
          <w:kern w:val="0"/>
          <w:sz w:val="24"/>
          <w:szCs w:val="24"/>
          <w:lang w:val="en-IN"/>
          <w14:ligatures w14:val="none"/>
        </w:rPr>
        <w:t>s’</w:t>
      </w:r>
      <w:r w:rsidR="00FF72FB" w:rsidRPr="00F63AF7">
        <w:rPr>
          <w:rFonts w:ascii="Times New Roman" w:eastAsiaTheme="minorEastAsia" w:hAnsi="Times New Roman" w:cs="Times New Roman"/>
          <w:kern w:val="0"/>
          <w:sz w:val="24"/>
          <w:szCs w:val="24"/>
          <w:lang w:val="en-IN"/>
          <w14:ligatures w14:val="none"/>
        </w:rPr>
        <w:t xml:space="preserve"> behaviour and preferences </w:t>
      </w:r>
      <w:r w:rsidR="007F601E" w:rsidRPr="00F63AF7">
        <w:rPr>
          <w:rFonts w:ascii="Times New Roman" w:eastAsiaTheme="minorEastAsia" w:hAnsi="Times New Roman" w:cs="Times New Roman"/>
          <w:kern w:val="0"/>
          <w:sz w:val="24"/>
          <w:szCs w:val="24"/>
          <w:lang w:val="en-IN"/>
          <w14:ligatures w14:val="none"/>
        </w:rPr>
        <w:t xml:space="preserve">(Dwivedi </w:t>
      </w:r>
      <w:r w:rsidR="007F601E" w:rsidRPr="00F63AF7">
        <w:rPr>
          <w:rFonts w:ascii="Times New Roman" w:eastAsiaTheme="minorEastAsia" w:hAnsi="Times New Roman" w:cs="Times New Roman"/>
          <w:i/>
          <w:iCs/>
          <w:kern w:val="0"/>
          <w:sz w:val="24"/>
          <w:szCs w:val="24"/>
          <w:lang w:val="en-IN"/>
          <w14:ligatures w14:val="none"/>
        </w:rPr>
        <w:t>et al</w:t>
      </w:r>
      <w:r w:rsidR="007F601E" w:rsidRPr="00F63AF7">
        <w:rPr>
          <w:rFonts w:ascii="Times New Roman" w:eastAsiaTheme="minorEastAsia" w:hAnsi="Times New Roman" w:cs="Times New Roman"/>
          <w:kern w:val="0"/>
          <w:sz w:val="24"/>
          <w:szCs w:val="24"/>
          <w:lang w:val="en-IN"/>
          <w14:ligatures w14:val="none"/>
        </w:rPr>
        <w:t>., 2022)</w:t>
      </w:r>
      <w:r w:rsidR="00FF72FB" w:rsidRPr="00F63AF7">
        <w:rPr>
          <w:rFonts w:ascii="Times New Roman" w:eastAsiaTheme="minorEastAsia" w:hAnsi="Times New Roman" w:cs="Times New Roman"/>
          <w:kern w:val="0"/>
          <w:sz w:val="24"/>
          <w:szCs w:val="24"/>
          <w:lang w:val="en-IN"/>
          <w14:ligatures w14:val="none"/>
        </w:rPr>
        <w:t xml:space="preserve">. This </w:t>
      </w:r>
      <w:r w:rsidR="007C7B0D" w:rsidRPr="00F63AF7">
        <w:rPr>
          <w:rFonts w:ascii="Times New Roman" w:eastAsiaTheme="minorEastAsia" w:hAnsi="Times New Roman" w:cs="Times New Roman"/>
          <w:kern w:val="0"/>
          <w:sz w:val="24"/>
          <w:szCs w:val="24"/>
          <w:lang w:val="en-IN"/>
          <w14:ligatures w14:val="none"/>
        </w:rPr>
        <w:t xml:space="preserve">process </w:t>
      </w:r>
      <w:r w:rsidR="00FF72FB" w:rsidRPr="00F63AF7">
        <w:rPr>
          <w:rFonts w:ascii="Times New Roman" w:eastAsiaTheme="minorEastAsia" w:hAnsi="Times New Roman" w:cs="Times New Roman"/>
          <w:kern w:val="0"/>
          <w:sz w:val="24"/>
          <w:szCs w:val="24"/>
          <w:lang w:val="en-IN"/>
          <w14:ligatures w14:val="none"/>
        </w:rPr>
        <w:t xml:space="preserve">raises concerns about data transparency and the </w:t>
      </w:r>
      <w:r w:rsidR="007F601E" w:rsidRPr="00F63AF7">
        <w:rPr>
          <w:rFonts w:ascii="Times New Roman" w:eastAsiaTheme="minorEastAsia" w:hAnsi="Times New Roman" w:cs="Times New Roman"/>
          <w:kern w:val="0"/>
          <w:sz w:val="24"/>
          <w:szCs w:val="24"/>
          <w:lang w:val="en-IN"/>
          <w14:ligatures w14:val="none"/>
        </w:rPr>
        <w:t>privacy</w:t>
      </w:r>
      <w:r w:rsidR="00FF72FB" w:rsidRPr="00F63AF7">
        <w:rPr>
          <w:rFonts w:ascii="Times New Roman" w:eastAsiaTheme="minorEastAsia" w:hAnsi="Times New Roman" w:cs="Times New Roman"/>
          <w:kern w:val="0"/>
          <w:sz w:val="24"/>
          <w:szCs w:val="24"/>
          <w:lang w:val="en-IN"/>
          <w14:ligatures w14:val="none"/>
        </w:rPr>
        <w:t xml:space="preserve"> </w:t>
      </w:r>
      <w:r w:rsidR="006A5AA2" w:rsidRPr="00F63AF7">
        <w:rPr>
          <w:rFonts w:ascii="Times New Roman" w:eastAsiaTheme="minorEastAsia" w:hAnsi="Times New Roman" w:cs="Times New Roman"/>
          <w:kern w:val="0"/>
          <w:sz w:val="24"/>
          <w:szCs w:val="24"/>
          <w:lang w:val="en-IN"/>
          <w14:ligatures w14:val="none"/>
        </w:rPr>
        <w:t>of</w:t>
      </w:r>
      <w:r w:rsidR="00FF72FB" w:rsidRPr="00F63AF7">
        <w:rPr>
          <w:rFonts w:ascii="Times New Roman" w:eastAsiaTheme="minorEastAsia" w:hAnsi="Times New Roman" w:cs="Times New Roman"/>
          <w:kern w:val="0"/>
          <w:sz w:val="24"/>
          <w:szCs w:val="24"/>
          <w:lang w:val="en-IN"/>
          <w14:ligatures w14:val="none"/>
        </w:rPr>
        <w:t xml:space="preserve"> user</w:t>
      </w:r>
      <w:r w:rsidR="00D112F6" w:rsidRPr="00F63AF7">
        <w:rPr>
          <w:rFonts w:ascii="Times New Roman" w:eastAsiaTheme="minorEastAsia" w:hAnsi="Times New Roman" w:cs="Times New Roman"/>
          <w:kern w:val="0"/>
          <w:sz w:val="24"/>
          <w:szCs w:val="24"/>
          <w:lang w:val="en-IN"/>
          <w14:ligatures w14:val="none"/>
        </w:rPr>
        <w:t>s’</w:t>
      </w:r>
      <w:r w:rsidR="00FF72FB" w:rsidRPr="00F63AF7">
        <w:rPr>
          <w:rFonts w:ascii="Times New Roman" w:eastAsiaTheme="minorEastAsia" w:hAnsi="Times New Roman" w:cs="Times New Roman"/>
          <w:kern w:val="0"/>
          <w:sz w:val="24"/>
          <w:szCs w:val="24"/>
          <w:lang w:val="en-IN"/>
          <w14:ligatures w14:val="none"/>
        </w:rPr>
        <w:t xml:space="preserve"> data to be used without their knowledge or consent</w:t>
      </w:r>
      <w:r w:rsidR="007F601E" w:rsidRPr="00F63AF7">
        <w:rPr>
          <w:rFonts w:ascii="Times New Roman" w:eastAsiaTheme="minorEastAsia" w:hAnsi="Times New Roman" w:cs="Times New Roman"/>
          <w:kern w:val="0"/>
          <w:sz w:val="24"/>
          <w:szCs w:val="24"/>
          <w:lang w:val="en-IN"/>
          <w14:ligatures w14:val="none"/>
        </w:rPr>
        <w:t xml:space="preserve"> (Zallio </w:t>
      </w:r>
      <w:r w:rsidR="007F601E" w:rsidRPr="00F63AF7">
        <w:rPr>
          <w:rFonts w:ascii="Times New Roman" w:eastAsiaTheme="minorEastAsia" w:hAnsi="Times New Roman" w:cs="Times New Roman"/>
          <w:i/>
          <w:iCs/>
          <w:kern w:val="0"/>
          <w:sz w:val="24"/>
          <w:szCs w:val="24"/>
          <w:lang w:val="en-IN"/>
          <w14:ligatures w14:val="none"/>
        </w:rPr>
        <w:t>et al</w:t>
      </w:r>
      <w:r w:rsidR="007F601E" w:rsidRPr="00F63AF7">
        <w:rPr>
          <w:rFonts w:ascii="Times New Roman" w:eastAsiaTheme="minorEastAsia" w:hAnsi="Times New Roman" w:cs="Times New Roman"/>
          <w:kern w:val="0"/>
          <w:sz w:val="24"/>
          <w:szCs w:val="24"/>
          <w:lang w:val="en-IN"/>
          <w14:ligatures w14:val="none"/>
        </w:rPr>
        <w:t>., 2022)</w:t>
      </w:r>
      <w:r w:rsidR="00FF72FB" w:rsidRPr="00F63AF7">
        <w:rPr>
          <w:rFonts w:ascii="Times New Roman" w:eastAsiaTheme="minorEastAsia" w:hAnsi="Times New Roman" w:cs="Times New Roman"/>
          <w:kern w:val="0"/>
          <w:sz w:val="24"/>
          <w:szCs w:val="24"/>
          <w:lang w:val="en-IN"/>
          <w14:ligatures w14:val="none"/>
        </w:rPr>
        <w:t>.</w:t>
      </w:r>
      <w:r w:rsidR="007F601E" w:rsidRPr="00F63AF7">
        <w:rPr>
          <w:rFonts w:ascii="Times New Roman" w:eastAsiaTheme="minorEastAsia" w:hAnsi="Times New Roman" w:cs="Times New Roman"/>
          <w:kern w:val="0"/>
          <w:sz w:val="24"/>
          <w:szCs w:val="24"/>
          <w:lang w:val="en-IN"/>
          <w14:ligatures w14:val="none"/>
        </w:rPr>
        <w:t xml:space="preserve"> </w:t>
      </w:r>
    </w:p>
    <w:p w14:paraId="009496C2" w14:textId="5F208E83" w:rsidR="00D610DE" w:rsidRPr="00F63AF7" w:rsidRDefault="00737251" w:rsidP="00BD0882">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b/>
          <w:bCs/>
          <w:sz w:val="24"/>
          <w:szCs w:val="24"/>
          <w:lang w:val="en-IN"/>
        </w:rPr>
        <w:t xml:space="preserve">5.2. Discussion based on </w:t>
      </w:r>
      <w:r w:rsidR="00011B38" w:rsidRPr="00F63AF7">
        <w:rPr>
          <w:rFonts w:ascii="Times New Roman" w:eastAsiaTheme="minorEastAsia" w:hAnsi="Times New Roman" w:cs="Times New Roman"/>
          <w:b/>
          <w:bCs/>
          <w:sz w:val="24"/>
          <w:szCs w:val="24"/>
          <w:lang w:val="en-IN"/>
        </w:rPr>
        <w:t xml:space="preserve">the results from applying </w:t>
      </w:r>
      <w:r w:rsidRPr="00F63AF7">
        <w:rPr>
          <w:rFonts w:ascii="Times New Roman" w:eastAsiaTheme="minorEastAsia" w:hAnsi="Times New Roman" w:cs="Times New Roman"/>
          <w:b/>
          <w:bCs/>
          <w:sz w:val="24"/>
          <w:szCs w:val="24"/>
          <w:lang w:val="en-IN"/>
        </w:rPr>
        <w:t xml:space="preserve">FDEMATEL </w:t>
      </w:r>
    </w:p>
    <w:p w14:paraId="6CC2B109" w14:textId="5B9CC024" w:rsidR="006E5A9E" w:rsidRPr="00F63AF7" w:rsidRDefault="00EC3DC7" w:rsidP="00BD0882">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 xml:space="preserve">The results from </w:t>
      </w:r>
      <w:r w:rsidR="006A5AA2"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kern w:val="0"/>
          <w:sz w:val="24"/>
          <w:szCs w:val="24"/>
          <w:lang w:val="en-IN"/>
          <w14:ligatures w14:val="none"/>
        </w:rPr>
        <w:t>FDEMATEL technique represent</w:t>
      </w:r>
      <w:r w:rsidR="001D3BB3" w:rsidRPr="00F63AF7">
        <w:rPr>
          <w:rFonts w:ascii="Times New Roman" w:eastAsiaTheme="minorEastAsia" w:hAnsi="Times New Roman" w:cs="Times New Roman"/>
          <w:kern w:val="0"/>
          <w:sz w:val="24"/>
          <w:szCs w:val="24"/>
          <w:lang w:val="en-IN"/>
          <w14:ligatures w14:val="none"/>
        </w:rPr>
        <w:t xml:space="preserve"> the analysis of inter-dependent relationships and </w:t>
      </w:r>
      <w:r w:rsidR="006A5AA2" w:rsidRPr="00F63AF7">
        <w:rPr>
          <w:rFonts w:ascii="Times New Roman" w:eastAsiaTheme="minorEastAsia" w:hAnsi="Times New Roman" w:cs="Times New Roman"/>
          <w:kern w:val="0"/>
          <w:sz w:val="24"/>
          <w:szCs w:val="24"/>
          <w:lang w:val="en-IN"/>
          <w14:ligatures w14:val="none"/>
        </w:rPr>
        <w:t>recognise</w:t>
      </w:r>
      <w:r w:rsidR="001D3BB3" w:rsidRPr="00F63AF7">
        <w:rPr>
          <w:rFonts w:ascii="Times New Roman" w:eastAsiaTheme="minorEastAsia" w:hAnsi="Times New Roman" w:cs="Times New Roman"/>
          <w:kern w:val="0"/>
          <w:sz w:val="24"/>
          <w:szCs w:val="24"/>
          <w:lang w:val="en-IN"/>
          <w14:ligatures w14:val="none"/>
        </w:rPr>
        <w:t xml:space="preserve"> the influential effects of those significant barriers in the form of a </w:t>
      </w:r>
      <w:r w:rsidR="003E3081" w:rsidRPr="00F63AF7">
        <w:rPr>
          <w:rFonts w:ascii="Times New Roman" w:eastAsiaTheme="minorEastAsia" w:hAnsi="Times New Roman" w:cs="Times New Roman"/>
          <w:kern w:val="0"/>
          <w:sz w:val="24"/>
          <w:szCs w:val="24"/>
          <w:lang w:val="en-IN"/>
          <w14:ligatures w14:val="none"/>
        </w:rPr>
        <w:t>causal</w:t>
      </w:r>
      <w:r w:rsidR="003B5C5E" w:rsidRPr="00F63AF7">
        <w:rPr>
          <w:rFonts w:ascii="Times New Roman" w:eastAsiaTheme="minorEastAsia" w:hAnsi="Times New Roman" w:cs="Times New Roman"/>
          <w:kern w:val="0"/>
          <w:sz w:val="24"/>
          <w:szCs w:val="24"/>
          <w:lang w:val="en-IN"/>
          <w14:ligatures w14:val="none"/>
        </w:rPr>
        <w:t xml:space="preserve"> relationship</w:t>
      </w:r>
      <w:r w:rsidR="001D3BB3" w:rsidRPr="00F63AF7">
        <w:rPr>
          <w:rFonts w:ascii="Times New Roman" w:eastAsiaTheme="minorEastAsia" w:hAnsi="Times New Roman" w:cs="Times New Roman"/>
          <w:kern w:val="0"/>
          <w:sz w:val="24"/>
          <w:szCs w:val="24"/>
          <w:lang w:val="en-IN"/>
          <w14:ligatures w14:val="none"/>
        </w:rPr>
        <w:t xml:space="preserve"> diagram. </w:t>
      </w:r>
      <w:bookmarkStart w:id="24" w:name="_Hlk145666228"/>
      <w:r w:rsidR="001D3BB3" w:rsidRPr="00F63AF7">
        <w:rPr>
          <w:rFonts w:ascii="Times New Roman" w:eastAsiaTheme="minorEastAsia" w:hAnsi="Times New Roman" w:cs="Times New Roman"/>
          <w:kern w:val="0"/>
          <w:sz w:val="24"/>
          <w:szCs w:val="24"/>
          <w:lang w:val="en-IN"/>
          <w14:ligatures w14:val="none"/>
        </w:rPr>
        <w:t>Th</w:t>
      </w:r>
      <w:r w:rsidR="00701288" w:rsidRPr="00F63AF7">
        <w:rPr>
          <w:rFonts w:ascii="Times New Roman" w:eastAsiaTheme="minorEastAsia" w:hAnsi="Times New Roman" w:cs="Times New Roman"/>
          <w:kern w:val="0"/>
          <w:sz w:val="24"/>
          <w:szCs w:val="24"/>
          <w:lang w:val="en-IN"/>
          <w14:ligatures w14:val="none"/>
        </w:rPr>
        <w:t>ose</w:t>
      </w:r>
      <w:r w:rsidR="001D3BB3" w:rsidRPr="00F63AF7">
        <w:rPr>
          <w:rFonts w:ascii="Times New Roman" w:eastAsiaTheme="minorEastAsia" w:hAnsi="Times New Roman" w:cs="Times New Roman"/>
          <w:kern w:val="0"/>
          <w:sz w:val="24"/>
          <w:szCs w:val="24"/>
          <w:lang w:val="en-IN"/>
          <w14:ligatures w14:val="none"/>
        </w:rPr>
        <w:t xml:space="preserve"> causal barriers </w:t>
      </w:r>
      <w:r w:rsidR="006A5AA2" w:rsidRPr="00F63AF7">
        <w:rPr>
          <w:rFonts w:ascii="Times New Roman" w:eastAsiaTheme="minorEastAsia" w:hAnsi="Times New Roman" w:cs="Times New Roman"/>
          <w:kern w:val="0"/>
          <w:sz w:val="24"/>
          <w:szCs w:val="24"/>
          <w:lang w:val="en-IN"/>
          <w14:ligatures w14:val="none"/>
        </w:rPr>
        <w:t>with a higher value of (R+C) indicate</w:t>
      </w:r>
      <w:r w:rsidR="001D3BB3" w:rsidRPr="00F63AF7">
        <w:rPr>
          <w:rFonts w:ascii="Times New Roman" w:eastAsiaTheme="minorEastAsia" w:hAnsi="Times New Roman" w:cs="Times New Roman"/>
          <w:kern w:val="0"/>
          <w:sz w:val="24"/>
          <w:szCs w:val="24"/>
          <w:lang w:val="en-IN"/>
          <w14:ligatures w14:val="none"/>
        </w:rPr>
        <w:t xml:space="preserve"> the</w:t>
      </w:r>
      <w:r w:rsidR="00701288" w:rsidRPr="00F63AF7">
        <w:rPr>
          <w:rFonts w:ascii="Times New Roman" w:eastAsiaTheme="minorEastAsia" w:hAnsi="Times New Roman" w:cs="Times New Roman"/>
          <w:kern w:val="0"/>
          <w:sz w:val="24"/>
          <w:szCs w:val="24"/>
          <w:lang w:val="en-IN"/>
          <w14:ligatures w14:val="none"/>
        </w:rPr>
        <w:t xml:space="preserve"> high value of </w:t>
      </w:r>
      <w:r w:rsidR="001D3BB3" w:rsidRPr="00F63AF7">
        <w:rPr>
          <w:rFonts w:ascii="Times New Roman" w:eastAsiaTheme="minorEastAsia" w:hAnsi="Times New Roman" w:cs="Times New Roman"/>
          <w:kern w:val="0"/>
          <w:sz w:val="24"/>
          <w:szCs w:val="24"/>
          <w:lang w:val="en-IN"/>
          <w14:ligatures w14:val="none"/>
        </w:rPr>
        <w:t>prominence</w:t>
      </w:r>
      <w:r w:rsidR="00701288" w:rsidRPr="00F63AF7">
        <w:rPr>
          <w:rFonts w:ascii="Times New Roman" w:eastAsiaTheme="minorEastAsia" w:hAnsi="Times New Roman" w:cs="Times New Roman"/>
          <w:kern w:val="0"/>
          <w:sz w:val="24"/>
          <w:szCs w:val="24"/>
          <w:lang w:val="en-IN"/>
          <w14:ligatures w14:val="none"/>
        </w:rPr>
        <w:t xml:space="preserve"> and thus</w:t>
      </w:r>
      <w:r w:rsidR="001D3BB3" w:rsidRPr="00F63AF7">
        <w:rPr>
          <w:rFonts w:ascii="Times New Roman" w:eastAsiaTheme="minorEastAsia" w:hAnsi="Times New Roman" w:cs="Times New Roman"/>
          <w:kern w:val="0"/>
          <w:sz w:val="24"/>
          <w:szCs w:val="24"/>
          <w:lang w:val="en-IN"/>
          <w14:ligatures w14:val="none"/>
        </w:rPr>
        <w:t xml:space="preserve"> </w:t>
      </w:r>
      <w:r w:rsidR="00701288" w:rsidRPr="00F63AF7">
        <w:rPr>
          <w:rFonts w:ascii="Times New Roman" w:eastAsiaTheme="minorEastAsia" w:hAnsi="Times New Roman" w:cs="Times New Roman"/>
          <w:kern w:val="0"/>
          <w:sz w:val="24"/>
          <w:szCs w:val="24"/>
          <w:lang w:val="en-IN"/>
          <w14:ligatures w14:val="none"/>
        </w:rPr>
        <w:t>establish</w:t>
      </w:r>
      <w:r w:rsidR="001D3BB3" w:rsidRPr="00F63AF7">
        <w:rPr>
          <w:rFonts w:ascii="Times New Roman" w:eastAsiaTheme="minorEastAsia" w:hAnsi="Times New Roman" w:cs="Times New Roman"/>
          <w:kern w:val="0"/>
          <w:sz w:val="24"/>
          <w:szCs w:val="24"/>
          <w:lang w:val="en-IN"/>
          <w14:ligatures w14:val="none"/>
        </w:rPr>
        <w:t xml:space="preserve"> a </w:t>
      </w:r>
      <w:r w:rsidR="00F63CE9" w:rsidRPr="00F63AF7">
        <w:rPr>
          <w:rFonts w:ascii="Times New Roman" w:eastAsiaTheme="minorEastAsia" w:hAnsi="Times New Roman" w:cs="Times New Roman"/>
          <w:kern w:val="0"/>
          <w:sz w:val="24"/>
          <w:szCs w:val="24"/>
          <w:lang w:val="en-IN"/>
          <w14:ligatures w14:val="none"/>
        </w:rPr>
        <w:t xml:space="preserve">stronger </w:t>
      </w:r>
      <w:r w:rsidR="001020AE" w:rsidRPr="00F63AF7">
        <w:rPr>
          <w:rFonts w:ascii="Times New Roman" w:eastAsiaTheme="minorEastAsia" w:hAnsi="Times New Roman" w:cs="Times New Roman"/>
          <w:kern w:val="0"/>
          <w:sz w:val="24"/>
          <w:szCs w:val="24"/>
          <w:lang w:val="en-IN"/>
          <w14:ligatures w14:val="none"/>
        </w:rPr>
        <w:t xml:space="preserve">relationship </w:t>
      </w:r>
      <w:r w:rsidR="001020AE" w:rsidRPr="00F63AF7">
        <w:rPr>
          <w:rFonts w:ascii="Times New Roman" w:hAnsi="Times New Roman"/>
          <w:sz w:val="24"/>
          <w:szCs w:val="24"/>
        </w:rPr>
        <w:t xml:space="preserve">Technology–organization–environment framework (TOE) </w:t>
      </w:r>
      <w:r w:rsidR="00701288" w:rsidRPr="00F63AF7">
        <w:rPr>
          <w:rFonts w:ascii="Times New Roman" w:eastAsiaTheme="minorEastAsia" w:hAnsi="Times New Roman" w:cs="Times New Roman"/>
          <w:kern w:val="0"/>
          <w:sz w:val="24"/>
          <w:szCs w:val="24"/>
          <w:lang w:val="en-IN"/>
          <w14:ligatures w14:val="none"/>
        </w:rPr>
        <w:t xml:space="preserve">and association </w:t>
      </w:r>
      <w:r w:rsidR="001D3BB3" w:rsidRPr="00F63AF7">
        <w:rPr>
          <w:rFonts w:ascii="Times New Roman" w:eastAsiaTheme="minorEastAsia" w:hAnsi="Times New Roman" w:cs="Times New Roman"/>
          <w:kern w:val="0"/>
          <w:sz w:val="24"/>
          <w:szCs w:val="24"/>
          <w:lang w:val="en-IN"/>
          <w14:ligatures w14:val="none"/>
        </w:rPr>
        <w:t>with other</w:t>
      </w:r>
      <w:r w:rsidR="00444004" w:rsidRPr="00F63AF7">
        <w:rPr>
          <w:rFonts w:ascii="Times New Roman" w:eastAsiaTheme="minorEastAsia" w:hAnsi="Times New Roman" w:cs="Times New Roman"/>
          <w:kern w:val="0"/>
          <w:sz w:val="24"/>
          <w:szCs w:val="24"/>
          <w:lang w:val="en-IN"/>
          <w14:ligatures w14:val="none"/>
        </w:rPr>
        <w:t xml:space="preserve"> barriers, as shown in Table 4</w:t>
      </w:r>
      <w:r w:rsidR="00701288" w:rsidRPr="00F63AF7">
        <w:rPr>
          <w:rFonts w:ascii="Times New Roman" w:eastAsiaTheme="minorEastAsia" w:hAnsi="Times New Roman" w:cs="Times New Roman"/>
          <w:kern w:val="0"/>
          <w:sz w:val="24"/>
          <w:szCs w:val="24"/>
          <w:lang w:val="en-IN"/>
          <w14:ligatures w14:val="none"/>
        </w:rPr>
        <w:t xml:space="preserve">. The </w:t>
      </w:r>
      <w:r w:rsidR="00A26DD3" w:rsidRPr="00F63AF7">
        <w:rPr>
          <w:rFonts w:ascii="Times New Roman" w:eastAsiaTheme="minorEastAsia" w:hAnsi="Times New Roman" w:cs="Times New Roman"/>
          <w:kern w:val="0"/>
          <w:sz w:val="24"/>
          <w:szCs w:val="24"/>
          <w:lang w:val="en-IN"/>
          <w14:ligatures w14:val="none"/>
        </w:rPr>
        <w:t>order</w:t>
      </w:r>
      <w:r w:rsidR="00701288" w:rsidRPr="00F63AF7">
        <w:rPr>
          <w:rFonts w:ascii="Times New Roman" w:eastAsiaTheme="minorEastAsia" w:hAnsi="Times New Roman" w:cs="Times New Roman"/>
          <w:kern w:val="0"/>
          <w:sz w:val="24"/>
          <w:szCs w:val="24"/>
          <w:lang w:val="en-IN"/>
          <w14:ligatures w14:val="none"/>
        </w:rPr>
        <w:t xml:space="preserve"> of </w:t>
      </w:r>
      <w:r w:rsidR="003E3081" w:rsidRPr="00F63AF7">
        <w:rPr>
          <w:rFonts w:ascii="Times New Roman" w:eastAsiaTheme="minorEastAsia" w:hAnsi="Times New Roman" w:cs="Times New Roman"/>
          <w:kern w:val="0"/>
          <w:sz w:val="24"/>
          <w:szCs w:val="24"/>
          <w:lang w:val="en-IN"/>
          <w14:ligatures w14:val="none"/>
        </w:rPr>
        <w:t>causal</w:t>
      </w:r>
      <w:r w:rsidR="00701288" w:rsidRPr="00F63AF7">
        <w:rPr>
          <w:rFonts w:ascii="Times New Roman" w:eastAsiaTheme="minorEastAsia" w:hAnsi="Times New Roman" w:cs="Times New Roman"/>
          <w:kern w:val="0"/>
          <w:sz w:val="24"/>
          <w:szCs w:val="24"/>
          <w:lang w:val="en-IN"/>
          <w14:ligatures w14:val="none"/>
        </w:rPr>
        <w:t xml:space="preserve"> barrier</w:t>
      </w:r>
      <w:r w:rsidR="00D112F6" w:rsidRPr="00F63AF7">
        <w:rPr>
          <w:rFonts w:ascii="Times New Roman" w:eastAsiaTheme="minorEastAsia" w:hAnsi="Times New Roman" w:cs="Times New Roman"/>
          <w:kern w:val="0"/>
          <w:sz w:val="24"/>
          <w:szCs w:val="24"/>
          <w:lang w:val="en-IN"/>
          <w14:ligatures w14:val="none"/>
        </w:rPr>
        <w:t>s are</w:t>
      </w:r>
      <w:r w:rsidR="00701288" w:rsidRPr="00F63AF7">
        <w:rPr>
          <w:rFonts w:ascii="Times New Roman" w:eastAsiaTheme="minorEastAsia" w:hAnsi="Times New Roman" w:cs="Times New Roman"/>
          <w:kern w:val="0"/>
          <w:sz w:val="24"/>
          <w:szCs w:val="24"/>
          <w:lang w:val="en-IN"/>
          <w14:ligatures w14:val="none"/>
        </w:rPr>
        <w:t xml:space="preserve"> as follows: </w:t>
      </w:r>
      <w:r w:rsidR="00701288" w:rsidRPr="00F63AF7">
        <w:rPr>
          <w:rFonts w:ascii="Times New Roman" w:eastAsia="Times New Roman" w:hAnsi="Times New Roman" w:cs="Times New Roman"/>
          <w:i/>
          <w:iCs/>
          <w:color w:val="000000"/>
          <w:kern w:val="0"/>
          <w:sz w:val="24"/>
          <w:szCs w:val="24"/>
          <w14:ligatures w14:val="none"/>
        </w:rPr>
        <w:t>Security and privacy (SP)&gt;Governance and standardi</w:t>
      </w:r>
      <w:r w:rsidR="00D862B0" w:rsidRPr="00F63AF7">
        <w:rPr>
          <w:rFonts w:ascii="Times New Roman" w:eastAsia="Times New Roman" w:hAnsi="Times New Roman" w:cs="Times New Roman"/>
          <w:i/>
          <w:iCs/>
          <w:color w:val="000000"/>
          <w:kern w:val="0"/>
          <w:sz w:val="24"/>
          <w:szCs w:val="24"/>
          <w14:ligatures w14:val="none"/>
        </w:rPr>
        <w:t>s</w:t>
      </w:r>
      <w:r w:rsidR="00701288" w:rsidRPr="00F63AF7">
        <w:rPr>
          <w:rFonts w:ascii="Times New Roman" w:eastAsia="Times New Roman" w:hAnsi="Times New Roman" w:cs="Times New Roman"/>
          <w:i/>
          <w:iCs/>
          <w:color w:val="000000"/>
          <w:kern w:val="0"/>
          <w:sz w:val="24"/>
          <w:szCs w:val="24"/>
          <w14:ligatures w14:val="none"/>
        </w:rPr>
        <w:t>ation (GS)&gt; Organi</w:t>
      </w:r>
      <w:r w:rsidR="00D862B0" w:rsidRPr="00F63AF7">
        <w:rPr>
          <w:rFonts w:ascii="Times New Roman" w:eastAsia="Times New Roman" w:hAnsi="Times New Roman" w:cs="Times New Roman"/>
          <w:i/>
          <w:iCs/>
          <w:color w:val="000000"/>
          <w:kern w:val="0"/>
          <w:sz w:val="24"/>
          <w:szCs w:val="24"/>
          <w14:ligatures w14:val="none"/>
        </w:rPr>
        <w:t>s</w:t>
      </w:r>
      <w:r w:rsidR="00701288" w:rsidRPr="00F63AF7">
        <w:rPr>
          <w:rFonts w:ascii="Times New Roman" w:eastAsia="Times New Roman" w:hAnsi="Times New Roman" w:cs="Times New Roman"/>
          <w:i/>
          <w:iCs/>
          <w:color w:val="000000"/>
          <w:kern w:val="0"/>
          <w:sz w:val="24"/>
          <w:szCs w:val="24"/>
          <w14:ligatures w14:val="none"/>
        </w:rPr>
        <w:t xml:space="preserve">ation culture </w:t>
      </w:r>
      <w:r w:rsidR="00701288" w:rsidRPr="00F63AF7">
        <w:rPr>
          <w:rFonts w:ascii="Times New Roman" w:eastAsia="Times New Roman" w:hAnsi="Times New Roman" w:cs="Times New Roman"/>
          <w:i/>
          <w:iCs/>
          <w:color w:val="000000"/>
          <w:kern w:val="0"/>
          <w:sz w:val="24"/>
          <w:szCs w:val="24"/>
          <w14:ligatures w14:val="none"/>
        </w:rPr>
        <w:lastRenderedPageBreak/>
        <w:t>and stakeholder commitment (OS)&gt;</w:t>
      </w:r>
      <w:r w:rsidR="00701288" w:rsidRPr="00F63AF7">
        <w:rPr>
          <w:i/>
          <w:iCs/>
          <w:sz w:val="24"/>
          <w:szCs w:val="24"/>
        </w:rPr>
        <w:t xml:space="preserve"> </w:t>
      </w:r>
      <w:r w:rsidR="007F6720">
        <w:rPr>
          <w:rFonts w:ascii="Times New Roman" w:eastAsia="Times New Roman" w:hAnsi="Times New Roman" w:cs="Times New Roman"/>
          <w:i/>
          <w:iCs/>
          <w:color w:val="000000"/>
          <w:kern w:val="0"/>
          <w:sz w:val="24"/>
          <w:szCs w:val="24"/>
          <w14:ligatures w14:val="none"/>
        </w:rPr>
        <w:t>User</w:t>
      </w:r>
      <w:r w:rsidR="00701288" w:rsidRPr="00F63AF7">
        <w:rPr>
          <w:rFonts w:ascii="Times New Roman" w:eastAsia="Times New Roman" w:hAnsi="Times New Roman" w:cs="Times New Roman"/>
          <w:i/>
          <w:iCs/>
          <w:color w:val="000000"/>
          <w:kern w:val="0"/>
          <w:sz w:val="24"/>
          <w:szCs w:val="24"/>
          <w14:ligatures w14:val="none"/>
        </w:rPr>
        <w:t xml:space="preserve"> </w:t>
      </w:r>
      <w:r w:rsidR="006A5AA2" w:rsidRPr="00F63AF7">
        <w:rPr>
          <w:rFonts w:ascii="Times New Roman" w:eastAsia="Times New Roman" w:hAnsi="Times New Roman" w:cs="Times New Roman"/>
          <w:i/>
          <w:iCs/>
          <w:color w:val="000000"/>
          <w:kern w:val="0"/>
          <w:sz w:val="24"/>
          <w:szCs w:val="24"/>
          <w14:ligatures w14:val="none"/>
        </w:rPr>
        <w:t>behaviour</w:t>
      </w:r>
      <w:r w:rsidR="00701288" w:rsidRPr="00F63AF7">
        <w:rPr>
          <w:rFonts w:ascii="Times New Roman" w:eastAsia="Times New Roman" w:hAnsi="Times New Roman" w:cs="Times New Roman"/>
          <w:i/>
          <w:iCs/>
          <w:color w:val="000000"/>
          <w:kern w:val="0"/>
          <w:sz w:val="24"/>
          <w:szCs w:val="24"/>
          <w14:ligatures w14:val="none"/>
        </w:rPr>
        <w:t xml:space="preserve"> and psychology (CP)&gt;</w:t>
      </w:r>
      <w:r w:rsidR="00701288" w:rsidRPr="00F63AF7">
        <w:rPr>
          <w:i/>
          <w:iCs/>
          <w:sz w:val="24"/>
          <w:szCs w:val="24"/>
        </w:rPr>
        <w:t xml:space="preserve"> </w:t>
      </w:r>
      <w:r w:rsidR="00701288" w:rsidRPr="00F63AF7">
        <w:rPr>
          <w:rFonts w:ascii="Times New Roman" w:eastAsia="Times New Roman" w:hAnsi="Times New Roman" w:cs="Times New Roman"/>
          <w:i/>
          <w:iCs/>
          <w:color w:val="000000"/>
          <w:kern w:val="0"/>
          <w:sz w:val="24"/>
          <w:szCs w:val="24"/>
          <w14:ligatures w14:val="none"/>
        </w:rPr>
        <w:t xml:space="preserve">Feasibility (F)&gt;Infrastructure (I). </w:t>
      </w:r>
      <w:bookmarkEnd w:id="24"/>
      <w:r w:rsidR="00701288" w:rsidRPr="00F63AF7">
        <w:rPr>
          <w:rFonts w:ascii="Times New Roman" w:eastAsia="Times New Roman" w:hAnsi="Times New Roman" w:cs="Times New Roman"/>
          <w:color w:val="000000"/>
          <w:kern w:val="0"/>
          <w:sz w:val="24"/>
          <w:szCs w:val="24"/>
          <w14:ligatures w14:val="none"/>
        </w:rPr>
        <w:t xml:space="preserve">To ensure a seamless adoption of </w:t>
      </w:r>
      <w:r w:rsidR="00D515BA" w:rsidRPr="00F63AF7">
        <w:rPr>
          <w:rFonts w:ascii="Times New Roman" w:eastAsia="Times New Roman" w:hAnsi="Times New Roman" w:cs="Times New Roman"/>
          <w:color w:val="000000"/>
          <w:kern w:val="0"/>
          <w:sz w:val="24"/>
          <w:szCs w:val="24"/>
          <w14:ligatures w14:val="none"/>
        </w:rPr>
        <w:t>Metaverse</w:t>
      </w:r>
      <w:r w:rsidR="00701288" w:rsidRPr="00F63AF7">
        <w:rPr>
          <w:rFonts w:ascii="Times New Roman" w:eastAsia="Times New Roman" w:hAnsi="Times New Roman" w:cs="Times New Roman"/>
          <w:color w:val="000000"/>
          <w:kern w:val="0"/>
          <w:sz w:val="24"/>
          <w:szCs w:val="24"/>
          <w14:ligatures w14:val="none"/>
        </w:rPr>
        <w:t xml:space="preserve">, business and information technology managers must identify, examine, and </w:t>
      </w:r>
      <w:r w:rsidR="005F1010" w:rsidRPr="00F63AF7">
        <w:rPr>
          <w:rFonts w:ascii="Times New Roman" w:eastAsia="Times New Roman" w:hAnsi="Times New Roman" w:cs="Times New Roman"/>
          <w:color w:val="000000"/>
          <w:kern w:val="0"/>
          <w:sz w:val="24"/>
          <w:szCs w:val="24"/>
          <w14:ligatures w14:val="none"/>
        </w:rPr>
        <w:t>eliminate</w:t>
      </w:r>
      <w:r w:rsidR="00701288" w:rsidRPr="00F63AF7">
        <w:rPr>
          <w:rFonts w:ascii="Times New Roman" w:eastAsia="Times New Roman" w:hAnsi="Times New Roman" w:cs="Times New Roman"/>
          <w:color w:val="000000"/>
          <w:kern w:val="0"/>
          <w:sz w:val="24"/>
          <w:szCs w:val="24"/>
          <w14:ligatures w14:val="none"/>
        </w:rPr>
        <w:t xml:space="preserve"> these causal barriers </w:t>
      </w:r>
      <w:r w:rsidR="005F1010" w:rsidRPr="00F63AF7">
        <w:rPr>
          <w:rFonts w:ascii="Times New Roman" w:eastAsia="Times New Roman" w:hAnsi="Times New Roman" w:cs="Times New Roman"/>
          <w:color w:val="000000"/>
          <w:kern w:val="0"/>
          <w:sz w:val="24"/>
          <w:szCs w:val="24"/>
          <w14:ligatures w14:val="none"/>
        </w:rPr>
        <w:t>from the system</w:t>
      </w:r>
      <w:r w:rsidR="006A5AA2" w:rsidRPr="00F63AF7">
        <w:rPr>
          <w:rFonts w:ascii="Times New Roman" w:eastAsia="Times New Roman" w:hAnsi="Times New Roman" w:cs="Times New Roman"/>
          <w:color w:val="000000"/>
          <w:kern w:val="0"/>
          <w:sz w:val="24"/>
          <w:szCs w:val="24"/>
          <w14:ligatures w14:val="none"/>
        </w:rPr>
        <w:t>,</w:t>
      </w:r>
      <w:r w:rsidR="005F1010" w:rsidRPr="00F63AF7">
        <w:rPr>
          <w:rFonts w:ascii="Times New Roman" w:eastAsia="Times New Roman" w:hAnsi="Times New Roman" w:cs="Times New Roman"/>
          <w:color w:val="000000"/>
          <w:kern w:val="0"/>
          <w:sz w:val="24"/>
          <w:szCs w:val="24"/>
          <w14:ligatures w14:val="none"/>
        </w:rPr>
        <w:t xml:space="preserve"> which significantly affects the other</w:t>
      </w:r>
      <w:r w:rsidR="00701288" w:rsidRPr="00F63AF7">
        <w:rPr>
          <w:rFonts w:ascii="Times New Roman" w:eastAsia="Times New Roman" w:hAnsi="Times New Roman" w:cs="Times New Roman"/>
          <w:color w:val="000000"/>
          <w:kern w:val="0"/>
          <w:sz w:val="24"/>
          <w:szCs w:val="24"/>
          <w14:ligatures w14:val="none"/>
        </w:rPr>
        <w:t xml:space="preserve"> barriers. </w:t>
      </w:r>
    </w:p>
    <w:p w14:paraId="54D85A1F" w14:textId="33D4C5A6" w:rsidR="00F64F76" w:rsidRPr="00F63AF7" w:rsidRDefault="004E6ED4" w:rsidP="0087397C">
      <w:pPr>
        <w:pStyle w:val="Heading1"/>
        <w:spacing w:before="0" w:after="240"/>
        <w:rPr>
          <w:rFonts w:ascii="Times New Roman" w:eastAsiaTheme="minorEastAsia" w:hAnsi="Times New Roman" w:cs="Times New Roman"/>
          <w:b/>
          <w:bCs/>
          <w:color w:val="000000" w:themeColor="text1"/>
          <w:sz w:val="24"/>
          <w:szCs w:val="24"/>
          <w:lang w:val="en-IN"/>
        </w:rPr>
      </w:pPr>
      <w:r w:rsidRPr="00F63AF7">
        <w:rPr>
          <w:rFonts w:ascii="Times New Roman" w:eastAsiaTheme="minorEastAsia" w:hAnsi="Times New Roman" w:cs="Times New Roman"/>
          <w:b/>
          <w:bCs/>
          <w:color w:val="000000" w:themeColor="text1"/>
          <w:sz w:val="24"/>
          <w:szCs w:val="24"/>
          <w:lang w:val="en-IN"/>
        </w:rPr>
        <w:t>6</w:t>
      </w:r>
      <w:r w:rsidR="00A24BD5" w:rsidRPr="00F63AF7">
        <w:rPr>
          <w:rFonts w:ascii="Times New Roman" w:eastAsiaTheme="minorEastAsia" w:hAnsi="Times New Roman" w:cs="Times New Roman"/>
          <w:b/>
          <w:bCs/>
          <w:color w:val="000000" w:themeColor="text1"/>
          <w:sz w:val="24"/>
          <w:szCs w:val="24"/>
          <w:lang w:val="en-IN"/>
        </w:rPr>
        <w:t>. Implications</w:t>
      </w:r>
    </w:p>
    <w:p w14:paraId="50DBFEFE" w14:textId="3F901250" w:rsidR="00496934" w:rsidRPr="00F63AF7" w:rsidRDefault="006E5A9E" w:rsidP="00496934">
      <w:pPr>
        <w:pStyle w:val="Heading2"/>
        <w:spacing w:after="240"/>
        <w:rPr>
          <w:rFonts w:ascii="Times New Roman" w:eastAsiaTheme="minorEastAsia" w:hAnsi="Times New Roman" w:cs="Times New Roman"/>
          <w:b/>
          <w:bCs/>
          <w:color w:val="auto"/>
          <w:sz w:val="22"/>
          <w:szCs w:val="22"/>
          <w:lang w:val="en-IN"/>
        </w:rPr>
      </w:pPr>
      <w:bookmarkStart w:id="25" w:name="_Hlk133523132"/>
      <w:r w:rsidRPr="00F63AF7">
        <w:rPr>
          <w:rFonts w:ascii="Times New Roman" w:eastAsiaTheme="minorEastAsia" w:hAnsi="Times New Roman" w:cs="Times New Roman"/>
          <w:b/>
          <w:bCs/>
          <w:color w:val="auto"/>
          <w:sz w:val="22"/>
          <w:szCs w:val="22"/>
          <w:lang w:val="en-IN"/>
        </w:rPr>
        <w:t>6</w:t>
      </w:r>
      <w:r w:rsidR="00496934" w:rsidRPr="00F63AF7">
        <w:rPr>
          <w:rFonts w:ascii="Times New Roman" w:eastAsiaTheme="minorEastAsia" w:hAnsi="Times New Roman" w:cs="Times New Roman"/>
          <w:b/>
          <w:bCs/>
          <w:color w:val="auto"/>
          <w:sz w:val="22"/>
          <w:szCs w:val="22"/>
          <w:lang w:val="en-IN"/>
        </w:rPr>
        <w:t xml:space="preserve">.1. </w:t>
      </w:r>
      <w:r w:rsidR="00D112F6" w:rsidRPr="00F63AF7">
        <w:rPr>
          <w:rFonts w:ascii="Times New Roman" w:eastAsiaTheme="minorEastAsia" w:hAnsi="Times New Roman" w:cs="Times New Roman"/>
          <w:b/>
          <w:bCs/>
          <w:color w:val="auto"/>
          <w:sz w:val="22"/>
          <w:szCs w:val="22"/>
          <w:lang w:val="en-IN"/>
        </w:rPr>
        <w:t>Theoretical</w:t>
      </w:r>
      <w:r w:rsidR="00737251" w:rsidRPr="00F63AF7">
        <w:rPr>
          <w:rFonts w:ascii="Times New Roman" w:eastAsiaTheme="minorEastAsia" w:hAnsi="Times New Roman" w:cs="Times New Roman"/>
          <w:b/>
          <w:bCs/>
          <w:color w:val="auto"/>
          <w:sz w:val="22"/>
          <w:szCs w:val="22"/>
          <w:lang w:val="en-IN"/>
        </w:rPr>
        <w:t xml:space="preserve"> </w:t>
      </w:r>
      <w:r w:rsidR="00846994" w:rsidRPr="00F63AF7">
        <w:rPr>
          <w:rFonts w:ascii="Times New Roman" w:eastAsiaTheme="minorEastAsia" w:hAnsi="Times New Roman" w:cs="Times New Roman"/>
          <w:b/>
          <w:bCs/>
          <w:color w:val="auto"/>
          <w:sz w:val="22"/>
          <w:szCs w:val="22"/>
          <w:lang w:val="en-IN"/>
        </w:rPr>
        <w:t>I</w:t>
      </w:r>
      <w:r w:rsidR="00496934" w:rsidRPr="00F63AF7">
        <w:rPr>
          <w:rFonts w:ascii="Times New Roman" w:eastAsiaTheme="minorEastAsia" w:hAnsi="Times New Roman" w:cs="Times New Roman"/>
          <w:b/>
          <w:bCs/>
          <w:color w:val="auto"/>
          <w:sz w:val="22"/>
          <w:szCs w:val="22"/>
          <w:lang w:val="en-IN"/>
        </w:rPr>
        <w:t>mplications</w:t>
      </w:r>
    </w:p>
    <w:bookmarkEnd w:id="25"/>
    <w:p w14:paraId="572A2A8F" w14:textId="6AF95CCE" w:rsidR="001360FF" w:rsidRPr="00F63AF7" w:rsidRDefault="00A24BD5" w:rsidP="00A26DD3">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w:t>
      </w:r>
      <w:r w:rsidR="00047939" w:rsidRPr="00F63AF7">
        <w:rPr>
          <w:rFonts w:ascii="Times New Roman" w:eastAsiaTheme="minorEastAsia" w:hAnsi="Times New Roman" w:cs="Times New Roman"/>
          <w:kern w:val="0"/>
          <w:sz w:val="24"/>
          <w:szCs w:val="24"/>
          <w:lang w:val="en-IN"/>
          <w14:ligatures w14:val="none"/>
        </w:rPr>
        <w:t>n</w:t>
      </w:r>
      <w:r w:rsidRPr="00F63AF7">
        <w:rPr>
          <w:rFonts w:ascii="Times New Roman" w:eastAsiaTheme="minorEastAsia" w:hAnsi="Times New Roman" w:cs="Times New Roman"/>
          <w:kern w:val="0"/>
          <w:sz w:val="24"/>
          <w:szCs w:val="24"/>
          <w:lang w:val="en-IN"/>
          <w14:ligatures w14:val="none"/>
        </w:rPr>
        <w:t xml:space="preserve"> extensive review of </w:t>
      </w:r>
      <w:r w:rsidR="006A5AA2"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kern w:val="0"/>
          <w:sz w:val="24"/>
          <w:szCs w:val="24"/>
          <w:lang w:val="en-IN"/>
          <w14:ligatures w14:val="none"/>
        </w:rPr>
        <w:t xml:space="preserve">literature on </w:t>
      </w:r>
      <w:r w:rsidR="00D515BA" w:rsidRPr="00F63AF7">
        <w:rPr>
          <w:rFonts w:ascii="Times New Roman" w:eastAsiaTheme="minorEastAsia" w:hAnsi="Times New Roman" w:cs="Times New Roman"/>
          <w:kern w:val="0"/>
          <w:sz w:val="24"/>
          <w:szCs w:val="24"/>
          <w:lang w:val="en-IN"/>
          <w14:ligatures w14:val="none"/>
        </w:rPr>
        <w:t>Metaverse</w:t>
      </w:r>
      <w:r w:rsidRPr="00F63AF7">
        <w:rPr>
          <w:rFonts w:ascii="Times New Roman" w:eastAsiaTheme="minorEastAsia" w:hAnsi="Times New Roman" w:cs="Times New Roman"/>
          <w:kern w:val="0"/>
          <w:sz w:val="24"/>
          <w:szCs w:val="24"/>
          <w:lang w:val="en-IN"/>
          <w14:ligatures w14:val="none"/>
        </w:rPr>
        <w:t xml:space="preserve"> reveals that this technology is </w:t>
      </w:r>
      <w:r w:rsidR="00047939" w:rsidRPr="00F63AF7">
        <w:rPr>
          <w:rFonts w:ascii="Times New Roman" w:eastAsiaTheme="minorEastAsia" w:hAnsi="Times New Roman" w:cs="Times New Roman"/>
          <w:kern w:val="0"/>
          <w:sz w:val="24"/>
          <w:szCs w:val="24"/>
          <w:lang w:val="en-IN"/>
          <w14:ligatures w14:val="none"/>
        </w:rPr>
        <w:t>at</w:t>
      </w:r>
      <w:r w:rsidRPr="00F63AF7">
        <w:rPr>
          <w:rFonts w:ascii="Times New Roman" w:eastAsiaTheme="minorEastAsia" w:hAnsi="Times New Roman" w:cs="Times New Roman"/>
          <w:kern w:val="0"/>
          <w:sz w:val="24"/>
          <w:szCs w:val="24"/>
          <w:lang w:val="en-IN"/>
          <w14:ligatures w14:val="none"/>
        </w:rPr>
        <w:t xml:space="preserve"> </w:t>
      </w:r>
      <w:r w:rsidR="006A5AA2" w:rsidRPr="00F63AF7">
        <w:rPr>
          <w:rFonts w:ascii="Times New Roman" w:eastAsiaTheme="minorEastAsia" w:hAnsi="Times New Roman" w:cs="Times New Roman"/>
          <w:kern w:val="0"/>
          <w:sz w:val="24"/>
          <w:szCs w:val="24"/>
          <w:lang w:val="en-IN"/>
          <w14:ligatures w14:val="none"/>
        </w:rPr>
        <w:t xml:space="preserve">an </w:t>
      </w:r>
      <w:r w:rsidRPr="00F63AF7">
        <w:rPr>
          <w:rFonts w:ascii="Times New Roman" w:eastAsiaTheme="minorEastAsia" w:hAnsi="Times New Roman" w:cs="Times New Roman"/>
          <w:kern w:val="0"/>
          <w:sz w:val="24"/>
          <w:szCs w:val="24"/>
          <w:lang w:val="en-IN"/>
          <w14:ligatures w14:val="none"/>
        </w:rPr>
        <w:t xml:space="preserve">early stage of </w:t>
      </w:r>
      <w:r w:rsidR="00047939" w:rsidRPr="00F63AF7">
        <w:rPr>
          <w:rFonts w:ascii="Times New Roman" w:eastAsiaTheme="minorEastAsia" w:hAnsi="Times New Roman" w:cs="Times New Roman"/>
          <w:kern w:val="0"/>
          <w:sz w:val="24"/>
          <w:szCs w:val="24"/>
          <w:lang w:val="en-IN"/>
          <w14:ligatures w14:val="none"/>
        </w:rPr>
        <w:t>adoption.</w:t>
      </w:r>
      <w:r w:rsidR="00B777CA" w:rsidRPr="00F63AF7">
        <w:rPr>
          <w:rFonts w:ascii="Times New Roman" w:eastAsiaTheme="minorEastAsia" w:hAnsi="Times New Roman" w:cs="Times New Roman"/>
          <w:kern w:val="0"/>
          <w:sz w:val="24"/>
          <w:szCs w:val="24"/>
          <w:lang w:val="en-IN"/>
          <w14:ligatures w14:val="none"/>
        </w:rPr>
        <w:t xml:space="preserve"> </w:t>
      </w:r>
      <w:r w:rsidR="006A5AA2" w:rsidRPr="00F63AF7">
        <w:rPr>
          <w:rFonts w:ascii="Times New Roman" w:eastAsiaTheme="minorEastAsia" w:hAnsi="Times New Roman" w:cs="Times New Roman"/>
          <w:kern w:val="0"/>
          <w:sz w:val="24"/>
          <w:szCs w:val="24"/>
          <w:lang w:val="en-IN"/>
          <w14:ligatures w14:val="none"/>
        </w:rPr>
        <w:t>At the same time,</w:t>
      </w:r>
      <w:r w:rsidR="00047939" w:rsidRPr="00F63AF7">
        <w:rPr>
          <w:rFonts w:ascii="Times New Roman" w:eastAsiaTheme="minorEastAsia" w:hAnsi="Times New Roman" w:cs="Times New Roman"/>
          <w:kern w:val="0"/>
          <w:sz w:val="24"/>
          <w:szCs w:val="24"/>
          <w:lang w:val="en-IN"/>
          <w14:ligatures w14:val="none"/>
        </w:rPr>
        <w:t xml:space="preserve"> the concept of the </w:t>
      </w:r>
      <w:r w:rsidR="00D515BA" w:rsidRPr="00F63AF7">
        <w:rPr>
          <w:rFonts w:ascii="Times New Roman" w:eastAsiaTheme="minorEastAsia" w:hAnsi="Times New Roman" w:cs="Times New Roman"/>
          <w:kern w:val="0"/>
          <w:sz w:val="24"/>
          <w:szCs w:val="24"/>
          <w:lang w:val="en-IN"/>
          <w14:ligatures w14:val="none"/>
        </w:rPr>
        <w:t>Metaverse</w:t>
      </w:r>
      <w:r w:rsidR="00047939" w:rsidRPr="00F63AF7">
        <w:rPr>
          <w:rFonts w:ascii="Times New Roman" w:eastAsiaTheme="minorEastAsia" w:hAnsi="Times New Roman" w:cs="Times New Roman"/>
          <w:kern w:val="0"/>
          <w:sz w:val="24"/>
          <w:szCs w:val="24"/>
          <w:lang w:val="en-IN"/>
          <w14:ligatures w14:val="none"/>
        </w:rPr>
        <w:t xml:space="preserve"> has been </w:t>
      </w:r>
      <w:r w:rsidR="00D112F6" w:rsidRPr="00F63AF7">
        <w:rPr>
          <w:rFonts w:ascii="Times New Roman" w:eastAsiaTheme="minorEastAsia" w:hAnsi="Times New Roman" w:cs="Times New Roman"/>
          <w:kern w:val="0"/>
          <w:sz w:val="24"/>
          <w:szCs w:val="24"/>
          <w:lang w:val="en-IN"/>
          <w14:ligatures w14:val="none"/>
        </w:rPr>
        <w:t>discussed</w:t>
      </w:r>
      <w:r w:rsidR="00047939" w:rsidRPr="00F63AF7">
        <w:rPr>
          <w:rFonts w:ascii="Times New Roman" w:eastAsiaTheme="minorEastAsia" w:hAnsi="Times New Roman" w:cs="Times New Roman"/>
          <w:kern w:val="0"/>
          <w:sz w:val="24"/>
          <w:szCs w:val="24"/>
          <w:lang w:val="en-IN"/>
          <w14:ligatures w14:val="none"/>
        </w:rPr>
        <w:t xml:space="preserve"> for decades. </w:t>
      </w:r>
      <w:r w:rsidR="006A5AA2" w:rsidRPr="00F63AF7">
        <w:rPr>
          <w:rFonts w:ascii="Times New Roman" w:eastAsiaTheme="minorEastAsia" w:hAnsi="Times New Roman" w:cs="Times New Roman"/>
          <w:kern w:val="0"/>
          <w:sz w:val="24"/>
          <w:szCs w:val="24"/>
          <w:lang w:val="en-IN"/>
          <w14:ligatures w14:val="none"/>
        </w:rPr>
        <w:t>However,</w:t>
      </w:r>
      <w:r w:rsidR="00047939" w:rsidRPr="00F63AF7">
        <w:rPr>
          <w:rFonts w:ascii="Times New Roman" w:eastAsiaTheme="minorEastAsia" w:hAnsi="Times New Roman" w:cs="Times New Roman"/>
          <w:kern w:val="0"/>
          <w:sz w:val="24"/>
          <w:szCs w:val="24"/>
          <w:lang w:val="en-IN"/>
          <w14:ligatures w14:val="none"/>
        </w:rPr>
        <w:t xml:space="preserve"> recent </w:t>
      </w:r>
      <w:r w:rsidR="006A5AA2" w:rsidRPr="00F63AF7">
        <w:rPr>
          <w:rFonts w:ascii="Times New Roman" w:eastAsiaTheme="minorEastAsia" w:hAnsi="Times New Roman" w:cs="Times New Roman"/>
          <w:kern w:val="0"/>
          <w:sz w:val="24"/>
          <w:szCs w:val="24"/>
          <w:lang w:val="en-IN"/>
          <w14:ligatures w14:val="none"/>
        </w:rPr>
        <w:t>technological advancements</w:t>
      </w:r>
      <w:r w:rsidR="00047939" w:rsidRPr="00F63AF7">
        <w:rPr>
          <w:rFonts w:ascii="Times New Roman" w:eastAsiaTheme="minorEastAsia" w:hAnsi="Times New Roman" w:cs="Times New Roman"/>
          <w:kern w:val="0"/>
          <w:sz w:val="24"/>
          <w:szCs w:val="24"/>
          <w:lang w:val="en-IN"/>
          <w14:ligatures w14:val="none"/>
        </w:rPr>
        <w:t xml:space="preserve"> such as virtual reality, IoT and blockchain have made it more feasible.</w:t>
      </w:r>
      <w:r w:rsidR="00E9752E" w:rsidRPr="00F63AF7">
        <w:rPr>
          <w:rFonts w:ascii="Times New Roman" w:eastAsiaTheme="minorEastAsia" w:hAnsi="Times New Roman" w:cs="Times New Roman"/>
          <w:kern w:val="0"/>
          <w:sz w:val="24"/>
          <w:szCs w:val="24"/>
          <w:lang w:val="en-IN"/>
          <w14:ligatures w14:val="none"/>
        </w:rPr>
        <w:t xml:space="preserve"> However, their adoption is still relatively slow, and </w:t>
      </w:r>
      <w:r w:rsidR="006A5AA2" w:rsidRPr="00F63AF7">
        <w:rPr>
          <w:rFonts w:ascii="Times New Roman" w:eastAsiaTheme="minorEastAsia" w:hAnsi="Times New Roman" w:cs="Times New Roman"/>
          <w:kern w:val="0"/>
          <w:sz w:val="24"/>
          <w:szCs w:val="24"/>
          <w:lang w:val="en-IN"/>
          <w14:ligatures w14:val="none"/>
        </w:rPr>
        <w:t>several barriers must</w:t>
      </w:r>
      <w:r w:rsidR="00E9752E" w:rsidRPr="00F63AF7">
        <w:rPr>
          <w:rFonts w:ascii="Times New Roman" w:eastAsiaTheme="minorEastAsia" w:hAnsi="Times New Roman" w:cs="Times New Roman"/>
          <w:kern w:val="0"/>
          <w:sz w:val="24"/>
          <w:szCs w:val="24"/>
          <w:lang w:val="en-IN"/>
          <w14:ligatures w14:val="none"/>
        </w:rPr>
        <w:t xml:space="preserve"> be addressed. At the time of writing this </w:t>
      </w:r>
      <w:r w:rsidR="001360FF" w:rsidRPr="00F63AF7">
        <w:rPr>
          <w:rFonts w:ascii="Times New Roman" w:eastAsiaTheme="minorEastAsia" w:hAnsi="Times New Roman" w:cs="Times New Roman"/>
          <w:kern w:val="0"/>
          <w:sz w:val="24"/>
          <w:szCs w:val="24"/>
          <w:lang w:val="en-IN"/>
          <w14:ligatures w14:val="none"/>
        </w:rPr>
        <w:t xml:space="preserve">research </w:t>
      </w:r>
      <w:r w:rsidR="00E9752E" w:rsidRPr="00F63AF7">
        <w:rPr>
          <w:rFonts w:ascii="Times New Roman" w:eastAsiaTheme="minorEastAsia" w:hAnsi="Times New Roman" w:cs="Times New Roman"/>
          <w:kern w:val="0"/>
          <w:sz w:val="24"/>
          <w:szCs w:val="24"/>
          <w:lang w:val="en-IN"/>
          <w14:ligatures w14:val="none"/>
        </w:rPr>
        <w:t>paper, no such research</w:t>
      </w:r>
      <w:r w:rsidR="001360FF" w:rsidRPr="00F63AF7">
        <w:rPr>
          <w:rFonts w:ascii="Times New Roman" w:eastAsiaTheme="minorEastAsia" w:hAnsi="Times New Roman" w:cs="Times New Roman"/>
          <w:kern w:val="0"/>
          <w:sz w:val="24"/>
          <w:szCs w:val="24"/>
          <w:lang w:val="en-IN"/>
          <w14:ligatures w14:val="none"/>
        </w:rPr>
        <w:t xml:space="preserve"> article (as per our knowledge)</w:t>
      </w:r>
      <w:r w:rsidR="00E9752E" w:rsidRPr="00F63AF7">
        <w:rPr>
          <w:rFonts w:ascii="Times New Roman" w:eastAsiaTheme="minorEastAsia" w:hAnsi="Times New Roman" w:cs="Times New Roman"/>
          <w:kern w:val="0"/>
          <w:sz w:val="24"/>
          <w:szCs w:val="24"/>
          <w:lang w:val="en-IN"/>
          <w14:ligatures w14:val="none"/>
        </w:rPr>
        <w:t xml:space="preserve"> is available that </w:t>
      </w:r>
      <w:r w:rsidR="006A5AA2" w:rsidRPr="00F63AF7">
        <w:rPr>
          <w:rFonts w:ascii="Times New Roman" w:eastAsiaTheme="minorEastAsia" w:hAnsi="Times New Roman" w:cs="Times New Roman"/>
          <w:kern w:val="0"/>
          <w:sz w:val="24"/>
          <w:szCs w:val="24"/>
          <w:lang w:val="en-IN"/>
          <w14:ligatures w14:val="none"/>
        </w:rPr>
        <w:t xml:space="preserve">examines the barriers </w:t>
      </w:r>
      <w:r w:rsidR="00D63A77" w:rsidRPr="00F63AF7">
        <w:rPr>
          <w:rFonts w:ascii="Times New Roman" w:eastAsiaTheme="minorEastAsia" w:hAnsi="Times New Roman" w:cs="Times New Roman"/>
          <w:kern w:val="0"/>
          <w:sz w:val="24"/>
          <w:szCs w:val="24"/>
          <w:lang w:val="en-IN"/>
          <w14:ligatures w14:val="none"/>
        </w:rPr>
        <w:t>regarding</w:t>
      </w:r>
      <w:r w:rsidR="006A5AA2" w:rsidRPr="00F63AF7">
        <w:rPr>
          <w:rFonts w:ascii="Times New Roman" w:eastAsiaTheme="minorEastAsia" w:hAnsi="Times New Roman" w:cs="Times New Roman"/>
          <w:kern w:val="0"/>
          <w:sz w:val="24"/>
          <w:szCs w:val="24"/>
          <w:lang w:val="en-IN"/>
          <w14:ligatures w14:val="none"/>
        </w:rPr>
        <w:t xml:space="preserve"> their criticality and</w:t>
      </w:r>
      <w:r w:rsidR="005324AF" w:rsidRPr="00F63AF7">
        <w:rPr>
          <w:rFonts w:ascii="Times New Roman" w:eastAsiaTheme="minorEastAsia" w:hAnsi="Times New Roman" w:cs="Times New Roman"/>
          <w:kern w:val="0"/>
          <w:sz w:val="24"/>
          <w:szCs w:val="24"/>
          <w:lang w:val="en-IN"/>
          <w14:ligatures w14:val="none"/>
        </w:rPr>
        <w:t xml:space="preserve"> causal relationship</w:t>
      </w:r>
      <w:r w:rsidR="001360FF" w:rsidRPr="00F63AF7">
        <w:rPr>
          <w:rFonts w:ascii="Times New Roman" w:eastAsiaTheme="minorEastAsia" w:hAnsi="Times New Roman" w:cs="Times New Roman"/>
          <w:kern w:val="0"/>
          <w:sz w:val="24"/>
          <w:szCs w:val="24"/>
          <w:lang w:val="en-IN"/>
          <w14:ligatures w14:val="none"/>
        </w:rPr>
        <w:t xml:space="preserve">. </w:t>
      </w:r>
      <w:r w:rsidR="005324AF" w:rsidRPr="00F63AF7">
        <w:rPr>
          <w:rFonts w:ascii="Times New Roman" w:eastAsiaTheme="minorEastAsia" w:hAnsi="Times New Roman" w:cs="Times New Roman"/>
          <w:kern w:val="0"/>
          <w:sz w:val="24"/>
          <w:szCs w:val="24"/>
          <w:lang w:val="en-IN"/>
          <w14:ligatures w14:val="none"/>
        </w:rPr>
        <w:t xml:space="preserve">However, </w:t>
      </w:r>
      <w:r w:rsidR="00D63A77" w:rsidRPr="00F63AF7">
        <w:rPr>
          <w:rFonts w:ascii="Times New Roman" w:eastAsiaTheme="minorEastAsia" w:hAnsi="Times New Roman" w:cs="Times New Roman"/>
          <w:kern w:val="0"/>
          <w:sz w:val="24"/>
          <w:szCs w:val="24"/>
          <w:lang w:val="en-IN"/>
          <w14:ligatures w14:val="none"/>
        </w:rPr>
        <w:t xml:space="preserve">paying attention to all barriers simultaneously is impossible </w:t>
      </w:r>
      <w:r w:rsidR="005324AF" w:rsidRPr="00F63AF7">
        <w:rPr>
          <w:rFonts w:ascii="Times New Roman" w:eastAsiaTheme="minorEastAsia" w:hAnsi="Times New Roman" w:cs="Times New Roman"/>
          <w:kern w:val="0"/>
          <w:sz w:val="24"/>
          <w:szCs w:val="24"/>
          <w:lang w:val="en-IN"/>
          <w14:ligatures w14:val="none"/>
        </w:rPr>
        <w:t>because this requires huge capital</w:t>
      </w:r>
      <w:r w:rsidR="001360FF" w:rsidRPr="00F63AF7">
        <w:rPr>
          <w:rFonts w:ascii="Times New Roman" w:eastAsiaTheme="minorEastAsia" w:hAnsi="Times New Roman" w:cs="Times New Roman"/>
          <w:kern w:val="0"/>
          <w:sz w:val="24"/>
          <w:szCs w:val="24"/>
          <w:lang w:val="en-IN"/>
          <w14:ligatures w14:val="none"/>
        </w:rPr>
        <w:t xml:space="preserve"> investment</w:t>
      </w:r>
      <w:r w:rsidR="005324AF" w:rsidRPr="00F63AF7">
        <w:rPr>
          <w:rFonts w:ascii="Times New Roman" w:eastAsiaTheme="minorEastAsia" w:hAnsi="Times New Roman" w:cs="Times New Roman"/>
          <w:kern w:val="0"/>
          <w:sz w:val="24"/>
          <w:szCs w:val="24"/>
          <w:lang w:val="en-IN"/>
          <w14:ligatures w14:val="none"/>
        </w:rPr>
        <w:t xml:space="preserve"> and time. Therefore, it is important to identify the most critical barrier</w:t>
      </w:r>
      <w:r w:rsidR="001360FF" w:rsidRPr="00F63AF7">
        <w:rPr>
          <w:rFonts w:ascii="Times New Roman" w:eastAsiaTheme="minorEastAsia" w:hAnsi="Times New Roman" w:cs="Times New Roman"/>
          <w:kern w:val="0"/>
          <w:sz w:val="24"/>
          <w:szCs w:val="24"/>
          <w:lang w:val="en-IN"/>
          <w14:ligatures w14:val="none"/>
        </w:rPr>
        <w:t>s first</w:t>
      </w:r>
      <w:r w:rsidR="005324AF" w:rsidRPr="00F63AF7">
        <w:rPr>
          <w:rFonts w:ascii="Times New Roman" w:eastAsiaTheme="minorEastAsia" w:hAnsi="Times New Roman" w:cs="Times New Roman"/>
          <w:kern w:val="0"/>
          <w:sz w:val="24"/>
          <w:szCs w:val="24"/>
          <w:lang w:val="en-IN"/>
          <w14:ligatures w14:val="none"/>
        </w:rPr>
        <w:t xml:space="preserve"> and make strategies for mitigation</w:t>
      </w:r>
      <w:r w:rsidR="001360FF" w:rsidRPr="00F63AF7">
        <w:rPr>
          <w:rFonts w:ascii="Times New Roman" w:eastAsiaTheme="minorEastAsia" w:hAnsi="Times New Roman" w:cs="Times New Roman"/>
          <w:kern w:val="0"/>
          <w:sz w:val="24"/>
          <w:szCs w:val="24"/>
          <w:lang w:val="en-IN"/>
          <w14:ligatures w14:val="none"/>
        </w:rPr>
        <w:t xml:space="preserve"> on </w:t>
      </w:r>
      <w:r w:rsidR="006A5AA2" w:rsidRPr="00F63AF7">
        <w:rPr>
          <w:rFonts w:ascii="Times New Roman" w:eastAsiaTheme="minorEastAsia" w:hAnsi="Times New Roman" w:cs="Times New Roman"/>
          <w:kern w:val="0"/>
          <w:sz w:val="24"/>
          <w:szCs w:val="24"/>
          <w:lang w:val="en-IN"/>
          <w14:ligatures w14:val="none"/>
        </w:rPr>
        <w:t xml:space="preserve">a </w:t>
      </w:r>
      <w:r w:rsidR="001360FF" w:rsidRPr="00F63AF7">
        <w:rPr>
          <w:rFonts w:ascii="Times New Roman" w:eastAsiaTheme="minorEastAsia" w:hAnsi="Times New Roman" w:cs="Times New Roman"/>
          <w:kern w:val="0"/>
          <w:sz w:val="24"/>
          <w:szCs w:val="24"/>
          <w:lang w:val="en-IN"/>
          <w14:ligatures w14:val="none"/>
        </w:rPr>
        <w:t>priority basis.</w:t>
      </w:r>
    </w:p>
    <w:p w14:paraId="72D074BF" w14:textId="3A713F99" w:rsidR="001360FF" w:rsidRPr="00F63AF7" w:rsidRDefault="00B777CA" w:rsidP="006337EA">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 xml:space="preserve"> </w:t>
      </w:r>
      <w:r w:rsidR="001360FF" w:rsidRPr="00F63AF7">
        <w:rPr>
          <w:rFonts w:ascii="Times New Roman" w:eastAsiaTheme="minorEastAsia" w:hAnsi="Times New Roman" w:cs="Times New Roman"/>
          <w:kern w:val="0"/>
          <w:sz w:val="24"/>
          <w:szCs w:val="24"/>
          <w:lang w:val="en-IN"/>
          <w14:ligatures w14:val="none"/>
        </w:rPr>
        <w:tab/>
      </w:r>
      <w:r w:rsidR="008A7735" w:rsidRPr="00F63AF7">
        <w:rPr>
          <w:rFonts w:ascii="Times New Roman" w:eastAsiaTheme="minorEastAsia" w:hAnsi="Times New Roman" w:cs="Times New Roman"/>
          <w:kern w:val="0"/>
          <w:sz w:val="24"/>
          <w:szCs w:val="24"/>
          <w:lang w:val="en-IN"/>
          <w14:ligatures w14:val="none"/>
        </w:rPr>
        <w:t xml:space="preserve">Overall, research on </w:t>
      </w:r>
      <w:r w:rsidR="00D515BA" w:rsidRPr="00F63AF7">
        <w:rPr>
          <w:rFonts w:ascii="Times New Roman" w:eastAsiaTheme="minorEastAsia" w:hAnsi="Times New Roman" w:cs="Times New Roman"/>
          <w:kern w:val="0"/>
          <w:sz w:val="24"/>
          <w:szCs w:val="24"/>
          <w:lang w:val="en-IN"/>
          <w14:ligatures w14:val="none"/>
        </w:rPr>
        <w:t>Metaverse</w:t>
      </w:r>
      <w:r w:rsidR="008A7735" w:rsidRPr="00F63AF7">
        <w:rPr>
          <w:rFonts w:ascii="Times New Roman" w:eastAsiaTheme="minorEastAsia" w:hAnsi="Times New Roman" w:cs="Times New Roman"/>
          <w:kern w:val="0"/>
          <w:sz w:val="24"/>
          <w:szCs w:val="24"/>
          <w:lang w:val="en-IN"/>
          <w14:ligatures w14:val="none"/>
        </w:rPr>
        <w:t xml:space="preserve"> adoption</w:t>
      </w:r>
      <w:r w:rsidR="001360FF" w:rsidRPr="00F63AF7">
        <w:rPr>
          <w:rFonts w:ascii="Times New Roman" w:eastAsiaTheme="minorEastAsia" w:hAnsi="Times New Roman" w:cs="Times New Roman"/>
          <w:kern w:val="0"/>
          <w:sz w:val="24"/>
          <w:szCs w:val="24"/>
          <w:lang w:val="en-IN"/>
          <w14:ligatures w14:val="none"/>
        </w:rPr>
        <w:t xml:space="preserve"> barriers </w:t>
      </w:r>
      <w:r w:rsidR="006A5AA2" w:rsidRPr="00F63AF7">
        <w:rPr>
          <w:rFonts w:ascii="Times New Roman" w:eastAsiaTheme="minorEastAsia" w:hAnsi="Times New Roman" w:cs="Times New Roman"/>
          <w:kern w:val="0"/>
          <w:sz w:val="24"/>
          <w:szCs w:val="24"/>
          <w:lang w:val="en-IN"/>
          <w14:ligatures w14:val="none"/>
        </w:rPr>
        <w:t>requires knowledge and expertise in interdisciplinary domains involving experts from various</w:t>
      </w:r>
      <w:r w:rsidR="008A7735" w:rsidRPr="00F63AF7">
        <w:rPr>
          <w:rFonts w:ascii="Times New Roman" w:eastAsiaTheme="minorEastAsia" w:hAnsi="Times New Roman" w:cs="Times New Roman"/>
          <w:kern w:val="0"/>
          <w:sz w:val="24"/>
          <w:szCs w:val="24"/>
          <w:lang w:val="en-IN"/>
          <w14:ligatures w14:val="none"/>
        </w:rPr>
        <w:t xml:space="preserve"> fields</w:t>
      </w:r>
      <w:r w:rsidR="006A5AA2" w:rsidRPr="00F63AF7">
        <w:rPr>
          <w:rFonts w:ascii="Times New Roman" w:eastAsiaTheme="minorEastAsia" w:hAnsi="Times New Roman" w:cs="Times New Roman"/>
          <w:kern w:val="0"/>
          <w:sz w:val="24"/>
          <w:szCs w:val="24"/>
          <w:lang w:val="en-IN"/>
          <w14:ligatures w14:val="none"/>
        </w:rPr>
        <w:t>,</w:t>
      </w:r>
      <w:r w:rsidR="008A7735" w:rsidRPr="00F63AF7">
        <w:rPr>
          <w:rFonts w:ascii="Times New Roman" w:eastAsiaTheme="minorEastAsia" w:hAnsi="Times New Roman" w:cs="Times New Roman"/>
          <w:kern w:val="0"/>
          <w:sz w:val="24"/>
          <w:szCs w:val="24"/>
          <w:lang w:val="en-IN"/>
          <w14:ligatures w14:val="none"/>
        </w:rPr>
        <w:t xml:space="preserve"> including computer science, psychology, economics, law, and sociology. </w:t>
      </w:r>
      <w:r w:rsidR="001360FF" w:rsidRPr="00F63AF7">
        <w:rPr>
          <w:rFonts w:ascii="Times New Roman" w:eastAsiaTheme="minorEastAsia" w:hAnsi="Times New Roman" w:cs="Times New Roman"/>
          <w:kern w:val="0"/>
          <w:sz w:val="24"/>
          <w:szCs w:val="24"/>
          <w:lang w:val="en-IN"/>
          <w14:ligatures w14:val="none"/>
        </w:rPr>
        <w:t xml:space="preserve">So, it requires a comprehensive approach to understand the challenges of the </w:t>
      </w:r>
      <w:r w:rsidR="00D515BA" w:rsidRPr="00F63AF7">
        <w:rPr>
          <w:rFonts w:ascii="Times New Roman" w:eastAsiaTheme="minorEastAsia" w:hAnsi="Times New Roman" w:cs="Times New Roman"/>
          <w:kern w:val="0"/>
          <w:sz w:val="24"/>
          <w:szCs w:val="24"/>
          <w:lang w:val="en-IN"/>
          <w14:ligatures w14:val="none"/>
        </w:rPr>
        <w:t>Metaverse</w:t>
      </w:r>
      <w:r w:rsidR="00856DA8" w:rsidRPr="00F63AF7">
        <w:rPr>
          <w:rFonts w:ascii="Times New Roman" w:eastAsiaTheme="minorEastAsia" w:hAnsi="Times New Roman" w:cs="Times New Roman"/>
          <w:kern w:val="0"/>
          <w:sz w:val="24"/>
          <w:szCs w:val="24"/>
          <w:lang w:val="en-IN"/>
          <w14:ligatures w14:val="none"/>
        </w:rPr>
        <w:t xml:space="preserve"> adoption</w:t>
      </w:r>
      <w:r w:rsidR="001360FF" w:rsidRPr="00F63AF7">
        <w:rPr>
          <w:rFonts w:ascii="Times New Roman" w:eastAsiaTheme="minorEastAsia" w:hAnsi="Times New Roman" w:cs="Times New Roman"/>
          <w:kern w:val="0"/>
          <w:sz w:val="24"/>
          <w:szCs w:val="24"/>
          <w:lang w:val="en-IN"/>
          <w14:ligatures w14:val="none"/>
        </w:rPr>
        <w:t>. Researchers can help to address the barriers to adoption and promote the development of a more accessible and inclusive virtual world.</w:t>
      </w:r>
    </w:p>
    <w:p w14:paraId="7B800101" w14:textId="08013CE1" w:rsidR="00496934" w:rsidRPr="00F63AF7" w:rsidRDefault="004E6ED4" w:rsidP="00496934">
      <w:pPr>
        <w:pStyle w:val="Heading2"/>
        <w:spacing w:after="240"/>
        <w:rPr>
          <w:rFonts w:ascii="Times New Roman" w:eastAsiaTheme="minorEastAsia" w:hAnsi="Times New Roman" w:cs="Times New Roman"/>
          <w:b/>
          <w:bCs/>
          <w:color w:val="auto"/>
          <w:sz w:val="22"/>
          <w:szCs w:val="22"/>
          <w:lang w:val="en-IN"/>
        </w:rPr>
      </w:pPr>
      <w:r w:rsidRPr="00F63AF7">
        <w:rPr>
          <w:rFonts w:ascii="Times New Roman" w:eastAsiaTheme="minorEastAsia" w:hAnsi="Times New Roman" w:cs="Times New Roman"/>
          <w:b/>
          <w:bCs/>
          <w:color w:val="auto"/>
          <w:sz w:val="22"/>
          <w:szCs w:val="22"/>
          <w:lang w:val="en-IN"/>
        </w:rPr>
        <w:t>6</w:t>
      </w:r>
      <w:r w:rsidR="00496934" w:rsidRPr="00F63AF7">
        <w:rPr>
          <w:rFonts w:ascii="Times New Roman" w:eastAsiaTheme="minorEastAsia" w:hAnsi="Times New Roman" w:cs="Times New Roman"/>
          <w:b/>
          <w:bCs/>
          <w:color w:val="auto"/>
          <w:sz w:val="22"/>
          <w:szCs w:val="22"/>
          <w:lang w:val="en-IN"/>
        </w:rPr>
        <w:t xml:space="preserve">.2. Managerial </w:t>
      </w:r>
      <w:r w:rsidR="00F4005F" w:rsidRPr="00F63AF7">
        <w:rPr>
          <w:rFonts w:ascii="Times New Roman" w:eastAsiaTheme="minorEastAsia" w:hAnsi="Times New Roman" w:cs="Times New Roman"/>
          <w:b/>
          <w:bCs/>
          <w:color w:val="auto"/>
          <w:sz w:val="22"/>
          <w:szCs w:val="22"/>
          <w:lang w:val="en-IN"/>
        </w:rPr>
        <w:t>I</w:t>
      </w:r>
      <w:r w:rsidR="00496934" w:rsidRPr="00F63AF7">
        <w:rPr>
          <w:rFonts w:ascii="Times New Roman" w:eastAsiaTheme="minorEastAsia" w:hAnsi="Times New Roman" w:cs="Times New Roman"/>
          <w:b/>
          <w:bCs/>
          <w:color w:val="auto"/>
          <w:sz w:val="22"/>
          <w:szCs w:val="22"/>
          <w:lang w:val="en-IN"/>
        </w:rPr>
        <w:t>mplications</w:t>
      </w:r>
    </w:p>
    <w:p w14:paraId="2654577A" w14:textId="2456DC42" w:rsidR="008543F1" w:rsidRPr="00F63AF7" w:rsidRDefault="008543F1" w:rsidP="00CC6A1D">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 xml:space="preserve">Understanding the ranking and causal relationships among the barriers to </w:t>
      </w:r>
      <w:r w:rsidR="00D515BA" w:rsidRPr="00F63AF7">
        <w:rPr>
          <w:rFonts w:ascii="Times New Roman" w:hAnsi="Times New Roman" w:cs="Times New Roman"/>
          <w:sz w:val="24"/>
          <w:szCs w:val="24"/>
          <w:lang w:val="en-IN"/>
        </w:rPr>
        <w:t>Metaverse</w:t>
      </w:r>
      <w:r w:rsidRPr="00F63AF7">
        <w:rPr>
          <w:rFonts w:ascii="Times New Roman" w:hAnsi="Times New Roman" w:cs="Times New Roman"/>
          <w:sz w:val="24"/>
          <w:szCs w:val="24"/>
          <w:lang w:val="en-IN"/>
        </w:rPr>
        <w:t xml:space="preserve"> adoption is important for organi</w:t>
      </w:r>
      <w:r w:rsidR="00D862B0"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ations</w:t>
      </w:r>
      <w:r w:rsidR="001360FF" w:rsidRPr="00F63AF7">
        <w:rPr>
          <w:rFonts w:ascii="Times New Roman" w:hAnsi="Times New Roman" w:cs="Times New Roman"/>
          <w:sz w:val="24"/>
          <w:szCs w:val="24"/>
          <w:lang w:val="en-IN"/>
        </w:rPr>
        <w:t xml:space="preserve"> to dev</w:t>
      </w:r>
      <w:r w:rsidR="00BA3600" w:rsidRPr="00F63AF7">
        <w:rPr>
          <w:rFonts w:ascii="Times New Roman" w:hAnsi="Times New Roman" w:cs="Times New Roman"/>
          <w:sz w:val="24"/>
          <w:szCs w:val="24"/>
          <w:lang w:val="en-IN"/>
        </w:rPr>
        <w:t xml:space="preserve">elop effective and efficient strategies to mitigate the challenges posed by the barriers. </w:t>
      </w:r>
      <w:r w:rsidRPr="00F63AF7">
        <w:rPr>
          <w:rFonts w:ascii="Times New Roman" w:hAnsi="Times New Roman" w:cs="Times New Roman"/>
          <w:sz w:val="24"/>
          <w:szCs w:val="24"/>
          <w:lang w:val="en-IN"/>
        </w:rPr>
        <w:t xml:space="preserve">The ranking </w:t>
      </w:r>
      <w:r w:rsidR="006B1ECE" w:rsidRPr="00F63AF7">
        <w:rPr>
          <w:rFonts w:ascii="Times New Roman" w:hAnsi="Times New Roman" w:cs="Times New Roman"/>
          <w:sz w:val="24"/>
          <w:szCs w:val="24"/>
          <w:lang w:val="en-IN"/>
        </w:rPr>
        <w:t xml:space="preserve">and causal relationship </w:t>
      </w:r>
      <w:r w:rsidRPr="00F63AF7">
        <w:rPr>
          <w:rFonts w:ascii="Times New Roman" w:hAnsi="Times New Roman" w:cs="Times New Roman"/>
          <w:sz w:val="24"/>
          <w:szCs w:val="24"/>
          <w:lang w:val="en-IN"/>
        </w:rPr>
        <w:t xml:space="preserve">can help </w:t>
      </w:r>
      <w:r w:rsidR="006A5AA2" w:rsidRPr="00F63AF7">
        <w:rPr>
          <w:rFonts w:ascii="Times New Roman" w:hAnsi="Times New Roman" w:cs="Times New Roman"/>
          <w:sz w:val="24"/>
          <w:szCs w:val="24"/>
          <w:lang w:val="en-IN"/>
        </w:rPr>
        <w:t xml:space="preserve">identify the underlying barriers </w:t>
      </w:r>
      <w:r w:rsidR="006A5AA2" w:rsidRPr="00F63AF7">
        <w:rPr>
          <w:rFonts w:ascii="Times New Roman" w:hAnsi="Times New Roman" w:cs="Times New Roman"/>
          <w:sz w:val="24"/>
          <w:szCs w:val="24"/>
          <w:lang w:val="en-IN"/>
        </w:rPr>
        <w:lastRenderedPageBreak/>
        <w:t xml:space="preserve">that lead to </w:t>
      </w:r>
      <w:r w:rsidRPr="00F63AF7">
        <w:rPr>
          <w:rFonts w:ascii="Times New Roman" w:hAnsi="Times New Roman" w:cs="Times New Roman"/>
          <w:sz w:val="24"/>
          <w:szCs w:val="24"/>
          <w:lang w:val="en-IN"/>
        </w:rPr>
        <w:t>these barriers and prioriti</w:t>
      </w:r>
      <w:r w:rsidR="00D862B0"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e the most critical ones to address</w:t>
      </w:r>
      <w:r w:rsidR="00BA3600" w:rsidRPr="00F63AF7">
        <w:rPr>
          <w:rFonts w:ascii="Times New Roman" w:hAnsi="Times New Roman" w:cs="Times New Roman"/>
          <w:sz w:val="24"/>
          <w:szCs w:val="24"/>
          <w:lang w:val="en-IN"/>
        </w:rPr>
        <w:t xml:space="preserve"> them first</w:t>
      </w:r>
      <w:r w:rsidRPr="00F63AF7">
        <w:rPr>
          <w:rFonts w:ascii="Times New Roman" w:hAnsi="Times New Roman" w:cs="Times New Roman"/>
          <w:sz w:val="24"/>
          <w:szCs w:val="24"/>
          <w:lang w:val="en-IN"/>
        </w:rPr>
        <w:t>.</w:t>
      </w:r>
      <w:r w:rsidR="006B1ECE" w:rsidRPr="00F63AF7">
        <w:t xml:space="preserve"> </w:t>
      </w:r>
      <w:r w:rsidR="006B1ECE" w:rsidRPr="00F63AF7">
        <w:rPr>
          <w:rFonts w:ascii="Times New Roman" w:hAnsi="Times New Roman" w:cs="Times New Roman"/>
          <w:sz w:val="24"/>
          <w:szCs w:val="24"/>
        </w:rPr>
        <w:t>From this study, managers would be able to pay attention</w:t>
      </w:r>
      <w:r w:rsidR="00B44A8C" w:rsidRPr="00F63AF7">
        <w:rPr>
          <w:rFonts w:ascii="Times New Roman" w:hAnsi="Times New Roman" w:cs="Times New Roman"/>
          <w:sz w:val="24"/>
          <w:szCs w:val="24"/>
        </w:rPr>
        <w:t xml:space="preserve"> to</w:t>
      </w:r>
      <w:r w:rsidR="006B1ECE" w:rsidRPr="00F63AF7">
        <w:rPr>
          <w:rFonts w:ascii="Times New Roman" w:hAnsi="Times New Roman" w:cs="Times New Roman"/>
          <w:sz w:val="24"/>
          <w:szCs w:val="24"/>
          <w:lang w:val="en-IN"/>
        </w:rPr>
        <w:t xml:space="preserve"> the root causes</w:t>
      </w:r>
      <w:r w:rsidR="00BA3600" w:rsidRPr="00F63AF7">
        <w:rPr>
          <w:rFonts w:ascii="Times New Roman" w:hAnsi="Times New Roman" w:cs="Times New Roman"/>
          <w:sz w:val="24"/>
          <w:szCs w:val="24"/>
          <w:lang w:val="en-IN"/>
        </w:rPr>
        <w:t xml:space="preserve"> of </w:t>
      </w:r>
      <w:r w:rsidR="00B73722" w:rsidRPr="00F63AF7">
        <w:rPr>
          <w:rFonts w:ascii="Times New Roman" w:hAnsi="Times New Roman" w:cs="Times New Roman"/>
          <w:sz w:val="24"/>
          <w:szCs w:val="24"/>
          <w:lang w:val="en-IN"/>
        </w:rPr>
        <w:t xml:space="preserve">barriers to </w:t>
      </w:r>
      <w:r w:rsidR="000762DE" w:rsidRPr="00F63AF7">
        <w:rPr>
          <w:rFonts w:ascii="Times New Roman" w:hAnsi="Times New Roman" w:cs="Times New Roman"/>
          <w:sz w:val="24"/>
          <w:szCs w:val="24"/>
          <w:lang w:val="en-IN"/>
        </w:rPr>
        <w:t>adopting</w:t>
      </w:r>
      <w:r w:rsidR="00B73722" w:rsidRPr="00F63AF7">
        <w:rPr>
          <w:rFonts w:ascii="Times New Roman" w:hAnsi="Times New Roman" w:cs="Times New Roman"/>
          <w:sz w:val="24"/>
          <w:szCs w:val="24"/>
          <w:lang w:val="en-IN"/>
        </w:rPr>
        <w:t xml:space="preserve"> Metaverse </w:t>
      </w:r>
      <w:r w:rsidR="006B1ECE" w:rsidRPr="00F63AF7">
        <w:rPr>
          <w:rFonts w:ascii="Times New Roman" w:hAnsi="Times New Roman" w:cs="Times New Roman"/>
          <w:sz w:val="24"/>
          <w:szCs w:val="24"/>
          <w:lang w:val="en-IN"/>
        </w:rPr>
        <w:t>rather than just treating the symptoms</w:t>
      </w:r>
      <w:r w:rsidR="006B1ECE" w:rsidRPr="00F63AF7">
        <w:t xml:space="preserve"> </w:t>
      </w:r>
      <w:r w:rsidR="006A5AA2" w:rsidRPr="00F63AF7">
        <w:rPr>
          <w:rFonts w:ascii="Times New Roman" w:hAnsi="Times New Roman" w:cs="Times New Roman"/>
          <w:sz w:val="24"/>
          <w:szCs w:val="24"/>
          <w:lang w:val="en-IN"/>
        </w:rPr>
        <w:t>by</w:t>
      </w:r>
      <w:r w:rsidR="006B1ECE" w:rsidRPr="00F63AF7">
        <w:rPr>
          <w:rFonts w:ascii="Times New Roman" w:hAnsi="Times New Roman" w:cs="Times New Roman"/>
          <w:sz w:val="24"/>
          <w:szCs w:val="24"/>
          <w:lang w:val="en-IN"/>
        </w:rPr>
        <w:t xml:space="preserve"> identifying the underlying causes of the barriers. </w:t>
      </w:r>
      <w:r w:rsidR="00B44A8C" w:rsidRPr="00F63AF7">
        <w:rPr>
          <w:rFonts w:ascii="Times New Roman" w:hAnsi="Times New Roman" w:cs="Times New Roman"/>
          <w:sz w:val="24"/>
          <w:szCs w:val="24"/>
          <w:lang w:val="en-IN"/>
        </w:rPr>
        <w:t xml:space="preserve">Moreover, this would </w:t>
      </w:r>
      <w:r w:rsidR="00251F56" w:rsidRPr="00F63AF7">
        <w:rPr>
          <w:rFonts w:ascii="Times New Roman" w:hAnsi="Times New Roman" w:cs="Times New Roman"/>
          <w:sz w:val="24"/>
          <w:szCs w:val="24"/>
          <w:lang w:val="en-IN"/>
        </w:rPr>
        <w:t>avoid</w:t>
      </w:r>
      <w:r w:rsidR="00B44A8C" w:rsidRPr="00F63AF7">
        <w:rPr>
          <w:rFonts w:ascii="Times New Roman" w:hAnsi="Times New Roman" w:cs="Times New Roman"/>
          <w:sz w:val="24"/>
          <w:szCs w:val="24"/>
          <w:lang w:val="en-IN"/>
        </w:rPr>
        <w:t xml:space="preserve"> the situation where a company solves one barrier only to face another </w:t>
      </w:r>
      <w:r w:rsidR="006A5AA2" w:rsidRPr="00F63AF7">
        <w:rPr>
          <w:rFonts w:ascii="Times New Roman" w:hAnsi="Times New Roman" w:cs="Times New Roman"/>
          <w:sz w:val="24"/>
          <w:szCs w:val="24"/>
          <w:lang w:val="en-IN"/>
        </w:rPr>
        <w:t>soon</w:t>
      </w:r>
      <w:r w:rsidR="00B44A8C" w:rsidRPr="00F63AF7">
        <w:rPr>
          <w:rFonts w:ascii="Times New Roman" w:hAnsi="Times New Roman" w:cs="Times New Roman"/>
          <w:sz w:val="24"/>
          <w:szCs w:val="24"/>
          <w:lang w:val="en-IN"/>
        </w:rPr>
        <w:t xml:space="preserve">. Therefore, companies can put their efforts and resources on those barriers that have the most significant impact on the </w:t>
      </w:r>
      <w:r w:rsidR="00D515BA" w:rsidRPr="00F63AF7">
        <w:rPr>
          <w:rFonts w:ascii="Times New Roman" w:hAnsi="Times New Roman" w:cs="Times New Roman"/>
          <w:sz w:val="24"/>
          <w:szCs w:val="24"/>
          <w:lang w:val="en-IN"/>
        </w:rPr>
        <w:t>Metaverse</w:t>
      </w:r>
      <w:r w:rsidR="00B44A8C" w:rsidRPr="00F63AF7">
        <w:rPr>
          <w:rFonts w:ascii="Times New Roman" w:hAnsi="Times New Roman" w:cs="Times New Roman"/>
          <w:sz w:val="24"/>
          <w:szCs w:val="24"/>
          <w:lang w:val="en-IN"/>
        </w:rPr>
        <w:t xml:space="preserve"> adoption. This study will help the companies </w:t>
      </w:r>
      <w:r w:rsidR="006A5AA2" w:rsidRPr="00F63AF7">
        <w:rPr>
          <w:rFonts w:ascii="Times New Roman" w:hAnsi="Times New Roman" w:cs="Times New Roman"/>
          <w:sz w:val="24"/>
          <w:szCs w:val="24"/>
          <w:lang w:val="en-IN"/>
        </w:rPr>
        <w:t>identify</w:t>
      </w:r>
      <w:r w:rsidR="00B44A8C" w:rsidRPr="00F63AF7">
        <w:rPr>
          <w:rFonts w:ascii="Times New Roman" w:hAnsi="Times New Roman" w:cs="Times New Roman"/>
          <w:sz w:val="24"/>
          <w:szCs w:val="24"/>
          <w:lang w:val="en-IN"/>
        </w:rPr>
        <w:t xml:space="preserve"> the stakeholders </w:t>
      </w:r>
      <w:r w:rsidR="006A5AA2" w:rsidRPr="00F63AF7">
        <w:rPr>
          <w:rFonts w:ascii="Times New Roman" w:hAnsi="Times New Roman" w:cs="Times New Roman"/>
          <w:sz w:val="24"/>
          <w:szCs w:val="24"/>
          <w:lang w:val="en-IN"/>
        </w:rPr>
        <w:t>with</w:t>
      </w:r>
      <w:r w:rsidR="00B44A8C" w:rsidRPr="00F63AF7">
        <w:rPr>
          <w:rFonts w:ascii="Times New Roman" w:hAnsi="Times New Roman" w:cs="Times New Roman"/>
          <w:sz w:val="24"/>
          <w:szCs w:val="24"/>
          <w:lang w:val="en-IN"/>
        </w:rPr>
        <w:t xml:space="preserve"> the most significant impact on the barriers. From this, companies can collaborate with these stakeholders to address the underlying causes of the barriers and find solutions that work for everyone.</w:t>
      </w:r>
    </w:p>
    <w:p w14:paraId="2ACCBF63" w14:textId="79019153" w:rsidR="002A0F03" w:rsidRPr="00F63AF7" w:rsidRDefault="00B44A8C" w:rsidP="00CC6A1D">
      <w:pPr>
        <w:spacing w:after="0" w:line="480" w:lineRule="auto"/>
        <w:jc w:val="both"/>
        <w:rPr>
          <w:rFonts w:ascii="Times New Roman" w:hAnsi="Times New Roman" w:cs="Times New Roman"/>
          <w:sz w:val="24"/>
          <w:szCs w:val="24"/>
          <w:lang w:val="en-IN"/>
        </w:rPr>
      </w:pPr>
      <w:r w:rsidRPr="00F63AF7">
        <w:rPr>
          <w:rFonts w:ascii="Times New Roman" w:hAnsi="Times New Roman" w:cs="Times New Roman"/>
          <w:sz w:val="24"/>
          <w:szCs w:val="24"/>
          <w:lang w:val="en-IN"/>
        </w:rPr>
        <w:tab/>
        <w:t xml:space="preserve">In </w:t>
      </w:r>
      <w:r w:rsidR="00BA3600" w:rsidRPr="00F63AF7">
        <w:rPr>
          <w:rFonts w:ascii="Times New Roman" w:hAnsi="Times New Roman" w:cs="Times New Roman"/>
          <w:sz w:val="24"/>
          <w:szCs w:val="24"/>
          <w:lang w:val="en-IN"/>
        </w:rPr>
        <w:t>summary</w:t>
      </w:r>
      <w:r w:rsidRPr="00F63AF7">
        <w:rPr>
          <w:rFonts w:ascii="Times New Roman" w:hAnsi="Times New Roman" w:cs="Times New Roman"/>
          <w:sz w:val="24"/>
          <w:szCs w:val="24"/>
          <w:lang w:val="en-IN"/>
        </w:rPr>
        <w:t xml:space="preserve">, </w:t>
      </w:r>
      <w:r w:rsidR="008D7DA4" w:rsidRPr="00F63AF7">
        <w:rPr>
          <w:rFonts w:ascii="Times New Roman" w:hAnsi="Times New Roman" w:cs="Times New Roman"/>
          <w:sz w:val="24"/>
          <w:szCs w:val="24"/>
          <w:lang w:val="en-IN"/>
        </w:rPr>
        <w:t xml:space="preserve">this study has the potential to provide </w:t>
      </w:r>
      <w:r w:rsidR="0013594B" w:rsidRPr="00F63AF7">
        <w:rPr>
          <w:rFonts w:ascii="Times New Roman" w:hAnsi="Times New Roman" w:cs="Times New Roman"/>
          <w:sz w:val="24"/>
          <w:szCs w:val="24"/>
          <w:lang w:val="en-IN"/>
        </w:rPr>
        <w:t>valuable</w:t>
      </w:r>
      <w:r w:rsidR="006A5AA2" w:rsidRPr="00F63AF7">
        <w:rPr>
          <w:rFonts w:ascii="Times New Roman" w:hAnsi="Times New Roman" w:cs="Times New Roman"/>
          <w:sz w:val="24"/>
          <w:szCs w:val="24"/>
          <w:lang w:val="en-IN"/>
        </w:rPr>
        <w:t>,</w:t>
      </w:r>
      <w:r w:rsidR="0013594B" w:rsidRPr="00F63AF7">
        <w:rPr>
          <w:rFonts w:ascii="Times New Roman" w:hAnsi="Times New Roman" w:cs="Times New Roman"/>
          <w:sz w:val="24"/>
          <w:szCs w:val="24"/>
          <w:lang w:val="en-IN"/>
        </w:rPr>
        <w:t xml:space="preserve"> </w:t>
      </w:r>
      <w:r w:rsidR="008D7DA4" w:rsidRPr="00F63AF7">
        <w:rPr>
          <w:rFonts w:ascii="Times New Roman" w:hAnsi="Times New Roman" w:cs="Times New Roman"/>
          <w:sz w:val="24"/>
          <w:szCs w:val="24"/>
          <w:lang w:val="en-IN"/>
        </w:rPr>
        <w:t xml:space="preserve">insightful information that will help businesses develop proactive plans for overcoming adoption-related obstacles. </w:t>
      </w:r>
      <w:r w:rsidRPr="00F63AF7">
        <w:rPr>
          <w:rFonts w:ascii="Times New Roman" w:hAnsi="Times New Roman" w:cs="Times New Roman"/>
          <w:sz w:val="24"/>
          <w:szCs w:val="24"/>
          <w:lang w:val="en-IN"/>
        </w:rPr>
        <w:t>Companies can address root causes, prioriti</w:t>
      </w:r>
      <w:r w:rsidR="00D862B0" w:rsidRPr="00F63AF7">
        <w:rPr>
          <w:rFonts w:ascii="Times New Roman" w:hAnsi="Times New Roman" w:cs="Times New Roman"/>
          <w:sz w:val="24"/>
          <w:szCs w:val="24"/>
          <w:lang w:val="en-IN"/>
        </w:rPr>
        <w:t>s</w:t>
      </w:r>
      <w:r w:rsidRPr="00F63AF7">
        <w:rPr>
          <w:rFonts w:ascii="Times New Roman" w:hAnsi="Times New Roman" w:cs="Times New Roman"/>
          <w:sz w:val="24"/>
          <w:szCs w:val="24"/>
          <w:lang w:val="en-IN"/>
        </w:rPr>
        <w:t xml:space="preserve">e actions, create targeted interventions, collaborate with stakeholders, and monitor progress to ensure success in adopting the </w:t>
      </w:r>
      <w:r w:rsidR="00D515BA" w:rsidRPr="00F63AF7">
        <w:rPr>
          <w:rFonts w:ascii="Times New Roman" w:hAnsi="Times New Roman" w:cs="Times New Roman"/>
          <w:sz w:val="24"/>
          <w:szCs w:val="24"/>
          <w:lang w:val="en-IN"/>
        </w:rPr>
        <w:t>Metaverse</w:t>
      </w:r>
      <w:r w:rsidRPr="00F63AF7">
        <w:rPr>
          <w:rFonts w:ascii="Times New Roman" w:hAnsi="Times New Roman" w:cs="Times New Roman"/>
          <w:sz w:val="24"/>
          <w:szCs w:val="24"/>
          <w:lang w:val="en-IN"/>
        </w:rPr>
        <w:t>.</w:t>
      </w:r>
      <w:r w:rsidR="00427597" w:rsidRPr="00F63AF7">
        <w:t xml:space="preserve"> </w:t>
      </w:r>
      <w:r w:rsidR="00427597" w:rsidRPr="00F63AF7">
        <w:rPr>
          <w:rFonts w:ascii="Times New Roman" w:hAnsi="Times New Roman" w:cs="Times New Roman"/>
          <w:sz w:val="24"/>
          <w:szCs w:val="24"/>
        </w:rPr>
        <w:t xml:space="preserve">Furthermore, </w:t>
      </w:r>
      <w:r w:rsidR="00427597" w:rsidRPr="00F63AF7">
        <w:rPr>
          <w:rFonts w:ascii="Times New Roman" w:hAnsi="Times New Roman" w:cs="Times New Roman"/>
          <w:sz w:val="24"/>
          <w:szCs w:val="24"/>
          <w:lang w:val="en-IN"/>
        </w:rPr>
        <w:t xml:space="preserve">companies need to invest in research and development, collaborate with other stakeholders, adopt new technologies, address regulation and privacy concerns, and promote cultural and social acceptance of the </w:t>
      </w:r>
      <w:r w:rsidR="00D515BA" w:rsidRPr="00F63AF7">
        <w:rPr>
          <w:rFonts w:ascii="Times New Roman" w:hAnsi="Times New Roman" w:cs="Times New Roman"/>
          <w:sz w:val="24"/>
          <w:szCs w:val="24"/>
          <w:lang w:val="en-IN"/>
        </w:rPr>
        <w:t>Metaverse</w:t>
      </w:r>
      <w:r w:rsidR="00427597" w:rsidRPr="00F63AF7">
        <w:rPr>
          <w:rFonts w:ascii="Times New Roman" w:hAnsi="Times New Roman" w:cs="Times New Roman"/>
          <w:sz w:val="24"/>
          <w:szCs w:val="24"/>
          <w:lang w:val="en-IN"/>
        </w:rPr>
        <w:t>.</w:t>
      </w:r>
    </w:p>
    <w:p w14:paraId="33829E38" w14:textId="2CA68921" w:rsidR="009D05AE" w:rsidRPr="00F63AF7" w:rsidRDefault="004E6ED4" w:rsidP="00856DA8">
      <w:pPr>
        <w:spacing w:after="0" w:line="480" w:lineRule="auto"/>
        <w:jc w:val="both"/>
        <w:rPr>
          <w:rFonts w:ascii="Times New Roman" w:eastAsiaTheme="minorEastAsia" w:hAnsi="Times New Roman" w:cs="Times New Roman"/>
          <w:b/>
          <w:bCs/>
          <w:kern w:val="0"/>
          <w:sz w:val="24"/>
          <w:szCs w:val="24"/>
          <w:lang w:val="en-IN"/>
          <w14:ligatures w14:val="none"/>
        </w:rPr>
      </w:pPr>
      <w:r w:rsidRPr="00F63AF7">
        <w:rPr>
          <w:rFonts w:ascii="Times New Roman" w:eastAsiaTheme="minorEastAsia" w:hAnsi="Times New Roman" w:cs="Times New Roman"/>
          <w:b/>
          <w:bCs/>
          <w:kern w:val="0"/>
          <w:sz w:val="24"/>
          <w:szCs w:val="24"/>
          <w:lang w:val="en-IN"/>
          <w14:ligatures w14:val="none"/>
        </w:rPr>
        <w:t>7</w:t>
      </w:r>
      <w:r w:rsidR="009D05AE" w:rsidRPr="00F63AF7">
        <w:rPr>
          <w:rFonts w:ascii="Times New Roman" w:eastAsiaTheme="minorEastAsia" w:hAnsi="Times New Roman" w:cs="Times New Roman"/>
          <w:b/>
          <w:bCs/>
          <w:kern w:val="0"/>
          <w:sz w:val="24"/>
          <w:szCs w:val="24"/>
          <w:lang w:val="en-IN"/>
          <w14:ligatures w14:val="none"/>
        </w:rPr>
        <w:t xml:space="preserve">. </w:t>
      </w:r>
      <w:r w:rsidR="00ED65E3" w:rsidRPr="00F63AF7">
        <w:rPr>
          <w:rFonts w:ascii="Times New Roman" w:eastAsiaTheme="minorEastAsia" w:hAnsi="Times New Roman" w:cs="Times New Roman"/>
          <w:b/>
          <w:bCs/>
          <w:kern w:val="0"/>
          <w:sz w:val="24"/>
          <w:szCs w:val="24"/>
          <w:lang w:val="en-IN"/>
          <w14:ligatures w14:val="none"/>
        </w:rPr>
        <w:t xml:space="preserve">Conclusion, </w:t>
      </w:r>
      <w:r w:rsidR="00F86D19" w:rsidRPr="00F63AF7">
        <w:rPr>
          <w:rFonts w:ascii="Times New Roman" w:eastAsiaTheme="minorEastAsia" w:hAnsi="Times New Roman" w:cs="Times New Roman"/>
          <w:b/>
          <w:bCs/>
          <w:kern w:val="0"/>
          <w:sz w:val="24"/>
          <w:szCs w:val="24"/>
          <w:lang w:val="en-IN"/>
          <w14:ligatures w14:val="none"/>
        </w:rPr>
        <w:t>limitations,</w:t>
      </w:r>
      <w:r w:rsidR="00ED65E3" w:rsidRPr="00F63AF7">
        <w:rPr>
          <w:rFonts w:ascii="Times New Roman" w:eastAsiaTheme="minorEastAsia" w:hAnsi="Times New Roman" w:cs="Times New Roman"/>
          <w:b/>
          <w:bCs/>
          <w:kern w:val="0"/>
          <w:sz w:val="24"/>
          <w:szCs w:val="24"/>
          <w:lang w:val="en-IN"/>
          <w14:ligatures w14:val="none"/>
        </w:rPr>
        <w:t xml:space="preserve"> and future research</w:t>
      </w:r>
      <w:r w:rsidR="0015285B" w:rsidRPr="00F63AF7">
        <w:rPr>
          <w:rFonts w:ascii="Times New Roman" w:eastAsiaTheme="minorEastAsia" w:hAnsi="Times New Roman" w:cs="Times New Roman"/>
          <w:b/>
          <w:bCs/>
          <w:kern w:val="0"/>
          <w:sz w:val="24"/>
          <w:szCs w:val="24"/>
          <w:lang w:val="en-IN"/>
          <w14:ligatures w14:val="none"/>
        </w:rPr>
        <w:t xml:space="preserve"> directions</w:t>
      </w:r>
    </w:p>
    <w:p w14:paraId="3B824A52" w14:textId="05784EB5" w:rsidR="00BE7942" w:rsidRPr="00F63AF7" w:rsidRDefault="00ED65E3" w:rsidP="00183E1A">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 xml:space="preserve">This research has identified </w:t>
      </w:r>
      <w:r w:rsidR="00A26DD3" w:rsidRPr="00F63AF7">
        <w:rPr>
          <w:rFonts w:ascii="Times New Roman" w:eastAsiaTheme="minorEastAsia" w:hAnsi="Times New Roman" w:cs="Times New Roman"/>
          <w:kern w:val="0"/>
          <w:sz w:val="24"/>
          <w:szCs w:val="24"/>
          <w:lang w:val="en-IN"/>
          <w14:ligatures w14:val="none"/>
        </w:rPr>
        <w:t>thirty-five</w:t>
      </w:r>
      <w:r w:rsidRPr="00F63AF7">
        <w:rPr>
          <w:rFonts w:ascii="Times New Roman" w:eastAsiaTheme="minorEastAsia" w:hAnsi="Times New Roman" w:cs="Times New Roman"/>
          <w:kern w:val="0"/>
          <w:sz w:val="24"/>
          <w:szCs w:val="24"/>
          <w:lang w:val="en-IN"/>
          <w14:ligatures w14:val="none"/>
        </w:rPr>
        <w:t xml:space="preserve"> barriers</w:t>
      </w:r>
      <w:r w:rsidR="00A26DD3" w:rsidRPr="00F63AF7">
        <w:rPr>
          <w:rFonts w:ascii="Times New Roman" w:eastAsiaTheme="minorEastAsia" w:hAnsi="Times New Roman" w:cs="Times New Roman"/>
          <w:kern w:val="0"/>
          <w:sz w:val="24"/>
          <w:szCs w:val="24"/>
          <w:lang w:val="en-IN"/>
          <w14:ligatures w14:val="none"/>
        </w:rPr>
        <w:t xml:space="preserve"> in six categories</w:t>
      </w:r>
      <w:r w:rsidRPr="00F63AF7">
        <w:rPr>
          <w:rFonts w:ascii="Times New Roman" w:eastAsiaTheme="minorEastAsia" w:hAnsi="Times New Roman" w:cs="Times New Roman"/>
          <w:kern w:val="0"/>
          <w:sz w:val="24"/>
          <w:szCs w:val="24"/>
          <w:lang w:val="en-IN"/>
          <w14:ligatures w14:val="none"/>
        </w:rPr>
        <w:t xml:space="preserve"> that prevent the adoption of </w:t>
      </w:r>
      <w:r w:rsidR="00D515BA" w:rsidRPr="00F63AF7">
        <w:rPr>
          <w:rFonts w:ascii="Times New Roman" w:eastAsiaTheme="minorEastAsia" w:hAnsi="Times New Roman" w:cs="Times New Roman"/>
          <w:kern w:val="0"/>
          <w:sz w:val="24"/>
          <w:szCs w:val="24"/>
          <w:lang w:val="en-IN"/>
          <w14:ligatures w14:val="none"/>
        </w:rPr>
        <w:t>Metaverse</w:t>
      </w:r>
      <w:r w:rsidRPr="00F63AF7">
        <w:rPr>
          <w:rFonts w:ascii="Times New Roman" w:eastAsiaTheme="minorEastAsia" w:hAnsi="Times New Roman" w:cs="Times New Roman"/>
          <w:kern w:val="0"/>
          <w:sz w:val="24"/>
          <w:szCs w:val="24"/>
          <w:lang w:val="en-IN"/>
          <w14:ligatures w14:val="none"/>
        </w:rPr>
        <w:t xml:space="preserve">. </w:t>
      </w:r>
      <w:r w:rsidR="00FC49FF" w:rsidRPr="00F63AF7">
        <w:rPr>
          <w:rFonts w:ascii="Times New Roman" w:eastAsiaTheme="minorEastAsia" w:hAnsi="Times New Roman" w:cs="Times New Roman"/>
          <w:kern w:val="0"/>
          <w:sz w:val="24"/>
          <w:szCs w:val="24"/>
          <w:lang w:val="en-IN"/>
          <w14:ligatures w14:val="none"/>
        </w:rPr>
        <w:t xml:space="preserve">These barriers are categorised into six </w:t>
      </w:r>
      <w:r w:rsidR="0015285B" w:rsidRPr="00F63AF7">
        <w:rPr>
          <w:rFonts w:ascii="Times New Roman" w:eastAsiaTheme="minorEastAsia" w:hAnsi="Times New Roman" w:cs="Times New Roman"/>
          <w:kern w:val="0"/>
          <w:sz w:val="24"/>
          <w:szCs w:val="24"/>
          <w:lang w:val="en-IN"/>
          <w14:ligatures w14:val="none"/>
        </w:rPr>
        <w:t>categories</w:t>
      </w:r>
      <w:r w:rsidR="00FC49FF" w:rsidRPr="00F63AF7">
        <w:rPr>
          <w:rFonts w:ascii="Times New Roman" w:eastAsiaTheme="minorEastAsia" w:hAnsi="Times New Roman" w:cs="Times New Roman"/>
          <w:kern w:val="0"/>
          <w:sz w:val="24"/>
          <w:szCs w:val="24"/>
          <w:lang w:val="en-IN"/>
          <w14:ligatures w14:val="none"/>
        </w:rPr>
        <w:t xml:space="preserve">. </w:t>
      </w:r>
      <w:r w:rsidR="0015285B" w:rsidRPr="00F63AF7">
        <w:rPr>
          <w:rFonts w:ascii="Times New Roman" w:eastAsiaTheme="minorEastAsia" w:hAnsi="Times New Roman" w:cs="Times New Roman"/>
          <w:kern w:val="0"/>
          <w:sz w:val="24"/>
          <w:szCs w:val="24"/>
          <w:lang w:val="en-IN"/>
          <w14:ligatures w14:val="none"/>
        </w:rPr>
        <w:t>Further, these barriers are analysed through the lens of</w:t>
      </w:r>
      <w:r w:rsidR="000E37D3" w:rsidRPr="00F63AF7">
        <w:rPr>
          <w:rFonts w:ascii="Times New Roman" w:eastAsiaTheme="minorEastAsia" w:hAnsi="Times New Roman" w:cs="Times New Roman"/>
          <w:kern w:val="0"/>
          <w:sz w:val="24"/>
          <w:szCs w:val="24"/>
          <w:lang w:val="en-IN"/>
          <w14:ligatures w14:val="none"/>
        </w:rPr>
        <w:t xml:space="preserve"> </w:t>
      </w:r>
      <w:bookmarkStart w:id="26" w:name="_Hlk145845522"/>
      <w:r w:rsidR="002818FB" w:rsidRPr="00F63AF7">
        <w:rPr>
          <w:rFonts w:ascii="Times New Roman" w:eastAsiaTheme="minorEastAsia" w:hAnsi="Times New Roman" w:cs="Times New Roman"/>
          <w:kern w:val="0"/>
          <w:sz w:val="24"/>
          <w:szCs w:val="24"/>
          <w:lang w:val="en-IN"/>
          <w14:ligatures w14:val="none"/>
        </w:rPr>
        <w:t xml:space="preserve">the </w:t>
      </w:r>
      <w:r w:rsidR="002818FB" w:rsidRPr="00F63AF7">
        <w:rPr>
          <w:rFonts w:ascii="Times New Roman" w:hAnsi="Times New Roman" w:cs="Times New Roman"/>
          <w:i/>
          <w:iCs/>
          <w:sz w:val="24"/>
          <w:szCs w:val="24"/>
        </w:rPr>
        <w:t>Force Field Theory</w:t>
      </w:r>
      <w:r w:rsidR="00521AEE" w:rsidRPr="00F63AF7">
        <w:rPr>
          <w:rFonts w:ascii="Times New Roman" w:eastAsiaTheme="minorEastAsia" w:hAnsi="Times New Roman" w:cs="Times New Roman"/>
          <w:kern w:val="0"/>
          <w:sz w:val="24"/>
          <w:szCs w:val="24"/>
          <w:lang w:val="en-IN"/>
          <w14:ligatures w14:val="none"/>
        </w:rPr>
        <w:t xml:space="preserve"> and </w:t>
      </w:r>
      <w:r w:rsidR="00521AEE" w:rsidRPr="00F63AF7">
        <w:rPr>
          <w:rFonts w:ascii="Times New Roman" w:hAnsi="Times New Roman" w:cs="Times New Roman"/>
          <w:sz w:val="24"/>
          <w:szCs w:val="24"/>
        </w:rPr>
        <w:t xml:space="preserve">TOE </w:t>
      </w:r>
      <w:bookmarkEnd w:id="26"/>
      <w:r w:rsidR="00521AEE" w:rsidRPr="00F63AF7">
        <w:rPr>
          <w:rFonts w:ascii="Times New Roman" w:hAnsi="Times New Roman" w:cs="Times New Roman"/>
          <w:sz w:val="24"/>
          <w:szCs w:val="24"/>
        </w:rPr>
        <w:t>theoretical framework</w:t>
      </w:r>
      <w:r w:rsidR="00521AEE" w:rsidRPr="00F63AF7">
        <w:rPr>
          <w:rFonts w:ascii="Times New Roman" w:eastAsiaTheme="minorEastAsia" w:hAnsi="Times New Roman" w:cs="Times New Roman"/>
          <w:kern w:val="0"/>
          <w:sz w:val="24"/>
          <w:szCs w:val="24"/>
          <w:lang w:val="en-IN"/>
          <w14:ligatures w14:val="none"/>
        </w:rPr>
        <w:t>. Finally, these barriers are evaluated with the help of FAHP and FDEMATEL methods to prioriti</w:t>
      </w:r>
      <w:r w:rsidR="00D862B0" w:rsidRPr="00F63AF7">
        <w:rPr>
          <w:rFonts w:ascii="Times New Roman" w:eastAsiaTheme="minorEastAsia" w:hAnsi="Times New Roman" w:cs="Times New Roman"/>
          <w:kern w:val="0"/>
          <w:sz w:val="24"/>
          <w:szCs w:val="24"/>
          <w:lang w:val="en-IN"/>
          <w14:ligatures w14:val="none"/>
        </w:rPr>
        <w:t>s</w:t>
      </w:r>
      <w:r w:rsidR="00521AEE" w:rsidRPr="00F63AF7">
        <w:rPr>
          <w:rFonts w:ascii="Times New Roman" w:eastAsiaTheme="minorEastAsia" w:hAnsi="Times New Roman" w:cs="Times New Roman"/>
          <w:kern w:val="0"/>
          <w:sz w:val="24"/>
          <w:szCs w:val="24"/>
          <w:lang w:val="en-IN"/>
          <w14:ligatures w14:val="none"/>
        </w:rPr>
        <w:t xml:space="preserve">e them and </w:t>
      </w:r>
      <w:r w:rsidR="006A5AA2" w:rsidRPr="00F63AF7">
        <w:rPr>
          <w:rFonts w:ascii="Times New Roman" w:eastAsiaTheme="minorEastAsia" w:hAnsi="Times New Roman" w:cs="Times New Roman"/>
          <w:kern w:val="0"/>
          <w:sz w:val="24"/>
          <w:szCs w:val="24"/>
          <w:lang w:val="en-IN"/>
          <w14:ligatures w14:val="none"/>
        </w:rPr>
        <w:t xml:space="preserve">identify their </w:t>
      </w:r>
      <w:r w:rsidR="003E3081" w:rsidRPr="00F63AF7">
        <w:rPr>
          <w:rFonts w:ascii="Times New Roman" w:eastAsiaTheme="minorEastAsia" w:hAnsi="Times New Roman" w:cs="Times New Roman"/>
          <w:kern w:val="0"/>
          <w:sz w:val="24"/>
          <w:szCs w:val="24"/>
          <w:lang w:val="en-IN"/>
          <w14:ligatures w14:val="none"/>
        </w:rPr>
        <w:t>causal</w:t>
      </w:r>
      <w:r w:rsidR="006A5AA2" w:rsidRPr="00F63AF7">
        <w:rPr>
          <w:rFonts w:ascii="Times New Roman" w:eastAsiaTheme="minorEastAsia" w:hAnsi="Times New Roman" w:cs="Times New Roman"/>
          <w:kern w:val="0"/>
          <w:sz w:val="24"/>
          <w:szCs w:val="24"/>
          <w:lang w:val="en-IN"/>
          <w14:ligatures w14:val="none"/>
        </w:rPr>
        <w:t xml:space="preserve"> relationships</w:t>
      </w:r>
      <w:r w:rsidR="00521AEE" w:rsidRPr="00F63AF7">
        <w:rPr>
          <w:rFonts w:ascii="Times New Roman" w:eastAsiaTheme="minorEastAsia" w:hAnsi="Times New Roman" w:cs="Times New Roman"/>
          <w:kern w:val="0"/>
          <w:sz w:val="24"/>
          <w:szCs w:val="24"/>
          <w:lang w:val="en-IN"/>
          <w14:ligatures w14:val="none"/>
        </w:rPr>
        <w:t>. This prioriti</w:t>
      </w:r>
      <w:r w:rsidR="00D862B0" w:rsidRPr="00F63AF7">
        <w:rPr>
          <w:rFonts w:ascii="Times New Roman" w:eastAsiaTheme="minorEastAsia" w:hAnsi="Times New Roman" w:cs="Times New Roman"/>
          <w:kern w:val="0"/>
          <w:sz w:val="24"/>
          <w:szCs w:val="24"/>
          <w:lang w:val="en-IN"/>
          <w14:ligatures w14:val="none"/>
        </w:rPr>
        <w:t>s</w:t>
      </w:r>
      <w:r w:rsidR="00521AEE" w:rsidRPr="00F63AF7">
        <w:rPr>
          <w:rFonts w:ascii="Times New Roman" w:eastAsiaTheme="minorEastAsia" w:hAnsi="Times New Roman" w:cs="Times New Roman"/>
          <w:kern w:val="0"/>
          <w:sz w:val="24"/>
          <w:szCs w:val="24"/>
          <w:lang w:val="en-IN"/>
          <w14:ligatures w14:val="none"/>
        </w:rPr>
        <w:t xml:space="preserve">ation and </w:t>
      </w:r>
      <w:r w:rsidR="003E3081" w:rsidRPr="00F63AF7">
        <w:rPr>
          <w:rFonts w:ascii="Times New Roman" w:eastAsiaTheme="minorEastAsia" w:hAnsi="Times New Roman" w:cs="Times New Roman"/>
          <w:kern w:val="0"/>
          <w:sz w:val="24"/>
          <w:szCs w:val="24"/>
          <w:lang w:val="en-IN"/>
          <w14:ligatures w14:val="none"/>
        </w:rPr>
        <w:t>causal</w:t>
      </w:r>
      <w:r w:rsidR="00521AEE" w:rsidRPr="00F63AF7">
        <w:rPr>
          <w:rFonts w:ascii="Times New Roman" w:eastAsiaTheme="minorEastAsia" w:hAnsi="Times New Roman" w:cs="Times New Roman"/>
          <w:kern w:val="0"/>
          <w:sz w:val="24"/>
          <w:szCs w:val="24"/>
          <w:lang w:val="en-IN"/>
          <w14:ligatures w14:val="none"/>
        </w:rPr>
        <w:t xml:space="preserve"> relationships among the barriers help the academicians and managers to understand the concept of </w:t>
      </w:r>
      <w:r w:rsidR="00D515BA" w:rsidRPr="00F63AF7">
        <w:rPr>
          <w:rFonts w:ascii="Times New Roman" w:eastAsiaTheme="minorEastAsia" w:hAnsi="Times New Roman" w:cs="Times New Roman"/>
          <w:kern w:val="0"/>
          <w:sz w:val="24"/>
          <w:szCs w:val="24"/>
          <w:lang w:val="en-IN"/>
          <w14:ligatures w14:val="none"/>
        </w:rPr>
        <w:t>Metaverse</w:t>
      </w:r>
      <w:r w:rsidR="00521AEE" w:rsidRPr="00F63AF7">
        <w:rPr>
          <w:rFonts w:ascii="Times New Roman" w:eastAsiaTheme="minorEastAsia" w:hAnsi="Times New Roman" w:cs="Times New Roman"/>
          <w:kern w:val="0"/>
          <w:sz w:val="24"/>
          <w:szCs w:val="24"/>
          <w:lang w:val="en-IN"/>
          <w14:ligatures w14:val="none"/>
        </w:rPr>
        <w:t xml:space="preserve"> adoption and become </w:t>
      </w:r>
      <w:r w:rsidR="00521AEE" w:rsidRPr="00F63AF7">
        <w:rPr>
          <w:rFonts w:ascii="Times New Roman" w:eastAsiaTheme="minorEastAsia" w:hAnsi="Times New Roman" w:cs="Times New Roman"/>
          <w:kern w:val="0"/>
          <w:sz w:val="24"/>
          <w:szCs w:val="24"/>
          <w:lang w:val="en-IN"/>
          <w14:ligatures w14:val="none"/>
        </w:rPr>
        <w:lastRenderedPageBreak/>
        <w:t xml:space="preserve">acquainted with the relationship that can lead to adoption failure. </w:t>
      </w:r>
      <w:r w:rsidR="00BE7942" w:rsidRPr="00F63AF7">
        <w:rPr>
          <w:rFonts w:ascii="Times New Roman" w:eastAsiaTheme="minorEastAsia" w:hAnsi="Times New Roman" w:cs="Times New Roman"/>
          <w:kern w:val="0"/>
          <w:sz w:val="24"/>
          <w:szCs w:val="24"/>
          <w:lang w:val="en-IN"/>
          <w14:ligatures w14:val="none"/>
        </w:rPr>
        <w:t>This study offers valuable insights into the relationships between barriers and how they can impact progress towards achieving specific goals or objectives.</w:t>
      </w:r>
      <w:r w:rsidR="00BE7942" w:rsidRPr="00F63AF7">
        <w:t xml:space="preserve"> </w:t>
      </w:r>
      <w:r w:rsidR="00BE7942" w:rsidRPr="00F63AF7">
        <w:rPr>
          <w:rFonts w:ascii="Times New Roman" w:eastAsiaTheme="minorEastAsia" w:hAnsi="Times New Roman" w:cs="Times New Roman"/>
          <w:kern w:val="0"/>
          <w:sz w:val="24"/>
          <w:szCs w:val="24"/>
          <w:lang w:val="en-IN"/>
          <w14:ligatures w14:val="none"/>
        </w:rPr>
        <w:t xml:space="preserve">By analysing these barriers, managers can </w:t>
      </w:r>
      <w:r w:rsidR="006A5AA2" w:rsidRPr="00F63AF7">
        <w:rPr>
          <w:rFonts w:ascii="Times New Roman" w:eastAsiaTheme="minorEastAsia" w:hAnsi="Times New Roman" w:cs="Times New Roman"/>
          <w:kern w:val="0"/>
          <w:sz w:val="24"/>
          <w:szCs w:val="24"/>
          <w:lang w:val="en-IN"/>
          <w14:ligatures w14:val="none"/>
        </w:rPr>
        <w:t>better understand</w:t>
      </w:r>
      <w:r w:rsidR="00BE7942" w:rsidRPr="00F63AF7">
        <w:rPr>
          <w:rFonts w:ascii="Times New Roman" w:eastAsiaTheme="minorEastAsia" w:hAnsi="Times New Roman" w:cs="Times New Roman"/>
          <w:kern w:val="0"/>
          <w:sz w:val="24"/>
          <w:szCs w:val="24"/>
          <w:lang w:val="en-IN"/>
          <w14:ligatures w14:val="none"/>
        </w:rPr>
        <w:t xml:space="preserve"> critical barriers </w:t>
      </w:r>
      <w:r w:rsidR="005E2BFD" w:rsidRPr="00F63AF7">
        <w:rPr>
          <w:rFonts w:ascii="Times New Roman" w:eastAsiaTheme="minorEastAsia" w:hAnsi="Times New Roman" w:cs="Times New Roman"/>
          <w:kern w:val="0"/>
          <w:sz w:val="24"/>
          <w:szCs w:val="24"/>
          <w:lang w:val="en-IN"/>
          <w14:ligatures w14:val="none"/>
        </w:rPr>
        <w:t xml:space="preserve">and their causal relationships </w:t>
      </w:r>
      <w:r w:rsidR="00BE7942" w:rsidRPr="00F63AF7">
        <w:rPr>
          <w:rFonts w:ascii="Times New Roman" w:eastAsiaTheme="minorEastAsia" w:hAnsi="Times New Roman" w:cs="Times New Roman"/>
          <w:kern w:val="0"/>
          <w:sz w:val="24"/>
          <w:szCs w:val="24"/>
          <w:lang w:val="en-IN"/>
          <w14:ligatures w14:val="none"/>
        </w:rPr>
        <w:t xml:space="preserve">that </w:t>
      </w:r>
      <w:r w:rsidR="00D63A77" w:rsidRPr="00F63AF7">
        <w:rPr>
          <w:rFonts w:ascii="Times New Roman" w:eastAsiaTheme="minorEastAsia" w:hAnsi="Times New Roman" w:cs="Times New Roman"/>
          <w:kern w:val="0"/>
          <w:sz w:val="24"/>
          <w:szCs w:val="24"/>
          <w:lang w:val="en-IN"/>
          <w14:ligatures w14:val="none"/>
        </w:rPr>
        <w:t>must</w:t>
      </w:r>
      <w:r w:rsidR="00BE7942" w:rsidRPr="00F63AF7">
        <w:rPr>
          <w:rFonts w:ascii="Times New Roman" w:eastAsiaTheme="minorEastAsia" w:hAnsi="Times New Roman" w:cs="Times New Roman"/>
          <w:kern w:val="0"/>
          <w:sz w:val="24"/>
          <w:szCs w:val="24"/>
          <w:lang w:val="en-IN"/>
          <w14:ligatures w14:val="none"/>
        </w:rPr>
        <w:t xml:space="preserve"> be addressed to overcome them. </w:t>
      </w:r>
    </w:p>
    <w:p w14:paraId="1F60E7EA" w14:textId="0410F186" w:rsidR="009D05AE" w:rsidRPr="00F63AF7" w:rsidRDefault="00972D4A" w:rsidP="00183E1A">
      <w:pPr>
        <w:spacing w:after="0" w:line="480" w:lineRule="auto"/>
        <w:jc w:val="both"/>
        <w:rPr>
          <w:rFonts w:ascii="Times New Roman" w:eastAsiaTheme="minorEastAsia" w:hAnsi="Times New Roman" w:cs="Times New Roman"/>
          <w:kern w:val="0"/>
          <w:sz w:val="24"/>
          <w:szCs w:val="24"/>
          <w:lang w:val="en-IN"/>
          <w14:ligatures w14:val="none"/>
        </w:rPr>
      </w:pPr>
      <w:r w:rsidRPr="00F63AF7">
        <w:rPr>
          <w:rFonts w:ascii="Times New Roman" w:eastAsiaTheme="minorEastAsia" w:hAnsi="Times New Roman" w:cs="Times New Roman"/>
          <w:kern w:val="0"/>
          <w:sz w:val="24"/>
          <w:szCs w:val="24"/>
          <w:lang w:val="en-IN"/>
          <w14:ligatures w14:val="none"/>
        </w:rPr>
        <w:tab/>
        <w:t xml:space="preserve">Like </w:t>
      </w:r>
      <w:r w:rsidR="00521AEE" w:rsidRPr="00F63AF7">
        <w:rPr>
          <w:rFonts w:ascii="Times New Roman" w:eastAsiaTheme="minorEastAsia" w:hAnsi="Times New Roman" w:cs="Times New Roman"/>
          <w:kern w:val="0"/>
          <w:sz w:val="24"/>
          <w:szCs w:val="24"/>
          <w:lang w:val="en-IN"/>
          <w14:ligatures w14:val="none"/>
        </w:rPr>
        <w:t xml:space="preserve">the </w:t>
      </w:r>
      <w:r w:rsidRPr="00F63AF7">
        <w:rPr>
          <w:rFonts w:ascii="Times New Roman" w:eastAsiaTheme="minorEastAsia" w:hAnsi="Times New Roman" w:cs="Times New Roman"/>
          <w:kern w:val="0"/>
          <w:sz w:val="24"/>
          <w:szCs w:val="24"/>
          <w:lang w:val="en-IN"/>
          <w14:ligatures w14:val="none"/>
        </w:rPr>
        <w:t xml:space="preserve">other </w:t>
      </w:r>
      <w:r w:rsidR="00521AEE" w:rsidRPr="00F63AF7">
        <w:rPr>
          <w:rFonts w:ascii="Times New Roman" w:eastAsiaTheme="minorEastAsia" w:hAnsi="Times New Roman" w:cs="Times New Roman"/>
          <w:kern w:val="0"/>
          <w:sz w:val="24"/>
          <w:szCs w:val="24"/>
          <w:lang w:val="en-IN"/>
          <w14:ligatures w14:val="none"/>
        </w:rPr>
        <w:t xml:space="preserve">research </w:t>
      </w:r>
      <w:r w:rsidRPr="00F63AF7">
        <w:rPr>
          <w:rFonts w:ascii="Times New Roman" w:eastAsiaTheme="minorEastAsia" w:hAnsi="Times New Roman" w:cs="Times New Roman"/>
          <w:kern w:val="0"/>
          <w:sz w:val="24"/>
          <w:szCs w:val="24"/>
          <w:lang w:val="en-IN"/>
          <w14:ligatures w14:val="none"/>
        </w:rPr>
        <w:t xml:space="preserve">studies, this study has </w:t>
      </w:r>
      <w:r w:rsidR="00521AEE" w:rsidRPr="00F63AF7">
        <w:rPr>
          <w:rFonts w:ascii="Times New Roman" w:eastAsiaTheme="minorEastAsia" w:hAnsi="Times New Roman" w:cs="Times New Roman"/>
          <w:kern w:val="0"/>
          <w:sz w:val="24"/>
          <w:szCs w:val="24"/>
          <w:lang w:val="en-IN"/>
          <w14:ligatures w14:val="none"/>
        </w:rPr>
        <w:t xml:space="preserve">also </w:t>
      </w:r>
      <w:r w:rsidRPr="00F63AF7">
        <w:rPr>
          <w:rFonts w:ascii="Times New Roman" w:eastAsiaTheme="minorEastAsia" w:hAnsi="Times New Roman" w:cs="Times New Roman"/>
          <w:kern w:val="0"/>
          <w:sz w:val="24"/>
          <w:szCs w:val="24"/>
          <w:lang w:val="en-IN"/>
          <w14:ligatures w14:val="none"/>
        </w:rPr>
        <w:t xml:space="preserve">some limitations. </w:t>
      </w:r>
      <w:r w:rsidR="00284C46" w:rsidRPr="00F63AF7">
        <w:rPr>
          <w:rFonts w:ascii="Times New Roman" w:eastAsiaTheme="minorEastAsia" w:hAnsi="Times New Roman" w:cs="Times New Roman"/>
          <w:kern w:val="0"/>
          <w:sz w:val="24"/>
          <w:szCs w:val="24"/>
          <w:lang w:val="en-IN"/>
          <w14:ligatures w14:val="none"/>
        </w:rPr>
        <w:t xml:space="preserve">First, our study applied </w:t>
      </w:r>
      <w:r w:rsidR="006A5AA2" w:rsidRPr="00F63AF7">
        <w:rPr>
          <w:rFonts w:ascii="Times New Roman" w:eastAsiaTheme="minorEastAsia" w:hAnsi="Times New Roman" w:cs="Times New Roman"/>
          <w:kern w:val="0"/>
          <w:sz w:val="24"/>
          <w:szCs w:val="24"/>
          <w:lang w:val="en-IN"/>
          <w14:ligatures w14:val="none"/>
        </w:rPr>
        <w:t xml:space="preserve">the </w:t>
      </w:r>
      <w:r w:rsidR="00284C46" w:rsidRPr="00F63AF7">
        <w:rPr>
          <w:rFonts w:ascii="Times New Roman" w:eastAsiaTheme="minorEastAsia" w:hAnsi="Times New Roman" w:cs="Times New Roman"/>
          <w:kern w:val="0"/>
          <w:sz w:val="24"/>
          <w:szCs w:val="24"/>
          <w:lang w:val="en-IN"/>
          <w14:ligatures w14:val="none"/>
        </w:rPr>
        <w:t xml:space="preserve">FAHP method to rank the barriers and </w:t>
      </w:r>
      <w:r w:rsidR="006A5AA2" w:rsidRPr="00F63AF7">
        <w:rPr>
          <w:rFonts w:ascii="Times New Roman" w:eastAsiaTheme="minorEastAsia" w:hAnsi="Times New Roman" w:cs="Times New Roman"/>
          <w:kern w:val="0"/>
          <w:sz w:val="24"/>
          <w:szCs w:val="24"/>
          <w:lang w:val="en-IN"/>
          <w14:ligatures w14:val="none"/>
        </w:rPr>
        <w:t xml:space="preserve">the </w:t>
      </w:r>
      <w:r w:rsidR="00284C46" w:rsidRPr="00F63AF7">
        <w:rPr>
          <w:rFonts w:ascii="Times New Roman" w:eastAsiaTheme="minorEastAsia" w:hAnsi="Times New Roman" w:cs="Times New Roman"/>
          <w:kern w:val="0"/>
          <w:sz w:val="24"/>
          <w:szCs w:val="24"/>
          <w:lang w:val="en-IN"/>
          <w14:ligatures w14:val="none"/>
        </w:rPr>
        <w:t xml:space="preserve">FDEMATEL method to identify the </w:t>
      </w:r>
      <w:r w:rsidR="006A5AA2" w:rsidRPr="00F63AF7">
        <w:rPr>
          <w:rFonts w:ascii="Times New Roman" w:eastAsiaTheme="minorEastAsia" w:hAnsi="Times New Roman" w:cs="Times New Roman"/>
          <w:kern w:val="0"/>
          <w:sz w:val="24"/>
          <w:szCs w:val="24"/>
          <w:lang w:val="en-IN"/>
          <w14:ligatures w14:val="none"/>
        </w:rPr>
        <w:t>causal</w:t>
      </w:r>
      <w:r w:rsidR="00284C46" w:rsidRPr="00F63AF7">
        <w:rPr>
          <w:rFonts w:ascii="Times New Roman" w:eastAsiaTheme="minorEastAsia" w:hAnsi="Times New Roman" w:cs="Times New Roman"/>
          <w:kern w:val="0"/>
          <w:sz w:val="24"/>
          <w:szCs w:val="24"/>
          <w:lang w:val="en-IN"/>
          <w14:ligatures w14:val="none"/>
        </w:rPr>
        <w:t xml:space="preserve"> relationship among the barriers. </w:t>
      </w:r>
      <w:r w:rsidR="006A5AA2" w:rsidRPr="00F63AF7">
        <w:rPr>
          <w:rFonts w:ascii="Times New Roman" w:eastAsiaTheme="minorEastAsia" w:hAnsi="Times New Roman" w:cs="Times New Roman"/>
          <w:kern w:val="0"/>
          <w:sz w:val="24"/>
          <w:szCs w:val="24"/>
          <w:lang w:val="en-IN"/>
          <w14:ligatures w14:val="none"/>
        </w:rPr>
        <w:t>Future</w:t>
      </w:r>
      <w:r w:rsidR="00284C46" w:rsidRPr="00F63AF7">
        <w:rPr>
          <w:rFonts w:ascii="Times New Roman" w:eastAsiaTheme="minorEastAsia" w:hAnsi="Times New Roman" w:cs="Times New Roman"/>
          <w:kern w:val="0"/>
          <w:sz w:val="24"/>
          <w:szCs w:val="24"/>
          <w:lang w:val="en-IN"/>
          <w14:ligatures w14:val="none"/>
        </w:rPr>
        <w:t xml:space="preserve"> research could extend our study by applying other MCDM methods and </w:t>
      </w:r>
      <w:r w:rsidR="006A5AA2" w:rsidRPr="00F63AF7">
        <w:rPr>
          <w:rFonts w:ascii="Times New Roman" w:eastAsiaTheme="minorEastAsia" w:hAnsi="Times New Roman" w:cs="Times New Roman"/>
          <w:kern w:val="0"/>
          <w:sz w:val="24"/>
          <w:szCs w:val="24"/>
          <w:lang w:val="en-IN"/>
          <w14:ligatures w14:val="none"/>
        </w:rPr>
        <w:t>comparing our study results</w:t>
      </w:r>
      <w:r w:rsidR="00284C46" w:rsidRPr="00F63AF7">
        <w:rPr>
          <w:rFonts w:ascii="Times New Roman" w:eastAsiaTheme="minorEastAsia" w:hAnsi="Times New Roman" w:cs="Times New Roman"/>
          <w:kern w:val="0"/>
          <w:sz w:val="24"/>
          <w:szCs w:val="24"/>
          <w:lang w:val="en-IN"/>
          <w14:ligatures w14:val="none"/>
        </w:rPr>
        <w:t xml:space="preserve"> for robustness.  Second, o</w:t>
      </w:r>
      <w:r w:rsidR="00CD0A17" w:rsidRPr="00F63AF7">
        <w:rPr>
          <w:rFonts w:ascii="Times New Roman" w:eastAsiaTheme="minorEastAsia" w:hAnsi="Times New Roman" w:cs="Times New Roman"/>
          <w:kern w:val="0"/>
          <w:sz w:val="24"/>
          <w:szCs w:val="24"/>
          <w:lang w:val="en-IN"/>
          <w14:ligatures w14:val="none"/>
        </w:rPr>
        <w:t>ur study is based on expert opinions from industr</w:t>
      </w:r>
      <w:r w:rsidR="00521AEE" w:rsidRPr="00F63AF7">
        <w:rPr>
          <w:rFonts w:ascii="Times New Roman" w:eastAsiaTheme="minorEastAsia" w:hAnsi="Times New Roman" w:cs="Times New Roman"/>
          <w:kern w:val="0"/>
          <w:sz w:val="24"/>
          <w:szCs w:val="24"/>
          <w:lang w:val="en-IN"/>
          <w14:ligatures w14:val="none"/>
        </w:rPr>
        <w:t>y</w:t>
      </w:r>
      <w:r w:rsidR="00CD0A17" w:rsidRPr="00F63AF7">
        <w:rPr>
          <w:rFonts w:ascii="Times New Roman" w:eastAsiaTheme="minorEastAsia" w:hAnsi="Times New Roman" w:cs="Times New Roman"/>
          <w:kern w:val="0"/>
          <w:sz w:val="24"/>
          <w:szCs w:val="24"/>
          <w:lang w:val="en-IN"/>
          <w14:ligatures w14:val="none"/>
        </w:rPr>
        <w:t xml:space="preserve"> and academicians</w:t>
      </w:r>
      <w:r w:rsidR="006A5AA2" w:rsidRPr="00F63AF7">
        <w:rPr>
          <w:rFonts w:ascii="Times New Roman" w:eastAsiaTheme="minorEastAsia" w:hAnsi="Times New Roman" w:cs="Times New Roman"/>
          <w:kern w:val="0"/>
          <w:sz w:val="24"/>
          <w:szCs w:val="24"/>
          <w:lang w:val="en-IN"/>
          <w14:ligatures w14:val="none"/>
        </w:rPr>
        <w:t>,</w:t>
      </w:r>
      <w:r w:rsidR="00CD0A17" w:rsidRPr="00F63AF7">
        <w:rPr>
          <w:rFonts w:ascii="Times New Roman" w:eastAsiaTheme="minorEastAsia" w:hAnsi="Times New Roman" w:cs="Times New Roman"/>
          <w:kern w:val="0"/>
          <w:sz w:val="24"/>
          <w:szCs w:val="24"/>
          <w:lang w:val="en-IN"/>
          <w14:ligatures w14:val="none"/>
        </w:rPr>
        <w:t xml:space="preserve"> and their judgments </w:t>
      </w:r>
      <w:r w:rsidR="005E2BFD" w:rsidRPr="00F63AF7">
        <w:rPr>
          <w:rFonts w:ascii="Times New Roman" w:eastAsiaTheme="minorEastAsia" w:hAnsi="Times New Roman" w:cs="Times New Roman"/>
          <w:kern w:val="0"/>
          <w:sz w:val="24"/>
          <w:szCs w:val="24"/>
          <w:lang w:val="en-IN"/>
          <w14:ligatures w14:val="none"/>
        </w:rPr>
        <w:t xml:space="preserve">can </w:t>
      </w:r>
      <w:r w:rsidR="00CD0A17" w:rsidRPr="00F63AF7">
        <w:rPr>
          <w:rFonts w:ascii="Times New Roman" w:eastAsiaTheme="minorEastAsia" w:hAnsi="Times New Roman" w:cs="Times New Roman"/>
          <w:kern w:val="0"/>
          <w:sz w:val="24"/>
          <w:szCs w:val="24"/>
          <w:lang w:val="en-IN"/>
          <w14:ligatures w14:val="none"/>
        </w:rPr>
        <w:t xml:space="preserve">lead to </w:t>
      </w:r>
      <w:r w:rsidR="006A5AA2" w:rsidRPr="00F63AF7">
        <w:rPr>
          <w:rFonts w:ascii="Times New Roman" w:eastAsiaTheme="minorEastAsia" w:hAnsi="Times New Roman" w:cs="Times New Roman"/>
          <w:kern w:val="0"/>
          <w:sz w:val="24"/>
          <w:szCs w:val="24"/>
          <w:lang w:val="en-IN"/>
          <w14:ligatures w14:val="none"/>
        </w:rPr>
        <w:t>biases</w:t>
      </w:r>
      <w:r w:rsidR="00CD0A17" w:rsidRPr="00F63AF7">
        <w:rPr>
          <w:rFonts w:ascii="Times New Roman" w:eastAsiaTheme="minorEastAsia" w:hAnsi="Times New Roman" w:cs="Times New Roman"/>
          <w:kern w:val="0"/>
          <w:sz w:val="24"/>
          <w:szCs w:val="24"/>
          <w:lang w:val="en-IN"/>
          <w14:ligatures w14:val="none"/>
        </w:rPr>
        <w:t xml:space="preserve">. In future, this study can be validated by performing some statistical analysis. </w:t>
      </w:r>
    </w:p>
    <w:p w14:paraId="01F6ACBB" w14:textId="77777777" w:rsidR="00F63CE9" w:rsidRPr="00F63AF7" w:rsidRDefault="00F63CE9" w:rsidP="00F63CE9">
      <w:pPr>
        <w:spacing w:line="276" w:lineRule="auto"/>
        <w:jc w:val="both"/>
        <w:rPr>
          <w:rFonts w:ascii="Times New Roman" w:hAnsi="Times New Roman" w:cs="Times New Roman"/>
          <w:b/>
          <w:bCs/>
          <w:sz w:val="24"/>
          <w:szCs w:val="24"/>
        </w:rPr>
      </w:pPr>
      <w:r w:rsidRPr="00F63AF7">
        <w:rPr>
          <w:rFonts w:ascii="Times New Roman" w:hAnsi="Times New Roman" w:cs="Times New Roman"/>
          <w:b/>
          <w:bCs/>
          <w:sz w:val="24"/>
          <w:szCs w:val="24"/>
        </w:rPr>
        <w:t xml:space="preserve">Declaration of competing interests </w:t>
      </w:r>
    </w:p>
    <w:p w14:paraId="063A9237" w14:textId="5A9E3225" w:rsidR="00F63CE9" w:rsidRPr="00F63AF7" w:rsidRDefault="00F63CE9" w:rsidP="00F63CE9">
      <w:pPr>
        <w:spacing w:after="0" w:line="276" w:lineRule="auto"/>
        <w:jc w:val="both"/>
        <w:rPr>
          <w:rFonts w:ascii="Times New Roman" w:hAnsi="Times New Roman" w:cs="Times New Roman"/>
          <w:sz w:val="24"/>
          <w:szCs w:val="24"/>
        </w:rPr>
      </w:pPr>
      <w:r w:rsidRPr="00F63AF7">
        <w:rPr>
          <w:rFonts w:ascii="Times New Roman" w:hAnsi="Times New Roman" w:cs="Times New Roman"/>
          <w:sz w:val="24"/>
          <w:szCs w:val="24"/>
        </w:rPr>
        <w:t>The authors have no competing interests.</w:t>
      </w:r>
    </w:p>
    <w:p w14:paraId="20EF5EE1" w14:textId="77777777" w:rsidR="00F63CE9" w:rsidRPr="00F63AF7" w:rsidRDefault="00F63CE9" w:rsidP="00F63CE9">
      <w:pPr>
        <w:spacing w:before="240" w:line="240" w:lineRule="auto"/>
        <w:jc w:val="both"/>
        <w:rPr>
          <w:rFonts w:ascii="Times New Roman" w:hAnsi="Times New Roman" w:cs="Times New Roman"/>
          <w:b/>
          <w:bCs/>
          <w:sz w:val="24"/>
          <w:szCs w:val="24"/>
        </w:rPr>
      </w:pPr>
      <w:r w:rsidRPr="00F63AF7">
        <w:rPr>
          <w:rFonts w:ascii="Times New Roman" w:hAnsi="Times New Roman" w:cs="Times New Roman"/>
          <w:b/>
          <w:bCs/>
          <w:sz w:val="24"/>
          <w:szCs w:val="24"/>
        </w:rPr>
        <w:t>Appendix</w:t>
      </w:r>
    </w:p>
    <w:p w14:paraId="1A17A84B" w14:textId="77777777" w:rsidR="00F63CE9" w:rsidRPr="00F63AF7" w:rsidRDefault="00F63CE9" w:rsidP="00F63CE9">
      <w:pPr>
        <w:spacing w:line="240" w:lineRule="auto"/>
        <w:jc w:val="both"/>
        <w:rPr>
          <w:rFonts w:ascii="Times New Roman" w:hAnsi="Times New Roman" w:cs="Times New Roman"/>
        </w:rPr>
      </w:pPr>
      <w:r w:rsidRPr="00F63AF7">
        <w:rPr>
          <w:rFonts w:ascii="Times New Roman" w:hAnsi="Times New Roman" w:cs="Times New Roman"/>
        </w:rPr>
        <w:t>• Table A1 Demographic details of experts</w:t>
      </w:r>
    </w:p>
    <w:p w14:paraId="18A014D3" w14:textId="77777777" w:rsidR="00F63CE9" w:rsidRPr="00F63AF7" w:rsidRDefault="00F63CE9" w:rsidP="00F63CE9">
      <w:pPr>
        <w:spacing w:line="240" w:lineRule="auto"/>
        <w:jc w:val="both"/>
        <w:rPr>
          <w:rFonts w:ascii="Times New Roman" w:hAnsi="Times New Roman" w:cs="Times New Roman"/>
        </w:rPr>
      </w:pPr>
      <w:r w:rsidRPr="00F63AF7">
        <w:rPr>
          <w:rFonts w:ascii="Times New Roman" w:hAnsi="Times New Roman" w:cs="Times New Roman"/>
        </w:rPr>
        <w:t>• Table A2 Total direct relation matrix (T) combined for each criterion</w:t>
      </w:r>
    </w:p>
    <w:p w14:paraId="4DDC8BE3" w14:textId="77777777" w:rsidR="00F63CE9" w:rsidRPr="00F63AF7" w:rsidRDefault="00F63CE9" w:rsidP="00F63CE9">
      <w:pPr>
        <w:spacing w:after="0" w:line="276" w:lineRule="auto"/>
        <w:jc w:val="both"/>
        <w:rPr>
          <w:rFonts w:ascii="Times New Roman" w:hAnsi="Times New Roman" w:cs="Times New Roman"/>
          <w:sz w:val="24"/>
          <w:szCs w:val="24"/>
        </w:rPr>
      </w:pPr>
    </w:p>
    <w:p w14:paraId="6E14B185" w14:textId="77777777" w:rsidR="00F63CE9" w:rsidRPr="00F63AF7" w:rsidRDefault="00F63CE9" w:rsidP="00F63CE9">
      <w:pPr>
        <w:spacing w:after="0" w:line="276" w:lineRule="auto"/>
        <w:jc w:val="both"/>
        <w:rPr>
          <w:rFonts w:ascii="Times New Roman" w:eastAsiaTheme="minorEastAsia" w:hAnsi="Times New Roman" w:cs="Times New Roman"/>
          <w:kern w:val="0"/>
          <w:sz w:val="24"/>
          <w:szCs w:val="24"/>
          <w:lang w:val="en-IN"/>
          <w14:ligatures w14:val="none"/>
        </w:rPr>
      </w:pPr>
    </w:p>
    <w:p w14:paraId="68CD8979" w14:textId="77777777" w:rsidR="00521AEE" w:rsidRPr="00F63AF7" w:rsidRDefault="00521AEE"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7F755C6B" w14:textId="77777777" w:rsidR="00011B38" w:rsidRPr="00F63AF7" w:rsidRDefault="00011B38" w:rsidP="001E432E">
      <w:pPr>
        <w:pStyle w:val="Heading1"/>
        <w:spacing w:before="0" w:after="240"/>
        <w:rPr>
          <w:rFonts w:ascii="Times New Roman" w:eastAsiaTheme="minorEastAsia" w:hAnsi="Times New Roman" w:cs="Times New Roman"/>
          <w:b/>
          <w:bCs/>
          <w:color w:val="000000" w:themeColor="text1"/>
          <w:kern w:val="0"/>
          <w:sz w:val="24"/>
          <w:szCs w:val="24"/>
          <w:lang w:val="en-IN"/>
          <w14:ligatures w14:val="none"/>
        </w:rPr>
      </w:pPr>
      <w:bookmarkStart w:id="27" w:name="Eighteen"/>
      <w:bookmarkStart w:id="28" w:name="Seven"/>
      <w:r w:rsidRPr="00F63AF7">
        <w:rPr>
          <w:rFonts w:ascii="Times New Roman" w:eastAsiaTheme="minorEastAsia" w:hAnsi="Times New Roman" w:cs="Times New Roman"/>
          <w:b/>
          <w:bCs/>
          <w:color w:val="000000" w:themeColor="text1"/>
          <w:sz w:val="24"/>
          <w:szCs w:val="24"/>
          <w:lang w:val="en-IN"/>
        </w:rPr>
        <w:t>References</w:t>
      </w:r>
    </w:p>
    <w:p w14:paraId="255C4278"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Akour, I. A., Al-Maroof, R. S., Alfaisal, R., &amp; Salloum, S. A. (2022). A conceptual framework for determining Metaverse adoption in higher institutions of gulf area: An empirical study using hybrid SEM-ANN approach. </w:t>
      </w:r>
      <w:r w:rsidRPr="00F63AF7">
        <w:rPr>
          <w:rFonts w:ascii="Times New Roman" w:eastAsia="Times New Roman" w:hAnsi="Times New Roman" w:cs="Times New Roman"/>
          <w:i/>
          <w:iCs/>
          <w:color w:val="222222"/>
          <w:sz w:val="20"/>
          <w:szCs w:val="20"/>
          <w:shd w:val="clear" w:color="auto" w:fill="FFFFFF"/>
          <w14:ligatures w14:val="none"/>
        </w:rPr>
        <w:t>Computers and Education: Artificial Intelligence</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3</w:t>
      </w:r>
      <w:r w:rsidRPr="00F63AF7">
        <w:rPr>
          <w:rFonts w:ascii="Times New Roman" w:eastAsia="Times New Roman" w:hAnsi="Times New Roman" w:cs="Times New Roman"/>
          <w:color w:val="222222"/>
          <w:sz w:val="20"/>
          <w:szCs w:val="20"/>
          <w:shd w:val="clear" w:color="auto" w:fill="FFFFFF"/>
          <w14:ligatures w14:val="none"/>
        </w:rPr>
        <w:t>, 100052.</w:t>
      </w:r>
    </w:p>
    <w:p w14:paraId="5F6EAF96"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Alfaisal, R., Hashim, H., &amp; Azizan, U. H. (2022). Metaverse system adoption in education: a systematic literature review. </w:t>
      </w:r>
      <w:r w:rsidRPr="00F63AF7">
        <w:rPr>
          <w:rFonts w:ascii="Times New Roman" w:eastAsia="Times New Roman" w:hAnsi="Times New Roman" w:cs="Times New Roman"/>
          <w:i/>
          <w:iCs/>
          <w:color w:val="222222"/>
          <w:sz w:val="20"/>
          <w:szCs w:val="20"/>
          <w:shd w:val="clear" w:color="auto" w:fill="FFFFFF"/>
          <w14:ligatures w14:val="none"/>
        </w:rPr>
        <w:t>Journal of Computers in Education</w:t>
      </w:r>
      <w:r w:rsidRPr="00F63AF7">
        <w:rPr>
          <w:rFonts w:ascii="Times New Roman" w:eastAsia="Times New Roman" w:hAnsi="Times New Roman" w:cs="Times New Roman"/>
          <w:color w:val="222222"/>
          <w:sz w:val="20"/>
          <w:szCs w:val="20"/>
          <w:shd w:val="clear" w:color="auto" w:fill="FFFFFF"/>
          <w14:ligatures w14:val="none"/>
        </w:rPr>
        <w:t>, 1-45.</w:t>
      </w:r>
    </w:p>
    <w:p w14:paraId="3452FDF6"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Al-Adwan, A. S., Li, N., Al-Adwan, A., Abbasi, G. A., Albelbisi, N. A., &amp; Habibi, A. (2023). Extending the technology acceptance model (TAM) to Predict University Students’ intentions to use metaverse-based learning platforms. </w:t>
      </w:r>
      <w:r w:rsidRPr="00F63AF7">
        <w:rPr>
          <w:rFonts w:ascii="Times New Roman" w:hAnsi="Times New Roman" w:cs="Times New Roman"/>
          <w:i/>
          <w:iCs/>
          <w:color w:val="222222"/>
          <w:sz w:val="20"/>
          <w:szCs w:val="20"/>
          <w:shd w:val="clear" w:color="auto" w:fill="FFFFFF"/>
        </w:rPr>
        <w:t>Education and Information Technologies</w:t>
      </w:r>
      <w:r w:rsidRPr="00F63AF7">
        <w:rPr>
          <w:rFonts w:ascii="Times New Roman" w:hAnsi="Times New Roman" w:cs="Times New Roman"/>
          <w:color w:val="222222"/>
          <w:sz w:val="20"/>
          <w:szCs w:val="20"/>
          <w:shd w:val="clear" w:color="auto" w:fill="FFFFFF"/>
        </w:rPr>
        <w:t>, 1-33.</w:t>
      </w:r>
    </w:p>
    <w:p w14:paraId="6EE5927E"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Alvesson, M., &amp; Sveningsson, S. (2015). </w:t>
      </w:r>
      <w:r w:rsidRPr="00F63AF7">
        <w:rPr>
          <w:rFonts w:ascii="Times New Roman" w:hAnsi="Times New Roman" w:cs="Times New Roman"/>
          <w:i/>
          <w:iCs/>
          <w:color w:val="222222"/>
          <w:sz w:val="20"/>
          <w:szCs w:val="20"/>
          <w:shd w:val="clear" w:color="auto" w:fill="FFFFFF"/>
        </w:rPr>
        <w:t>Changing organisational culture: Cultural change work in progress</w:t>
      </w:r>
      <w:r w:rsidRPr="00F63AF7">
        <w:rPr>
          <w:rFonts w:ascii="Times New Roman" w:hAnsi="Times New Roman" w:cs="Times New Roman"/>
          <w:color w:val="222222"/>
          <w:sz w:val="20"/>
          <w:szCs w:val="20"/>
          <w:shd w:val="clear" w:color="auto" w:fill="FFFFFF"/>
        </w:rPr>
        <w:t>. Routledge.</w:t>
      </w:r>
    </w:p>
    <w:p w14:paraId="7831DA9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lastRenderedPageBreak/>
        <w:t>Asadi, S., Nilashi, M., Iranmanesh, M., Hyun, S. S., &amp; Rezvani, A. (2022). Effect of Internet of things on manufacturing performance: A hybrid multi-criteria decision-making and neuro-fuzzy approach. </w:t>
      </w:r>
      <w:r w:rsidRPr="00F63AF7">
        <w:rPr>
          <w:rFonts w:ascii="Times New Roman" w:eastAsia="Times New Roman" w:hAnsi="Times New Roman" w:cs="Times New Roman"/>
          <w:i/>
          <w:iCs/>
          <w:color w:val="222222"/>
          <w:sz w:val="20"/>
          <w:szCs w:val="20"/>
          <w:shd w:val="clear" w:color="auto" w:fill="FFFFFF"/>
          <w14:ligatures w14:val="none"/>
        </w:rPr>
        <w:t>Technovation</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118</w:t>
      </w:r>
      <w:r w:rsidRPr="00F63AF7">
        <w:rPr>
          <w:rFonts w:ascii="Times New Roman" w:eastAsia="Times New Roman" w:hAnsi="Times New Roman" w:cs="Times New Roman"/>
          <w:color w:val="222222"/>
          <w:sz w:val="20"/>
          <w:szCs w:val="20"/>
          <w:shd w:val="clear" w:color="auto" w:fill="FFFFFF"/>
          <w14:ligatures w14:val="none"/>
        </w:rPr>
        <w:t>, 102426.</w:t>
      </w:r>
    </w:p>
    <w:p w14:paraId="2B9BC592"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Babu, M. A., &amp; Mohan, P. (2022, June). Impact of the Metaverse on the digital future: people’s perspective. In </w:t>
      </w:r>
      <w:r w:rsidRPr="00F63AF7">
        <w:rPr>
          <w:rFonts w:ascii="Times New Roman" w:eastAsia="Times New Roman" w:hAnsi="Times New Roman" w:cs="Times New Roman"/>
          <w:i/>
          <w:iCs/>
          <w:color w:val="222222"/>
          <w:sz w:val="20"/>
          <w:szCs w:val="20"/>
          <w:shd w:val="clear" w:color="auto" w:fill="FFFFFF"/>
          <w14:ligatures w14:val="none"/>
        </w:rPr>
        <w:t>2022 7th International Conference on Communication and Electronics Systems (ICCES)</w:t>
      </w:r>
      <w:r w:rsidRPr="00F63AF7">
        <w:rPr>
          <w:rFonts w:ascii="Times New Roman" w:eastAsia="Times New Roman" w:hAnsi="Times New Roman" w:cs="Times New Roman"/>
          <w:color w:val="222222"/>
          <w:sz w:val="20"/>
          <w:szCs w:val="20"/>
          <w:shd w:val="clear" w:color="auto" w:fill="FFFFFF"/>
          <w14:ligatures w14:val="none"/>
        </w:rPr>
        <w:t> (pp. 1576-1581). IEEE.</w:t>
      </w:r>
    </w:p>
    <w:p w14:paraId="11F74F7A"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Bag, S., Rahman, M. S., Srivastava, G., &amp; Shrivastav, S. K. (2023). Unveiling Metaverse potential in supply chain management and overcoming implementation challenges: an empirical study. </w:t>
      </w:r>
      <w:r w:rsidRPr="000062ED">
        <w:rPr>
          <w:rFonts w:ascii="Times New Roman" w:eastAsia="Times New Roman" w:hAnsi="Times New Roman" w:cs="Times New Roman"/>
          <w:i/>
          <w:iCs/>
          <w:color w:val="222222"/>
          <w:sz w:val="20"/>
          <w:szCs w:val="20"/>
          <w:shd w:val="clear" w:color="auto" w:fill="FFFFFF"/>
          <w14:ligatures w14:val="none"/>
        </w:rPr>
        <w:t>Benchmarking: An International Journal</w:t>
      </w:r>
      <w:r w:rsidRPr="00F63AF7">
        <w:rPr>
          <w:rFonts w:ascii="Times New Roman" w:eastAsia="Times New Roman" w:hAnsi="Times New Roman" w:cs="Times New Roman"/>
          <w:color w:val="222222"/>
          <w:sz w:val="20"/>
          <w:szCs w:val="20"/>
          <w:shd w:val="clear" w:color="auto" w:fill="FFFFFF"/>
          <w14:ligatures w14:val="none"/>
        </w:rPr>
        <w:t>.</w:t>
      </w:r>
    </w:p>
    <w:p w14:paraId="57B0C234"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Baker, J. (2012). The technology–organization–environment framework. Information Systems Theory: </w:t>
      </w:r>
      <w:r w:rsidRPr="00F63AF7">
        <w:rPr>
          <w:rFonts w:ascii="Times New Roman" w:eastAsia="Times New Roman" w:hAnsi="Times New Roman" w:cs="Times New Roman"/>
          <w:i/>
          <w:iCs/>
          <w:color w:val="222222"/>
          <w:sz w:val="20"/>
          <w:szCs w:val="20"/>
          <w:shd w:val="clear" w:color="auto" w:fill="FFFFFF"/>
          <w14:ligatures w14:val="none"/>
        </w:rPr>
        <w:t>Explaining and Predicting Our Digital Society</w:t>
      </w:r>
      <w:r w:rsidRPr="00F63AF7">
        <w:rPr>
          <w:rFonts w:ascii="Times New Roman" w:eastAsia="Times New Roman" w:hAnsi="Times New Roman" w:cs="Times New Roman"/>
          <w:color w:val="222222"/>
          <w:sz w:val="20"/>
          <w:szCs w:val="20"/>
          <w:shd w:val="clear" w:color="auto" w:fill="FFFFFF"/>
          <w14:ligatures w14:val="none"/>
        </w:rPr>
        <w:t>, Vol. 1, 231-245.</w:t>
      </w:r>
    </w:p>
    <w:p w14:paraId="33171849"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Bian, Y., Leng, J., &amp; Zhao, J. L. (2021, December). Demystifying Metaverse as a new paradigm of enterprise digitization. In </w:t>
      </w:r>
      <w:r w:rsidRPr="00F63AF7">
        <w:rPr>
          <w:rFonts w:ascii="Times New Roman" w:eastAsia="Times New Roman" w:hAnsi="Times New Roman" w:cs="Times New Roman"/>
          <w:i/>
          <w:iCs/>
          <w:color w:val="222222"/>
          <w:sz w:val="20"/>
          <w:szCs w:val="20"/>
          <w:shd w:val="clear" w:color="auto" w:fill="FFFFFF"/>
          <w14:ligatures w14:val="none"/>
        </w:rPr>
        <w:t>International Conference on Big Data</w:t>
      </w:r>
      <w:r w:rsidRPr="00F63AF7">
        <w:rPr>
          <w:rFonts w:ascii="Times New Roman" w:eastAsia="Times New Roman" w:hAnsi="Times New Roman" w:cs="Times New Roman"/>
          <w:color w:val="222222"/>
          <w:sz w:val="20"/>
          <w:szCs w:val="20"/>
          <w:shd w:val="clear" w:color="auto" w:fill="FFFFFF"/>
          <w14:ligatures w14:val="none"/>
        </w:rPr>
        <w:t> (pp. 109-119). Cham: Springer International Publishing.</w:t>
      </w:r>
    </w:p>
    <w:p w14:paraId="180B88BB"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Benjamins, R., Rubio Viñuela, Y., &amp; Alonso, C. (2023). Social and ethical challenges of the metaverse: Opening the debate. </w:t>
      </w:r>
      <w:r w:rsidRPr="00F63AF7">
        <w:rPr>
          <w:rFonts w:ascii="Times New Roman" w:hAnsi="Times New Roman" w:cs="Times New Roman"/>
          <w:i/>
          <w:iCs/>
          <w:color w:val="222222"/>
          <w:sz w:val="20"/>
          <w:szCs w:val="20"/>
          <w:shd w:val="clear" w:color="auto" w:fill="FFFFFF"/>
        </w:rPr>
        <w:t>AI and Ethics</w:t>
      </w:r>
      <w:r w:rsidRPr="00F63AF7">
        <w:rPr>
          <w:rFonts w:ascii="Times New Roman" w:hAnsi="Times New Roman" w:cs="Times New Roman"/>
          <w:color w:val="222222"/>
          <w:sz w:val="20"/>
          <w:szCs w:val="20"/>
          <w:shd w:val="clear" w:color="auto" w:fill="FFFFFF"/>
        </w:rPr>
        <w:t>, 1-9.</w:t>
      </w:r>
    </w:p>
    <w:p w14:paraId="0D892A1B"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Burnes, B. (2020). The origins of Lewin’s three-step model of change. </w:t>
      </w:r>
      <w:r w:rsidRPr="00F63AF7">
        <w:rPr>
          <w:rFonts w:ascii="Times New Roman" w:eastAsia="Times New Roman" w:hAnsi="Times New Roman" w:cs="Times New Roman"/>
          <w:i/>
          <w:iCs/>
          <w:color w:val="222222"/>
          <w:sz w:val="20"/>
          <w:szCs w:val="20"/>
          <w:shd w:val="clear" w:color="auto" w:fill="FFFFFF"/>
          <w14:ligatures w14:val="none"/>
        </w:rPr>
        <w:t>The Journal of Applied Behavioral Science</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56</w:t>
      </w:r>
      <w:r w:rsidRPr="00F63AF7">
        <w:rPr>
          <w:rFonts w:ascii="Times New Roman" w:eastAsia="Times New Roman" w:hAnsi="Times New Roman" w:cs="Times New Roman"/>
          <w:color w:val="222222"/>
          <w:sz w:val="20"/>
          <w:szCs w:val="20"/>
          <w:shd w:val="clear" w:color="auto" w:fill="FFFFFF"/>
          <w14:ligatures w14:val="none"/>
        </w:rPr>
        <w:t>(1), 32-59.</w:t>
      </w:r>
    </w:p>
    <w:p w14:paraId="6220FBD0" w14:textId="60EBC754"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Burnes, B., &amp; Cooke, B. (2013). Kurt Lewin's Field Theory: A Review and Re‐evaluation. </w:t>
      </w:r>
      <w:r w:rsidRPr="00F63AF7">
        <w:rPr>
          <w:rFonts w:ascii="Times New Roman" w:eastAsia="Times New Roman" w:hAnsi="Times New Roman" w:cs="Times New Roman"/>
          <w:i/>
          <w:iCs/>
          <w:color w:val="222222"/>
          <w:sz w:val="20"/>
          <w:szCs w:val="20"/>
          <w:shd w:val="clear" w:color="auto" w:fill="FFFFFF"/>
          <w14:ligatures w14:val="none"/>
        </w:rPr>
        <w:t xml:space="preserve">International </w:t>
      </w:r>
      <w:r w:rsidR="000444B3">
        <w:rPr>
          <w:rFonts w:ascii="Times New Roman" w:eastAsia="Times New Roman" w:hAnsi="Times New Roman" w:cs="Times New Roman"/>
          <w:i/>
          <w:iCs/>
          <w:color w:val="222222"/>
          <w:sz w:val="20"/>
          <w:szCs w:val="20"/>
          <w:shd w:val="clear" w:color="auto" w:fill="FFFFFF"/>
          <w14:ligatures w14:val="none"/>
        </w:rPr>
        <w:t>J</w:t>
      </w:r>
      <w:r w:rsidRPr="00F63AF7">
        <w:rPr>
          <w:rFonts w:ascii="Times New Roman" w:eastAsia="Times New Roman" w:hAnsi="Times New Roman" w:cs="Times New Roman"/>
          <w:i/>
          <w:iCs/>
          <w:color w:val="222222"/>
          <w:sz w:val="20"/>
          <w:szCs w:val="20"/>
          <w:shd w:val="clear" w:color="auto" w:fill="FFFFFF"/>
          <w14:ligatures w14:val="none"/>
        </w:rPr>
        <w:t xml:space="preserve">ournal of </w:t>
      </w:r>
      <w:r w:rsidR="000444B3">
        <w:rPr>
          <w:rFonts w:ascii="Times New Roman" w:eastAsia="Times New Roman" w:hAnsi="Times New Roman" w:cs="Times New Roman"/>
          <w:i/>
          <w:iCs/>
          <w:color w:val="222222"/>
          <w:sz w:val="20"/>
          <w:szCs w:val="20"/>
          <w:shd w:val="clear" w:color="auto" w:fill="FFFFFF"/>
          <w14:ligatures w14:val="none"/>
        </w:rPr>
        <w:t>M</w:t>
      </w:r>
      <w:r w:rsidRPr="00F63AF7">
        <w:rPr>
          <w:rFonts w:ascii="Times New Roman" w:eastAsia="Times New Roman" w:hAnsi="Times New Roman" w:cs="Times New Roman"/>
          <w:i/>
          <w:iCs/>
          <w:color w:val="222222"/>
          <w:sz w:val="20"/>
          <w:szCs w:val="20"/>
          <w:shd w:val="clear" w:color="auto" w:fill="FFFFFF"/>
          <w14:ligatures w14:val="none"/>
        </w:rPr>
        <w:t xml:space="preserve">anagement </w:t>
      </w:r>
      <w:r w:rsidR="000444B3">
        <w:rPr>
          <w:rFonts w:ascii="Times New Roman" w:eastAsia="Times New Roman" w:hAnsi="Times New Roman" w:cs="Times New Roman"/>
          <w:i/>
          <w:iCs/>
          <w:color w:val="222222"/>
          <w:sz w:val="20"/>
          <w:szCs w:val="20"/>
          <w:shd w:val="clear" w:color="auto" w:fill="FFFFFF"/>
          <w14:ligatures w14:val="none"/>
        </w:rPr>
        <w:t>R</w:t>
      </w:r>
      <w:r w:rsidRPr="00F63AF7">
        <w:rPr>
          <w:rFonts w:ascii="Times New Roman" w:eastAsia="Times New Roman" w:hAnsi="Times New Roman" w:cs="Times New Roman"/>
          <w:i/>
          <w:iCs/>
          <w:color w:val="222222"/>
          <w:sz w:val="20"/>
          <w:szCs w:val="20"/>
          <w:shd w:val="clear" w:color="auto" w:fill="FFFFFF"/>
          <w14:ligatures w14:val="none"/>
        </w:rPr>
        <w:t>eviews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15</w:t>
      </w:r>
      <w:r w:rsidRPr="00F63AF7">
        <w:rPr>
          <w:rFonts w:ascii="Times New Roman" w:eastAsia="Times New Roman" w:hAnsi="Times New Roman" w:cs="Times New Roman"/>
          <w:color w:val="222222"/>
          <w:sz w:val="20"/>
          <w:szCs w:val="20"/>
          <w:shd w:val="clear" w:color="auto" w:fill="FFFFFF"/>
          <w14:ligatures w14:val="none"/>
        </w:rPr>
        <w:t>(4), 408-425.</w:t>
      </w:r>
    </w:p>
    <w:p w14:paraId="266948A2"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Chai, N., Zhou, W., &amp; Jiang, Z. (2023). Sustainable supplier selection using an intuitionistic and interval-valued fuzzy MCDM approach based on cumulative prospect theory. </w:t>
      </w:r>
      <w:r w:rsidRPr="00F63AF7">
        <w:rPr>
          <w:rFonts w:ascii="Times New Roman" w:eastAsia="Times New Roman" w:hAnsi="Times New Roman" w:cs="Times New Roman"/>
          <w:i/>
          <w:iCs/>
          <w:color w:val="222222"/>
          <w:sz w:val="20"/>
          <w:szCs w:val="20"/>
          <w:shd w:val="clear" w:color="auto" w:fill="FFFFFF"/>
          <w14:ligatures w14:val="none"/>
        </w:rPr>
        <w:t>Information Sciences</w:t>
      </w:r>
      <w:r w:rsidRPr="00F63AF7">
        <w:rPr>
          <w:rFonts w:ascii="Times New Roman" w:eastAsia="Times New Roman" w:hAnsi="Times New Roman" w:cs="Times New Roman"/>
          <w:color w:val="222222"/>
          <w:sz w:val="20"/>
          <w:szCs w:val="20"/>
          <w:shd w:val="clear" w:color="auto" w:fill="FFFFFF"/>
          <w14:ligatures w14:val="none"/>
        </w:rPr>
        <w:t>, 626, 710-737.</w:t>
      </w:r>
    </w:p>
    <w:p w14:paraId="3014422C"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Chen, H. H., Lee, A. H., &amp; Tong, Y. (2006). Analysis of new product mix selection at TFT-LCD technological conglomerate network under uncertainty. </w:t>
      </w:r>
      <w:r w:rsidRPr="00F63AF7">
        <w:rPr>
          <w:rFonts w:ascii="Times New Roman" w:eastAsia="Times New Roman" w:hAnsi="Times New Roman" w:cs="Times New Roman"/>
          <w:i/>
          <w:iCs/>
          <w:color w:val="222222"/>
          <w:sz w:val="20"/>
          <w:szCs w:val="20"/>
          <w:shd w:val="clear" w:color="auto" w:fill="FFFFFF"/>
          <w14:ligatures w14:val="none"/>
        </w:rPr>
        <w:t>Technovation</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26</w:t>
      </w:r>
      <w:r w:rsidRPr="00F63AF7">
        <w:rPr>
          <w:rFonts w:ascii="Times New Roman" w:eastAsia="Times New Roman" w:hAnsi="Times New Roman" w:cs="Times New Roman"/>
          <w:color w:val="222222"/>
          <w:sz w:val="20"/>
          <w:szCs w:val="20"/>
          <w:shd w:val="clear" w:color="auto" w:fill="FFFFFF"/>
          <w14:ligatures w14:val="none"/>
        </w:rPr>
        <w:t>(11), 1210-1221.</w:t>
      </w:r>
    </w:p>
    <w:p w14:paraId="143B6B3A" w14:textId="77777777" w:rsidR="00F63AF7" w:rsidRPr="00F63AF7" w:rsidRDefault="00F63AF7" w:rsidP="00F63AF7">
      <w:pPr>
        <w:spacing w:line="240" w:lineRule="auto"/>
        <w:jc w:val="both"/>
        <w:rPr>
          <w:rFonts w:ascii="Times New Roman" w:eastAsia="Times New Roman" w:hAnsi="Times New Roman" w:cs="Times New Roman"/>
          <w:i/>
          <w:iCs/>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Chengoden, R., Victor, N., Huynh-The, T., Yenduri, G., Jhaveri, R. H., Alazab, M., ... &amp; Gadekallu, T. R. (2023). Metaverse for healthcare: A survey on potential applications, challenges and future directions. </w:t>
      </w:r>
      <w:r w:rsidRPr="00F63AF7">
        <w:rPr>
          <w:rFonts w:ascii="Times New Roman" w:eastAsia="Times New Roman" w:hAnsi="Times New Roman" w:cs="Times New Roman"/>
          <w:i/>
          <w:iCs/>
          <w:color w:val="222222"/>
          <w:sz w:val="20"/>
          <w:szCs w:val="20"/>
          <w:shd w:val="clear" w:color="auto" w:fill="FFFFFF"/>
          <w14:ligatures w14:val="none"/>
        </w:rPr>
        <w:t>IEEE Access.</w:t>
      </w:r>
    </w:p>
    <w:p w14:paraId="468D505C"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Chin, K. S., Pun, K. F., Xu, Y., &amp; Chan, J. S. F. (2002). An AHP based study of critical factors for TQM implementation in Shanghai manufacturing industries. </w:t>
      </w:r>
      <w:r w:rsidRPr="00F63AF7">
        <w:rPr>
          <w:rFonts w:ascii="Times New Roman" w:eastAsia="Times New Roman" w:hAnsi="Times New Roman" w:cs="Times New Roman"/>
          <w:i/>
          <w:iCs/>
          <w:color w:val="222222"/>
          <w:sz w:val="20"/>
          <w:szCs w:val="20"/>
          <w:shd w:val="clear" w:color="auto" w:fill="FFFFFF"/>
          <w14:ligatures w14:val="none"/>
        </w:rPr>
        <w:t>Technovation</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22</w:t>
      </w:r>
      <w:r w:rsidRPr="00F63AF7">
        <w:rPr>
          <w:rFonts w:ascii="Times New Roman" w:eastAsia="Times New Roman" w:hAnsi="Times New Roman" w:cs="Times New Roman"/>
          <w:color w:val="222222"/>
          <w:sz w:val="20"/>
          <w:szCs w:val="20"/>
          <w:shd w:val="clear" w:color="auto" w:fill="FFFFFF"/>
          <w14:ligatures w14:val="none"/>
        </w:rPr>
        <w:t>(11), 707-715.</w:t>
      </w:r>
    </w:p>
    <w:p w14:paraId="3650AD6B"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Clegg, S. R., Pitsis, T. S., &amp; Mount, M. (2021). </w:t>
      </w:r>
      <w:r w:rsidRPr="00F63AF7">
        <w:rPr>
          <w:rFonts w:ascii="Times New Roman" w:hAnsi="Times New Roman" w:cs="Times New Roman"/>
          <w:i/>
          <w:iCs/>
          <w:color w:val="222222"/>
          <w:sz w:val="20"/>
          <w:szCs w:val="20"/>
          <w:shd w:val="clear" w:color="auto" w:fill="FFFFFF"/>
        </w:rPr>
        <w:t>Managing and organizations: An introduction to theory and practice</w:t>
      </w:r>
      <w:r w:rsidRPr="00F63AF7">
        <w:rPr>
          <w:rFonts w:ascii="Times New Roman" w:hAnsi="Times New Roman" w:cs="Times New Roman"/>
          <w:color w:val="222222"/>
          <w:sz w:val="20"/>
          <w:szCs w:val="20"/>
          <w:shd w:val="clear" w:color="auto" w:fill="FFFFFF"/>
        </w:rPr>
        <w:t>. Sage.</w:t>
      </w:r>
    </w:p>
    <w:p w14:paraId="5019AD19" w14:textId="0C648C29"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lang w:val="en-IN"/>
          <w14:ligatures w14:val="none"/>
        </w:rPr>
      </w:pPr>
      <w:r w:rsidRPr="00F63AF7">
        <w:rPr>
          <w:rFonts w:ascii="Times New Roman" w:eastAsia="Times New Roman" w:hAnsi="Times New Roman" w:cs="Times New Roman"/>
          <w:color w:val="222222"/>
          <w:sz w:val="20"/>
          <w:szCs w:val="20"/>
          <w:shd w:val="clear" w:color="auto" w:fill="FFFFFF"/>
          <w:lang w:val="en-IN"/>
          <w14:ligatures w14:val="none"/>
        </w:rPr>
        <w:t>Chou, S. Y., &amp; Chang, Y. H. (2008). A decision support system for supplier selection based on a strategy-aligned fuzzy SMART approach. </w:t>
      </w:r>
      <w:r w:rsidRPr="00F63AF7">
        <w:rPr>
          <w:rFonts w:ascii="Times New Roman" w:eastAsia="Times New Roman" w:hAnsi="Times New Roman" w:cs="Times New Roman"/>
          <w:i/>
          <w:iCs/>
          <w:color w:val="222222"/>
          <w:sz w:val="20"/>
          <w:szCs w:val="20"/>
          <w:shd w:val="clear" w:color="auto" w:fill="FFFFFF"/>
          <w:lang w:val="en-IN"/>
          <w14:ligatures w14:val="none"/>
        </w:rPr>
        <w:t xml:space="preserve">Expert </w:t>
      </w:r>
      <w:r w:rsidR="00FD2D10">
        <w:rPr>
          <w:rFonts w:ascii="Times New Roman" w:eastAsia="Times New Roman" w:hAnsi="Times New Roman" w:cs="Times New Roman"/>
          <w:i/>
          <w:iCs/>
          <w:color w:val="222222"/>
          <w:sz w:val="20"/>
          <w:szCs w:val="20"/>
          <w:shd w:val="clear" w:color="auto" w:fill="FFFFFF"/>
          <w:lang w:val="en-IN"/>
          <w14:ligatures w14:val="none"/>
        </w:rPr>
        <w:t>S</w:t>
      </w:r>
      <w:r w:rsidR="00FD2D10" w:rsidRPr="00F63AF7">
        <w:rPr>
          <w:rFonts w:ascii="Times New Roman" w:eastAsia="Times New Roman" w:hAnsi="Times New Roman" w:cs="Times New Roman"/>
          <w:i/>
          <w:iCs/>
          <w:color w:val="222222"/>
          <w:sz w:val="20"/>
          <w:szCs w:val="20"/>
          <w:shd w:val="clear" w:color="auto" w:fill="FFFFFF"/>
          <w:lang w:val="en-IN"/>
          <w14:ligatures w14:val="none"/>
        </w:rPr>
        <w:t>ystems</w:t>
      </w:r>
      <w:r w:rsidRPr="00F63AF7">
        <w:rPr>
          <w:rFonts w:ascii="Times New Roman" w:eastAsia="Times New Roman" w:hAnsi="Times New Roman" w:cs="Times New Roman"/>
          <w:i/>
          <w:iCs/>
          <w:color w:val="222222"/>
          <w:sz w:val="20"/>
          <w:szCs w:val="20"/>
          <w:shd w:val="clear" w:color="auto" w:fill="FFFFFF"/>
          <w:lang w:val="en-IN"/>
          <w14:ligatures w14:val="none"/>
        </w:rPr>
        <w:t xml:space="preserve"> with </w:t>
      </w:r>
      <w:r w:rsidR="00CE1A78">
        <w:rPr>
          <w:rFonts w:ascii="Times New Roman" w:eastAsia="Times New Roman" w:hAnsi="Times New Roman" w:cs="Times New Roman"/>
          <w:i/>
          <w:iCs/>
          <w:color w:val="222222"/>
          <w:sz w:val="20"/>
          <w:szCs w:val="20"/>
          <w:shd w:val="clear" w:color="auto" w:fill="FFFFFF"/>
          <w:lang w:val="en-IN"/>
          <w14:ligatures w14:val="none"/>
        </w:rPr>
        <w:t>A</w:t>
      </w:r>
      <w:r w:rsidRPr="00F63AF7">
        <w:rPr>
          <w:rFonts w:ascii="Times New Roman" w:eastAsia="Times New Roman" w:hAnsi="Times New Roman" w:cs="Times New Roman"/>
          <w:i/>
          <w:iCs/>
          <w:color w:val="222222"/>
          <w:sz w:val="20"/>
          <w:szCs w:val="20"/>
          <w:shd w:val="clear" w:color="auto" w:fill="FFFFFF"/>
          <w:lang w:val="en-IN"/>
          <w14:ligatures w14:val="none"/>
        </w:rPr>
        <w:t>pplications</w:t>
      </w:r>
      <w:r w:rsidRPr="00F63AF7">
        <w:rPr>
          <w:rFonts w:ascii="Times New Roman" w:eastAsia="Times New Roman" w:hAnsi="Times New Roman" w:cs="Times New Roman"/>
          <w:color w:val="222222"/>
          <w:sz w:val="20"/>
          <w:szCs w:val="20"/>
          <w:shd w:val="clear" w:color="auto" w:fill="FFFFFF"/>
          <w:lang w:val="en-IN"/>
          <w14:ligatures w14:val="none"/>
        </w:rPr>
        <w:t>, </w:t>
      </w:r>
      <w:r w:rsidRPr="00F63AF7">
        <w:rPr>
          <w:rFonts w:ascii="Times New Roman" w:eastAsia="Times New Roman" w:hAnsi="Times New Roman" w:cs="Times New Roman"/>
          <w:i/>
          <w:iCs/>
          <w:color w:val="222222"/>
          <w:sz w:val="20"/>
          <w:szCs w:val="20"/>
          <w:shd w:val="clear" w:color="auto" w:fill="FFFFFF"/>
          <w:lang w:val="en-IN"/>
          <w14:ligatures w14:val="none"/>
        </w:rPr>
        <w:t>34</w:t>
      </w:r>
      <w:r w:rsidRPr="00F63AF7">
        <w:rPr>
          <w:rFonts w:ascii="Times New Roman" w:eastAsia="Times New Roman" w:hAnsi="Times New Roman" w:cs="Times New Roman"/>
          <w:color w:val="222222"/>
          <w:sz w:val="20"/>
          <w:szCs w:val="20"/>
          <w:shd w:val="clear" w:color="auto" w:fill="FFFFFF"/>
          <w:lang w:val="en-IN"/>
          <w14:ligatures w14:val="none"/>
        </w:rPr>
        <w:t>(4), 2241-2253.</w:t>
      </w:r>
    </w:p>
    <w:p w14:paraId="04128003"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lang w:val="en-IN"/>
          <w14:ligatures w14:val="none"/>
        </w:rPr>
      </w:pPr>
      <w:r w:rsidRPr="00F63AF7">
        <w:rPr>
          <w:rFonts w:ascii="Times New Roman" w:eastAsia="Times New Roman" w:hAnsi="Times New Roman" w:cs="Times New Roman"/>
          <w:color w:val="222222"/>
          <w:sz w:val="20"/>
          <w:szCs w:val="20"/>
          <w:shd w:val="clear" w:color="auto" w:fill="FFFFFF"/>
          <w:lang w:val="en-IN"/>
          <w14:ligatures w14:val="none"/>
        </w:rPr>
        <w:t xml:space="preserve">Pandey, A., &amp; Kumar, A. (2017). Commentary on “Evaluating the criteria for human resource for science and technology (HRST) based on an integrated fuzzy AHP and fuzzy DEMATEL approach”. </w:t>
      </w:r>
      <w:r w:rsidRPr="00CE1A78">
        <w:rPr>
          <w:rFonts w:ascii="Times New Roman" w:eastAsia="Times New Roman" w:hAnsi="Times New Roman" w:cs="Times New Roman"/>
          <w:i/>
          <w:iCs/>
          <w:color w:val="222222"/>
          <w:sz w:val="20"/>
          <w:szCs w:val="20"/>
          <w:shd w:val="clear" w:color="auto" w:fill="FFFFFF"/>
          <w:lang w:val="en-IN"/>
          <w14:ligatures w14:val="none"/>
        </w:rPr>
        <w:t>Applied Soft Computing</w:t>
      </w:r>
      <w:r w:rsidRPr="00F63AF7">
        <w:rPr>
          <w:rFonts w:ascii="Times New Roman" w:eastAsia="Times New Roman" w:hAnsi="Times New Roman" w:cs="Times New Roman"/>
          <w:color w:val="222222"/>
          <w:sz w:val="20"/>
          <w:szCs w:val="20"/>
          <w:shd w:val="clear" w:color="auto" w:fill="FFFFFF"/>
          <w:lang w:val="en-IN"/>
          <w14:ligatures w14:val="none"/>
        </w:rPr>
        <w:t>, 51, 351-352.</w:t>
      </w:r>
    </w:p>
    <w:p w14:paraId="54C5A418" w14:textId="7A1DFC0A"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Cummings, S., Bridgman, T., &amp; Brown, K. G. (2016). Unfreezing change as three steps: Rethinking Kurt Lewin’s legacy for change management. </w:t>
      </w:r>
      <w:r w:rsidRPr="00F63AF7">
        <w:rPr>
          <w:rFonts w:ascii="Times New Roman" w:eastAsia="Times New Roman" w:hAnsi="Times New Roman" w:cs="Times New Roman"/>
          <w:i/>
          <w:iCs/>
          <w:color w:val="222222"/>
          <w:sz w:val="20"/>
          <w:szCs w:val="20"/>
          <w:shd w:val="clear" w:color="auto" w:fill="FFFFFF"/>
          <w14:ligatures w14:val="none"/>
        </w:rPr>
        <w:t xml:space="preserve">Human </w:t>
      </w:r>
      <w:r w:rsidR="00FA291D">
        <w:rPr>
          <w:rFonts w:ascii="Times New Roman" w:eastAsia="Times New Roman" w:hAnsi="Times New Roman" w:cs="Times New Roman"/>
          <w:i/>
          <w:iCs/>
          <w:color w:val="222222"/>
          <w:sz w:val="20"/>
          <w:szCs w:val="20"/>
          <w:shd w:val="clear" w:color="auto" w:fill="FFFFFF"/>
          <w14:ligatures w14:val="none"/>
        </w:rPr>
        <w:t>R</w:t>
      </w:r>
      <w:r w:rsidRPr="00F63AF7">
        <w:rPr>
          <w:rFonts w:ascii="Times New Roman" w:eastAsia="Times New Roman" w:hAnsi="Times New Roman" w:cs="Times New Roman"/>
          <w:i/>
          <w:iCs/>
          <w:color w:val="222222"/>
          <w:sz w:val="20"/>
          <w:szCs w:val="20"/>
          <w:shd w:val="clear" w:color="auto" w:fill="FFFFFF"/>
          <w14:ligatures w14:val="none"/>
        </w:rPr>
        <w:t>elations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69</w:t>
      </w:r>
      <w:r w:rsidRPr="00F63AF7">
        <w:rPr>
          <w:rFonts w:ascii="Times New Roman" w:eastAsia="Times New Roman" w:hAnsi="Times New Roman" w:cs="Times New Roman"/>
          <w:color w:val="222222"/>
          <w:sz w:val="20"/>
          <w:szCs w:val="20"/>
          <w:shd w:val="clear" w:color="auto" w:fill="FFFFFF"/>
          <w14:ligatures w14:val="none"/>
        </w:rPr>
        <w:t>(1), 33-60.</w:t>
      </w:r>
    </w:p>
    <w:p w14:paraId="3D34FE9E"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Di Pietro, R., &amp; Cresci, S. (2021, December). Metaverse: security and privacy issues. In </w:t>
      </w:r>
      <w:r w:rsidRPr="00F63AF7">
        <w:rPr>
          <w:rFonts w:ascii="Times New Roman" w:eastAsia="Times New Roman" w:hAnsi="Times New Roman" w:cs="Times New Roman"/>
          <w:i/>
          <w:iCs/>
          <w:color w:val="222222"/>
          <w:sz w:val="20"/>
          <w:szCs w:val="20"/>
          <w:shd w:val="clear" w:color="auto" w:fill="FFFFFF"/>
          <w14:ligatures w14:val="none"/>
        </w:rPr>
        <w:t>2021 Third IEEE International Conference on Trust, Privacy and Security in Intelligent Systems and Applications (TPS-ISA)</w:t>
      </w:r>
      <w:r w:rsidRPr="00F63AF7">
        <w:rPr>
          <w:rFonts w:ascii="Times New Roman" w:eastAsia="Times New Roman" w:hAnsi="Times New Roman" w:cs="Times New Roman"/>
          <w:color w:val="222222"/>
          <w:sz w:val="20"/>
          <w:szCs w:val="20"/>
          <w:shd w:val="clear" w:color="auto" w:fill="FFFFFF"/>
          <w14:ligatures w14:val="none"/>
        </w:rPr>
        <w:t> (pp. 281-288). IEEE.</w:t>
      </w:r>
    </w:p>
    <w:p w14:paraId="3518BB55"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Dutta, D., Srivastava, Y., &amp; Singh, E. (2023). Metaverse in the tourism sector for talent management: a technology in practice lens. </w:t>
      </w:r>
      <w:r w:rsidRPr="00F63AF7">
        <w:rPr>
          <w:rFonts w:ascii="Times New Roman" w:eastAsia="Times New Roman" w:hAnsi="Times New Roman" w:cs="Times New Roman"/>
          <w:i/>
          <w:iCs/>
          <w:color w:val="222222"/>
          <w:sz w:val="20"/>
          <w:szCs w:val="20"/>
          <w:shd w:val="clear" w:color="auto" w:fill="FFFFFF"/>
          <w14:ligatures w14:val="none"/>
        </w:rPr>
        <w:t>Information Technology &amp; Tourism</w:t>
      </w:r>
      <w:r w:rsidRPr="00F63AF7">
        <w:rPr>
          <w:rFonts w:ascii="Times New Roman" w:eastAsia="Times New Roman" w:hAnsi="Times New Roman" w:cs="Times New Roman"/>
          <w:color w:val="222222"/>
          <w:sz w:val="20"/>
          <w:szCs w:val="20"/>
          <w:shd w:val="clear" w:color="auto" w:fill="FFFFFF"/>
          <w14:ligatures w14:val="none"/>
        </w:rPr>
        <w:t>, 1-35.</w:t>
      </w:r>
    </w:p>
    <w:p w14:paraId="10D76DBE"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Dwivedi, Y. K., Hughes, L., Baabdullah, A. M., Ribeiro-Navarrete, S., Giannakis, M., Al-Debei, M. M., ... &amp; Jebabli, I. &amp; Wamba, SF (2022). Metaverse beyond the hype: Multidisciplinary perspectives on emerging challenges, </w:t>
      </w:r>
      <w:r w:rsidRPr="00F63AF7">
        <w:rPr>
          <w:rFonts w:ascii="Times New Roman" w:eastAsia="Times New Roman" w:hAnsi="Times New Roman" w:cs="Times New Roman"/>
          <w:color w:val="222222"/>
          <w:sz w:val="20"/>
          <w:szCs w:val="20"/>
          <w:shd w:val="clear" w:color="auto" w:fill="FFFFFF"/>
          <w14:ligatures w14:val="none"/>
        </w:rPr>
        <w:lastRenderedPageBreak/>
        <w:t>opportunities, and agenda for research, practice and policy. </w:t>
      </w:r>
      <w:r w:rsidRPr="00F63AF7">
        <w:rPr>
          <w:rFonts w:ascii="Times New Roman" w:eastAsia="Times New Roman" w:hAnsi="Times New Roman" w:cs="Times New Roman"/>
          <w:i/>
          <w:iCs/>
          <w:color w:val="222222"/>
          <w:sz w:val="20"/>
          <w:szCs w:val="20"/>
          <w:shd w:val="clear" w:color="auto" w:fill="FFFFFF"/>
          <w14:ligatures w14:val="none"/>
        </w:rPr>
        <w:t>International Journal of Information Management</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66</w:t>
      </w:r>
      <w:r w:rsidRPr="00F63AF7">
        <w:rPr>
          <w:rFonts w:ascii="Times New Roman" w:eastAsia="Times New Roman" w:hAnsi="Times New Roman" w:cs="Times New Roman"/>
          <w:color w:val="222222"/>
          <w:sz w:val="20"/>
          <w:szCs w:val="20"/>
          <w:shd w:val="clear" w:color="auto" w:fill="FFFFFF"/>
          <w14:ligatures w14:val="none"/>
        </w:rPr>
        <w:t>(102542), 10-1016.</w:t>
      </w:r>
    </w:p>
    <w:p w14:paraId="3399DEE7"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Dwivedi, Y. K., Hughes, L., Wang, Y., Alalwan, A. A., Ahn, S. J., Balakrishnan, J., ... &amp; Wirtz, J. (2023). Metaverse marketing: How the Metaverse will shape the future of consumer research and practice. </w:t>
      </w:r>
      <w:r w:rsidRPr="00F63AF7">
        <w:rPr>
          <w:rFonts w:ascii="Times New Roman" w:eastAsia="Times New Roman" w:hAnsi="Times New Roman" w:cs="Times New Roman"/>
          <w:i/>
          <w:iCs/>
          <w:color w:val="222222"/>
          <w:sz w:val="20"/>
          <w:szCs w:val="20"/>
          <w:shd w:val="clear" w:color="auto" w:fill="FFFFFF"/>
          <w14:ligatures w14:val="none"/>
        </w:rPr>
        <w:t>Psychology &amp; Marketing</w:t>
      </w:r>
      <w:r w:rsidRPr="00F63AF7">
        <w:rPr>
          <w:rFonts w:ascii="Times New Roman" w:eastAsia="Times New Roman" w:hAnsi="Times New Roman" w:cs="Times New Roman"/>
          <w:color w:val="222222"/>
          <w:sz w:val="20"/>
          <w:szCs w:val="20"/>
          <w:shd w:val="clear" w:color="auto" w:fill="FFFFFF"/>
          <w14:ligatures w14:val="none"/>
        </w:rPr>
        <w:t>, 40(4), 750-776.</w:t>
      </w:r>
    </w:p>
    <w:p w14:paraId="136839EE" w14:textId="61F8EA8F" w:rsidR="00ED5797" w:rsidRPr="00ED5797" w:rsidRDefault="00ED579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ED5797">
        <w:rPr>
          <w:rFonts w:ascii="Times New Roman" w:hAnsi="Times New Roman" w:cs="Times New Roman"/>
          <w:color w:val="222222"/>
          <w:sz w:val="20"/>
          <w:szCs w:val="20"/>
          <w:shd w:val="clear" w:color="auto" w:fill="FFFFFF"/>
        </w:rPr>
        <w:t>Erol, I., Ar, I. M., Peker, I., &amp; Searcy, C. (2022). Alleviating the impact of the barriers to circular economy adoption through blockchain: an investigation using an integrated MCDM-based QFD with hesitant fuzzy linguistic term sets. </w:t>
      </w:r>
      <w:r w:rsidRPr="00ED5797">
        <w:rPr>
          <w:rFonts w:ascii="Times New Roman" w:hAnsi="Times New Roman" w:cs="Times New Roman"/>
          <w:i/>
          <w:iCs/>
          <w:color w:val="222222"/>
          <w:sz w:val="20"/>
          <w:szCs w:val="20"/>
          <w:shd w:val="clear" w:color="auto" w:fill="FFFFFF"/>
        </w:rPr>
        <w:t>Computers &amp; Industrial Engineering</w:t>
      </w:r>
      <w:r w:rsidRPr="00ED5797">
        <w:rPr>
          <w:rFonts w:ascii="Times New Roman" w:hAnsi="Times New Roman" w:cs="Times New Roman"/>
          <w:color w:val="222222"/>
          <w:sz w:val="20"/>
          <w:szCs w:val="20"/>
          <w:shd w:val="clear" w:color="auto" w:fill="FFFFFF"/>
        </w:rPr>
        <w:t>, </w:t>
      </w:r>
      <w:r w:rsidRPr="00ED5797">
        <w:rPr>
          <w:rFonts w:ascii="Times New Roman" w:hAnsi="Times New Roman" w:cs="Times New Roman"/>
          <w:i/>
          <w:iCs/>
          <w:color w:val="222222"/>
          <w:sz w:val="20"/>
          <w:szCs w:val="20"/>
          <w:shd w:val="clear" w:color="auto" w:fill="FFFFFF"/>
        </w:rPr>
        <w:t>165</w:t>
      </w:r>
      <w:r w:rsidRPr="00ED5797">
        <w:rPr>
          <w:rFonts w:ascii="Times New Roman" w:hAnsi="Times New Roman" w:cs="Times New Roman"/>
          <w:color w:val="222222"/>
          <w:sz w:val="20"/>
          <w:szCs w:val="20"/>
          <w:shd w:val="clear" w:color="auto" w:fill="FFFFFF"/>
        </w:rPr>
        <w:t>, 107962.</w:t>
      </w:r>
    </w:p>
    <w:p w14:paraId="31090555"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Farjam, F., Shojaei, P., &amp; Askarifar, K. (2023). A conceptual model for open innovation risk management based on the capabilities of SMEs: A multi-level fuzzy MADM approach. </w:t>
      </w:r>
      <w:r w:rsidRPr="00F63AF7">
        <w:rPr>
          <w:rFonts w:ascii="Times New Roman" w:eastAsia="Times New Roman" w:hAnsi="Times New Roman" w:cs="Times New Roman"/>
          <w:i/>
          <w:iCs/>
          <w:color w:val="222222"/>
          <w:sz w:val="20"/>
          <w:szCs w:val="20"/>
          <w:shd w:val="clear" w:color="auto" w:fill="FFFFFF"/>
          <w14:ligatures w14:val="none"/>
        </w:rPr>
        <w:t>Technovation</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127</w:t>
      </w:r>
      <w:r w:rsidRPr="00F63AF7">
        <w:rPr>
          <w:rFonts w:ascii="Times New Roman" w:eastAsia="Times New Roman" w:hAnsi="Times New Roman" w:cs="Times New Roman"/>
          <w:color w:val="222222"/>
          <w:sz w:val="20"/>
          <w:szCs w:val="20"/>
          <w:shd w:val="clear" w:color="auto" w:fill="FFFFFF"/>
          <w14:ligatures w14:val="none"/>
        </w:rPr>
        <w:t>, 102844.</w:t>
      </w:r>
    </w:p>
    <w:p w14:paraId="421E574F"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Goldberg, M., &amp; Schär, F. (2023). Metaverse governance: An empirical analysis of voting within Decentralized Autonomous Organizations. </w:t>
      </w:r>
      <w:r w:rsidRPr="00F63AF7">
        <w:rPr>
          <w:rFonts w:ascii="Times New Roman" w:eastAsia="Times New Roman" w:hAnsi="Times New Roman" w:cs="Times New Roman"/>
          <w:i/>
          <w:iCs/>
          <w:color w:val="222222"/>
          <w:sz w:val="20"/>
          <w:szCs w:val="20"/>
          <w:shd w:val="clear" w:color="auto" w:fill="FFFFFF"/>
          <w14:ligatures w14:val="none"/>
        </w:rPr>
        <w:t>Journal of Business Research</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160</w:t>
      </w:r>
      <w:r w:rsidRPr="00F63AF7">
        <w:rPr>
          <w:rFonts w:ascii="Times New Roman" w:eastAsia="Times New Roman" w:hAnsi="Times New Roman" w:cs="Times New Roman"/>
          <w:color w:val="222222"/>
          <w:sz w:val="20"/>
          <w:szCs w:val="20"/>
          <w:shd w:val="clear" w:color="auto" w:fill="FFFFFF"/>
          <w14:ligatures w14:val="none"/>
        </w:rPr>
        <w:t>, 113764.</w:t>
      </w:r>
    </w:p>
    <w:p w14:paraId="21084BD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Hendry, C. (1996). Understanding and creating whole organizational change through learning theory. </w:t>
      </w:r>
      <w:r w:rsidRPr="00F63AF7">
        <w:rPr>
          <w:rFonts w:ascii="Times New Roman" w:hAnsi="Times New Roman" w:cs="Times New Roman"/>
          <w:i/>
          <w:iCs/>
          <w:color w:val="222222"/>
          <w:sz w:val="20"/>
          <w:szCs w:val="20"/>
          <w:shd w:val="clear" w:color="auto" w:fill="FFFFFF"/>
        </w:rPr>
        <w:t>Human Relations</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49</w:t>
      </w:r>
      <w:r w:rsidRPr="00F63AF7">
        <w:rPr>
          <w:rFonts w:ascii="Times New Roman" w:hAnsi="Times New Roman" w:cs="Times New Roman"/>
          <w:color w:val="222222"/>
          <w:sz w:val="20"/>
          <w:szCs w:val="20"/>
          <w:shd w:val="clear" w:color="auto" w:fill="FFFFFF"/>
        </w:rPr>
        <w:t>(5), 621-641.</w:t>
      </w:r>
    </w:p>
    <w:p w14:paraId="56523E49"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Hollensen, S., Kotler, P., &amp; Opresnik, M. O. (2022). Metaverse–the new marketing universe. </w:t>
      </w:r>
      <w:r w:rsidRPr="00F63AF7">
        <w:rPr>
          <w:rFonts w:ascii="Times New Roman" w:eastAsia="Times New Roman" w:hAnsi="Times New Roman" w:cs="Times New Roman"/>
          <w:i/>
          <w:iCs/>
          <w:color w:val="222222"/>
          <w:sz w:val="20"/>
          <w:szCs w:val="20"/>
          <w:shd w:val="clear" w:color="auto" w:fill="FFFFFF"/>
          <w14:ligatures w14:val="none"/>
        </w:rPr>
        <w:t>Journal of Business Strategy</w:t>
      </w:r>
      <w:r w:rsidRPr="00F63AF7">
        <w:rPr>
          <w:rFonts w:ascii="Times New Roman" w:eastAsia="Times New Roman" w:hAnsi="Times New Roman" w:cs="Times New Roman"/>
          <w:color w:val="222222"/>
          <w:sz w:val="20"/>
          <w:szCs w:val="20"/>
          <w:shd w:val="clear" w:color="auto" w:fill="FFFFFF"/>
          <w14:ligatures w14:val="none"/>
        </w:rPr>
        <w:t>, (ahead-of-print).</w:t>
      </w:r>
    </w:p>
    <w:p w14:paraId="2C2C65CA"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Huang, Y., Li, Y. J., &amp; Cai, Z. (2023). Security and privacy in Metaverse: A comprehensive survey. </w:t>
      </w:r>
      <w:r w:rsidRPr="00F63AF7">
        <w:rPr>
          <w:rFonts w:ascii="Times New Roman" w:eastAsia="Times New Roman" w:hAnsi="Times New Roman" w:cs="Times New Roman"/>
          <w:i/>
          <w:iCs/>
          <w:color w:val="222222"/>
          <w:sz w:val="20"/>
          <w:szCs w:val="20"/>
          <w:shd w:val="clear" w:color="auto" w:fill="FFFFFF"/>
          <w14:ligatures w14:val="none"/>
        </w:rPr>
        <w:t>Big Data Mining and Analytics</w:t>
      </w:r>
      <w:r w:rsidRPr="00F63AF7">
        <w:rPr>
          <w:rFonts w:ascii="Times New Roman" w:eastAsia="Times New Roman" w:hAnsi="Times New Roman" w:cs="Times New Roman"/>
          <w:color w:val="222222"/>
          <w:sz w:val="20"/>
          <w:szCs w:val="20"/>
          <w:shd w:val="clear" w:color="auto" w:fill="FFFFFF"/>
          <w14:ligatures w14:val="none"/>
        </w:rPr>
        <w:t>, 6(2), 234-247.</w:t>
      </w:r>
    </w:p>
    <w:p w14:paraId="3E49C61B"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Hwang, G. J., &amp; Chien, S. Y. (2022). Definition, roles, and potential research issues of the Metaverse in education: An artificial intelligence perspective. </w:t>
      </w:r>
      <w:r w:rsidRPr="00F63AF7">
        <w:rPr>
          <w:rFonts w:ascii="Times New Roman" w:eastAsia="Times New Roman" w:hAnsi="Times New Roman" w:cs="Times New Roman"/>
          <w:i/>
          <w:iCs/>
          <w:color w:val="222222"/>
          <w:sz w:val="20"/>
          <w:szCs w:val="20"/>
          <w:shd w:val="clear" w:color="auto" w:fill="FFFFFF"/>
          <w14:ligatures w14:val="none"/>
        </w:rPr>
        <w:t>Computers and Education: Artificial Intelligence</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3</w:t>
      </w:r>
      <w:r w:rsidRPr="00F63AF7">
        <w:rPr>
          <w:rFonts w:ascii="Times New Roman" w:eastAsia="Times New Roman" w:hAnsi="Times New Roman" w:cs="Times New Roman"/>
          <w:color w:val="222222"/>
          <w:sz w:val="20"/>
          <w:szCs w:val="20"/>
          <w:shd w:val="clear" w:color="auto" w:fill="FFFFFF"/>
          <w14:ligatures w14:val="none"/>
        </w:rPr>
        <w:t>, 100082.</w:t>
      </w:r>
    </w:p>
    <w:p w14:paraId="2F41DDD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Jaber, T. A. (2022). Security Risks of the Metaverse World</w:t>
      </w:r>
      <w:r w:rsidRPr="00F63AF7">
        <w:rPr>
          <w:rFonts w:ascii="Times New Roman" w:eastAsia="Times New Roman" w:hAnsi="Times New Roman" w:cs="Times New Roman"/>
          <w:i/>
          <w:iCs/>
          <w:color w:val="222222"/>
          <w:sz w:val="20"/>
          <w:szCs w:val="20"/>
          <w:shd w:val="clear" w:color="auto" w:fill="FFFFFF"/>
          <w14:ligatures w14:val="none"/>
        </w:rPr>
        <w:t>. International Journal of Interactive Mobile Technologies</w:t>
      </w:r>
      <w:r w:rsidRPr="00F63AF7">
        <w:rPr>
          <w:rFonts w:ascii="Times New Roman" w:eastAsia="Times New Roman" w:hAnsi="Times New Roman" w:cs="Times New Roman"/>
          <w:color w:val="222222"/>
          <w:sz w:val="20"/>
          <w:szCs w:val="20"/>
          <w:shd w:val="clear" w:color="auto" w:fill="FFFFFF"/>
          <w14:ligatures w14:val="none"/>
        </w:rPr>
        <w:t>, 16(13).</w:t>
      </w:r>
    </w:p>
    <w:p w14:paraId="0CE84764" w14:textId="4CEE240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Jick, T. D., &amp; Sturtevant, K. D. (2017). Taking stock of 30 years of change management: is it time for a reboot?. In </w:t>
      </w:r>
      <w:r w:rsidRPr="00F63AF7">
        <w:rPr>
          <w:rFonts w:ascii="Times New Roman" w:eastAsia="Times New Roman" w:hAnsi="Times New Roman" w:cs="Times New Roman"/>
          <w:i/>
          <w:iCs/>
          <w:color w:val="222222"/>
          <w:sz w:val="20"/>
          <w:szCs w:val="20"/>
          <w:shd w:val="clear" w:color="auto" w:fill="FFFFFF"/>
          <w14:ligatures w14:val="none"/>
        </w:rPr>
        <w:t xml:space="preserve">Research in </w:t>
      </w:r>
      <w:r w:rsidR="00205EB6">
        <w:rPr>
          <w:rFonts w:ascii="Times New Roman" w:eastAsia="Times New Roman" w:hAnsi="Times New Roman" w:cs="Times New Roman"/>
          <w:i/>
          <w:iCs/>
          <w:color w:val="222222"/>
          <w:sz w:val="20"/>
          <w:szCs w:val="20"/>
          <w:shd w:val="clear" w:color="auto" w:fill="FFFFFF"/>
          <w14:ligatures w14:val="none"/>
        </w:rPr>
        <w:t>O</w:t>
      </w:r>
      <w:r w:rsidRPr="00F63AF7">
        <w:rPr>
          <w:rFonts w:ascii="Times New Roman" w:eastAsia="Times New Roman" w:hAnsi="Times New Roman" w:cs="Times New Roman"/>
          <w:i/>
          <w:iCs/>
          <w:color w:val="222222"/>
          <w:sz w:val="20"/>
          <w:szCs w:val="20"/>
          <w:shd w:val="clear" w:color="auto" w:fill="FFFFFF"/>
          <w14:ligatures w14:val="none"/>
        </w:rPr>
        <w:t xml:space="preserve">rganizational </w:t>
      </w:r>
      <w:r w:rsidR="00205EB6">
        <w:rPr>
          <w:rFonts w:ascii="Times New Roman" w:eastAsia="Times New Roman" w:hAnsi="Times New Roman" w:cs="Times New Roman"/>
          <w:i/>
          <w:iCs/>
          <w:color w:val="222222"/>
          <w:sz w:val="20"/>
          <w:szCs w:val="20"/>
          <w:shd w:val="clear" w:color="auto" w:fill="FFFFFF"/>
          <w14:ligatures w14:val="none"/>
        </w:rPr>
        <w:t>C</w:t>
      </w:r>
      <w:r w:rsidRPr="00F63AF7">
        <w:rPr>
          <w:rFonts w:ascii="Times New Roman" w:eastAsia="Times New Roman" w:hAnsi="Times New Roman" w:cs="Times New Roman"/>
          <w:i/>
          <w:iCs/>
          <w:color w:val="222222"/>
          <w:sz w:val="20"/>
          <w:szCs w:val="20"/>
          <w:shd w:val="clear" w:color="auto" w:fill="FFFFFF"/>
          <w14:ligatures w14:val="none"/>
        </w:rPr>
        <w:t xml:space="preserve">hange and </w:t>
      </w:r>
      <w:r w:rsidR="00205EB6">
        <w:rPr>
          <w:rFonts w:ascii="Times New Roman" w:eastAsia="Times New Roman" w:hAnsi="Times New Roman" w:cs="Times New Roman"/>
          <w:i/>
          <w:iCs/>
          <w:color w:val="222222"/>
          <w:sz w:val="20"/>
          <w:szCs w:val="20"/>
          <w:shd w:val="clear" w:color="auto" w:fill="FFFFFF"/>
          <w14:ligatures w14:val="none"/>
        </w:rPr>
        <w:t>D</w:t>
      </w:r>
      <w:r w:rsidRPr="00F63AF7">
        <w:rPr>
          <w:rFonts w:ascii="Times New Roman" w:eastAsia="Times New Roman" w:hAnsi="Times New Roman" w:cs="Times New Roman"/>
          <w:i/>
          <w:iCs/>
          <w:color w:val="222222"/>
          <w:sz w:val="20"/>
          <w:szCs w:val="20"/>
          <w:shd w:val="clear" w:color="auto" w:fill="FFFFFF"/>
          <w14:ligatures w14:val="none"/>
        </w:rPr>
        <w:t>evelopment</w:t>
      </w:r>
      <w:r w:rsidR="00081596">
        <w:rPr>
          <w:rFonts w:ascii="Times New Roman" w:eastAsia="Times New Roman" w:hAnsi="Times New Roman" w:cs="Times New Roman"/>
          <w:color w:val="222222"/>
          <w:sz w:val="20"/>
          <w:szCs w:val="20"/>
          <w:shd w:val="clear" w:color="auto" w:fill="FFFFFF"/>
          <w14:ligatures w14:val="none"/>
        </w:rPr>
        <w:t xml:space="preserve">, </w:t>
      </w:r>
      <w:r w:rsidRPr="00F63AF7">
        <w:rPr>
          <w:rFonts w:ascii="Times New Roman" w:eastAsia="Times New Roman" w:hAnsi="Times New Roman" w:cs="Times New Roman"/>
          <w:color w:val="222222"/>
          <w:sz w:val="20"/>
          <w:szCs w:val="20"/>
          <w:shd w:val="clear" w:color="auto" w:fill="FFFFFF"/>
          <w14:ligatures w14:val="none"/>
        </w:rPr>
        <w:t>pp. 33-79</w:t>
      </w:r>
      <w:r w:rsidR="00081596">
        <w:rPr>
          <w:rFonts w:ascii="Times New Roman" w:eastAsia="Times New Roman" w:hAnsi="Times New Roman" w:cs="Times New Roman"/>
          <w:color w:val="222222"/>
          <w:sz w:val="20"/>
          <w:szCs w:val="20"/>
          <w:shd w:val="clear" w:color="auto" w:fill="FFFFFF"/>
          <w14:ligatures w14:val="none"/>
        </w:rPr>
        <w:t>.</w:t>
      </w:r>
    </w:p>
    <w:p w14:paraId="46078957"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Joshua, J. (2017). Information bodies: computational anxiety in neal stephenson's snow crash. </w:t>
      </w:r>
      <w:r w:rsidRPr="00F63AF7">
        <w:rPr>
          <w:rFonts w:ascii="Times New Roman" w:eastAsia="Times New Roman" w:hAnsi="Times New Roman" w:cs="Times New Roman"/>
          <w:i/>
          <w:iCs/>
          <w:color w:val="222222"/>
          <w:sz w:val="20"/>
          <w:szCs w:val="20"/>
          <w:shd w:val="clear" w:color="auto" w:fill="FFFFFF"/>
          <w14:ligatures w14:val="none"/>
        </w:rPr>
        <w:t>Interdisciplinary Literary Studies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19</w:t>
      </w:r>
      <w:r w:rsidRPr="00F63AF7">
        <w:rPr>
          <w:rFonts w:ascii="Times New Roman" w:eastAsia="Times New Roman" w:hAnsi="Times New Roman" w:cs="Times New Roman"/>
          <w:color w:val="222222"/>
          <w:sz w:val="20"/>
          <w:szCs w:val="20"/>
          <w:shd w:val="clear" w:color="auto" w:fill="FFFFFF"/>
          <w14:ligatures w14:val="none"/>
        </w:rPr>
        <w:t>(1), 17-47.</w:t>
      </w:r>
    </w:p>
    <w:p w14:paraId="0BCC84A0" w14:textId="1CDE6C45" w:rsidR="00BB1D08" w:rsidRPr="00BB1D08" w:rsidRDefault="00BB1D08"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BB1D08">
        <w:rPr>
          <w:rFonts w:ascii="Times New Roman" w:hAnsi="Times New Roman" w:cs="Times New Roman"/>
          <w:color w:val="222222"/>
          <w:sz w:val="20"/>
          <w:szCs w:val="20"/>
          <w:shd w:val="clear" w:color="auto" w:fill="FFFFFF"/>
        </w:rPr>
        <w:t>Kamoonpuri, S. Z., &amp; Sengar, A. (2023). Hi, May AI help you? An analysis of the barriers impeding the implementation and use of artificial intelligence-enabled virtual assistants in retail. </w:t>
      </w:r>
      <w:r w:rsidRPr="00BB1D08">
        <w:rPr>
          <w:rFonts w:ascii="Times New Roman" w:hAnsi="Times New Roman" w:cs="Times New Roman"/>
          <w:i/>
          <w:iCs/>
          <w:color w:val="222222"/>
          <w:sz w:val="20"/>
          <w:szCs w:val="20"/>
          <w:shd w:val="clear" w:color="auto" w:fill="FFFFFF"/>
        </w:rPr>
        <w:t>Journal of Retailing and Consumer Services</w:t>
      </w:r>
      <w:r w:rsidRPr="00BB1D08">
        <w:rPr>
          <w:rFonts w:ascii="Times New Roman" w:hAnsi="Times New Roman" w:cs="Times New Roman"/>
          <w:color w:val="222222"/>
          <w:sz w:val="20"/>
          <w:szCs w:val="20"/>
          <w:shd w:val="clear" w:color="auto" w:fill="FFFFFF"/>
        </w:rPr>
        <w:t>, </w:t>
      </w:r>
      <w:r w:rsidRPr="00BB1D08">
        <w:rPr>
          <w:rFonts w:ascii="Times New Roman" w:hAnsi="Times New Roman" w:cs="Times New Roman"/>
          <w:i/>
          <w:iCs/>
          <w:color w:val="222222"/>
          <w:sz w:val="20"/>
          <w:szCs w:val="20"/>
          <w:shd w:val="clear" w:color="auto" w:fill="FFFFFF"/>
        </w:rPr>
        <w:t>72</w:t>
      </w:r>
      <w:r w:rsidRPr="00BB1D08">
        <w:rPr>
          <w:rFonts w:ascii="Times New Roman" w:hAnsi="Times New Roman" w:cs="Times New Roman"/>
          <w:color w:val="222222"/>
          <w:sz w:val="20"/>
          <w:szCs w:val="20"/>
          <w:shd w:val="clear" w:color="auto" w:fill="FFFFFF"/>
        </w:rPr>
        <w:t>, 103258.</w:t>
      </w:r>
    </w:p>
    <w:p w14:paraId="2A2CA96C"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Koohang, A., Nord, J. H., Ooi, K. B., Tan, G. W. H., Al-Emran, M., Aw, E. C. X., ... &amp; Wong, L. W. (2023). Shaping the Metaverse into reality: a holistic multidisciplinary understanding of opportunities, challenges, and avenues for future investigation. </w:t>
      </w:r>
      <w:r w:rsidRPr="00F63AF7">
        <w:rPr>
          <w:rFonts w:ascii="Times New Roman" w:eastAsia="Times New Roman" w:hAnsi="Times New Roman" w:cs="Times New Roman"/>
          <w:i/>
          <w:iCs/>
          <w:color w:val="222222"/>
          <w:sz w:val="20"/>
          <w:szCs w:val="20"/>
          <w:shd w:val="clear" w:color="auto" w:fill="FFFFFF"/>
          <w14:ligatures w14:val="none"/>
        </w:rPr>
        <w:t>Journal of Computer Information Systems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63</w:t>
      </w:r>
      <w:r w:rsidRPr="00F63AF7">
        <w:rPr>
          <w:rFonts w:ascii="Times New Roman" w:eastAsia="Times New Roman" w:hAnsi="Times New Roman" w:cs="Times New Roman"/>
          <w:color w:val="222222"/>
          <w:sz w:val="20"/>
          <w:szCs w:val="20"/>
          <w:shd w:val="clear" w:color="auto" w:fill="FFFFFF"/>
          <w14:ligatures w14:val="none"/>
        </w:rPr>
        <w:t>(3), 735-765.</w:t>
      </w:r>
    </w:p>
    <w:p w14:paraId="0E6C4D68" w14:textId="1985828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Kouhizadeh, M., Saberi, S., &amp; Sarkis, J. (2021). Blockchain technology and the sustainable supply chain: Theoretically exploring adoption barriers. </w:t>
      </w:r>
      <w:r w:rsidRPr="00F63AF7">
        <w:rPr>
          <w:rFonts w:ascii="Times New Roman" w:eastAsia="Times New Roman" w:hAnsi="Times New Roman" w:cs="Times New Roman"/>
          <w:i/>
          <w:iCs/>
          <w:color w:val="222222"/>
          <w:sz w:val="20"/>
          <w:szCs w:val="20"/>
          <w:shd w:val="clear" w:color="auto" w:fill="FFFFFF"/>
          <w14:ligatures w14:val="none"/>
        </w:rPr>
        <w:t xml:space="preserve">International </w:t>
      </w:r>
      <w:r w:rsidR="00130736">
        <w:rPr>
          <w:rFonts w:ascii="Times New Roman" w:eastAsia="Times New Roman" w:hAnsi="Times New Roman" w:cs="Times New Roman"/>
          <w:i/>
          <w:iCs/>
          <w:color w:val="222222"/>
          <w:sz w:val="20"/>
          <w:szCs w:val="20"/>
          <w:shd w:val="clear" w:color="auto" w:fill="FFFFFF"/>
          <w14:ligatures w14:val="none"/>
        </w:rPr>
        <w:t>J</w:t>
      </w:r>
      <w:r w:rsidRPr="00F63AF7">
        <w:rPr>
          <w:rFonts w:ascii="Times New Roman" w:eastAsia="Times New Roman" w:hAnsi="Times New Roman" w:cs="Times New Roman"/>
          <w:i/>
          <w:iCs/>
          <w:color w:val="222222"/>
          <w:sz w:val="20"/>
          <w:szCs w:val="20"/>
          <w:shd w:val="clear" w:color="auto" w:fill="FFFFFF"/>
          <w14:ligatures w14:val="none"/>
        </w:rPr>
        <w:t xml:space="preserve">ournal of </w:t>
      </w:r>
      <w:r w:rsidR="00130736">
        <w:rPr>
          <w:rFonts w:ascii="Times New Roman" w:eastAsia="Times New Roman" w:hAnsi="Times New Roman" w:cs="Times New Roman"/>
          <w:i/>
          <w:iCs/>
          <w:color w:val="222222"/>
          <w:sz w:val="20"/>
          <w:szCs w:val="20"/>
          <w:shd w:val="clear" w:color="auto" w:fill="FFFFFF"/>
          <w14:ligatures w14:val="none"/>
        </w:rPr>
        <w:t>P</w:t>
      </w:r>
      <w:r w:rsidRPr="00F63AF7">
        <w:rPr>
          <w:rFonts w:ascii="Times New Roman" w:eastAsia="Times New Roman" w:hAnsi="Times New Roman" w:cs="Times New Roman"/>
          <w:i/>
          <w:iCs/>
          <w:color w:val="222222"/>
          <w:sz w:val="20"/>
          <w:szCs w:val="20"/>
          <w:shd w:val="clear" w:color="auto" w:fill="FFFFFF"/>
          <w14:ligatures w14:val="none"/>
        </w:rPr>
        <w:t xml:space="preserve">roduction </w:t>
      </w:r>
      <w:r w:rsidR="00130736">
        <w:rPr>
          <w:rFonts w:ascii="Times New Roman" w:eastAsia="Times New Roman" w:hAnsi="Times New Roman" w:cs="Times New Roman"/>
          <w:i/>
          <w:iCs/>
          <w:color w:val="222222"/>
          <w:sz w:val="20"/>
          <w:szCs w:val="20"/>
          <w:shd w:val="clear" w:color="auto" w:fill="FFFFFF"/>
          <w14:ligatures w14:val="none"/>
        </w:rPr>
        <w:t>E</w:t>
      </w:r>
      <w:r w:rsidRPr="00F63AF7">
        <w:rPr>
          <w:rFonts w:ascii="Times New Roman" w:eastAsia="Times New Roman" w:hAnsi="Times New Roman" w:cs="Times New Roman"/>
          <w:i/>
          <w:iCs/>
          <w:color w:val="222222"/>
          <w:sz w:val="20"/>
          <w:szCs w:val="20"/>
          <w:shd w:val="clear" w:color="auto" w:fill="FFFFFF"/>
          <w14:ligatures w14:val="none"/>
        </w:rPr>
        <w:t>conomics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231</w:t>
      </w:r>
      <w:r w:rsidRPr="00F63AF7">
        <w:rPr>
          <w:rFonts w:ascii="Times New Roman" w:eastAsia="Times New Roman" w:hAnsi="Times New Roman" w:cs="Times New Roman"/>
          <w:color w:val="222222"/>
          <w:sz w:val="20"/>
          <w:szCs w:val="20"/>
          <w:shd w:val="clear" w:color="auto" w:fill="FFFFFF"/>
          <w14:ligatures w14:val="none"/>
        </w:rPr>
        <w:t>, 107831.</w:t>
      </w:r>
    </w:p>
    <w:p w14:paraId="6BE258F5"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Kuan, K. K., &amp; Chau, P. Y. (2001). A perception-based model for EDI adoption in small businesses using a technology–organization–environment framework. </w:t>
      </w:r>
      <w:r w:rsidRPr="00F63AF7">
        <w:rPr>
          <w:rFonts w:ascii="Times New Roman" w:hAnsi="Times New Roman" w:cs="Times New Roman"/>
          <w:i/>
          <w:iCs/>
          <w:color w:val="222222"/>
          <w:sz w:val="20"/>
          <w:szCs w:val="20"/>
          <w:shd w:val="clear" w:color="auto" w:fill="FFFFFF"/>
        </w:rPr>
        <w:t>Information &amp; Management</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38</w:t>
      </w:r>
      <w:r w:rsidRPr="00F63AF7">
        <w:rPr>
          <w:rFonts w:ascii="Times New Roman" w:hAnsi="Times New Roman" w:cs="Times New Roman"/>
          <w:color w:val="222222"/>
          <w:sz w:val="20"/>
          <w:szCs w:val="20"/>
          <w:shd w:val="clear" w:color="auto" w:fill="FFFFFF"/>
        </w:rPr>
        <w:t>(8), 507-521.</w:t>
      </w:r>
    </w:p>
    <w:p w14:paraId="657BA876" w14:textId="7D9B8093"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Kump, B. (2023). Lewin's field theory as a lens for understanding incumbent actors’ agency in sustainability transitions. </w:t>
      </w:r>
      <w:r w:rsidRPr="00F63AF7">
        <w:rPr>
          <w:rFonts w:ascii="Times New Roman" w:eastAsia="Times New Roman" w:hAnsi="Times New Roman" w:cs="Times New Roman"/>
          <w:i/>
          <w:iCs/>
          <w:color w:val="222222"/>
          <w:sz w:val="20"/>
          <w:szCs w:val="20"/>
          <w:shd w:val="clear" w:color="auto" w:fill="FFFFFF"/>
          <w14:ligatures w14:val="none"/>
        </w:rPr>
        <w:t xml:space="preserve">Environmental </w:t>
      </w:r>
      <w:r w:rsidR="00130736">
        <w:rPr>
          <w:rFonts w:ascii="Times New Roman" w:eastAsia="Times New Roman" w:hAnsi="Times New Roman" w:cs="Times New Roman"/>
          <w:i/>
          <w:iCs/>
          <w:color w:val="222222"/>
          <w:sz w:val="20"/>
          <w:szCs w:val="20"/>
          <w:shd w:val="clear" w:color="auto" w:fill="FFFFFF"/>
          <w14:ligatures w14:val="none"/>
        </w:rPr>
        <w:t>I</w:t>
      </w:r>
      <w:r w:rsidRPr="00F63AF7">
        <w:rPr>
          <w:rFonts w:ascii="Times New Roman" w:eastAsia="Times New Roman" w:hAnsi="Times New Roman" w:cs="Times New Roman"/>
          <w:i/>
          <w:iCs/>
          <w:color w:val="222222"/>
          <w:sz w:val="20"/>
          <w:szCs w:val="20"/>
          <w:shd w:val="clear" w:color="auto" w:fill="FFFFFF"/>
          <w14:ligatures w14:val="none"/>
        </w:rPr>
        <w:t xml:space="preserve">nnovation and </w:t>
      </w:r>
      <w:r w:rsidR="00130736">
        <w:rPr>
          <w:rFonts w:ascii="Times New Roman" w:eastAsia="Times New Roman" w:hAnsi="Times New Roman" w:cs="Times New Roman"/>
          <w:i/>
          <w:iCs/>
          <w:color w:val="222222"/>
          <w:sz w:val="20"/>
          <w:szCs w:val="20"/>
          <w:shd w:val="clear" w:color="auto" w:fill="FFFFFF"/>
          <w14:ligatures w14:val="none"/>
        </w:rPr>
        <w:t>S</w:t>
      </w:r>
      <w:r w:rsidRPr="00F63AF7">
        <w:rPr>
          <w:rFonts w:ascii="Times New Roman" w:eastAsia="Times New Roman" w:hAnsi="Times New Roman" w:cs="Times New Roman"/>
          <w:i/>
          <w:iCs/>
          <w:color w:val="222222"/>
          <w:sz w:val="20"/>
          <w:szCs w:val="20"/>
          <w:shd w:val="clear" w:color="auto" w:fill="FFFFFF"/>
          <w14:ligatures w14:val="none"/>
        </w:rPr>
        <w:t xml:space="preserve">ocietal </w:t>
      </w:r>
      <w:r w:rsidR="00130736">
        <w:rPr>
          <w:rFonts w:ascii="Times New Roman" w:eastAsia="Times New Roman" w:hAnsi="Times New Roman" w:cs="Times New Roman"/>
          <w:i/>
          <w:iCs/>
          <w:color w:val="222222"/>
          <w:sz w:val="20"/>
          <w:szCs w:val="20"/>
          <w:shd w:val="clear" w:color="auto" w:fill="FFFFFF"/>
          <w14:ligatures w14:val="none"/>
        </w:rPr>
        <w:t>T</w:t>
      </w:r>
      <w:r w:rsidRPr="00F63AF7">
        <w:rPr>
          <w:rFonts w:ascii="Times New Roman" w:eastAsia="Times New Roman" w:hAnsi="Times New Roman" w:cs="Times New Roman"/>
          <w:i/>
          <w:iCs/>
          <w:color w:val="222222"/>
          <w:sz w:val="20"/>
          <w:szCs w:val="20"/>
          <w:shd w:val="clear" w:color="auto" w:fill="FFFFFF"/>
          <w14:ligatures w14:val="none"/>
        </w:rPr>
        <w:t>ransitions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46</w:t>
      </w:r>
      <w:r w:rsidRPr="00F63AF7">
        <w:rPr>
          <w:rFonts w:ascii="Times New Roman" w:eastAsia="Times New Roman" w:hAnsi="Times New Roman" w:cs="Times New Roman"/>
          <w:color w:val="222222"/>
          <w:sz w:val="20"/>
          <w:szCs w:val="20"/>
          <w:shd w:val="clear" w:color="auto" w:fill="FFFFFF"/>
          <w14:ligatures w14:val="none"/>
        </w:rPr>
        <w:t>, 100683.</w:t>
      </w:r>
    </w:p>
    <w:p w14:paraId="53FAA1A4" w14:textId="7B17FA6D"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Kwon, H. J., El Azzaoui, A., &amp; Park, J. H. (2022). MetaQ: A Quantum Approach for Secure and Optimized Metaverse Environment. </w:t>
      </w:r>
      <w:r w:rsidRPr="00F63AF7">
        <w:rPr>
          <w:rFonts w:ascii="Times New Roman" w:eastAsia="Times New Roman" w:hAnsi="Times New Roman" w:cs="Times New Roman"/>
          <w:i/>
          <w:iCs/>
          <w:color w:val="222222"/>
          <w:sz w:val="20"/>
          <w:szCs w:val="20"/>
          <w:shd w:val="clear" w:color="auto" w:fill="FFFFFF"/>
          <w14:ligatures w14:val="none"/>
        </w:rPr>
        <w:t>Hum</w:t>
      </w:r>
      <w:r w:rsidR="00B571CD">
        <w:rPr>
          <w:rFonts w:ascii="Times New Roman" w:eastAsia="Times New Roman" w:hAnsi="Times New Roman" w:cs="Times New Roman"/>
          <w:i/>
          <w:iCs/>
          <w:color w:val="222222"/>
          <w:sz w:val="20"/>
          <w:szCs w:val="20"/>
          <w:shd w:val="clear" w:color="auto" w:fill="FFFFFF"/>
          <w14:ligatures w14:val="none"/>
        </w:rPr>
        <w:t>an</w:t>
      </w:r>
      <w:r w:rsidR="005B7094">
        <w:rPr>
          <w:rFonts w:ascii="Times New Roman" w:eastAsia="Times New Roman" w:hAnsi="Times New Roman" w:cs="Times New Roman"/>
          <w:i/>
          <w:iCs/>
          <w:color w:val="222222"/>
          <w:sz w:val="20"/>
          <w:szCs w:val="20"/>
          <w:shd w:val="clear" w:color="auto" w:fill="FFFFFF"/>
          <w14:ligatures w14:val="none"/>
        </w:rPr>
        <w:t xml:space="preserve">-centric </w:t>
      </w:r>
      <w:r w:rsidRPr="00F63AF7">
        <w:rPr>
          <w:rFonts w:ascii="Times New Roman" w:eastAsia="Times New Roman" w:hAnsi="Times New Roman" w:cs="Times New Roman"/>
          <w:i/>
          <w:iCs/>
          <w:color w:val="222222"/>
          <w:sz w:val="20"/>
          <w:szCs w:val="20"/>
          <w:shd w:val="clear" w:color="auto" w:fill="FFFFFF"/>
          <w14:ligatures w14:val="none"/>
        </w:rPr>
        <w:t>Comput</w:t>
      </w:r>
      <w:r w:rsidR="00B571CD">
        <w:rPr>
          <w:rFonts w:ascii="Times New Roman" w:eastAsia="Times New Roman" w:hAnsi="Times New Roman" w:cs="Times New Roman"/>
          <w:i/>
          <w:iCs/>
          <w:color w:val="222222"/>
          <w:sz w:val="20"/>
          <w:szCs w:val="20"/>
          <w:shd w:val="clear" w:color="auto" w:fill="FFFFFF"/>
          <w14:ligatures w14:val="none"/>
        </w:rPr>
        <w:t>er</w:t>
      </w:r>
      <w:r w:rsidRPr="00F63AF7">
        <w:rPr>
          <w:rFonts w:ascii="Times New Roman" w:eastAsia="Times New Roman" w:hAnsi="Times New Roman" w:cs="Times New Roman"/>
          <w:i/>
          <w:iCs/>
          <w:color w:val="222222"/>
          <w:sz w:val="20"/>
          <w:szCs w:val="20"/>
          <w:shd w:val="clear" w:color="auto" w:fill="FFFFFF"/>
          <w14:ligatures w14:val="none"/>
        </w:rPr>
        <w:t xml:space="preserve"> Inf</w:t>
      </w:r>
      <w:r w:rsidR="00B571CD">
        <w:rPr>
          <w:rFonts w:ascii="Times New Roman" w:eastAsia="Times New Roman" w:hAnsi="Times New Roman" w:cs="Times New Roman"/>
          <w:i/>
          <w:iCs/>
          <w:color w:val="222222"/>
          <w:sz w:val="20"/>
          <w:szCs w:val="20"/>
          <w:shd w:val="clear" w:color="auto" w:fill="FFFFFF"/>
          <w14:ligatures w14:val="none"/>
        </w:rPr>
        <w:t>ormation</w:t>
      </w:r>
      <w:r w:rsidRPr="00F63AF7">
        <w:rPr>
          <w:rFonts w:ascii="Times New Roman" w:eastAsia="Times New Roman" w:hAnsi="Times New Roman" w:cs="Times New Roman"/>
          <w:i/>
          <w:iCs/>
          <w:color w:val="222222"/>
          <w:sz w:val="20"/>
          <w:szCs w:val="20"/>
          <w:shd w:val="clear" w:color="auto" w:fill="FFFFFF"/>
          <w14:ligatures w14:val="none"/>
        </w:rPr>
        <w:t xml:space="preserve"> Sci</w:t>
      </w:r>
      <w:r w:rsidR="00B571CD">
        <w:rPr>
          <w:rFonts w:ascii="Times New Roman" w:eastAsia="Times New Roman" w:hAnsi="Times New Roman" w:cs="Times New Roman"/>
          <w:i/>
          <w:iCs/>
          <w:color w:val="222222"/>
          <w:sz w:val="20"/>
          <w:szCs w:val="20"/>
          <w:shd w:val="clear" w:color="auto" w:fill="FFFFFF"/>
          <w14:ligatures w14:val="none"/>
        </w:rPr>
        <w:t>ences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12</w:t>
      </w:r>
      <w:r w:rsidRPr="00F63AF7">
        <w:rPr>
          <w:rFonts w:ascii="Times New Roman" w:eastAsia="Times New Roman" w:hAnsi="Times New Roman" w:cs="Times New Roman"/>
          <w:color w:val="222222"/>
          <w:sz w:val="20"/>
          <w:szCs w:val="20"/>
          <w:shd w:val="clear" w:color="auto" w:fill="FFFFFF"/>
          <w14:ligatures w14:val="none"/>
        </w:rPr>
        <w:t>, 42.</w:t>
      </w:r>
    </w:p>
    <w:p w14:paraId="5117E433" w14:textId="77777777" w:rsidR="00F63AF7" w:rsidRPr="00F63AF7" w:rsidRDefault="00F63AF7" w:rsidP="00F63AF7">
      <w:pPr>
        <w:spacing w:line="240" w:lineRule="auto"/>
        <w:jc w:val="both"/>
        <w:rPr>
          <w:rFonts w:ascii="Times New Roman" w:eastAsia="Times New Roman" w:hAnsi="Times New Roman" w:cs="Times New Roman"/>
          <w:color w:val="222222"/>
          <w:sz w:val="18"/>
          <w:szCs w:val="18"/>
          <w:shd w:val="clear" w:color="auto" w:fill="FFFFFF"/>
          <w14:ligatures w14:val="none"/>
        </w:rPr>
      </w:pPr>
      <w:r w:rsidRPr="00F63AF7">
        <w:rPr>
          <w:rFonts w:ascii="Times New Roman" w:hAnsi="Times New Roman" w:cs="Times New Roman"/>
          <w:sz w:val="20"/>
          <w:szCs w:val="20"/>
        </w:rPr>
        <w:t xml:space="preserve">Lawton, G (2022). ‘Top 9 Blockchain Platforms to Consider in 2023’ (TechTarget), Available at: </w:t>
      </w:r>
      <w:hyperlink r:id="rId17" w:history="1">
        <w:r w:rsidRPr="00F63AF7">
          <w:rPr>
            <w:rStyle w:val="Hyperlink"/>
            <w:rFonts w:ascii="Times New Roman" w:hAnsi="Times New Roman" w:cs="Times New Roman"/>
            <w:sz w:val="20"/>
            <w:szCs w:val="20"/>
          </w:rPr>
          <w:t>https://www.techtarget.com/searchcio/feature/Top-9-blockchain-platforms-to-consider</w:t>
        </w:r>
      </w:hyperlink>
      <w:r w:rsidRPr="00F63AF7">
        <w:rPr>
          <w:rFonts w:ascii="Times New Roman" w:hAnsi="Times New Roman" w:cs="Times New Roman"/>
          <w:sz w:val="20"/>
          <w:szCs w:val="20"/>
        </w:rPr>
        <w:t xml:space="preserve"> (Accessed on 30 September 2023).</w:t>
      </w:r>
    </w:p>
    <w:p w14:paraId="1C9A4748" w14:textId="77777777" w:rsidR="00F63AF7" w:rsidRPr="00F63AF7" w:rsidRDefault="00F63AF7" w:rsidP="00F63AF7">
      <w:pPr>
        <w:spacing w:line="240" w:lineRule="auto"/>
        <w:jc w:val="both"/>
        <w:rPr>
          <w:rFonts w:ascii="Times New Roman" w:hAnsi="Times New Roman" w:cs="Times New Roman"/>
          <w:color w:val="222222"/>
          <w:sz w:val="20"/>
          <w:szCs w:val="20"/>
          <w:shd w:val="clear" w:color="auto" w:fill="FFFFFF"/>
        </w:rPr>
      </w:pPr>
      <w:r w:rsidRPr="00F63AF7">
        <w:rPr>
          <w:rFonts w:ascii="Times New Roman" w:hAnsi="Times New Roman" w:cs="Times New Roman"/>
          <w:color w:val="222222"/>
          <w:sz w:val="20"/>
          <w:szCs w:val="20"/>
          <w:shd w:val="clear" w:color="auto" w:fill="FFFFFF"/>
        </w:rPr>
        <w:lastRenderedPageBreak/>
        <w:t>Levasseur, R. E. (2001). People skills: Change management tools—Lewin's change model. </w:t>
      </w:r>
      <w:r w:rsidRPr="00F63AF7">
        <w:rPr>
          <w:rFonts w:ascii="Times New Roman" w:hAnsi="Times New Roman" w:cs="Times New Roman"/>
          <w:i/>
          <w:iCs/>
          <w:color w:val="222222"/>
          <w:sz w:val="20"/>
          <w:szCs w:val="20"/>
          <w:shd w:val="clear" w:color="auto" w:fill="FFFFFF"/>
        </w:rPr>
        <w:t>Interfaces</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31</w:t>
      </w:r>
      <w:r w:rsidRPr="00F63AF7">
        <w:rPr>
          <w:rFonts w:ascii="Times New Roman" w:hAnsi="Times New Roman" w:cs="Times New Roman"/>
          <w:color w:val="222222"/>
          <w:sz w:val="20"/>
          <w:szCs w:val="20"/>
          <w:shd w:val="clear" w:color="auto" w:fill="FFFFFF"/>
        </w:rPr>
        <w:t>(4), 71-73.</w:t>
      </w:r>
    </w:p>
    <w:p w14:paraId="65AD44F5" w14:textId="0325A9C8" w:rsidR="00F63AF7" w:rsidRPr="00F63AF7" w:rsidRDefault="00F63AF7" w:rsidP="00F63AF7">
      <w:pPr>
        <w:spacing w:line="240" w:lineRule="auto"/>
        <w:jc w:val="both"/>
        <w:rPr>
          <w:rFonts w:ascii="Times New Roman" w:hAnsi="Times New Roman" w:cs="Times New Roman"/>
          <w:color w:val="222222"/>
          <w:sz w:val="20"/>
          <w:szCs w:val="20"/>
          <w:shd w:val="clear" w:color="auto" w:fill="FFFFFF"/>
        </w:rPr>
      </w:pPr>
      <w:r w:rsidRPr="00F63AF7">
        <w:rPr>
          <w:rFonts w:ascii="Times New Roman" w:hAnsi="Times New Roman" w:cs="Times New Roman"/>
          <w:color w:val="222222"/>
          <w:sz w:val="20"/>
          <w:szCs w:val="20"/>
          <w:shd w:val="clear" w:color="auto" w:fill="FFFFFF"/>
        </w:rPr>
        <w:t>Lewin, K. (1946). Behavior and development as a function of the total situation.</w:t>
      </w:r>
      <w:r w:rsidR="00B571CD">
        <w:rPr>
          <w:rFonts w:ascii="Times New Roman" w:hAnsi="Times New Roman" w:cs="Times New Roman"/>
          <w:color w:val="222222"/>
          <w:sz w:val="20"/>
          <w:szCs w:val="20"/>
          <w:shd w:val="clear" w:color="auto" w:fill="FFFFFF"/>
        </w:rPr>
        <w:t xml:space="preserve"> </w:t>
      </w:r>
      <w:r w:rsidR="00B571CD" w:rsidRPr="00B571CD">
        <w:rPr>
          <w:rFonts w:ascii="Times New Roman" w:hAnsi="Times New Roman" w:cs="Times New Roman"/>
          <w:color w:val="222222"/>
          <w:sz w:val="20"/>
          <w:szCs w:val="20"/>
          <w:shd w:val="clear" w:color="auto" w:fill="FFFFFF"/>
        </w:rPr>
        <w:t>In L. Carmichael (Ed.), Manual of child psychology (pp. 791–844). John Wiley &amp; Sons, Inc</w:t>
      </w:r>
    </w:p>
    <w:p w14:paraId="433B66DC"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Lewin, K. (1947). Frontiers in group dynamics: Concept, method and reality in social science; social equilibria and social change. </w:t>
      </w:r>
      <w:r w:rsidRPr="00F63AF7">
        <w:rPr>
          <w:rFonts w:ascii="Times New Roman" w:hAnsi="Times New Roman" w:cs="Times New Roman"/>
          <w:i/>
          <w:iCs/>
          <w:color w:val="222222"/>
          <w:sz w:val="20"/>
          <w:szCs w:val="20"/>
          <w:shd w:val="clear" w:color="auto" w:fill="FFFFFF"/>
        </w:rPr>
        <w:t>Human Relations</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1</w:t>
      </w:r>
      <w:r w:rsidRPr="00F63AF7">
        <w:rPr>
          <w:rFonts w:ascii="Times New Roman" w:hAnsi="Times New Roman" w:cs="Times New Roman"/>
          <w:color w:val="222222"/>
          <w:sz w:val="20"/>
          <w:szCs w:val="20"/>
          <w:shd w:val="clear" w:color="auto" w:fill="FFFFFF"/>
        </w:rPr>
        <w:t>(1), 5-41.</w:t>
      </w:r>
    </w:p>
    <w:p w14:paraId="58E5E96D"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Lewin, K. (1951). Field theory in social science: selected theoretical papers (</w:t>
      </w:r>
      <w:r w:rsidRPr="00F63AF7">
        <w:rPr>
          <w:rFonts w:ascii="Times New Roman" w:eastAsia="Times New Roman" w:hAnsi="Times New Roman" w:cs="Times New Roman"/>
          <w:i/>
          <w:iCs/>
          <w:color w:val="222222"/>
          <w:sz w:val="20"/>
          <w:szCs w:val="20"/>
          <w:shd w:val="clear" w:color="auto" w:fill="FFFFFF"/>
          <w14:ligatures w14:val="none"/>
        </w:rPr>
        <w:t>Eds. Dorwin Cartwright</w:t>
      </w:r>
      <w:r w:rsidRPr="00F63AF7">
        <w:rPr>
          <w:rFonts w:ascii="Times New Roman" w:eastAsia="Times New Roman" w:hAnsi="Times New Roman" w:cs="Times New Roman"/>
          <w:color w:val="222222"/>
          <w:sz w:val="20"/>
          <w:szCs w:val="20"/>
          <w:shd w:val="clear" w:color="auto" w:fill="FFFFFF"/>
          <w14:ligatures w14:val="none"/>
        </w:rPr>
        <w:t>).</w:t>
      </w:r>
    </w:p>
    <w:p w14:paraId="0738DCD5"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Liang, Y., Wang, H., &amp; Zhao, X. (2022). Analysis of factors affecting economic operation of electric vehicle charging station based on DEMATEL-ISM. </w:t>
      </w:r>
      <w:r w:rsidRPr="00F63AF7">
        <w:rPr>
          <w:rFonts w:ascii="Times New Roman" w:eastAsia="Times New Roman" w:hAnsi="Times New Roman" w:cs="Times New Roman"/>
          <w:i/>
          <w:iCs/>
          <w:color w:val="222222"/>
          <w:sz w:val="20"/>
          <w:szCs w:val="20"/>
          <w:shd w:val="clear" w:color="auto" w:fill="FFFFFF"/>
          <w14:ligatures w14:val="none"/>
        </w:rPr>
        <w:t>Computers &amp; Industrial Engineering</w:t>
      </w:r>
      <w:r w:rsidRPr="00F63AF7">
        <w:rPr>
          <w:rFonts w:ascii="Times New Roman" w:eastAsia="Times New Roman" w:hAnsi="Times New Roman" w:cs="Times New Roman"/>
          <w:color w:val="222222"/>
          <w:sz w:val="20"/>
          <w:szCs w:val="20"/>
          <w:shd w:val="clear" w:color="auto" w:fill="FFFFFF"/>
          <w14:ligatures w14:val="none"/>
        </w:rPr>
        <w:t>, 163, 107818.</w:t>
      </w:r>
    </w:p>
    <w:p w14:paraId="2B7C8FE0"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Lizarralde, R., Ganzarain, J., &amp; Zubizarreta, M. (2022). Adaptation of the MIVES method for the strategic selection of new technologies at an R&amp;D centre. Focus on the manufacturing sector. </w:t>
      </w:r>
      <w:r w:rsidRPr="00F63AF7">
        <w:rPr>
          <w:rFonts w:ascii="Times New Roman" w:eastAsia="Times New Roman" w:hAnsi="Times New Roman" w:cs="Times New Roman"/>
          <w:i/>
          <w:iCs/>
          <w:color w:val="222222"/>
          <w:sz w:val="20"/>
          <w:szCs w:val="20"/>
          <w:shd w:val="clear" w:color="auto" w:fill="FFFFFF"/>
          <w14:ligatures w14:val="none"/>
        </w:rPr>
        <w:t>Technovation</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115</w:t>
      </w:r>
      <w:r w:rsidRPr="00F63AF7">
        <w:rPr>
          <w:rFonts w:ascii="Times New Roman" w:eastAsia="Times New Roman" w:hAnsi="Times New Roman" w:cs="Times New Roman"/>
          <w:color w:val="222222"/>
          <w:sz w:val="20"/>
          <w:szCs w:val="20"/>
          <w:shd w:val="clear" w:color="auto" w:fill="FFFFFF"/>
          <w14:ligatures w14:val="none"/>
        </w:rPr>
        <w:t>, 102462.</w:t>
      </w:r>
    </w:p>
    <w:p w14:paraId="4DB01094" w14:textId="39A09449" w:rsidR="008D40AF" w:rsidRDefault="008D40AF" w:rsidP="00F63AF7">
      <w:pPr>
        <w:spacing w:line="240" w:lineRule="auto"/>
        <w:jc w:val="both"/>
        <w:rPr>
          <w:rFonts w:ascii="Times New Roman" w:hAnsi="Times New Roman" w:cs="Times New Roman"/>
          <w:color w:val="222222"/>
          <w:sz w:val="20"/>
          <w:szCs w:val="20"/>
          <w:shd w:val="clear" w:color="auto" w:fill="FFFFFF"/>
        </w:rPr>
      </w:pPr>
      <w:r w:rsidRPr="008D40AF">
        <w:rPr>
          <w:rFonts w:ascii="Times New Roman" w:hAnsi="Times New Roman" w:cs="Times New Roman"/>
          <w:color w:val="222222"/>
          <w:sz w:val="20"/>
          <w:szCs w:val="20"/>
          <w:shd w:val="clear" w:color="auto" w:fill="FFFFFF"/>
        </w:rPr>
        <w:t>Lorente-Martínez, J., Navío-Marco, J., &amp; Rodrigo-Moya, B. (2020). Analysis of the adoption of customer facing InStore technologies in retail SMEs. </w:t>
      </w:r>
      <w:r w:rsidRPr="008D40AF">
        <w:rPr>
          <w:rFonts w:ascii="Times New Roman" w:hAnsi="Times New Roman" w:cs="Times New Roman"/>
          <w:i/>
          <w:iCs/>
          <w:color w:val="222222"/>
          <w:sz w:val="20"/>
          <w:szCs w:val="20"/>
          <w:shd w:val="clear" w:color="auto" w:fill="FFFFFF"/>
        </w:rPr>
        <w:t>Journal of Retailing and Consumer Services</w:t>
      </w:r>
      <w:r w:rsidRPr="008D40AF">
        <w:rPr>
          <w:rFonts w:ascii="Times New Roman" w:hAnsi="Times New Roman" w:cs="Times New Roman"/>
          <w:color w:val="222222"/>
          <w:sz w:val="20"/>
          <w:szCs w:val="20"/>
          <w:shd w:val="clear" w:color="auto" w:fill="FFFFFF"/>
        </w:rPr>
        <w:t>, </w:t>
      </w:r>
      <w:r w:rsidRPr="008D40AF">
        <w:rPr>
          <w:rFonts w:ascii="Times New Roman" w:hAnsi="Times New Roman" w:cs="Times New Roman"/>
          <w:i/>
          <w:iCs/>
          <w:color w:val="222222"/>
          <w:sz w:val="20"/>
          <w:szCs w:val="20"/>
          <w:shd w:val="clear" w:color="auto" w:fill="FFFFFF"/>
        </w:rPr>
        <w:t>57</w:t>
      </w:r>
      <w:r w:rsidRPr="008D40AF">
        <w:rPr>
          <w:rFonts w:ascii="Times New Roman" w:hAnsi="Times New Roman" w:cs="Times New Roman"/>
          <w:color w:val="222222"/>
          <w:sz w:val="20"/>
          <w:szCs w:val="20"/>
          <w:shd w:val="clear" w:color="auto" w:fill="FFFFFF"/>
        </w:rPr>
        <w:t>, 102225.</w:t>
      </w:r>
    </w:p>
    <w:p w14:paraId="59F84B34" w14:textId="0D8B8D1F" w:rsidR="00D12B77" w:rsidRPr="00D12B77" w:rsidRDefault="00D12B7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D12B77">
        <w:rPr>
          <w:rFonts w:ascii="Times New Roman" w:hAnsi="Times New Roman" w:cs="Times New Roman"/>
          <w:color w:val="222222"/>
          <w:sz w:val="20"/>
          <w:szCs w:val="20"/>
          <w:shd w:val="clear" w:color="auto" w:fill="FFFFFF"/>
        </w:rPr>
        <w:t>Lutfi, A., Alrawad, M., Alsyouf, A., Almaiah, M. A., Al-Khasawneh, A., Al-Khasawneh, A. L., ... &amp; Ibrahim, N. (2023). Drivers and impact of big data analytic adoption in the retail industry: A quantitative investigation applying structural equation modeling. </w:t>
      </w:r>
      <w:r w:rsidRPr="00D12B77">
        <w:rPr>
          <w:rFonts w:ascii="Times New Roman" w:hAnsi="Times New Roman" w:cs="Times New Roman"/>
          <w:i/>
          <w:iCs/>
          <w:color w:val="222222"/>
          <w:sz w:val="20"/>
          <w:szCs w:val="20"/>
          <w:shd w:val="clear" w:color="auto" w:fill="FFFFFF"/>
        </w:rPr>
        <w:t>Journal of Retailing and Consumer Services</w:t>
      </w:r>
      <w:r w:rsidRPr="00D12B77">
        <w:rPr>
          <w:rFonts w:ascii="Times New Roman" w:hAnsi="Times New Roman" w:cs="Times New Roman"/>
          <w:color w:val="222222"/>
          <w:sz w:val="20"/>
          <w:szCs w:val="20"/>
          <w:shd w:val="clear" w:color="auto" w:fill="FFFFFF"/>
        </w:rPr>
        <w:t>, </w:t>
      </w:r>
      <w:r w:rsidRPr="00D12B77">
        <w:rPr>
          <w:rFonts w:ascii="Times New Roman" w:hAnsi="Times New Roman" w:cs="Times New Roman"/>
          <w:i/>
          <w:iCs/>
          <w:color w:val="222222"/>
          <w:sz w:val="20"/>
          <w:szCs w:val="20"/>
          <w:shd w:val="clear" w:color="auto" w:fill="FFFFFF"/>
        </w:rPr>
        <w:t>70</w:t>
      </w:r>
      <w:r w:rsidRPr="00D12B77">
        <w:rPr>
          <w:rFonts w:ascii="Times New Roman" w:hAnsi="Times New Roman" w:cs="Times New Roman"/>
          <w:color w:val="222222"/>
          <w:sz w:val="20"/>
          <w:szCs w:val="20"/>
          <w:shd w:val="clear" w:color="auto" w:fill="FFFFFF"/>
        </w:rPr>
        <w:t>, 103129.</w:t>
      </w:r>
      <w:r>
        <w:rPr>
          <w:rFonts w:ascii="Times New Roman" w:hAnsi="Times New Roman" w:cs="Times New Roman"/>
          <w:color w:val="222222"/>
          <w:sz w:val="20"/>
          <w:szCs w:val="20"/>
          <w:shd w:val="clear" w:color="auto" w:fill="FFFFFF"/>
        </w:rPr>
        <w:t>l</w:t>
      </w:r>
    </w:p>
    <w:p w14:paraId="45087B21" w14:textId="31CFD10B" w:rsidR="007E39D9" w:rsidRPr="007E39D9" w:rsidRDefault="007E39D9"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7E39D9">
        <w:rPr>
          <w:rFonts w:ascii="Times New Roman" w:hAnsi="Times New Roman" w:cs="Times New Roman"/>
          <w:color w:val="222222"/>
          <w:sz w:val="20"/>
          <w:szCs w:val="20"/>
          <w:shd w:val="clear" w:color="auto" w:fill="FFFFFF"/>
        </w:rPr>
        <w:t>Mkedder, N., &amp; Das, M. (2024). Metaverse integration challenges: An in-depth ISM and MICMAC analysis. </w:t>
      </w:r>
      <w:r w:rsidRPr="007E39D9">
        <w:rPr>
          <w:rFonts w:ascii="Times New Roman" w:hAnsi="Times New Roman" w:cs="Times New Roman"/>
          <w:i/>
          <w:iCs/>
          <w:color w:val="222222"/>
          <w:sz w:val="20"/>
          <w:szCs w:val="20"/>
          <w:shd w:val="clear" w:color="auto" w:fill="FFFFFF"/>
        </w:rPr>
        <w:t>Journal of Retailing and Consumer Services</w:t>
      </w:r>
      <w:r w:rsidRPr="007E39D9">
        <w:rPr>
          <w:rFonts w:ascii="Times New Roman" w:hAnsi="Times New Roman" w:cs="Times New Roman"/>
          <w:color w:val="222222"/>
          <w:sz w:val="20"/>
          <w:szCs w:val="20"/>
          <w:shd w:val="clear" w:color="auto" w:fill="FFFFFF"/>
        </w:rPr>
        <w:t>, </w:t>
      </w:r>
      <w:r w:rsidRPr="007E39D9">
        <w:rPr>
          <w:rFonts w:ascii="Times New Roman" w:hAnsi="Times New Roman" w:cs="Times New Roman"/>
          <w:i/>
          <w:iCs/>
          <w:color w:val="222222"/>
          <w:sz w:val="20"/>
          <w:szCs w:val="20"/>
          <w:shd w:val="clear" w:color="auto" w:fill="FFFFFF"/>
        </w:rPr>
        <w:t>77</w:t>
      </w:r>
      <w:r w:rsidRPr="007E39D9">
        <w:rPr>
          <w:rFonts w:ascii="Times New Roman" w:hAnsi="Times New Roman" w:cs="Times New Roman"/>
          <w:color w:val="222222"/>
          <w:sz w:val="20"/>
          <w:szCs w:val="20"/>
          <w:shd w:val="clear" w:color="auto" w:fill="FFFFFF"/>
        </w:rPr>
        <w:t>, 103684.</w:t>
      </w:r>
    </w:p>
    <w:p w14:paraId="64A85C90"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Mourtzis, D., Panopoulos, N., Angelopoulos, J., Wang, B., &amp; Wang, L. (2022). Human centric platforms for personalized value creation in Metaverse. </w:t>
      </w:r>
      <w:r w:rsidRPr="00F63AF7">
        <w:rPr>
          <w:rFonts w:ascii="Times New Roman" w:eastAsia="Times New Roman" w:hAnsi="Times New Roman" w:cs="Times New Roman"/>
          <w:i/>
          <w:iCs/>
          <w:color w:val="222222"/>
          <w:sz w:val="20"/>
          <w:szCs w:val="20"/>
          <w:shd w:val="clear" w:color="auto" w:fill="FFFFFF"/>
          <w14:ligatures w14:val="none"/>
        </w:rPr>
        <w:t>Journal of Manufacturing Systems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65</w:t>
      </w:r>
      <w:r w:rsidRPr="00F63AF7">
        <w:rPr>
          <w:rFonts w:ascii="Times New Roman" w:eastAsia="Times New Roman" w:hAnsi="Times New Roman" w:cs="Times New Roman"/>
          <w:color w:val="222222"/>
          <w:sz w:val="20"/>
          <w:szCs w:val="20"/>
          <w:shd w:val="clear" w:color="auto" w:fill="FFFFFF"/>
          <w14:ligatures w14:val="none"/>
        </w:rPr>
        <w:t>, 653-659.</w:t>
      </w:r>
    </w:p>
    <w:p w14:paraId="29F3F880"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Mulliner, E., Malys, N., &amp; Maliene, V. (2016). Comparative analysis of MCDM methods for the assessment of sustainable housing affordability. </w:t>
      </w:r>
      <w:r w:rsidRPr="00F63AF7">
        <w:rPr>
          <w:rFonts w:ascii="Times New Roman" w:eastAsia="Times New Roman" w:hAnsi="Times New Roman" w:cs="Times New Roman"/>
          <w:i/>
          <w:iCs/>
          <w:color w:val="222222"/>
          <w:sz w:val="20"/>
          <w:szCs w:val="20"/>
          <w:shd w:val="clear" w:color="auto" w:fill="FFFFFF"/>
          <w14:ligatures w14:val="none"/>
        </w:rPr>
        <w:t>Omega</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59</w:t>
      </w:r>
      <w:r w:rsidRPr="00F63AF7">
        <w:rPr>
          <w:rFonts w:ascii="Times New Roman" w:eastAsia="Times New Roman" w:hAnsi="Times New Roman" w:cs="Times New Roman"/>
          <w:color w:val="222222"/>
          <w:sz w:val="20"/>
          <w:szCs w:val="20"/>
          <w:shd w:val="clear" w:color="auto" w:fill="FFFFFF"/>
          <w14:ligatures w14:val="none"/>
        </w:rPr>
        <w:t>, 146-156.</w:t>
      </w:r>
    </w:p>
    <w:p w14:paraId="0F91077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Ning, H., Wang, H., Lin, Y., Wang, W., Dhelim, S., Farha, F., ... &amp; Daneshmand, M. (2023). A Survey on the Metaverse: The State-of-the-Art, Technologies, Applications, and Challenges. </w:t>
      </w:r>
      <w:r w:rsidRPr="00F63AF7">
        <w:rPr>
          <w:rFonts w:ascii="Times New Roman" w:eastAsia="Times New Roman" w:hAnsi="Times New Roman" w:cs="Times New Roman"/>
          <w:i/>
          <w:iCs/>
          <w:color w:val="222222"/>
          <w:sz w:val="20"/>
          <w:szCs w:val="20"/>
          <w:shd w:val="clear" w:color="auto" w:fill="FFFFFF"/>
          <w14:ligatures w14:val="none"/>
        </w:rPr>
        <w:t>IEEE Internet of Things Journal</w:t>
      </w:r>
      <w:r w:rsidRPr="00F63AF7">
        <w:rPr>
          <w:rFonts w:ascii="Times New Roman" w:eastAsia="Times New Roman" w:hAnsi="Times New Roman" w:cs="Times New Roman"/>
          <w:color w:val="222222"/>
          <w:sz w:val="20"/>
          <w:szCs w:val="20"/>
          <w:shd w:val="clear" w:color="auto" w:fill="FFFFFF"/>
          <w14:ligatures w14:val="none"/>
        </w:rPr>
        <w:t>.</w:t>
      </w:r>
    </w:p>
    <w:p w14:paraId="49D8263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Oliveira, T., &amp; Martins, M. F. (2011). Literature review of information technology adoption models at firm level. </w:t>
      </w:r>
      <w:r w:rsidRPr="00F63AF7">
        <w:rPr>
          <w:rFonts w:ascii="Times New Roman" w:hAnsi="Times New Roman" w:cs="Times New Roman"/>
          <w:i/>
          <w:iCs/>
          <w:color w:val="222222"/>
          <w:sz w:val="20"/>
          <w:szCs w:val="20"/>
          <w:shd w:val="clear" w:color="auto" w:fill="FFFFFF"/>
        </w:rPr>
        <w:t>Electronic journal of Information Systems Evaluation</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14</w:t>
      </w:r>
      <w:r w:rsidRPr="00F63AF7">
        <w:rPr>
          <w:rFonts w:ascii="Times New Roman" w:hAnsi="Times New Roman" w:cs="Times New Roman"/>
          <w:color w:val="222222"/>
          <w:sz w:val="20"/>
          <w:szCs w:val="20"/>
          <w:shd w:val="clear" w:color="auto" w:fill="FFFFFF"/>
        </w:rPr>
        <w:t>(1), pp110-121.</w:t>
      </w:r>
    </w:p>
    <w:p w14:paraId="043ED87C"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Pan, S., Jung, S., &amp; Suo, S. (2023). Understanding the Adoption and Usage Behaviors of Popular and Emerging Metaverse Platforms: A Study Based on the Extended Technology Acceptance Model. </w:t>
      </w:r>
      <w:r w:rsidRPr="00F63AF7">
        <w:rPr>
          <w:rFonts w:ascii="Times New Roman" w:eastAsia="Times New Roman" w:hAnsi="Times New Roman" w:cs="Times New Roman"/>
          <w:i/>
          <w:iCs/>
          <w:color w:val="222222"/>
          <w:sz w:val="20"/>
          <w:szCs w:val="20"/>
          <w:shd w:val="clear" w:color="auto" w:fill="FFFFFF"/>
          <w14:ligatures w14:val="none"/>
        </w:rPr>
        <w:t>Journal of Broadcasting &amp; Electronic Media</w:t>
      </w:r>
      <w:r w:rsidRPr="00F63AF7">
        <w:rPr>
          <w:rFonts w:ascii="Times New Roman" w:eastAsia="Times New Roman" w:hAnsi="Times New Roman" w:cs="Times New Roman"/>
          <w:color w:val="222222"/>
          <w:sz w:val="20"/>
          <w:szCs w:val="20"/>
          <w:shd w:val="clear" w:color="auto" w:fill="FFFFFF"/>
          <w14:ligatures w14:val="none"/>
        </w:rPr>
        <w:t>, 1-22.</w:t>
      </w:r>
    </w:p>
    <w:p w14:paraId="7A03D1FA"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Pandey, A., &amp; Kumar, A. (2017). Commentary on “Evaluating the criteria for human resource for science and technology (HRST) based on an integrated fuzzy AHP and fuzzy DEMATEL approach”. </w:t>
      </w:r>
      <w:r w:rsidRPr="00F63AF7">
        <w:rPr>
          <w:rFonts w:ascii="Times New Roman" w:eastAsia="Times New Roman" w:hAnsi="Times New Roman" w:cs="Times New Roman"/>
          <w:i/>
          <w:iCs/>
          <w:color w:val="222222"/>
          <w:sz w:val="20"/>
          <w:szCs w:val="20"/>
          <w:shd w:val="clear" w:color="auto" w:fill="FFFFFF"/>
          <w14:ligatures w14:val="none"/>
        </w:rPr>
        <w:t>Applied Soft Computing</w:t>
      </w:r>
      <w:r w:rsidRPr="00F63AF7">
        <w:rPr>
          <w:rFonts w:ascii="Times New Roman" w:eastAsia="Times New Roman" w:hAnsi="Times New Roman" w:cs="Times New Roman"/>
          <w:color w:val="222222"/>
          <w:sz w:val="20"/>
          <w:szCs w:val="20"/>
          <w:shd w:val="clear" w:color="auto" w:fill="FFFFFF"/>
          <w14:ligatures w14:val="none"/>
        </w:rPr>
        <w:t>, 51, 351-352.</w:t>
      </w:r>
    </w:p>
    <w:p w14:paraId="7F9B683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Park, S. M., &amp; Kim, Y. G. (2022). A Metaverse: Taxonomy, components, applications, and open challenges. </w:t>
      </w:r>
      <w:r w:rsidRPr="00F63AF7">
        <w:rPr>
          <w:rFonts w:ascii="Times New Roman" w:eastAsia="Times New Roman" w:hAnsi="Times New Roman" w:cs="Times New Roman"/>
          <w:i/>
          <w:iCs/>
          <w:color w:val="222222"/>
          <w:sz w:val="20"/>
          <w:szCs w:val="20"/>
          <w:shd w:val="clear" w:color="auto" w:fill="FFFFFF"/>
          <w14:ligatures w14:val="none"/>
        </w:rPr>
        <w:t>IEEE access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10</w:t>
      </w:r>
      <w:r w:rsidRPr="00F63AF7">
        <w:rPr>
          <w:rFonts w:ascii="Times New Roman" w:eastAsia="Times New Roman" w:hAnsi="Times New Roman" w:cs="Times New Roman"/>
          <w:color w:val="222222"/>
          <w:sz w:val="20"/>
          <w:szCs w:val="20"/>
          <w:shd w:val="clear" w:color="auto" w:fill="FFFFFF"/>
          <w14:ligatures w14:val="none"/>
        </w:rPr>
        <w:t>, 4209-4251.</w:t>
      </w:r>
    </w:p>
    <w:p w14:paraId="07FA04B0"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bookmarkStart w:id="29" w:name="_Hlk145069916"/>
      <w:r w:rsidRPr="00F63AF7">
        <w:rPr>
          <w:rFonts w:ascii="Times New Roman" w:eastAsia="Times New Roman" w:hAnsi="Times New Roman" w:cs="Times New Roman"/>
          <w:color w:val="222222"/>
          <w:sz w:val="20"/>
          <w:szCs w:val="20"/>
          <w:shd w:val="clear" w:color="auto" w:fill="FFFFFF"/>
          <w14:ligatures w14:val="none"/>
        </w:rPr>
        <w:t>Qahtan</w:t>
      </w:r>
      <w:bookmarkEnd w:id="29"/>
      <w:r w:rsidRPr="00F63AF7">
        <w:rPr>
          <w:rFonts w:ascii="Times New Roman" w:eastAsia="Times New Roman" w:hAnsi="Times New Roman" w:cs="Times New Roman"/>
          <w:color w:val="222222"/>
          <w:sz w:val="20"/>
          <w:szCs w:val="20"/>
          <w:shd w:val="clear" w:color="auto" w:fill="FFFFFF"/>
          <w14:ligatures w14:val="none"/>
        </w:rPr>
        <w:t>, S., Alsattar, H. A., Zaidan, A. A., Deveci, M., Pamucar, D., &amp; Ding, W. (2023). A novel fuel supply system modelling approach for electric vehicles under Pythagorean probabilistic hesitant fuzzy sets. </w:t>
      </w:r>
      <w:r w:rsidRPr="00F63AF7">
        <w:rPr>
          <w:rFonts w:ascii="Times New Roman" w:eastAsia="Times New Roman" w:hAnsi="Times New Roman" w:cs="Times New Roman"/>
          <w:i/>
          <w:iCs/>
          <w:color w:val="222222"/>
          <w:sz w:val="20"/>
          <w:szCs w:val="20"/>
          <w:shd w:val="clear" w:color="auto" w:fill="FFFFFF"/>
          <w14:ligatures w14:val="none"/>
        </w:rPr>
        <w:t>Information Sciences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622</w:t>
      </w:r>
      <w:r w:rsidRPr="00F63AF7">
        <w:rPr>
          <w:rFonts w:ascii="Times New Roman" w:eastAsia="Times New Roman" w:hAnsi="Times New Roman" w:cs="Times New Roman"/>
          <w:color w:val="222222"/>
          <w:sz w:val="20"/>
          <w:szCs w:val="20"/>
          <w:shd w:val="clear" w:color="auto" w:fill="FFFFFF"/>
          <w14:ligatures w14:val="none"/>
        </w:rPr>
        <w:t>, 1014-1032.</w:t>
      </w:r>
    </w:p>
    <w:p w14:paraId="1D928D69"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Qamar, S., Anwar, Z., &amp; Afzal, M. (2023). A systematic threat analysis and defense strategies for the Metaverse and extended reality systems. </w:t>
      </w:r>
      <w:r w:rsidRPr="00F63AF7">
        <w:rPr>
          <w:rFonts w:ascii="Times New Roman" w:eastAsia="Times New Roman" w:hAnsi="Times New Roman" w:cs="Times New Roman"/>
          <w:i/>
          <w:iCs/>
          <w:color w:val="222222"/>
          <w:sz w:val="20"/>
          <w:szCs w:val="20"/>
          <w:shd w:val="clear" w:color="auto" w:fill="FFFFFF"/>
          <w14:ligatures w14:val="none"/>
        </w:rPr>
        <w:t>Computers &amp; Security</w:t>
      </w:r>
      <w:r w:rsidRPr="00F63AF7">
        <w:rPr>
          <w:rFonts w:ascii="Times New Roman" w:eastAsia="Times New Roman" w:hAnsi="Times New Roman" w:cs="Times New Roman"/>
          <w:color w:val="222222"/>
          <w:sz w:val="20"/>
          <w:szCs w:val="20"/>
          <w:shd w:val="clear" w:color="auto" w:fill="FFFFFF"/>
          <w14:ligatures w14:val="none"/>
        </w:rPr>
        <w:t>, 103127.</w:t>
      </w:r>
    </w:p>
    <w:p w14:paraId="1A47B4D6"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Queiroz, M. M., Fosso Wamba, S., Pereira, S. C. F., &amp; Chiappetta Jabbour, C. J. (2023). The Metaverse as a breakthrough for operations and supply chain management: Implications and call for action. </w:t>
      </w:r>
      <w:r w:rsidRPr="00F63AF7">
        <w:rPr>
          <w:rFonts w:ascii="Times New Roman" w:eastAsia="Times New Roman" w:hAnsi="Times New Roman" w:cs="Times New Roman"/>
          <w:i/>
          <w:iCs/>
          <w:color w:val="222222"/>
          <w:sz w:val="20"/>
          <w:szCs w:val="20"/>
          <w:shd w:val="clear" w:color="auto" w:fill="FFFFFF"/>
          <w14:ligatures w14:val="none"/>
        </w:rPr>
        <w:t>International Journal of Operations &amp; Production Management</w:t>
      </w:r>
      <w:r w:rsidRPr="00F63AF7">
        <w:rPr>
          <w:rFonts w:ascii="Times New Roman" w:eastAsia="Times New Roman" w:hAnsi="Times New Roman" w:cs="Times New Roman"/>
          <w:color w:val="222222"/>
          <w:sz w:val="20"/>
          <w:szCs w:val="20"/>
          <w:shd w:val="clear" w:color="auto" w:fill="FFFFFF"/>
          <w14:ligatures w14:val="none"/>
        </w:rPr>
        <w:t>.</w:t>
      </w:r>
    </w:p>
    <w:p w14:paraId="4BF1385A" w14:textId="60BCE3DE"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Schein, E. H. (2010). </w:t>
      </w:r>
      <w:r w:rsidRPr="00F63AF7">
        <w:rPr>
          <w:rFonts w:ascii="Times New Roman" w:hAnsi="Times New Roman" w:cs="Times New Roman"/>
          <w:i/>
          <w:iCs/>
          <w:color w:val="222222"/>
          <w:sz w:val="20"/>
          <w:szCs w:val="20"/>
          <w:shd w:val="clear" w:color="auto" w:fill="FFFFFF"/>
        </w:rPr>
        <w:t xml:space="preserve">Organizational </w:t>
      </w:r>
      <w:r w:rsidR="005B7094">
        <w:rPr>
          <w:rFonts w:ascii="Times New Roman" w:hAnsi="Times New Roman" w:cs="Times New Roman"/>
          <w:i/>
          <w:iCs/>
          <w:color w:val="222222"/>
          <w:sz w:val="20"/>
          <w:szCs w:val="20"/>
          <w:shd w:val="clear" w:color="auto" w:fill="FFFFFF"/>
        </w:rPr>
        <w:t>C</w:t>
      </w:r>
      <w:r w:rsidRPr="00F63AF7">
        <w:rPr>
          <w:rFonts w:ascii="Times New Roman" w:hAnsi="Times New Roman" w:cs="Times New Roman"/>
          <w:i/>
          <w:iCs/>
          <w:color w:val="222222"/>
          <w:sz w:val="20"/>
          <w:szCs w:val="20"/>
          <w:shd w:val="clear" w:color="auto" w:fill="FFFFFF"/>
        </w:rPr>
        <w:t xml:space="preserve">ulture and </w:t>
      </w:r>
      <w:r w:rsidR="005B7094">
        <w:rPr>
          <w:rFonts w:ascii="Times New Roman" w:hAnsi="Times New Roman" w:cs="Times New Roman"/>
          <w:i/>
          <w:iCs/>
          <w:color w:val="222222"/>
          <w:sz w:val="20"/>
          <w:szCs w:val="20"/>
          <w:shd w:val="clear" w:color="auto" w:fill="FFFFFF"/>
        </w:rPr>
        <w:t>L</w:t>
      </w:r>
      <w:r w:rsidRPr="00F63AF7">
        <w:rPr>
          <w:rFonts w:ascii="Times New Roman" w:hAnsi="Times New Roman" w:cs="Times New Roman"/>
          <w:i/>
          <w:iCs/>
          <w:color w:val="222222"/>
          <w:sz w:val="20"/>
          <w:szCs w:val="20"/>
          <w:shd w:val="clear" w:color="auto" w:fill="FFFFFF"/>
        </w:rPr>
        <w:t>eadership</w:t>
      </w:r>
      <w:r w:rsidRPr="00F63AF7">
        <w:rPr>
          <w:rFonts w:ascii="Times New Roman" w:hAnsi="Times New Roman" w:cs="Times New Roman"/>
          <w:color w:val="222222"/>
          <w:sz w:val="20"/>
          <w:szCs w:val="20"/>
          <w:shd w:val="clear" w:color="auto" w:fill="FFFFFF"/>
        </w:rPr>
        <w:t> (Vol. 2). John Wiley &amp; Sons.</w:t>
      </w:r>
    </w:p>
    <w:p w14:paraId="000BC0E5"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lastRenderedPageBreak/>
        <w:t>Sebastian, G. (2022). A study on Metaverse Awareness, Cyber Risks, and steps for increased adoption. </w:t>
      </w:r>
      <w:r w:rsidRPr="00F63AF7">
        <w:rPr>
          <w:rFonts w:ascii="Times New Roman" w:eastAsia="Times New Roman" w:hAnsi="Times New Roman" w:cs="Times New Roman"/>
          <w:i/>
          <w:iCs/>
          <w:color w:val="222222"/>
          <w:sz w:val="20"/>
          <w:szCs w:val="20"/>
          <w:shd w:val="clear" w:color="auto" w:fill="FFFFFF"/>
          <w14:ligatures w14:val="none"/>
        </w:rPr>
        <w:t>International Journal of Security and Privacy in Pervasive Computing (IJSPPC)</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14</w:t>
      </w:r>
      <w:r w:rsidRPr="00F63AF7">
        <w:rPr>
          <w:rFonts w:ascii="Times New Roman" w:eastAsia="Times New Roman" w:hAnsi="Times New Roman" w:cs="Times New Roman"/>
          <w:color w:val="222222"/>
          <w:sz w:val="20"/>
          <w:szCs w:val="20"/>
          <w:shd w:val="clear" w:color="auto" w:fill="FFFFFF"/>
          <w14:ligatures w14:val="none"/>
        </w:rPr>
        <w:t>(1), 1-11.</w:t>
      </w:r>
    </w:p>
    <w:p w14:paraId="5DF3CFC1"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Shen, B., Tan, W., Guo, J., Zhao, L., &amp; Qin, P. (2021). How to promote user purchase in Metaverse? A systematic literature review on consumer behavior research and virtual commerce application design. </w:t>
      </w:r>
      <w:r w:rsidRPr="00F63AF7">
        <w:rPr>
          <w:rFonts w:ascii="Times New Roman" w:eastAsia="Times New Roman" w:hAnsi="Times New Roman" w:cs="Times New Roman"/>
          <w:i/>
          <w:iCs/>
          <w:color w:val="222222"/>
          <w:sz w:val="20"/>
          <w:szCs w:val="20"/>
          <w:shd w:val="clear" w:color="auto" w:fill="FFFFFF"/>
          <w14:ligatures w14:val="none"/>
        </w:rPr>
        <w:t>Applied Sciences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11</w:t>
      </w:r>
      <w:r w:rsidRPr="00F63AF7">
        <w:rPr>
          <w:rFonts w:ascii="Times New Roman" w:eastAsia="Times New Roman" w:hAnsi="Times New Roman" w:cs="Times New Roman"/>
          <w:color w:val="222222"/>
          <w:sz w:val="20"/>
          <w:szCs w:val="20"/>
          <w:shd w:val="clear" w:color="auto" w:fill="FFFFFF"/>
          <w14:ligatures w14:val="none"/>
        </w:rPr>
        <w:t>(23), 11087.</w:t>
      </w:r>
    </w:p>
    <w:p w14:paraId="0531CEDA" w14:textId="37431115" w:rsidR="00BB1D08" w:rsidRPr="00BB1D08" w:rsidRDefault="00BB1D08"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BB1D08">
        <w:rPr>
          <w:rFonts w:ascii="Times New Roman" w:hAnsi="Times New Roman" w:cs="Times New Roman"/>
          <w:color w:val="222222"/>
          <w:sz w:val="20"/>
          <w:szCs w:val="20"/>
          <w:shd w:val="clear" w:color="auto" w:fill="FFFFFF"/>
        </w:rPr>
        <w:t>Singer, H., &amp; Özşahin, Ş. (2024). An interval-valued intuitionistic fuzzy analytic hierarchy process model for understanding consumer decision-making in non-wood forest product purchases. </w:t>
      </w:r>
      <w:r w:rsidRPr="00BB1D08">
        <w:rPr>
          <w:rFonts w:ascii="Times New Roman" w:hAnsi="Times New Roman" w:cs="Times New Roman"/>
          <w:i/>
          <w:iCs/>
          <w:color w:val="222222"/>
          <w:sz w:val="20"/>
          <w:szCs w:val="20"/>
          <w:shd w:val="clear" w:color="auto" w:fill="FFFFFF"/>
        </w:rPr>
        <w:t>Journal of Retailing and Consumer Services</w:t>
      </w:r>
      <w:r w:rsidRPr="00BB1D08">
        <w:rPr>
          <w:rFonts w:ascii="Times New Roman" w:hAnsi="Times New Roman" w:cs="Times New Roman"/>
          <w:color w:val="222222"/>
          <w:sz w:val="20"/>
          <w:szCs w:val="20"/>
          <w:shd w:val="clear" w:color="auto" w:fill="FFFFFF"/>
        </w:rPr>
        <w:t>, </w:t>
      </w:r>
      <w:r w:rsidRPr="00BB1D08">
        <w:rPr>
          <w:rFonts w:ascii="Times New Roman" w:hAnsi="Times New Roman" w:cs="Times New Roman"/>
          <w:i/>
          <w:iCs/>
          <w:color w:val="222222"/>
          <w:sz w:val="20"/>
          <w:szCs w:val="20"/>
          <w:shd w:val="clear" w:color="auto" w:fill="FFFFFF"/>
        </w:rPr>
        <w:t>78</w:t>
      </w:r>
      <w:r w:rsidRPr="00BB1D08">
        <w:rPr>
          <w:rFonts w:ascii="Times New Roman" w:hAnsi="Times New Roman" w:cs="Times New Roman"/>
          <w:color w:val="222222"/>
          <w:sz w:val="20"/>
          <w:szCs w:val="20"/>
          <w:shd w:val="clear" w:color="auto" w:fill="FFFFFF"/>
        </w:rPr>
        <w:t>, 103734.</w:t>
      </w:r>
    </w:p>
    <w:p w14:paraId="6D7612A7" w14:textId="77777777" w:rsidR="00F63AF7" w:rsidRDefault="00F63AF7" w:rsidP="00F63AF7">
      <w:pPr>
        <w:spacing w:line="240" w:lineRule="auto"/>
        <w:jc w:val="both"/>
        <w:rPr>
          <w:rFonts w:ascii="Times New Roman" w:hAnsi="Times New Roman" w:cs="Times New Roman"/>
          <w:color w:val="222222"/>
          <w:sz w:val="20"/>
          <w:szCs w:val="20"/>
          <w:shd w:val="clear" w:color="auto" w:fill="FFFFFF"/>
        </w:rPr>
      </w:pPr>
      <w:r w:rsidRPr="00F63AF7">
        <w:rPr>
          <w:rFonts w:ascii="Times New Roman" w:hAnsi="Times New Roman" w:cs="Times New Roman"/>
          <w:color w:val="222222"/>
          <w:sz w:val="20"/>
          <w:szCs w:val="20"/>
          <w:shd w:val="clear" w:color="auto" w:fill="FFFFFF"/>
        </w:rPr>
        <w:t>Sonenshein, S. (2010). We're changing—Or are we? Untangling the role of progressive, regressive, and stability narratives during strategic change implementation. </w:t>
      </w:r>
      <w:r w:rsidRPr="00F63AF7">
        <w:rPr>
          <w:rFonts w:ascii="Times New Roman" w:hAnsi="Times New Roman" w:cs="Times New Roman"/>
          <w:i/>
          <w:iCs/>
          <w:color w:val="222222"/>
          <w:sz w:val="20"/>
          <w:szCs w:val="20"/>
          <w:shd w:val="clear" w:color="auto" w:fill="FFFFFF"/>
        </w:rPr>
        <w:t>Academy of Management Journal</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53</w:t>
      </w:r>
      <w:r w:rsidRPr="00F63AF7">
        <w:rPr>
          <w:rFonts w:ascii="Times New Roman" w:hAnsi="Times New Roman" w:cs="Times New Roman"/>
          <w:color w:val="222222"/>
          <w:sz w:val="20"/>
          <w:szCs w:val="20"/>
          <w:shd w:val="clear" w:color="auto" w:fill="FFFFFF"/>
        </w:rPr>
        <w:t>(3), 477-512.</w:t>
      </w:r>
    </w:p>
    <w:p w14:paraId="1DA8E50D" w14:textId="3E34E16A" w:rsidR="00ED5797" w:rsidRPr="00ED5797" w:rsidRDefault="00ED579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ED5797">
        <w:rPr>
          <w:rFonts w:ascii="Times New Roman" w:hAnsi="Times New Roman" w:cs="Times New Roman"/>
          <w:color w:val="222222"/>
          <w:sz w:val="20"/>
          <w:szCs w:val="20"/>
          <w:shd w:val="clear" w:color="auto" w:fill="FFFFFF"/>
        </w:rPr>
        <w:t>Song, W., Zhu, Y., &amp; Zhao, Q. (2020). Analyzing barriers for adopting sustainable online consumption: A rough hierarchical DEMATEL method. </w:t>
      </w:r>
      <w:r w:rsidRPr="00ED5797">
        <w:rPr>
          <w:rFonts w:ascii="Times New Roman" w:hAnsi="Times New Roman" w:cs="Times New Roman"/>
          <w:i/>
          <w:iCs/>
          <w:color w:val="222222"/>
          <w:sz w:val="20"/>
          <w:szCs w:val="20"/>
          <w:shd w:val="clear" w:color="auto" w:fill="FFFFFF"/>
        </w:rPr>
        <w:t>Computers &amp; Industrial Engineering</w:t>
      </w:r>
      <w:r w:rsidRPr="00ED5797">
        <w:rPr>
          <w:rFonts w:ascii="Times New Roman" w:hAnsi="Times New Roman" w:cs="Times New Roman"/>
          <w:color w:val="222222"/>
          <w:sz w:val="20"/>
          <w:szCs w:val="20"/>
          <w:shd w:val="clear" w:color="auto" w:fill="FFFFFF"/>
        </w:rPr>
        <w:t>, </w:t>
      </w:r>
      <w:r w:rsidRPr="00ED5797">
        <w:rPr>
          <w:rFonts w:ascii="Times New Roman" w:hAnsi="Times New Roman" w:cs="Times New Roman"/>
          <w:i/>
          <w:iCs/>
          <w:color w:val="222222"/>
          <w:sz w:val="20"/>
          <w:szCs w:val="20"/>
          <w:shd w:val="clear" w:color="auto" w:fill="FFFFFF"/>
        </w:rPr>
        <w:t>140</w:t>
      </w:r>
      <w:r w:rsidRPr="00ED5797">
        <w:rPr>
          <w:rFonts w:ascii="Times New Roman" w:hAnsi="Times New Roman" w:cs="Times New Roman"/>
          <w:color w:val="222222"/>
          <w:sz w:val="20"/>
          <w:szCs w:val="20"/>
          <w:shd w:val="clear" w:color="auto" w:fill="FFFFFF"/>
        </w:rPr>
        <w:t>, 106279.</w:t>
      </w:r>
    </w:p>
    <w:p w14:paraId="65B67B97"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bookmarkStart w:id="30" w:name="_Hlk145068911"/>
      <w:r w:rsidRPr="00F63AF7">
        <w:rPr>
          <w:rFonts w:ascii="Times New Roman" w:eastAsia="Times New Roman" w:hAnsi="Times New Roman" w:cs="Times New Roman"/>
          <w:color w:val="222222"/>
          <w:sz w:val="20"/>
          <w:szCs w:val="20"/>
          <w:shd w:val="clear" w:color="auto" w:fill="FFFFFF"/>
          <w14:ligatures w14:val="none"/>
        </w:rPr>
        <w:t>Sotoudeh-Anvari, A. (2022</w:t>
      </w:r>
      <w:bookmarkEnd w:id="30"/>
      <w:r w:rsidRPr="00F63AF7">
        <w:rPr>
          <w:rFonts w:ascii="Times New Roman" w:eastAsia="Times New Roman" w:hAnsi="Times New Roman" w:cs="Times New Roman"/>
          <w:color w:val="222222"/>
          <w:sz w:val="20"/>
          <w:szCs w:val="20"/>
          <w:shd w:val="clear" w:color="auto" w:fill="FFFFFF"/>
          <w14:ligatures w14:val="none"/>
        </w:rPr>
        <w:t>). The applications of MCDM methods in COVID-19 pandemic: A state of the art review. </w:t>
      </w:r>
      <w:r w:rsidRPr="00F63AF7">
        <w:rPr>
          <w:rFonts w:ascii="Times New Roman" w:eastAsia="Times New Roman" w:hAnsi="Times New Roman" w:cs="Times New Roman"/>
          <w:i/>
          <w:iCs/>
          <w:color w:val="222222"/>
          <w:sz w:val="20"/>
          <w:szCs w:val="20"/>
          <w:shd w:val="clear" w:color="auto" w:fill="FFFFFF"/>
          <w14:ligatures w14:val="none"/>
        </w:rPr>
        <w:t>Applied Soft Computing</w:t>
      </w:r>
      <w:r w:rsidRPr="00F63AF7">
        <w:rPr>
          <w:rFonts w:ascii="Times New Roman" w:eastAsia="Times New Roman" w:hAnsi="Times New Roman" w:cs="Times New Roman"/>
          <w:color w:val="222222"/>
          <w:sz w:val="20"/>
          <w:szCs w:val="20"/>
          <w:shd w:val="clear" w:color="auto" w:fill="FFFFFF"/>
          <w14:ligatures w14:val="none"/>
        </w:rPr>
        <w:t>, 109238.</w:t>
      </w:r>
    </w:p>
    <w:p w14:paraId="24B0317D"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Stephenson, N. (1992). Snowcrash. London: ROC. </w:t>
      </w:r>
      <w:r w:rsidRPr="00F63AF7">
        <w:rPr>
          <w:rFonts w:ascii="Times New Roman" w:eastAsia="Times New Roman" w:hAnsi="Times New Roman" w:cs="Times New Roman"/>
          <w:i/>
          <w:iCs/>
          <w:color w:val="222222"/>
          <w:sz w:val="20"/>
          <w:szCs w:val="20"/>
          <w:shd w:val="clear" w:color="auto" w:fill="FFFFFF"/>
          <w14:ligatures w14:val="none"/>
        </w:rPr>
        <w:t>Penguin</w:t>
      </w:r>
      <w:r w:rsidRPr="00F63AF7">
        <w:rPr>
          <w:rFonts w:ascii="Times New Roman" w:eastAsia="Times New Roman" w:hAnsi="Times New Roman" w:cs="Times New Roman"/>
          <w:color w:val="222222"/>
          <w:sz w:val="20"/>
          <w:szCs w:val="20"/>
          <w:shd w:val="clear" w:color="auto" w:fill="FFFFFF"/>
          <w14:ligatures w14:val="none"/>
        </w:rPr>
        <w:t>.</w:t>
      </w:r>
    </w:p>
    <w:p w14:paraId="166755E4"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Tang, F., Chen, X., Zhao, M., &amp; Kato, N. (2022). The Roadmap of Communication and Networking in 6G for the Metaverse. </w:t>
      </w:r>
      <w:r w:rsidRPr="00F63AF7">
        <w:rPr>
          <w:rFonts w:ascii="Times New Roman" w:eastAsia="Times New Roman" w:hAnsi="Times New Roman" w:cs="Times New Roman"/>
          <w:i/>
          <w:iCs/>
          <w:color w:val="222222"/>
          <w:sz w:val="20"/>
          <w:szCs w:val="20"/>
          <w:shd w:val="clear" w:color="auto" w:fill="FFFFFF"/>
          <w14:ligatures w14:val="none"/>
        </w:rPr>
        <w:t>IEEE Wireless Communications</w:t>
      </w:r>
      <w:r w:rsidRPr="00F63AF7">
        <w:rPr>
          <w:rFonts w:ascii="Times New Roman" w:eastAsia="Times New Roman" w:hAnsi="Times New Roman" w:cs="Times New Roman"/>
          <w:color w:val="222222"/>
          <w:sz w:val="20"/>
          <w:szCs w:val="20"/>
          <w:shd w:val="clear" w:color="auto" w:fill="FFFFFF"/>
          <w14:ligatures w14:val="none"/>
        </w:rPr>
        <w:t>.</w:t>
      </w:r>
    </w:p>
    <w:p w14:paraId="1556B843"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bookmarkStart w:id="31" w:name="_Hlk145066330"/>
      <w:r w:rsidRPr="00F63AF7">
        <w:rPr>
          <w:rFonts w:ascii="Times New Roman" w:eastAsia="Times New Roman" w:hAnsi="Times New Roman" w:cs="Times New Roman"/>
          <w:color w:val="222222"/>
          <w:sz w:val="20"/>
          <w:szCs w:val="20"/>
          <w:shd w:val="clear" w:color="auto" w:fill="FFFFFF"/>
          <w14:ligatures w14:val="none"/>
        </w:rPr>
        <w:t>Thomas, D., &amp; Khanduja</w:t>
      </w:r>
      <w:bookmarkEnd w:id="31"/>
      <w:r w:rsidRPr="00F63AF7">
        <w:rPr>
          <w:rFonts w:ascii="Times New Roman" w:eastAsia="Times New Roman" w:hAnsi="Times New Roman" w:cs="Times New Roman"/>
          <w:color w:val="222222"/>
          <w:sz w:val="20"/>
          <w:szCs w:val="20"/>
          <w:shd w:val="clear" w:color="auto" w:fill="FFFFFF"/>
          <w14:ligatures w14:val="none"/>
        </w:rPr>
        <w:t xml:space="preserve">, D. (2022). ISM–ANP hybrid approach to prioritize the barriers in green lean Six Sigma implementation in construction sector. </w:t>
      </w:r>
      <w:r w:rsidRPr="00F63AF7">
        <w:rPr>
          <w:rFonts w:ascii="Times New Roman" w:eastAsia="Times New Roman" w:hAnsi="Times New Roman" w:cs="Times New Roman"/>
          <w:i/>
          <w:iCs/>
          <w:color w:val="222222"/>
          <w:sz w:val="20"/>
          <w:szCs w:val="20"/>
          <w:shd w:val="clear" w:color="auto" w:fill="FFFFFF"/>
          <w14:ligatures w14:val="none"/>
        </w:rPr>
        <w:t>International Journal of Lean Six Sigma</w:t>
      </w:r>
      <w:r w:rsidRPr="00F63AF7">
        <w:rPr>
          <w:rFonts w:ascii="Times New Roman" w:eastAsia="Times New Roman" w:hAnsi="Times New Roman" w:cs="Times New Roman"/>
          <w:color w:val="222222"/>
          <w:sz w:val="20"/>
          <w:szCs w:val="20"/>
          <w:shd w:val="clear" w:color="auto" w:fill="FFFFFF"/>
          <w14:ligatures w14:val="none"/>
        </w:rPr>
        <w:t>, 13(2), 502-520.</w:t>
      </w:r>
    </w:p>
    <w:p w14:paraId="3AE7B12A"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Tornatzky, L. G., Fleischer, M., &amp; Chakrabarti, A. K. (1990). The processes of technological innovation. </w:t>
      </w:r>
      <w:r w:rsidRPr="00F63AF7">
        <w:rPr>
          <w:rFonts w:ascii="Times New Roman" w:eastAsia="Times New Roman" w:hAnsi="Times New Roman" w:cs="Times New Roman"/>
          <w:i/>
          <w:iCs/>
          <w:color w:val="222222"/>
          <w:sz w:val="20"/>
          <w:szCs w:val="20"/>
          <w:shd w:val="clear" w:color="auto" w:fill="FFFFFF"/>
          <w14:ligatures w14:val="none"/>
        </w:rPr>
        <w:t>Lexington Books</w:t>
      </w:r>
      <w:r w:rsidRPr="00F63AF7">
        <w:rPr>
          <w:rFonts w:ascii="Times New Roman" w:eastAsia="Times New Roman" w:hAnsi="Times New Roman" w:cs="Times New Roman"/>
          <w:color w:val="222222"/>
          <w:sz w:val="20"/>
          <w:szCs w:val="20"/>
          <w:shd w:val="clear" w:color="auto" w:fill="FFFFFF"/>
          <w14:ligatures w14:val="none"/>
        </w:rPr>
        <w:t>.</w:t>
      </w:r>
      <w:r w:rsidRPr="00F63AF7">
        <w:t xml:space="preserve"> </w:t>
      </w:r>
      <w:r w:rsidRPr="00F63AF7">
        <w:rPr>
          <w:rFonts w:ascii="Times New Roman" w:eastAsia="Times New Roman" w:hAnsi="Times New Roman" w:cs="Times New Roman"/>
          <w:color w:val="222222"/>
          <w:sz w:val="20"/>
          <w:szCs w:val="20"/>
          <w:shd w:val="clear" w:color="auto" w:fill="FFFFFF"/>
          <w14:ligatures w14:val="none"/>
        </w:rPr>
        <w:t xml:space="preserve"> </w:t>
      </w:r>
    </w:p>
    <w:p w14:paraId="65847564"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Trivedi, A., &amp; Singh, A. (2017). Prioritizing emergency shelter areas using hybrid multi‐criteria decision approach: A case study. </w:t>
      </w:r>
      <w:r w:rsidRPr="00F63AF7">
        <w:rPr>
          <w:rFonts w:ascii="Times New Roman" w:eastAsia="Times New Roman" w:hAnsi="Times New Roman" w:cs="Times New Roman"/>
          <w:i/>
          <w:iCs/>
          <w:color w:val="222222"/>
          <w:sz w:val="20"/>
          <w:szCs w:val="20"/>
          <w:shd w:val="clear" w:color="auto" w:fill="FFFFFF"/>
          <w14:ligatures w14:val="none"/>
        </w:rPr>
        <w:t>Journal of Multi‐Criteria Decision Analysis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24</w:t>
      </w:r>
      <w:r w:rsidRPr="00F63AF7">
        <w:rPr>
          <w:rFonts w:ascii="Times New Roman" w:eastAsia="Times New Roman" w:hAnsi="Times New Roman" w:cs="Times New Roman"/>
          <w:color w:val="222222"/>
          <w:sz w:val="20"/>
          <w:szCs w:val="20"/>
          <w:shd w:val="clear" w:color="auto" w:fill="FFFFFF"/>
          <w14:ligatures w14:val="none"/>
        </w:rPr>
        <w:t>(3-4), 133-145.</w:t>
      </w:r>
    </w:p>
    <w:p w14:paraId="4D02B7D1" w14:textId="7EC3BF75" w:rsidR="00BB1D08" w:rsidRPr="00BB1D08" w:rsidRDefault="00BB1D08"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BB1D08">
        <w:rPr>
          <w:rFonts w:ascii="Times New Roman" w:hAnsi="Times New Roman" w:cs="Times New Roman"/>
          <w:color w:val="222222"/>
          <w:sz w:val="20"/>
          <w:szCs w:val="20"/>
          <w:shd w:val="clear" w:color="auto" w:fill="FFFFFF"/>
        </w:rPr>
        <w:t>Tsai, P. H., &amp; Tang, J. W. (2023). Consumers' switching intention towards E-commerce platforms’ store-to-store pickup services: The application of the extended PPM model. </w:t>
      </w:r>
      <w:r w:rsidRPr="00BB1D08">
        <w:rPr>
          <w:rFonts w:ascii="Times New Roman" w:hAnsi="Times New Roman" w:cs="Times New Roman"/>
          <w:i/>
          <w:iCs/>
          <w:color w:val="222222"/>
          <w:sz w:val="20"/>
          <w:szCs w:val="20"/>
          <w:shd w:val="clear" w:color="auto" w:fill="FFFFFF"/>
        </w:rPr>
        <w:t>Journal of Retailing and Consumer Services</w:t>
      </w:r>
      <w:r w:rsidRPr="00BB1D08">
        <w:rPr>
          <w:rFonts w:ascii="Times New Roman" w:hAnsi="Times New Roman" w:cs="Times New Roman"/>
          <w:color w:val="222222"/>
          <w:sz w:val="20"/>
          <w:szCs w:val="20"/>
          <w:shd w:val="clear" w:color="auto" w:fill="FFFFFF"/>
        </w:rPr>
        <w:t>, </w:t>
      </w:r>
      <w:r w:rsidRPr="00BB1D08">
        <w:rPr>
          <w:rFonts w:ascii="Times New Roman" w:hAnsi="Times New Roman" w:cs="Times New Roman"/>
          <w:i/>
          <w:iCs/>
          <w:color w:val="222222"/>
          <w:sz w:val="20"/>
          <w:szCs w:val="20"/>
          <w:shd w:val="clear" w:color="auto" w:fill="FFFFFF"/>
        </w:rPr>
        <w:t>75</w:t>
      </w:r>
      <w:r w:rsidRPr="00BB1D08">
        <w:rPr>
          <w:rFonts w:ascii="Times New Roman" w:hAnsi="Times New Roman" w:cs="Times New Roman"/>
          <w:color w:val="222222"/>
          <w:sz w:val="20"/>
          <w:szCs w:val="20"/>
          <w:shd w:val="clear" w:color="auto" w:fill="FFFFFF"/>
        </w:rPr>
        <w:t>, 103535.</w:t>
      </w:r>
    </w:p>
    <w:p w14:paraId="25987511"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Vig, S. (2022). Intellectual property rights and the metaverse: An indian perspective. </w:t>
      </w:r>
      <w:r w:rsidRPr="00F63AF7">
        <w:rPr>
          <w:rFonts w:ascii="Times New Roman" w:hAnsi="Times New Roman" w:cs="Times New Roman"/>
          <w:i/>
          <w:iCs/>
          <w:color w:val="222222"/>
          <w:sz w:val="20"/>
          <w:szCs w:val="20"/>
          <w:shd w:val="clear" w:color="auto" w:fill="FFFFFF"/>
        </w:rPr>
        <w:t>The Journal of World Intellectual Property</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25</w:t>
      </w:r>
      <w:r w:rsidRPr="00F63AF7">
        <w:rPr>
          <w:rFonts w:ascii="Times New Roman" w:hAnsi="Times New Roman" w:cs="Times New Roman"/>
          <w:color w:val="222222"/>
          <w:sz w:val="20"/>
          <w:szCs w:val="20"/>
          <w:shd w:val="clear" w:color="auto" w:fill="FFFFFF"/>
        </w:rPr>
        <w:t>(3), 753-766.</w:t>
      </w:r>
    </w:p>
    <w:p w14:paraId="64CFCAB1"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Wang, G., Badal, A., Jia, X., Maltz, J. S., Mueller, K., Myers, K. J., ... &amp; Zeng, R. (2022a). Development of Metaverse for intelligent healthcare. </w:t>
      </w:r>
      <w:r w:rsidRPr="009B49A4">
        <w:rPr>
          <w:rFonts w:ascii="Times New Roman" w:eastAsia="Times New Roman" w:hAnsi="Times New Roman" w:cs="Times New Roman"/>
          <w:i/>
          <w:iCs/>
          <w:color w:val="222222"/>
          <w:sz w:val="20"/>
          <w:szCs w:val="20"/>
          <w:shd w:val="clear" w:color="auto" w:fill="FFFFFF"/>
          <w14:ligatures w14:val="none"/>
        </w:rPr>
        <w:t>Nature Machine Intelligence</w:t>
      </w:r>
      <w:r w:rsidRPr="00F63AF7">
        <w:rPr>
          <w:rFonts w:ascii="Times New Roman" w:eastAsia="Times New Roman" w:hAnsi="Times New Roman" w:cs="Times New Roman"/>
          <w:color w:val="222222"/>
          <w:sz w:val="20"/>
          <w:szCs w:val="20"/>
          <w:shd w:val="clear" w:color="auto" w:fill="FFFFFF"/>
          <w14:ligatures w14:val="none"/>
        </w:rPr>
        <w:t>, 4(11), 922-929.</w:t>
      </w:r>
    </w:p>
    <w:p w14:paraId="129FC703" w14:textId="77777777" w:rsid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Wang, Y., Su, Z., Zhang, N., Xing, R., Liu, D., Luan, T. H., &amp; Shen, X. (2022b). A survey on Metaverse: Fundamentals, security, and privacy. </w:t>
      </w:r>
      <w:r w:rsidRPr="00F63AF7">
        <w:rPr>
          <w:rFonts w:ascii="Times New Roman" w:eastAsia="Times New Roman" w:hAnsi="Times New Roman" w:cs="Times New Roman"/>
          <w:i/>
          <w:iCs/>
          <w:color w:val="222222"/>
          <w:sz w:val="20"/>
          <w:szCs w:val="20"/>
          <w:shd w:val="clear" w:color="auto" w:fill="FFFFFF"/>
          <w14:ligatures w14:val="none"/>
        </w:rPr>
        <w:t>IEEE Communications Surveys &amp; Tutorials</w:t>
      </w:r>
      <w:r w:rsidRPr="00F63AF7">
        <w:rPr>
          <w:rFonts w:ascii="Times New Roman" w:eastAsia="Times New Roman" w:hAnsi="Times New Roman" w:cs="Times New Roman"/>
          <w:color w:val="222222"/>
          <w:sz w:val="20"/>
          <w:szCs w:val="20"/>
          <w:shd w:val="clear" w:color="auto" w:fill="FFFFFF"/>
          <w14:ligatures w14:val="none"/>
        </w:rPr>
        <w:t>.</w:t>
      </w:r>
    </w:p>
    <w:p w14:paraId="237221F1" w14:textId="6687476B" w:rsidR="00ED5797" w:rsidRPr="00ED5797" w:rsidRDefault="00ED579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ED5797">
        <w:rPr>
          <w:rFonts w:ascii="Times New Roman" w:hAnsi="Times New Roman" w:cs="Times New Roman"/>
          <w:color w:val="222222"/>
          <w:sz w:val="20"/>
          <w:szCs w:val="20"/>
          <w:shd w:val="clear" w:color="auto" w:fill="FFFFFF"/>
        </w:rPr>
        <w:t>Wang, X., Zhao, T., &amp; Chang, C. T. (2021). An integrated FAHP-MCGP approach to project selection and resource allocation in risk-based internal audit planning: A case study. </w:t>
      </w:r>
      <w:r w:rsidRPr="00ED5797">
        <w:rPr>
          <w:rFonts w:ascii="Times New Roman" w:hAnsi="Times New Roman" w:cs="Times New Roman"/>
          <w:i/>
          <w:iCs/>
          <w:color w:val="222222"/>
          <w:sz w:val="20"/>
          <w:szCs w:val="20"/>
          <w:shd w:val="clear" w:color="auto" w:fill="FFFFFF"/>
        </w:rPr>
        <w:t>Computers &amp; Industrial Engineering</w:t>
      </w:r>
      <w:r w:rsidRPr="00ED5797">
        <w:rPr>
          <w:rFonts w:ascii="Times New Roman" w:hAnsi="Times New Roman" w:cs="Times New Roman"/>
          <w:color w:val="222222"/>
          <w:sz w:val="20"/>
          <w:szCs w:val="20"/>
          <w:shd w:val="clear" w:color="auto" w:fill="FFFFFF"/>
        </w:rPr>
        <w:t>, </w:t>
      </w:r>
      <w:r w:rsidRPr="00ED5797">
        <w:rPr>
          <w:rFonts w:ascii="Times New Roman" w:hAnsi="Times New Roman" w:cs="Times New Roman"/>
          <w:i/>
          <w:iCs/>
          <w:color w:val="222222"/>
          <w:sz w:val="20"/>
          <w:szCs w:val="20"/>
          <w:shd w:val="clear" w:color="auto" w:fill="FFFFFF"/>
        </w:rPr>
        <w:t>152</w:t>
      </w:r>
      <w:r w:rsidRPr="00ED5797">
        <w:rPr>
          <w:rFonts w:ascii="Times New Roman" w:hAnsi="Times New Roman" w:cs="Times New Roman"/>
          <w:color w:val="222222"/>
          <w:sz w:val="20"/>
          <w:szCs w:val="20"/>
          <w:shd w:val="clear" w:color="auto" w:fill="FFFFFF"/>
        </w:rPr>
        <w:t>, 107012.</w:t>
      </w:r>
    </w:p>
    <w:p w14:paraId="16A28859"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Wu, H. H., &amp; Tsai, Y. N. (2012). An integrated approach of AHP and DEMATEL methods in evaluating the criteria of auto spare parts industry. </w:t>
      </w:r>
      <w:r w:rsidRPr="00F63AF7">
        <w:rPr>
          <w:rFonts w:ascii="Times New Roman" w:eastAsia="Times New Roman" w:hAnsi="Times New Roman" w:cs="Times New Roman"/>
          <w:i/>
          <w:iCs/>
          <w:color w:val="222222"/>
          <w:sz w:val="20"/>
          <w:szCs w:val="20"/>
          <w:shd w:val="clear" w:color="auto" w:fill="FFFFFF"/>
          <w14:ligatures w14:val="none"/>
        </w:rPr>
        <w:t>International Journal of Systems Science</w:t>
      </w:r>
      <w:r w:rsidRPr="00F63AF7">
        <w:rPr>
          <w:rFonts w:ascii="Times New Roman" w:eastAsia="Times New Roman" w:hAnsi="Times New Roman" w:cs="Times New Roman"/>
          <w:color w:val="222222"/>
          <w:sz w:val="20"/>
          <w:szCs w:val="20"/>
          <w:shd w:val="clear" w:color="auto" w:fill="FFFFFF"/>
          <w14:ligatures w14:val="none"/>
        </w:rPr>
        <w:t>, 43(11), 2114-2124.</w:t>
      </w:r>
    </w:p>
    <w:p w14:paraId="74557208"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Xu, M., Guo, Y., Hu, Q., Xiong, Z., Yu, D., &amp; Cheng, X. (2023). A trustless architecture of blockchain-enabled Metaverse. </w:t>
      </w:r>
      <w:r w:rsidRPr="00F63AF7">
        <w:rPr>
          <w:rFonts w:ascii="Times New Roman" w:eastAsia="Times New Roman" w:hAnsi="Times New Roman" w:cs="Times New Roman"/>
          <w:i/>
          <w:iCs/>
          <w:color w:val="222222"/>
          <w:sz w:val="20"/>
          <w:szCs w:val="20"/>
          <w:shd w:val="clear" w:color="auto" w:fill="FFFFFF"/>
          <w14:ligatures w14:val="none"/>
        </w:rPr>
        <w:t>High-Confidence Computing</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3</w:t>
      </w:r>
      <w:r w:rsidRPr="00F63AF7">
        <w:rPr>
          <w:rFonts w:ascii="Times New Roman" w:eastAsia="Times New Roman" w:hAnsi="Times New Roman" w:cs="Times New Roman"/>
          <w:color w:val="222222"/>
          <w:sz w:val="20"/>
          <w:szCs w:val="20"/>
          <w:shd w:val="clear" w:color="auto" w:fill="FFFFFF"/>
          <w14:ligatures w14:val="none"/>
        </w:rPr>
        <w:t>(1), 100088.</w:t>
      </w:r>
    </w:p>
    <w:p w14:paraId="0D04837D"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 xml:space="preserve">Yaqoob, I., Salah, K., Jayaraman, R., &amp; Omar, M. (2023). Metaverse applications in smart cities: Enabling technologies, opportunities, challenges, and future directions. </w:t>
      </w:r>
      <w:r w:rsidRPr="00F63AF7">
        <w:rPr>
          <w:rFonts w:ascii="Times New Roman" w:eastAsia="Times New Roman" w:hAnsi="Times New Roman" w:cs="Times New Roman"/>
          <w:i/>
          <w:iCs/>
          <w:color w:val="222222"/>
          <w:sz w:val="20"/>
          <w:szCs w:val="20"/>
          <w:shd w:val="clear" w:color="auto" w:fill="FFFFFF"/>
          <w14:ligatures w14:val="none"/>
        </w:rPr>
        <w:t>Internet of Things</w:t>
      </w:r>
      <w:r w:rsidRPr="00F63AF7">
        <w:rPr>
          <w:rFonts w:ascii="Times New Roman" w:eastAsia="Times New Roman" w:hAnsi="Times New Roman" w:cs="Times New Roman"/>
          <w:color w:val="222222"/>
          <w:sz w:val="20"/>
          <w:szCs w:val="20"/>
          <w:shd w:val="clear" w:color="auto" w:fill="FFFFFF"/>
          <w14:ligatures w14:val="none"/>
        </w:rPr>
        <w:t>, 100884.</w:t>
      </w:r>
    </w:p>
    <w:p w14:paraId="0134F927" w14:textId="4527740C"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t>Zadeh, L. A. (1965). Fuzzy sets. </w:t>
      </w:r>
      <w:r w:rsidRPr="00F63AF7">
        <w:rPr>
          <w:rFonts w:ascii="Times New Roman" w:eastAsia="Times New Roman" w:hAnsi="Times New Roman" w:cs="Times New Roman"/>
          <w:i/>
          <w:iCs/>
          <w:color w:val="222222"/>
          <w:sz w:val="20"/>
          <w:szCs w:val="20"/>
          <w:shd w:val="clear" w:color="auto" w:fill="FFFFFF"/>
          <w14:ligatures w14:val="none"/>
        </w:rPr>
        <w:t xml:space="preserve">Information and </w:t>
      </w:r>
      <w:r w:rsidR="00E20244">
        <w:rPr>
          <w:rFonts w:ascii="Times New Roman" w:eastAsia="Times New Roman" w:hAnsi="Times New Roman" w:cs="Times New Roman"/>
          <w:i/>
          <w:iCs/>
          <w:color w:val="222222"/>
          <w:sz w:val="20"/>
          <w:szCs w:val="20"/>
          <w:shd w:val="clear" w:color="auto" w:fill="FFFFFF"/>
          <w14:ligatures w14:val="none"/>
        </w:rPr>
        <w:t>C</w:t>
      </w:r>
      <w:r w:rsidRPr="00F63AF7">
        <w:rPr>
          <w:rFonts w:ascii="Times New Roman" w:eastAsia="Times New Roman" w:hAnsi="Times New Roman" w:cs="Times New Roman"/>
          <w:i/>
          <w:iCs/>
          <w:color w:val="222222"/>
          <w:sz w:val="20"/>
          <w:szCs w:val="20"/>
          <w:shd w:val="clear" w:color="auto" w:fill="FFFFFF"/>
          <w14:ligatures w14:val="none"/>
        </w:rPr>
        <w:t>ontrol</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8</w:t>
      </w:r>
      <w:r w:rsidRPr="00F63AF7">
        <w:rPr>
          <w:rFonts w:ascii="Times New Roman" w:eastAsia="Times New Roman" w:hAnsi="Times New Roman" w:cs="Times New Roman"/>
          <w:color w:val="222222"/>
          <w:sz w:val="20"/>
          <w:szCs w:val="20"/>
          <w:shd w:val="clear" w:color="auto" w:fill="FFFFFF"/>
          <w14:ligatures w14:val="none"/>
        </w:rPr>
        <w:t>(3), 338-353.</w:t>
      </w:r>
    </w:p>
    <w:p w14:paraId="6846FD1F"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eastAsia="Times New Roman" w:hAnsi="Times New Roman" w:cs="Times New Roman"/>
          <w:color w:val="222222"/>
          <w:sz w:val="20"/>
          <w:szCs w:val="20"/>
          <w:shd w:val="clear" w:color="auto" w:fill="FFFFFF"/>
          <w14:ligatures w14:val="none"/>
        </w:rPr>
        <w:lastRenderedPageBreak/>
        <w:t>Zallio, M., &amp; Clarkson, P. J. (2022). Designing the Metaverse: A study on inclusion, diversity, equity, accessibility and safety for digital immersive environments. </w:t>
      </w:r>
      <w:r w:rsidRPr="00F63AF7">
        <w:rPr>
          <w:rFonts w:ascii="Times New Roman" w:eastAsia="Times New Roman" w:hAnsi="Times New Roman" w:cs="Times New Roman"/>
          <w:i/>
          <w:iCs/>
          <w:color w:val="222222"/>
          <w:sz w:val="20"/>
          <w:szCs w:val="20"/>
          <w:shd w:val="clear" w:color="auto" w:fill="FFFFFF"/>
          <w14:ligatures w14:val="none"/>
        </w:rPr>
        <w:t>Telematics and Informatics</w:t>
      </w:r>
      <w:r w:rsidRPr="00F63AF7">
        <w:rPr>
          <w:rFonts w:ascii="Times New Roman" w:eastAsia="Times New Roman" w:hAnsi="Times New Roman" w:cs="Times New Roman"/>
          <w:color w:val="222222"/>
          <w:sz w:val="20"/>
          <w:szCs w:val="20"/>
          <w:shd w:val="clear" w:color="auto" w:fill="FFFFFF"/>
          <w14:ligatures w14:val="none"/>
        </w:rPr>
        <w:t>, </w:t>
      </w:r>
      <w:r w:rsidRPr="00F63AF7">
        <w:rPr>
          <w:rFonts w:ascii="Times New Roman" w:eastAsia="Times New Roman" w:hAnsi="Times New Roman" w:cs="Times New Roman"/>
          <w:i/>
          <w:iCs/>
          <w:color w:val="222222"/>
          <w:sz w:val="20"/>
          <w:szCs w:val="20"/>
          <w:shd w:val="clear" w:color="auto" w:fill="FFFFFF"/>
          <w14:ligatures w14:val="none"/>
        </w:rPr>
        <w:t>75</w:t>
      </w:r>
      <w:r w:rsidRPr="00F63AF7">
        <w:rPr>
          <w:rFonts w:ascii="Times New Roman" w:eastAsia="Times New Roman" w:hAnsi="Times New Roman" w:cs="Times New Roman"/>
          <w:color w:val="222222"/>
          <w:sz w:val="20"/>
          <w:szCs w:val="20"/>
          <w:shd w:val="clear" w:color="auto" w:fill="FFFFFF"/>
          <w14:ligatures w14:val="none"/>
        </w:rPr>
        <w:t>.</w:t>
      </w:r>
    </w:p>
    <w:p w14:paraId="066971B2"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Zhang, X., Chen, Y., Hu, L., &amp; Wang, Y. (2022). The metaverse in education: Definition, framework, features, potential applications, challenges, and future research topics. </w:t>
      </w:r>
      <w:r w:rsidRPr="00F63AF7">
        <w:rPr>
          <w:rFonts w:ascii="Times New Roman" w:hAnsi="Times New Roman" w:cs="Times New Roman"/>
          <w:i/>
          <w:iCs/>
          <w:color w:val="222222"/>
          <w:sz w:val="20"/>
          <w:szCs w:val="20"/>
          <w:shd w:val="clear" w:color="auto" w:fill="FFFFFF"/>
        </w:rPr>
        <w:t>Frontiers in Psychology</w:t>
      </w:r>
      <w:r w:rsidRPr="00F63AF7">
        <w:rPr>
          <w:rFonts w:ascii="Times New Roman" w:hAnsi="Times New Roman" w:cs="Times New Roman"/>
          <w:color w:val="222222"/>
          <w:sz w:val="20"/>
          <w:szCs w:val="20"/>
          <w:shd w:val="clear" w:color="auto" w:fill="FFFFFF"/>
        </w:rPr>
        <w:t>, </w:t>
      </w:r>
      <w:r w:rsidRPr="00F63AF7">
        <w:rPr>
          <w:rFonts w:ascii="Times New Roman" w:hAnsi="Times New Roman" w:cs="Times New Roman"/>
          <w:i/>
          <w:iCs/>
          <w:color w:val="222222"/>
          <w:sz w:val="20"/>
          <w:szCs w:val="20"/>
          <w:shd w:val="clear" w:color="auto" w:fill="FFFFFF"/>
        </w:rPr>
        <w:t>13</w:t>
      </w:r>
      <w:r w:rsidRPr="00F63AF7">
        <w:rPr>
          <w:rFonts w:ascii="Times New Roman" w:hAnsi="Times New Roman" w:cs="Times New Roman"/>
          <w:color w:val="222222"/>
          <w:sz w:val="20"/>
          <w:szCs w:val="20"/>
          <w:shd w:val="clear" w:color="auto" w:fill="FFFFFF"/>
        </w:rPr>
        <w:t>, 6063.</w:t>
      </w:r>
    </w:p>
    <w:p w14:paraId="163B7A08" w14:textId="77777777" w:rsidR="00F63AF7" w:rsidRPr="00F63AF7" w:rsidRDefault="00F63AF7" w:rsidP="00F63AF7">
      <w:pPr>
        <w:spacing w:line="240" w:lineRule="auto"/>
        <w:jc w:val="both"/>
        <w:rPr>
          <w:rFonts w:ascii="Times New Roman" w:eastAsia="Times New Roman" w:hAnsi="Times New Roman" w:cs="Times New Roman"/>
          <w:color w:val="222222"/>
          <w:sz w:val="20"/>
          <w:szCs w:val="20"/>
          <w:shd w:val="clear" w:color="auto" w:fill="FFFFFF"/>
          <w14:ligatures w14:val="none"/>
        </w:rPr>
      </w:pPr>
      <w:r w:rsidRPr="00F63AF7">
        <w:rPr>
          <w:rFonts w:ascii="Times New Roman" w:hAnsi="Times New Roman" w:cs="Times New Roman"/>
          <w:color w:val="222222"/>
          <w:sz w:val="20"/>
          <w:szCs w:val="20"/>
          <w:shd w:val="clear" w:color="auto" w:fill="FFFFFF"/>
        </w:rPr>
        <w:t>Zhu, K., Kraemer, K., &amp; Xu, S. (2002). A cross-country study of electronic business adoption using the technology-organization-environment framework. </w:t>
      </w:r>
      <w:r w:rsidRPr="00F63AF7">
        <w:rPr>
          <w:rFonts w:ascii="Times New Roman" w:hAnsi="Times New Roman" w:cs="Times New Roman"/>
          <w:i/>
          <w:iCs/>
          <w:color w:val="222222"/>
          <w:sz w:val="20"/>
          <w:szCs w:val="20"/>
          <w:shd w:val="clear" w:color="auto" w:fill="FFFFFF"/>
        </w:rPr>
        <w:t>ICIS 2002 Proceedings</w:t>
      </w:r>
      <w:r w:rsidRPr="00F63AF7">
        <w:rPr>
          <w:rFonts w:ascii="Times New Roman" w:hAnsi="Times New Roman" w:cs="Times New Roman"/>
          <w:color w:val="222222"/>
          <w:sz w:val="20"/>
          <w:szCs w:val="20"/>
          <w:shd w:val="clear" w:color="auto" w:fill="FFFFFF"/>
        </w:rPr>
        <w:t>, 31.</w:t>
      </w:r>
    </w:p>
    <w:p w14:paraId="57CAC753" w14:textId="080A03C5"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033F597D" w14:textId="7992F45D"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15B58D79" w14:textId="54EE860D"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5D9979E3" w14:textId="38EE4E97"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2949BBF1" w14:textId="18CC96EA"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7BC644CE" w14:textId="2771FE2F"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5B3106A6" w14:textId="22404009"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15E56626" w14:textId="7B182811"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68C601B8" w14:textId="213D3ACA"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45051E6A" w14:textId="3FE416F8"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2C52035C" w14:textId="4FF0F11F"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695F07E7" w14:textId="1F393CD5"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71DF6921" w14:textId="25AE1516"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226BB8E6" w14:textId="2DBB400C"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0394DAF7" w14:textId="6D3F942E"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3B249D73" w14:textId="36AA3CEE"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3BF044B0" w14:textId="0CDD65AE"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24927272" w14:textId="79BD23D7"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6814F18E" w14:textId="7CE0701D"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493A0477" w14:textId="4C62101E"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6911359F" w14:textId="5C29952C" w:rsidR="005518D8" w:rsidRPr="00F63AF7" w:rsidRDefault="005518D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424C9FA3" w14:textId="10950436" w:rsidR="005448CB" w:rsidRPr="00F63AF7" w:rsidRDefault="005448CB"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3FCF56D8" w14:textId="77777777" w:rsidR="005448CB" w:rsidRPr="00F63AF7" w:rsidRDefault="005448CB"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p w14:paraId="7755548C" w14:textId="77777777" w:rsidR="00011B38" w:rsidRPr="00F63AF7" w:rsidRDefault="00011B38" w:rsidP="000A1812">
      <w:pPr>
        <w:spacing w:line="240" w:lineRule="auto"/>
        <w:jc w:val="both"/>
        <w:rPr>
          <w:rFonts w:ascii="Times New Roman" w:eastAsiaTheme="minorEastAsia" w:hAnsi="Times New Roman" w:cs="Times New Roman"/>
          <w:b/>
          <w:bCs/>
          <w:color w:val="000000" w:themeColor="text1"/>
          <w:kern w:val="0"/>
          <w:sz w:val="24"/>
          <w:szCs w:val="24"/>
          <w:lang w:val="en-IN"/>
          <w14:ligatures w14:val="none"/>
        </w:rPr>
      </w:pPr>
    </w:p>
    <w:bookmarkEnd w:id="27"/>
    <w:bookmarkEnd w:id="28"/>
    <w:p w14:paraId="3B10645D" w14:textId="77777777" w:rsidR="004D3F78" w:rsidRPr="00F63AF7" w:rsidRDefault="004D3F78" w:rsidP="004D3F78">
      <w:pPr>
        <w:jc w:val="center"/>
        <w:rPr>
          <w:rFonts w:ascii="Times New Roman" w:eastAsia="Times New Roman" w:hAnsi="Times New Roman" w:cs="Times New Roman"/>
          <w:b/>
          <w:bCs/>
          <w:sz w:val="20"/>
          <w:szCs w:val="20"/>
          <w14:ligatures w14:val="none"/>
        </w:rPr>
      </w:pPr>
      <w:r w:rsidRPr="00F63AF7">
        <w:rPr>
          <w:rFonts w:ascii="Times New Roman" w:eastAsia="Times New Roman" w:hAnsi="Times New Roman" w:cs="Times New Roman"/>
          <w:b/>
          <w:bCs/>
          <w:sz w:val="20"/>
          <w:szCs w:val="20"/>
          <w14:ligatures w14:val="none"/>
        </w:rPr>
        <w:t>Appendix. A1</w:t>
      </w:r>
    </w:p>
    <w:p w14:paraId="032637C6" w14:textId="7CC02C91" w:rsidR="004D3F78" w:rsidRPr="00F63AF7" w:rsidRDefault="004D3F78" w:rsidP="00DD43C4">
      <w:pPr>
        <w:jc w:val="center"/>
        <w:rPr>
          <w:rFonts w:ascii="Times New Roman" w:eastAsia="Times New Roman" w:hAnsi="Times New Roman" w:cs="Times New Roman"/>
          <w:sz w:val="20"/>
          <w:szCs w:val="20"/>
          <w14:ligatures w14:val="none"/>
        </w:rPr>
      </w:pPr>
      <w:bookmarkStart w:id="32" w:name="_Hlk147053288"/>
      <w:r w:rsidRPr="00F63AF7">
        <w:rPr>
          <w:rFonts w:ascii="Times New Roman" w:eastAsia="Times New Roman" w:hAnsi="Times New Roman" w:cs="Times New Roman"/>
          <w:sz w:val="20"/>
          <w:szCs w:val="20"/>
          <w14:ligatures w14:val="none"/>
        </w:rPr>
        <w:lastRenderedPageBreak/>
        <w:t xml:space="preserve">Demographic details of experts </w:t>
      </w:r>
    </w:p>
    <w:tbl>
      <w:tblPr>
        <w:tblStyle w:val="TableGrid1"/>
        <w:tblW w:w="0" w:type="auto"/>
        <w:tblLook w:val="04A0" w:firstRow="1" w:lastRow="0" w:firstColumn="1" w:lastColumn="0" w:noHBand="0" w:noVBand="1"/>
      </w:tblPr>
      <w:tblGrid>
        <w:gridCol w:w="713"/>
        <w:gridCol w:w="1096"/>
        <w:gridCol w:w="1843"/>
        <w:gridCol w:w="1988"/>
        <w:gridCol w:w="2406"/>
        <w:gridCol w:w="1196"/>
      </w:tblGrid>
      <w:tr w:rsidR="004D3F78" w:rsidRPr="00F63AF7" w14:paraId="328EEEB5" w14:textId="77777777" w:rsidTr="00700267">
        <w:tc>
          <w:tcPr>
            <w:tcW w:w="713" w:type="dxa"/>
            <w:vAlign w:val="center"/>
          </w:tcPr>
          <w:bookmarkEnd w:id="32"/>
          <w:p w14:paraId="6C366C16" w14:textId="77777777"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S.No</w:t>
            </w:r>
          </w:p>
        </w:tc>
        <w:tc>
          <w:tcPr>
            <w:tcW w:w="1096" w:type="dxa"/>
            <w:vAlign w:val="center"/>
          </w:tcPr>
          <w:p w14:paraId="7EDD7AEE" w14:textId="4C230FBD"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No of experts</w:t>
            </w:r>
          </w:p>
        </w:tc>
        <w:tc>
          <w:tcPr>
            <w:tcW w:w="1843" w:type="dxa"/>
            <w:vAlign w:val="center"/>
          </w:tcPr>
          <w:p w14:paraId="11C205CF" w14:textId="77777777"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Geography</w:t>
            </w:r>
          </w:p>
        </w:tc>
        <w:tc>
          <w:tcPr>
            <w:tcW w:w="1988" w:type="dxa"/>
            <w:vAlign w:val="center"/>
          </w:tcPr>
          <w:p w14:paraId="5B6587BA" w14:textId="77777777"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Industry/Academia</w:t>
            </w:r>
          </w:p>
        </w:tc>
        <w:tc>
          <w:tcPr>
            <w:tcW w:w="2406" w:type="dxa"/>
            <w:vAlign w:val="center"/>
          </w:tcPr>
          <w:p w14:paraId="6114C6E1" w14:textId="77777777"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Profile</w:t>
            </w:r>
          </w:p>
        </w:tc>
        <w:tc>
          <w:tcPr>
            <w:tcW w:w="1196" w:type="dxa"/>
            <w:vAlign w:val="center"/>
          </w:tcPr>
          <w:p w14:paraId="751E9D8C" w14:textId="77777777" w:rsidR="004D3F78" w:rsidRPr="00F63AF7" w:rsidRDefault="004D3F78" w:rsidP="001020AE">
            <w:pPr>
              <w:jc w:val="center"/>
              <w:rPr>
                <w:rFonts w:ascii="Times New Roman" w:hAnsi="Times New Roman"/>
                <w:b/>
                <w:bCs/>
                <w:kern w:val="2"/>
                <w:sz w:val="20"/>
                <w:szCs w:val="20"/>
                <w:lang w:val="en-US"/>
              </w:rPr>
            </w:pPr>
            <w:r w:rsidRPr="00F63AF7">
              <w:rPr>
                <w:rFonts w:ascii="Times New Roman" w:hAnsi="Times New Roman"/>
                <w:b/>
                <w:bCs/>
                <w:kern w:val="2"/>
                <w:sz w:val="20"/>
                <w:szCs w:val="20"/>
                <w:lang w:val="en-US"/>
              </w:rPr>
              <w:t>Experience (Years)</w:t>
            </w:r>
          </w:p>
        </w:tc>
      </w:tr>
      <w:tr w:rsidR="004D3F78" w:rsidRPr="00F63AF7" w14:paraId="1FA27018" w14:textId="77777777" w:rsidTr="00700267">
        <w:tc>
          <w:tcPr>
            <w:tcW w:w="713" w:type="dxa"/>
            <w:vAlign w:val="center"/>
          </w:tcPr>
          <w:p w14:paraId="3068707E"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w:t>
            </w:r>
          </w:p>
        </w:tc>
        <w:tc>
          <w:tcPr>
            <w:tcW w:w="1096" w:type="dxa"/>
            <w:vAlign w:val="center"/>
          </w:tcPr>
          <w:p w14:paraId="31B06A57"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2</w:t>
            </w:r>
          </w:p>
        </w:tc>
        <w:tc>
          <w:tcPr>
            <w:tcW w:w="1843" w:type="dxa"/>
            <w:vAlign w:val="center"/>
          </w:tcPr>
          <w:p w14:paraId="57EC59E8"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USA</w:t>
            </w:r>
          </w:p>
        </w:tc>
        <w:tc>
          <w:tcPr>
            <w:tcW w:w="1988" w:type="dxa"/>
            <w:vAlign w:val="center"/>
          </w:tcPr>
          <w:p w14:paraId="2141EC01" w14:textId="47D0D468"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Education</w:t>
            </w:r>
          </w:p>
        </w:tc>
        <w:tc>
          <w:tcPr>
            <w:tcW w:w="2406" w:type="dxa"/>
            <w:vAlign w:val="center"/>
          </w:tcPr>
          <w:p w14:paraId="7907AA37"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Senior Manager</w:t>
            </w:r>
          </w:p>
        </w:tc>
        <w:tc>
          <w:tcPr>
            <w:tcW w:w="1196" w:type="dxa"/>
            <w:vAlign w:val="center"/>
          </w:tcPr>
          <w:p w14:paraId="361A079A"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10-12</w:t>
            </w:r>
          </w:p>
        </w:tc>
      </w:tr>
      <w:tr w:rsidR="004D3F78" w:rsidRPr="00F63AF7" w14:paraId="27EFC1D1" w14:textId="77777777" w:rsidTr="00700267">
        <w:tc>
          <w:tcPr>
            <w:tcW w:w="713" w:type="dxa"/>
            <w:vAlign w:val="center"/>
          </w:tcPr>
          <w:p w14:paraId="35B317B2"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2</w:t>
            </w:r>
          </w:p>
        </w:tc>
        <w:tc>
          <w:tcPr>
            <w:tcW w:w="1096" w:type="dxa"/>
            <w:vAlign w:val="center"/>
          </w:tcPr>
          <w:p w14:paraId="32A0CC60"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1</w:t>
            </w:r>
          </w:p>
        </w:tc>
        <w:tc>
          <w:tcPr>
            <w:tcW w:w="1843" w:type="dxa"/>
            <w:vAlign w:val="center"/>
          </w:tcPr>
          <w:p w14:paraId="5DCD480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Canada</w:t>
            </w:r>
          </w:p>
        </w:tc>
        <w:tc>
          <w:tcPr>
            <w:tcW w:w="1988" w:type="dxa"/>
            <w:vAlign w:val="center"/>
          </w:tcPr>
          <w:p w14:paraId="275032FE"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Healthcare</w:t>
            </w:r>
          </w:p>
        </w:tc>
        <w:tc>
          <w:tcPr>
            <w:tcW w:w="2406" w:type="dxa"/>
            <w:vAlign w:val="center"/>
          </w:tcPr>
          <w:p w14:paraId="4AC111F0"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Senior Manager</w:t>
            </w:r>
          </w:p>
        </w:tc>
        <w:tc>
          <w:tcPr>
            <w:tcW w:w="1196" w:type="dxa"/>
            <w:vAlign w:val="center"/>
          </w:tcPr>
          <w:p w14:paraId="6BDA11F5"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10-15</w:t>
            </w:r>
          </w:p>
        </w:tc>
      </w:tr>
      <w:tr w:rsidR="004D3F78" w:rsidRPr="00F63AF7" w14:paraId="2A7214EC" w14:textId="77777777" w:rsidTr="00700267">
        <w:tc>
          <w:tcPr>
            <w:tcW w:w="713" w:type="dxa"/>
            <w:vAlign w:val="center"/>
          </w:tcPr>
          <w:p w14:paraId="33EB324A"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3</w:t>
            </w:r>
          </w:p>
        </w:tc>
        <w:tc>
          <w:tcPr>
            <w:tcW w:w="1096" w:type="dxa"/>
            <w:vAlign w:val="center"/>
          </w:tcPr>
          <w:p w14:paraId="60F4FFAC"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1</w:t>
            </w:r>
          </w:p>
        </w:tc>
        <w:tc>
          <w:tcPr>
            <w:tcW w:w="1843" w:type="dxa"/>
            <w:vAlign w:val="center"/>
          </w:tcPr>
          <w:p w14:paraId="32014B9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Germany</w:t>
            </w:r>
          </w:p>
        </w:tc>
        <w:tc>
          <w:tcPr>
            <w:tcW w:w="1988" w:type="dxa"/>
            <w:vAlign w:val="center"/>
          </w:tcPr>
          <w:p w14:paraId="76BCCA98"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Transportation</w:t>
            </w:r>
          </w:p>
        </w:tc>
        <w:tc>
          <w:tcPr>
            <w:tcW w:w="2406" w:type="dxa"/>
            <w:vAlign w:val="center"/>
          </w:tcPr>
          <w:p w14:paraId="43B53004"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Director Operations</w:t>
            </w:r>
          </w:p>
        </w:tc>
        <w:tc>
          <w:tcPr>
            <w:tcW w:w="1196" w:type="dxa"/>
            <w:vAlign w:val="center"/>
          </w:tcPr>
          <w:p w14:paraId="18FFDA9A"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5-10</w:t>
            </w:r>
          </w:p>
        </w:tc>
      </w:tr>
      <w:tr w:rsidR="004D3F78" w:rsidRPr="00F63AF7" w14:paraId="1EBADE0C" w14:textId="77777777" w:rsidTr="00700267">
        <w:tc>
          <w:tcPr>
            <w:tcW w:w="713" w:type="dxa"/>
            <w:vAlign w:val="center"/>
          </w:tcPr>
          <w:p w14:paraId="7599667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4</w:t>
            </w:r>
          </w:p>
        </w:tc>
        <w:tc>
          <w:tcPr>
            <w:tcW w:w="1096" w:type="dxa"/>
            <w:vAlign w:val="center"/>
          </w:tcPr>
          <w:p w14:paraId="18FBEC8C"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4</w:t>
            </w:r>
          </w:p>
        </w:tc>
        <w:tc>
          <w:tcPr>
            <w:tcW w:w="1843" w:type="dxa"/>
            <w:vAlign w:val="center"/>
          </w:tcPr>
          <w:p w14:paraId="13AE752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USA</w:t>
            </w:r>
          </w:p>
        </w:tc>
        <w:tc>
          <w:tcPr>
            <w:tcW w:w="1988" w:type="dxa"/>
            <w:vAlign w:val="center"/>
          </w:tcPr>
          <w:p w14:paraId="26D0244B"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Entertainment</w:t>
            </w:r>
          </w:p>
        </w:tc>
        <w:tc>
          <w:tcPr>
            <w:tcW w:w="2406" w:type="dxa"/>
            <w:vAlign w:val="center"/>
          </w:tcPr>
          <w:p w14:paraId="1A0D18A8" w14:textId="77777777" w:rsidR="004D3F78" w:rsidRPr="00F63AF7" w:rsidRDefault="004D3F78" w:rsidP="00700267">
            <w:pPr>
              <w:spacing w:line="360" w:lineRule="auto"/>
              <w:rPr>
                <w:rFonts w:ascii="Times New Roman" w:hAnsi="Times New Roman"/>
                <w:kern w:val="2"/>
                <w:sz w:val="20"/>
                <w:szCs w:val="20"/>
                <w:lang w:val="en-US"/>
              </w:rPr>
            </w:pPr>
          </w:p>
        </w:tc>
        <w:tc>
          <w:tcPr>
            <w:tcW w:w="1196" w:type="dxa"/>
            <w:vAlign w:val="center"/>
          </w:tcPr>
          <w:p w14:paraId="03779C7B"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10-15</w:t>
            </w:r>
          </w:p>
        </w:tc>
      </w:tr>
      <w:tr w:rsidR="004D3F78" w:rsidRPr="00F63AF7" w14:paraId="246DF380" w14:textId="77777777" w:rsidTr="00700267">
        <w:trPr>
          <w:trHeight w:val="517"/>
        </w:trPr>
        <w:tc>
          <w:tcPr>
            <w:tcW w:w="713" w:type="dxa"/>
            <w:vAlign w:val="center"/>
          </w:tcPr>
          <w:p w14:paraId="01E53127"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5</w:t>
            </w:r>
          </w:p>
        </w:tc>
        <w:tc>
          <w:tcPr>
            <w:tcW w:w="1096" w:type="dxa"/>
            <w:vAlign w:val="center"/>
          </w:tcPr>
          <w:p w14:paraId="509B60E3"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3</w:t>
            </w:r>
          </w:p>
        </w:tc>
        <w:tc>
          <w:tcPr>
            <w:tcW w:w="1843" w:type="dxa"/>
            <w:vAlign w:val="center"/>
          </w:tcPr>
          <w:p w14:paraId="73E0B563" w14:textId="2AF52263" w:rsidR="004D3F78" w:rsidRPr="00F63AF7" w:rsidRDefault="00224514"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India, China</w:t>
            </w:r>
            <w:r w:rsidR="003C53BD" w:rsidRPr="00F63AF7">
              <w:rPr>
                <w:rFonts w:ascii="Times New Roman" w:hAnsi="Times New Roman"/>
                <w:kern w:val="2"/>
                <w:sz w:val="20"/>
                <w:szCs w:val="20"/>
                <w:lang w:val="en-US"/>
              </w:rPr>
              <w:t>, Australia</w:t>
            </w:r>
          </w:p>
        </w:tc>
        <w:tc>
          <w:tcPr>
            <w:tcW w:w="1988" w:type="dxa"/>
            <w:vAlign w:val="center"/>
          </w:tcPr>
          <w:p w14:paraId="0E9B8E67"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Gaming</w:t>
            </w:r>
          </w:p>
        </w:tc>
        <w:tc>
          <w:tcPr>
            <w:tcW w:w="2406" w:type="dxa"/>
            <w:vAlign w:val="center"/>
          </w:tcPr>
          <w:p w14:paraId="00B2CD94"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Design Manager</w:t>
            </w:r>
          </w:p>
        </w:tc>
        <w:tc>
          <w:tcPr>
            <w:tcW w:w="1196" w:type="dxa"/>
            <w:vAlign w:val="center"/>
          </w:tcPr>
          <w:p w14:paraId="6685572B"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10-12</w:t>
            </w:r>
          </w:p>
        </w:tc>
      </w:tr>
      <w:tr w:rsidR="004D3F78" w:rsidRPr="00F63AF7" w14:paraId="7620DF56" w14:textId="77777777" w:rsidTr="00700267">
        <w:tc>
          <w:tcPr>
            <w:tcW w:w="713" w:type="dxa"/>
            <w:vAlign w:val="center"/>
          </w:tcPr>
          <w:p w14:paraId="2923438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6</w:t>
            </w:r>
          </w:p>
        </w:tc>
        <w:tc>
          <w:tcPr>
            <w:tcW w:w="1096" w:type="dxa"/>
            <w:vAlign w:val="center"/>
          </w:tcPr>
          <w:p w14:paraId="48E162B6"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1</w:t>
            </w:r>
          </w:p>
        </w:tc>
        <w:tc>
          <w:tcPr>
            <w:tcW w:w="1843" w:type="dxa"/>
            <w:vAlign w:val="center"/>
          </w:tcPr>
          <w:p w14:paraId="0994B876" w14:textId="7700EDBF" w:rsidR="004D3F78" w:rsidRPr="00F63AF7" w:rsidRDefault="007C2701"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Ireland</w:t>
            </w:r>
          </w:p>
        </w:tc>
        <w:tc>
          <w:tcPr>
            <w:tcW w:w="1988" w:type="dxa"/>
            <w:vAlign w:val="center"/>
          </w:tcPr>
          <w:p w14:paraId="29754044"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Tourism</w:t>
            </w:r>
          </w:p>
        </w:tc>
        <w:tc>
          <w:tcPr>
            <w:tcW w:w="2406" w:type="dxa"/>
            <w:vAlign w:val="center"/>
          </w:tcPr>
          <w:p w14:paraId="122F296D" w14:textId="09A8A5B4" w:rsidR="004D3F78" w:rsidRPr="00F63AF7" w:rsidRDefault="006B3754"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Tour Operator and Guide</w:t>
            </w:r>
          </w:p>
        </w:tc>
        <w:tc>
          <w:tcPr>
            <w:tcW w:w="1196" w:type="dxa"/>
            <w:vAlign w:val="center"/>
          </w:tcPr>
          <w:p w14:paraId="36550155"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5-10</w:t>
            </w:r>
          </w:p>
        </w:tc>
      </w:tr>
      <w:tr w:rsidR="004D3F78" w:rsidRPr="00F63AF7" w14:paraId="59FEBE3A" w14:textId="77777777" w:rsidTr="00700267">
        <w:tc>
          <w:tcPr>
            <w:tcW w:w="713" w:type="dxa"/>
            <w:vAlign w:val="center"/>
          </w:tcPr>
          <w:p w14:paraId="6624CEB1"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7</w:t>
            </w:r>
          </w:p>
        </w:tc>
        <w:tc>
          <w:tcPr>
            <w:tcW w:w="1096" w:type="dxa"/>
            <w:vAlign w:val="center"/>
          </w:tcPr>
          <w:p w14:paraId="2D1A3E3C"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1</w:t>
            </w:r>
          </w:p>
        </w:tc>
        <w:tc>
          <w:tcPr>
            <w:tcW w:w="1843" w:type="dxa"/>
            <w:vAlign w:val="center"/>
          </w:tcPr>
          <w:p w14:paraId="62D246C8" w14:textId="6FA9702B" w:rsidR="004D3F78" w:rsidRPr="00F63AF7" w:rsidRDefault="00F36A94"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India</w:t>
            </w:r>
          </w:p>
        </w:tc>
        <w:tc>
          <w:tcPr>
            <w:tcW w:w="1988" w:type="dxa"/>
            <w:vAlign w:val="center"/>
          </w:tcPr>
          <w:p w14:paraId="37F24F55" w14:textId="3797B800"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Retail</w:t>
            </w:r>
          </w:p>
        </w:tc>
        <w:tc>
          <w:tcPr>
            <w:tcW w:w="2406" w:type="dxa"/>
            <w:vAlign w:val="center"/>
          </w:tcPr>
          <w:p w14:paraId="65DA4033"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Operations Manager</w:t>
            </w:r>
          </w:p>
        </w:tc>
        <w:tc>
          <w:tcPr>
            <w:tcW w:w="1196" w:type="dxa"/>
            <w:vAlign w:val="center"/>
          </w:tcPr>
          <w:p w14:paraId="00DDD9F2"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15-20</w:t>
            </w:r>
          </w:p>
        </w:tc>
      </w:tr>
      <w:tr w:rsidR="004D3F78" w:rsidRPr="00F63AF7" w14:paraId="6D751FD3" w14:textId="77777777" w:rsidTr="00700267">
        <w:tc>
          <w:tcPr>
            <w:tcW w:w="713" w:type="dxa"/>
            <w:vAlign w:val="center"/>
          </w:tcPr>
          <w:p w14:paraId="1CD4A272"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8</w:t>
            </w:r>
          </w:p>
        </w:tc>
        <w:tc>
          <w:tcPr>
            <w:tcW w:w="1096" w:type="dxa"/>
            <w:vAlign w:val="center"/>
          </w:tcPr>
          <w:p w14:paraId="2468B985" w14:textId="77777777" w:rsidR="004D3F78" w:rsidRPr="00F63AF7" w:rsidRDefault="004D3F78" w:rsidP="001020AE">
            <w:pPr>
              <w:spacing w:line="360" w:lineRule="auto"/>
              <w:jc w:val="center"/>
              <w:rPr>
                <w:rFonts w:ascii="Times New Roman" w:hAnsi="Times New Roman"/>
                <w:kern w:val="2"/>
                <w:sz w:val="20"/>
                <w:szCs w:val="20"/>
                <w:lang w:val="en-US"/>
              </w:rPr>
            </w:pPr>
            <w:r w:rsidRPr="00F63AF7">
              <w:rPr>
                <w:rFonts w:ascii="Times New Roman" w:hAnsi="Times New Roman"/>
                <w:kern w:val="2"/>
                <w:sz w:val="20"/>
                <w:szCs w:val="20"/>
                <w:lang w:val="en-US"/>
              </w:rPr>
              <w:t>2</w:t>
            </w:r>
          </w:p>
        </w:tc>
        <w:tc>
          <w:tcPr>
            <w:tcW w:w="1843" w:type="dxa"/>
            <w:vAlign w:val="center"/>
          </w:tcPr>
          <w:p w14:paraId="60A1EF71" w14:textId="19F45340" w:rsidR="004D3F78" w:rsidRPr="00F63AF7" w:rsidRDefault="00DD43F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 xml:space="preserve">India, Ireland </w:t>
            </w:r>
          </w:p>
        </w:tc>
        <w:tc>
          <w:tcPr>
            <w:tcW w:w="1988" w:type="dxa"/>
            <w:vAlign w:val="center"/>
          </w:tcPr>
          <w:p w14:paraId="3F6BB0DF" w14:textId="31717A98"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Supply chain</w:t>
            </w:r>
          </w:p>
        </w:tc>
        <w:tc>
          <w:tcPr>
            <w:tcW w:w="2406" w:type="dxa"/>
            <w:vAlign w:val="center"/>
          </w:tcPr>
          <w:p w14:paraId="216D274A"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Analytics</w:t>
            </w:r>
          </w:p>
        </w:tc>
        <w:tc>
          <w:tcPr>
            <w:tcW w:w="1196" w:type="dxa"/>
            <w:vAlign w:val="center"/>
          </w:tcPr>
          <w:p w14:paraId="73891846" w14:textId="77777777" w:rsidR="004D3F78" w:rsidRPr="00F63AF7" w:rsidRDefault="004D3F78" w:rsidP="00700267">
            <w:pPr>
              <w:spacing w:line="360" w:lineRule="auto"/>
              <w:rPr>
                <w:rFonts w:ascii="Times New Roman" w:hAnsi="Times New Roman"/>
                <w:kern w:val="2"/>
                <w:sz w:val="20"/>
                <w:szCs w:val="20"/>
                <w:lang w:val="en-US"/>
              </w:rPr>
            </w:pPr>
            <w:r w:rsidRPr="00F63AF7">
              <w:rPr>
                <w:rFonts w:ascii="Times New Roman" w:hAnsi="Times New Roman"/>
                <w:kern w:val="2"/>
                <w:sz w:val="20"/>
                <w:szCs w:val="20"/>
                <w:lang w:val="en-US"/>
              </w:rPr>
              <w:t>10-15</w:t>
            </w:r>
          </w:p>
        </w:tc>
      </w:tr>
    </w:tbl>
    <w:p w14:paraId="1E9BCB3B" w14:textId="453AE028" w:rsidR="00A26DD3" w:rsidRPr="00F63AF7" w:rsidRDefault="00A26DD3" w:rsidP="00A26DD3">
      <w:pPr>
        <w:rPr>
          <w:rFonts w:ascii="Times New Roman" w:hAnsi="Times New Roman" w:cs="Times New Roman"/>
          <w:b/>
          <w:bCs/>
          <w:sz w:val="20"/>
          <w:szCs w:val="20"/>
        </w:rPr>
      </w:pPr>
    </w:p>
    <w:p w14:paraId="0A49CCA5" w14:textId="77777777" w:rsidR="004D3F78" w:rsidRPr="00F63AF7" w:rsidRDefault="004D3F78" w:rsidP="00A26DD3">
      <w:pPr>
        <w:rPr>
          <w:rFonts w:ascii="Times New Roman" w:hAnsi="Times New Roman" w:cs="Times New Roman"/>
          <w:b/>
          <w:bCs/>
          <w:sz w:val="20"/>
          <w:szCs w:val="20"/>
        </w:rPr>
      </w:pPr>
    </w:p>
    <w:p w14:paraId="4BB2658C" w14:textId="77777777" w:rsidR="004D3F78" w:rsidRPr="00F63AF7" w:rsidRDefault="004D3F78" w:rsidP="00A26DD3">
      <w:pPr>
        <w:rPr>
          <w:rFonts w:ascii="Times New Roman" w:hAnsi="Times New Roman" w:cs="Times New Roman"/>
          <w:b/>
          <w:bCs/>
          <w:sz w:val="20"/>
          <w:szCs w:val="20"/>
        </w:rPr>
      </w:pPr>
    </w:p>
    <w:p w14:paraId="7CD37B71" w14:textId="77777777" w:rsidR="004D3F78" w:rsidRPr="00F63AF7" w:rsidRDefault="004D3F78" w:rsidP="00A26DD3">
      <w:pPr>
        <w:rPr>
          <w:rFonts w:ascii="Times New Roman" w:hAnsi="Times New Roman" w:cs="Times New Roman"/>
          <w:b/>
          <w:bCs/>
          <w:sz w:val="20"/>
          <w:szCs w:val="20"/>
        </w:rPr>
      </w:pPr>
    </w:p>
    <w:p w14:paraId="50564942" w14:textId="77777777" w:rsidR="004D3F78" w:rsidRPr="00F63AF7" w:rsidRDefault="004D3F78" w:rsidP="00A26DD3">
      <w:pPr>
        <w:rPr>
          <w:rFonts w:ascii="Times New Roman" w:hAnsi="Times New Roman" w:cs="Times New Roman"/>
          <w:b/>
          <w:bCs/>
          <w:sz w:val="24"/>
          <w:szCs w:val="24"/>
        </w:rPr>
      </w:pPr>
    </w:p>
    <w:p w14:paraId="111E3DBB" w14:textId="77777777" w:rsidR="004D3F78" w:rsidRPr="00F63AF7" w:rsidRDefault="004D3F78" w:rsidP="00A26DD3">
      <w:pPr>
        <w:rPr>
          <w:rFonts w:ascii="Times New Roman" w:hAnsi="Times New Roman" w:cs="Times New Roman"/>
          <w:b/>
          <w:bCs/>
          <w:sz w:val="24"/>
          <w:szCs w:val="24"/>
        </w:rPr>
      </w:pPr>
    </w:p>
    <w:p w14:paraId="4BB1817B" w14:textId="77777777" w:rsidR="004D3F78" w:rsidRPr="00F63AF7" w:rsidRDefault="004D3F78" w:rsidP="00A26DD3">
      <w:pPr>
        <w:rPr>
          <w:rFonts w:ascii="Times New Roman" w:hAnsi="Times New Roman" w:cs="Times New Roman"/>
          <w:b/>
          <w:bCs/>
          <w:sz w:val="24"/>
          <w:szCs w:val="24"/>
        </w:rPr>
      </w:pPr>
    </w:p>
    <w:p w14:paraId="52340996" w14:textId="77777777" w:rsidR="004D3F78" w:rsidRPr="00F63AF7" w:rsidRDefault="004D3F78" w:rsidP="00A26DD3">
      <w:pPr>
        <w:rPr>
          <w:rFonts w:ascii="Times New Roman" w:hAnsi="Times New Roman" w:cs="Times New Roman"/>
          <w:b/>
          <w:bCs/>
          <w:sz w:val="24"/>
          <w:szCs w:val="24"/>
        </w:rPr>
      </w:pPr>
    </w:p>
    <w:p w14:paraId="62B05A7F" w14:textId="77777777" w:rsidR="004D3F78" w:rsidRPr="00F63AF7" w:rsidRDefault="004D3F78" w:rsidP="00A26DD3">
      <w:pPr>
        <w:rPr>
          <w:rFonts w:ascii="Times New Roman" w:hAnsi="Times New Roman" w:cs="Times New Roman"/>
          <w:b/>
          <w:bCs/>
          <w:sz w:val="24"/>
          <w:szCs w:val="24"/>
        </w:rPr>
      </w:pPr>
    </w:p>
    <w:p w14:paraId="08C79075" w14:textId="77777777" w:rsidR="004D3F78" w:rsidRPr="00F63AF7" w:rsidRDefault="004D3F78" w:rsidP="00A26DD3">
      <w:pPr>
        <w:rPr>
          <w:rFonts w:ascii="Times New Roman" w:hAnsi="Times New Roman" w:cs="Times New Roman"/>
          <w:b/>
          <w:bCs/>
          <w:sz w:val="24"/>
          <w:szCs w:val="24"/>
        </w:rPr>
      </w:pPr>
    </w:p>
    <w:p w14:paraId="1D20A026" w14:textId="77777777" w:rsidR="004D3F78" w:rsidRPr="00F63AF7" w:rsidRDefault="004D3F78" w:rsidP="00A26DD3">
      <w:pPr>
        <w:rPr>
          <w:rFonts w:ascii="Times New Roman" w:hAnsi="Times New Roman" w:cs="Times New Roman"/>
          <w:b/>
          <w:bCs/>
          <w:sz w:val="24"/>
          <w:szCs w:val="24"/>
        </w:rPr>
      </w:pPr>
    </w:p>
    <w:p w14:paraId="03F74500" w14:textId="77777777" w:rsidR="004D3F78" w:rsidRPr="00F63AF7" w:rsidRDefault="004D3F78" w:rsidP="00A26DD3">
      <w:pPr>
        <w:rPr>
          <w:rFonts w:ascii="Times New Roman" w:hAnsi="Times New Roman" w:cs="Times New Roman"/>
          <w:b/>
          <w:bCs/>
          <w:sz w:val="24"/>
          <w:szCs w:val="24"/>
        </w:rPr>
      </w:pPr>
    </w:p>
    <w:p w14:paraId="76D49475" w14:textId="77777777" w:rsidR="004D3F78" w:rsidRPr="00F63AF7" w:rsidRDefault="004D3F78" w:rsidP="00A26DD3">
      <w:pPr>
        <w:rPr>
          <w:rFonts w:ascii="Times New Roman" w:hAnsi="Times New Roman" w:cs="Times New Roman"/>
          <w:b/>
          <w:bCs/>
          <w:sz w:val="24"/>
          <w:szCs w:val="24"/>
        </w:rPr>
      </w:pPr>
    </w:p>
    <w:p w14:paraId="23ECB7EC" w14:textId="77777777" w:rsidR="004D3F78" w:rsidRPr="00F63AF7" w:rsidRDefault="004D3F78" w:rsidP="00A26DD3">
      <w:pPr>
        <w:rPr>
          <w:rFonts w:ascii="Times New Roman" w:hAnsi="Times New Roman" w:cs="Times New Roman"/>
          <w:b/>
          <w:bCs/>
          <w:sz w:val="24"/>
          <w:szCs w:val="24"/>
        </w:rPr>
      </w:pPr>
    </w:p>
    <w:p w14:paraId="67271101" w14:textId="77777777" w:rsidR="004D3F78" w:rsidRPr="00F63AF7" w:rsidRDefault="004D3F78" w:rsidP="004D3F78">
      <w:pPr>
        <w:rPr>
          <w:rFonts w:ascii="Times New Roman" w:eastAsia="Times New Roman" w:hAnsi="Times New Roman" w:cs="Times New Roman"/>
          <w:sz w:val="24"/>
          <w:szCs w:val="24"/>
          <w:lang w:val="en-IN"/>
          <w14:ligatures w14:val="none"/>
        </w:rPr>
        <w:sectPr w:rsidR="004D3F78" w:rsidRPr="00F63AF7" w:rsidSect="004D3F78">
          <w:pgSz w:w="12240" w:h="15840"/>
          <w:pgMar w:top="1440" w:right="1440" w:bottom="1440" w:left="1440" w:header="720" w:footer="720" w:gutter="0"/>
          <w:cols w:space="720"/>
          <w:docGrid w:linePitch="360"/>
        </w:sectPr>
      </w:pPr>
    </w:p>
    <w:p w14:paraId="6935F1C1" w14:textId="77777777" w:rsidR="004D3F78" w:rsidRPr="00F63AF7" w:rsidRDefault="004D3F78" w:rsidP="004D3F78">
      <w:pPr>
        <w:rPr>
          <w:rFonts w:ascii="Times New Roman" w:eastAsia="Times New Roman" w:hAnsi="Times New Roman" w:cs="Times New Roman"/>
          <w:sz w:val="24"/>
          <w:szCs w:val="24"/>
          <w:lang w:val="en-IN"/>
          <w14:ligatures w14:val="none"/>
        </w:rPr>
      </w:pPr>
    </w:p>
    <w:p w14:paraId="55886097" w14:textId="77777777" w:rsidR="004D3F78" w:rsidRPr="00F63AF7" w:rsidRDefault="004D3F78" w:rsidP="004D3F78">
      <w:pPr>
        <w:jc w:val="center"/>
        <w:rPr>
          <w:rFonts w:ascii="Times New Roman" w:eastAsia="Times New Roman" w:hAnsi="Times New Roman" w:cs="Times New Roman"/>
          <w:b/>
          <w:bCs/>
          <w:sz w:val="24"/>
          <w:szCs w:val="24"/>
          <w14:ligatures w14:val="none"/>
        </w:rPr>
      </w:pPr>
      <w:r w:rsidRPr="00F63AF7">
        <w:rPr>
          <w:rFonts w:ascii="Times New Roman" w:eastAsia="Times New Roman" w:hAnsi="Times New Roman" w:cs="Times New Roman"/>
          <w:b/>
          <w:bCs/>
          <w:sz w:val="24"/>
          <w:szCs w:val="24"/>
          <w14:ligatures w14:val="none"/>
        </w:rPr>
        <w:t>Appendix. A2</w:t>
      </w:r>
    </w:p>
    <w:p w14:paraId="6BEE54C6" w14:textId="2B66A588" w:rsidR="004D3F78" w:rsidRPr="00F63AF7" w:rsidRDefault="004D3F78" w:rsidP="004D3F78">
      <w:pPr>
        <w:spacing w:before="240" w:line="360" w:lineRule="auto"/>
        <w:jc w:val="center"/>
        <w:rPr>
          <w:rFonts w:ascii="Times New Roman" w:eastAsia="Times New Roman" w:hAnsi="Times New Roman" w:cs="Times New Roman"/>
          <w:kern w:val="0"/>
          <w:sz w:val="24"/>
          <w:szCs w:val="24"/>
          <w:lang w:val="en-IN"/>
          <w14:ligatures w14:val="none"/>
        </w:rPr>
      </w:pPr>
      <w:bookmarkStart w:id="33" w:name="_Hlk147053352"/>
      <w:r w:rsidRPr="00F63AF7">
        <w:rPr>
          <w:rFonts w:ascii="Times New Roman" w:eastAsia="Times New Roman" w:hAnsi="Times New Roman" w:cs="Times New Roman"/>
          <w14:ligatures w14:val="none"/>
        </w:rPr>
        <w:t xml:space="preserve">Total direct relation matrix (T) combined for </w:t>
      </w:r>
      <w:r w:rsidR="003F2E92" w:rsidRPr="00F63AF7">
        <w:rPr>
          <w:rFonts w:ascii="Times New Roman" w:eastAsia="Times New Roman" w:hAnsi="Times New Roman" w:cs="Times New Roman"/>
          <w14:ligatures w14:val="none"/>
        </w:rPr>
        <w:t xml:space="preserve">each </w:t>
      </w:r>
      <w:r w:rsidR="006A5AA2" w:rsidRPr="00F63AF7">
        <w:rPr>
          <w:rFonts w:ascii="Times New Roman" w:eastAsia="Times New Roman" w:hAnsi="Times New Roman" w:cs="Times New Roman"/>
          <w14:ligatures w14:val="none"/>
        </w:rPr>
        <w:t>criterion</w:t>
      </w:r>
    </w:p>
    <w:tbl>
      <w:tblPr>
        <w:tblW w:w="5757" w:type="pct"/>
        <w:jc w:val="center"/>
        <w:tblLook w:val="04A0" w:firstRow="1" w:lastRow="0" w:firstColumn="1" w:lastColumn="0" w:noHBand="0" w:noVBand="1"/>
      </w:tblPr>
      <w:tblGrid>
        <w:gridCol w:w="708"/>
        <w:gridCol w:w="3824"/>
        <w:gridCol w:w="1560"/>
        <w:gridCol w:w="1306"/>
        <w:gridCol w:w="1390"/>
        <w:gridCol w:w="1765"/>
        <w:gridCol w:w="1590"/>
        <w:gridCol w:w="1876"/>
        <w:gridCol w:w="892"/>
      </w:tblGrid>
      <w:tr w:rsidR="00580026" w:rsidRPr="00F63AF7" w14:paraId="78B1E227" w14:textId="77777777" w:rsidTr="001020AE">
        <w:trPr>
          <w:trHeight w:val="862"/>
          <w:jc w:val="center"/>
        </w:trPr>
        <w:tc>
          <w:tcPr>
            <w:tcW w:w="237" w:type="pct"/>
            <w:tcBorders>
              <w:top w:val="single" w:sz="4" w:space="0" w:color="auto"/>
              <w:left w:val="single" w:sz="4" w:space="0" w:color="auto"/>
              <w:bottom w:val="single" w:sz="4" w:space="0" w:color="auto"/>
              <w:right w:val="single" w:sz="4" w:space="0" w:color="auto"/>
            </w:tcBorders>
            <w:noWrap/>
            <w:vAlign w:val="center"/>
            <w:hideMark/>
          </w:tcPr>
          <w:bookmarkEnd w:id="33"/>
          <w:p w14:paraId="31371A8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S.No.</w:t>
            </w:r>
          </w:p>
        </w:tc>
        <w:tc>
          <w:tcPr>
            <w:tcW w:w="1282" w:type="pct"/>
            <w:tcBorders>
              <w:top w:val="single" w:sz="4" w:space="0" w:color="auto"/>
              <w:left w:val="nil"/>
              <w:bottom w:val="single" w:sz="4" w:space="0" w:color="auto"/>
              <w:right w:val="single" w:sz="4" w:space="0" w:color="auto"/>
            </w:tcBorders>
            <w:noWrap/>
            <w:vAlign w:val="center"/>
            <w:hideMark/>
          </w:tcPr>
          <w:p w14:paraId="2A027F59" w14:textId="0E11073A" w:rsidR="004D3F78" w:rsidRPr="00F63AF7" w:rsidRDefault="001020AE"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Barriers Category</w:t>
            </w:r>
          </w:p>
        </w:tc>
        <w:tc>
          <w:tcPr>
            <w:tcW w:w="523" w:type="pct"/>
            <w:tcBorders>
              <w:top w:val="single" w:sz="4" w:space="0" w:color="auto"/>
              <w:left w:val="nil"/>
              <w:bottom w:val="single" w:sz="4" w:space="0" w:color="auto"/>
              <w:right w:val="single" w:sz="4" w:space="0" w:color="auto"/>
            </w:tcBorders>
            <w:shd w:val="clear" w:color="000000" w:fill="FFFFFF"/>
            <w:vAlign w:val="center"/>
            <w:hideMark/>
          </w:tcPr>
          <w:p w14:paraId="3CDC30E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Security and privacy (SP)</w:t>
            </w:r>
          </w:p>
        </w:tc>
        <w:tc>
          <w:tcPr>
            <w:tcW w:w="438" w:type="pct"/>
            <w:tcBorders>
              <w:top w:val="single" w:sz="4" w:space="0" w:color="auto"/>
              <w:left w:val="nil"/>
              <w:bottom w:val="single" w:sz="4" w:space="0" w:color="auto"/>
              <w:right w:val="single" w:sz="4" w:space="0" w:color="auto"/>
            </w:tcBorders>
            <w:shd w:val="clear" w:color="000000" w:fill="FFFFFF"/>
            <w:vAlign w:val="center"/>
            <w:hideMark/>
          </w:tcPr>
          <w:p w14:paraId="664DEBC2"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Feasibility (F)</w:t>
            </w:r>
          </w:p>
        </w:tc>
        <w:tc>
          <w:tcPr>
            <w:tcW w:w="466" w:type="pct"/>
            <w:tcBorders>
              <w:top w:val="single" w:sz="4" w:space="0" w:color="auto"/>
              <w:left w:val="nil"/>
              <w:bottom w:val="single" w:sz="4" w:space="0" w:color="auto"/>
              <w:right w:val="single" w:sz="4" w:space="0" w:color="auto"/>
            </w:tcBorders>
            <w:shd w:val="clear" w:color="000000" w:fill="FFFFFF"/>
            <w:vAlign w:val="center"/>
            <w:hideMark/>
          </w:tcPr>
          <w:p w14:paraId="565A4E63"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Infrastructure (IF)</w:t>
            </w:r>
          </w:p>
        </w:tc>
        <w:tc>
          <w:tcPr>
            <w:tcW w:w="592" w:type="pct"/>
            <w:tcBorders>
              <w:top w:val="single" w:sz="4" w:space="0" w:color="auto"/>
              <w:left w:val="nil"/>
              <w:bottom w:val="single" w:sz="4" w:space="0" w:color="auto"/>
              <w:right w:val="single" w:sz="4" w:space="0" w:color="auto"/>
            </w:tcBorders>
            <w:shd w:val="clear" w:color="000000" w:fill="FFFFFF"/>
            <w:vAlign w:val="center"/>
            <w:hideMark/>
          </w:tcPr>
          <w:p w14:paraId="617E0ECB" w14:textId="7F8EE4CD" w:rsidR="004D3F78" w:rsidRPr="00F63AF7" w:rsidRDefault="007F6720" w:rsidP="00580026">
            <w:pPr>
              <w:spacing w:after="0" w:line="240" w:lineRule="auto"/>
              <w:jc w:val="center"/>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 xml:space="preserve">User </w:t>
            </w:r>
            <w:r w:rsidR="004D3F78" w:rsidRPr="00F63AF7">
              <w:rPr>
                <w:rFonts w:ascii="Times New Roman" w:eastAsia="Times New Roman" w:hAnsi="Times New Roman" w:cs="Times New Roman"/>
                <w:color w:val="000000"/>
                <w:kern w:val="0"/>
                <w:sz w:val="20"/>
                <w:szCs w:val="20"/>
                <w14:ligatures w14:val="none"/>
              </w:rPr>
              <w:t>behaviour and psychology (CP)</w:t>
            </w:r>
          </w:p>
        </w:tc>
        <w:tc>
          <w:tcPr>
            <w:tcW w:w="533" w:type="pct"/>
            <w:tcBorders>
              <w:top w:val="single" w:sz="4" w:space="0" w:color="auto"/>
              <w:left w:val="nil"/>
              <w:bottom w:val="single" w:sz="4" w:space="0" w:color="auto"/>
              <w:right w:val="single" w:sz="4" w:space="0" w:color="auto"/>
            </w:tcBorders>
            <w:shd w:val="clear" w:color="000000" w:fill="FFFFFF"/>
            <w:vAlign w:val="center"/>
            <w:hideMark/>
          </w:tcPr>
          <w:p w14:paraId="3C0A71FD" w14:textId="2CB33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Governance and standardi</w:t>
            </w:r>
            <w:r w:rsidR="005518D8" w:rsidRPr="00F63AF7">
              <w:rPr>
                <w:rFonts w:ascii="Times New Roman" w:eastAsia="Times New Roman" w:hAnsi="Times New Roman" w:cs="Times New Roman"/>
                <w:color w:val="000000"/>
                <w:kern w:val="0"/>
                <w:sz w:val="20"/>
                <w:szCs w:val="20"/>
                <w14:ligatures w14:val="none"/>
              </w:rPr>
              <w:t>s</w:t>
            </w:r>
            <w:r w:rsidRPr="00F63AF7">
              <w:rPr>
                <w:rFonts w:ascii="Times New Roman" w:eastAsia="Times New Roman" w:hAnsi="Times New Roman" w:cs="Times New Roman"/>
                <w:color w:val="000000"/>
                <w:kern w:val="0"/>
                <w:sz w:val="20"/>
                <w:szCs w:val="20"/>
                <w14:ligatures w14:val="none"/>
              </w:rPr>
              <w:t>ation (GS)</w:t>
            </w:r>
          </w:p>
        </w:tc>
        <w:tc>
          <w:tcPr>
            <w:tcW w:w="629" w:type="pct"/>
            <w:tcBorders>
              <w:top w:val="single" w:sz="4" w:space="0" w:color="auto"/>
              <w:left w:val="nil"/>
              <w:bottom w:val="single" w:sz="4" w:space="0" w:color="auto"/>
              <w:right w:val="single" w:sz="4" w:space="0" w:color="auto"/>
            </w:tcBorders>
            <w:shd w:val="clear" w:color="000000" w:fill="FFFFFF"/>
            <w:vAlign w:val="center"/>
            <w:hideMark/>
          </w:tcPr>
          <w:p w14:paraId="77C3D47E" w14:textId="70EB4F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Organi</w:t>
            </w:r>
            <w:r w:rsidR="005518D8" w:rsidRPr="00F63AF7">
              <w:rPr>
                <w:rFonts w:ascii="Times New Roman" w:eastAsia="Times New Roman" w:hAnsi="Times New Roman" w:cs="Times New Roman"/>
                <w:color w:val="000000"/>
                <w:kern w:val="0"/>
                <w:sz w:val="20"/>
                <w:szCs w:val="20"/>
                <w14:ligatures w14:val="none"/>
              </w:rPr>
              <w:t>s</w:t>
            </w:r>
            <w:r w:rsidRPr="00F63AF7">
              <w:rPr>
                <w:rFonts w:ascii="Times New Roman" w:eastAsia="Times New Roman" w:hAnsi="Times New Roman" w:cs="Times New Roman"/>
                <w:color w:val="000000"/>
                <w:kern w:val="0"/>
                <w:sz w:val="20"/>
                <w:szCs w:val="20"/>
                <w14:ligatures w14:val="none"/>
              </w:rPr>
              <w:t>ation culture and stakeholder commitment (OS)</w:t>
            </w:r>
          </w:p>
        </w:tc>
        <w:tc>
          <w:tcPr>
            <w:tcW w:w="299" w:type="pct"/>
            <w:tcBorders>
              <w:top w:val="single" w:sz="4" w:space="0" w:color="auto"/>
              <w:left w:val="nil"/>
              <w:bottom w:val="single" w:sz="4" w:space="0" w:color="auto"/>
              <w:right w:val="single" w:sz="4" w:space="0" w:color="auto"/>
            </w:tcBorders>
            <w:vAlign w:val="center"/>
            <w:hideMark/>
          </w:tcPr>
          <w:p w14:paraId="2EBBE0F5" w14:textId="77777777" w:rsidR="004D3F78" w:rsidRPr="00F63AF7" w:rsidRDefault="004D3F78" w:rsidP="00580026">
            <w:pPr>
              <w:spacing w:after="0" w:line="240" w:lineRule="auto"/>
              <w:jc w:val="center"/>
              <w:rPr>
                <w:rFonts w:ascii="Times New Roman" w:eastAsia="Times New Roman" w:hAnsi="Times New Roman" w:cs="Times New Roman"/>
                <w:b/>
                <w:bCs/>
                <w:color w:val="000000"/>
                <w:kern w:val="0"/>
                <w:sz w:val="20"/>
                <w:szCs w:val="20"/>
                <w14:ligatures w14:val="none"/>
              </w:rPr>
            </w:pPr>
            <w:r w:rsidRPr="00F63AF7">
              <w:rPr>
                <w:rFonts w:ascii="Times New Roman" w:eastAsia="Times New Roman" w:hAnsi="Times New Roman" w:cs="Times New Roman"/>
                <w:b/>
                <w:bCs/>
                <w:color w:val="000000"/>
                <w:kern w:val="0"/>
                <w:sz w:val="20"/>
                <w:szCs w:val="20"/>
                <w14:ligatures w14:val="none"/>
              </w:rPr>
              <w:t>R</w:t>
            </w:r>
          </w:p>
        </w:tc>
      </w:tr>
      <w:tr w:rsidR="00580026" w:rsidRPr="00F63AF7" w14:paraId="510F4221"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5B3DF97D"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w:t>
            </w:r>
          </w:p>
        </w:tc>
        <w:tc>
          <w:tcPr>
            <w:tcW w:w="1282" w:type="pct"/>
            <w:tcBorders>
              <w:top w:val="nil"/>
              <w:left w:val="nil"/>
              <w:bottom w:val="single" w:sz="4" w:space="0" w:color="auto"/>
              <w:right w:val="single" w:sz="4" w:space="0" w:color="auto"/>
            </w:tcBorders>
            <w:noWrap/>
            <w:vAlign w:val="center"/>
            <w:hideMark/>
          </w:tcPr>
          <w:p w14:paraId="73990C0B" w14:textId="77777777" w:rsidR="004D3F78" w:rsidRPr="00F63AF7" w:rsidRDefault="004D3F78" w:rsidP="00580026">
            <w:pPr>
              <w:spacing w:after="0" w:line="240" w:lineRule="auto"/>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Security and privacy (SP)</w:t>
            </w:r>
          </w:p>
        </w:tc>
        <w:tc>
          <w:tcPr>
            <w:tcW w:w="523" w:type="pct"/>
            <w:tcBorders>
              <w:top w:val="nil"/>
              <w:left w:val="nil"/>
              <w:bottom w:val="single" w:sz="4" w:space="0" w:color="auto"/>
              <w:right w:val="single" w:sz="4" w:space="0" w:color="auto"/>
            </w:tcBorders>
            <w:vAlign w:val="center"/>
            <w:hideMark/>
          </w:tcPr>
          <w:p w14:paraId="517007D1"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0.11</w:t>
            </w:r>
          </w:p>
        </w:tc>
        <w:tc>
          <w:tcPr>
            <w:tcW w:w="438" w:type="pct"/>
            <w:tcBorders>
              <w:top w:val="nil"/>
              <w:left w:val="nil"/>
              <w:bottom w:val="single" w:sz="4" w:space="0" w:color="auto"/>
              <w:right w:val="single" w:sz="4" w:space="0" w:color="auto"/>
            </w:tcBorders>
            <w:vAlign w:val="center"/>
            <w:hideMark/>
          </w:tcPr>
          <w:p w14:paraId="51E8C6A6"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0.19</w:t>
            </w:r>
          </w:p>
        </w:tc>
        <w:tc>
          <w:tcPr>
            <w:tcW w:w="466" w:type="pct"/>
            <w:tcBorders>
              <w:top w:val="nil"/>
              <w:left w:val="nil"/>
              <w:bottom w:val="single" w:sz="4" w:space="0" w:color="auto"/>
              <w:right w:val="single" w:sz="4" w:space="0" w:color="auto"/>
            </w:tcBorders>
            <w:vAlign w:val="center"/>
            <w:hideMark/>
          </w:tcPr>
          <w:p w14:paraId="6A19B375"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w:t>
            </w:r>
          </w:p>
        </w:tc>
        <w:tc>
          <w:tcPr>
            <w:tcW w:w="592" w:type="pct"/>
            <w:tcBorders>
              <w:top w:val="nil"/>
              <w:left w:val="nil"/>
              <w:bottom w:val="single" w:sz="4" w:space="0" w:color="auto"/>
              <w:right w:val="single" w:sz="4" w:space="0" w:color="auto"/>
            </w:tcBorders>
            <w:vAlign w:val="center"/>
            <w:hideMark/>
          </w:tcPr>
          <w:p w14:paraId="77067195"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0.49</w:t>
            </w:r>
          </w:p>
        </w:tc>
        <w:tc>
          <w:tcPr>
            <w:tcW w:w="533" w:type="pct"/>
            <w:tcBorders>
              <w:top w:val="nil"/>
              <w:left w:val="nil"/>
              <w:bottom w:val="single" w:sz="4" w:space="0" w:color="auto"/>
              <w:right w:val="single" w:sz="4" w:space="0" w:color="auto"/>
            </w:tcBorders>
            <w:vAlign w:val="center"/>
            <w:hideMark/>
          </w:tcPr>
          <w:p w14:paraId="4D40586A"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0.27</w:t>
            </w:r>
          </w:p>
        </w:tc>
        <w:tc>
          <w:tcPr>
            <w:tcW w:w="629" w:type="pct"/>
            <w:tcBorders>
              <w:top w:val="nil"/>
              <w:left w:val="nil"/>
              <w:bottom w:val="single" w:sz="4" w:space="0" w:color="auto"/>
              <w:right w:val="single" w:sz="4" w:space="0" w:color="auto"/>
            </w:tcBorders>
            <w:vAlign w:val="center"/>
            <w:hideMark/>
          </w:tcPr>
          <w:p w14:paraId="388CBAF1"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0.57</w:t>
            </w:r>
          </w:p>
        </w:tc>
        <w:tc>
          <w:tcPr>
            <w:tcW w:w="299" w:type="pct"/>
            <w:tcBorders>
              <w:top w:val="nil"/>
              <w:left w:val="nil"/>
              <w:bottom w:val="single" w:sz="4" w:space="0" w:color="auto"/>
              <w:right w:val="single" w:sz="4" w:space="0" w:color="auto"/>
            </w:tcBorders>
            <w:shd w:val="clear" w:color="000000" w:fill="FFFFFF"/>
            <w:vAlign w:val="center"/>
            <w:hideMark/>
          </w:tcPr>
          <w:p w14:paraId="09EC80A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2.52</w:t>
            </w:r>
          </w:p>
        </w:tc>
      </w:tr>
      <w:tr w:rsidR="00580026" w:rsidRPr="00F63AF7" w14:paraId="228E508E"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5168DB2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2</w:t>
            </w:r>
          </w:p>
        </w:tc>
        <w:tc>
          <w:tcPr>
            <w:tcW w:w="1282" w:type="pct"/>
            <w:tcBorders>
              <w:top w:val="nil"/>
              <w:left w:val="nil"/>
              <w:bottom w:val="single" w:sz="4" w:space="0" w:color="auto"/>
              <w:right w:val="single" w:sz="4" w:space="0" w:color="auto"/>
            </w:tcBorders>
            <w:noWrap/>
            <w:vAlign w:val="center"/>
            <w:hideMark/>
          </w:tcPr>
          <w:p w14:paraId="3EAD62D4" w14:textId="77777777" w:rsidR="004D3F78" w:rsidRPr="00F63AF7" w:rsidRDefault="004D3F78" w:rsidP="00580026">
            <w:pPr>
              <w:spacing w:after="0" w:line="240" w:lineRule="auto"/>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Feasibility (F)</w:t>
            </w:r>
          </w:p>
        </w:tc>
        <w:tc>
          <w:tcPr>
            <w:tcW w:w="523" w:type="pct"/>
            <w:tcBorders>
              <w:top w:val="nil"/>
              <w:left w:val="nil"/>
              <w:bottom w:val="single" w:sz="4" w:space="0" w:color="auto"/>
              <w:right w:val="single" w:sz="4" w:space="0" w:color="auto"/>
            </w:tcBorders>
            <w:vAlign w:val="center"/>
            <w:hideMark/>
          </w:tcPr>
          <w:p w14:paraId="1CB5472B"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0.09</w:t>
            </w:r>
          </w:p>
        </w:tc>
        <w:tc>
          <w:tcPr>
            <w:tcW w:w="438" w:type="pct"/>
            <w:tcBorders>
              <w:top w:val="nil"/>
              <w:left w:val="nil"/>
              <w:bottom w:val="single" w:sz="4" w:space="0" w:color="auto"/>
              <w:right w:val="single" w:sz="4" w:space="0" w:color="auto"/>
            </w:tcBorders>
            <w:vAlign w:val="center"/>
            <w:hideMark/>
          </w:tcPr>
          <w:p w14:paraId="7178028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0.07</w:t>
            </w:r>
          </w:p>
        </w:tc>
        <w:tc>
          <w:tcPr>
            <w:tcW w:w="466" w:type="pct"/>
            <w:tcBorders>
              <w:top w:val="nil"/>
              <w:left w:val="nil"/>
              <w:bottom w:val="single" w:sz="4" w:space="0" w:color="auto"/>
              <w:right w:val="single" w:sz="4" w:space="0" w:color="auto"/>
            </w:tcBorders>
            <w:vAlign w:val="center"/>
            <w:hideMark/>
          </w:tcPr>
          <w:p w14:paraId="2405E0F1"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0.03</w:t>
            </w:r>
          </w:p>
        </w:tc>
        <w:tc>
          <w:tcPr>
            <w:tcW w:w="592" w:type="pct"/>
            <w:tcBorders>
              <w:top w:val="nil"/>
              <w:left w:val="nil"/>
              <w:bottom w:val="single" w:sz="4" w:space="0" w:color="auto"/>
              <w:right w:val="single" w:sz="4" w:space="0" w:color="auto"/>
            </w:tcBorders>
            <w:vAlign w:val="center"/>
            <w:hideMark/>
          </w:tcPr>
          <w:p w14:paraId="1093469C"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0.37</w:t>
            </w:r>
          </w:p>
        </w:tc>
        <w:tc>
          <w:tcPr>
            <w:tcW w:w="533" w:type="pct"/>
            <w:tcBorders>
              <w:top w:val="nil"/>
              <w:left w:val="nil"/>
              <w:bottom w:val="single" w:sz="4" w:space="0" w:color="auto"/>
              <w:right w:val="single" w:sz="4" w:space="0" w:color="auto"/>
            </w:tcBorders>
            <w:vAlign w:val="center"/>
            <w:hideMark/>
          </w:tcPr>
          <w:p w14:paraId="7D0885F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0.21</w:t>
            </w:r>
          </w:p>
        </w:tc>
        <w:tc>
          <w:tcPr>
            <w:tcW w:w="629" w:type="pct"/>
            <w:tcBorders>
              <w:top w:val="nil"/>
              <w:left w:val="nil"/>
              <w:bottom w:val="single" w:sz="4" w:space="0" w:color="auto"/>
              <w:right w:val="single" w:sz="4" w:space="0" w:color="auto"/>
            </w:tcBorders>
            <w:vAlign w:val="center"/>
            <w:hideMark/>
          </w:tcPr>
          <w:p w14:paraId="4B0856E1"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0.44</w:t>
            </w:r>
          </w:p>
        </w:tc>
        <w:tc>
          <w:tcPr>
            <w:tcW w:w="299" w:type="pct"/>
            <w:tcBorders>
              <w:top w:val="nil"/>
              <w:left w:val="nil"/>
              <w:bottom w:val="single" w:sz="4" w:space="0" w:color="auto"/>
              <w:right w:val="single" w:sz="4" w:space="0" w:color="auto"/>
            </w:tcBorders>
            <w:shd w:val="clear" w:color="000000" w:fill="FFFFFF"/>
            <w:vAlign w:val="center"/>
            <w:hideMark/>
          </w:tcPr>
          <w:p w14:paraId="19F9E336"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0.9</w:t>
            </w:r>
          </w:p>
        </w:tc>
      </w:tr>
      <w:tr w:rsidR="00580026" w:rsidRPr="00F63AF7" w14:paraId="0C47E959"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48B52B6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3</w:t>
            </w:r>
          </w:p>
        </w:tc>
        <w:tc>
          <w:tcPr>
            <w:tcW w:w="1282" w:type="pct"/>
            <w:tcBorders>
              <w:top w:val="nil"/>
              <w:left w:val="nil"/>
              <w:bottom w:val="single" w:sz="4" w:space="0" w:color="auto"/>
              <w:right w:val="single" w:sz="4" w:space="0" w:color="auto"/>
            </w:tcBorders>
            <w:noWrap/>
            <w:vAlign w:val="center"/>
            <w:hideMark/>
          </w:tcPr>
          <w:p w14:paraId="694FFE9D" w14:textId="77777777" w:rsidR="004D3F78" w:rsidRPr="00F63AF7" w:rsidRDefault="004D3F78" w:rsidP="00580026">
            <w:pPr>
              <w:spacing w:after="0" w:line="240" w:lineRule="auto"/>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Infrastructure (IF)</w:t>
            </w:r>
          </w:p>
        </w:tc>
        <w:tc>
          <w:tcPr>
            <w:tcW w:w="523" w:type="pct"/>
            <w:tcBorders>
              <w:top w:val="nil"/>
              <w:left w:val="nil"/>
              <w:bottom w:val="single" w:sz="4" w:space="0" w:color="auto"/>
              <w:right w:val="single" w:sz="4" w:space="0" w:color="auto"/>
            </w:tcBorders>
            <w:vAlign w:val="center"/>
            <w:hideMark/>
          </w:tcPr>
          <w:p w14:paraId="3CE7BD34"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0.32</w:t>
            </w:r>
          </w:p>
        </w:tc>
        <w:tc>
          <w:tcPr>
            <w:tcW w:w="438" w:type="pct"/>
            <w:tcBorders>
              <w:top w:val="nil"/>
              <w:left w:val="nil"/>
              <w:bottom w:val="single" w:sz="4" w:space="0" w:color="auto"/>
              <w:right w:val="single" w:sz="4" w:space="0" w:color="auto"/>
            </w:tcBorders>
            <w:vAlign w:val="center"/>
            <w:hideMark/>
          </w:tcPr>
          <w:p w14:paraId="21524A83"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0.11</w:t>
            </w:r>
          </w:p>
        </w:tc>
        <w:tc>
          <w:tcPr>
            <w:tcW w:w="466" w:type="pct"/>
            <w:tcBorders>
              <w:top w:val="nil"/>
              <w:left w:val="nil"/>
              <w:bottom w:val="single" w:sz="4" w:space="0" w:color="auto"/>
              <w:right w:val="single" w:sz="4" w:space="0" w:color="auto"/>
            </w:tcBorders>
            <w:vAlign w:val="center"/>
            <w:hideMark/>
          </w:tcPr>
          <w:p w14:paraId="6D01362A"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0.04</w:t>
            </w:r>
          </w:p>
        </w:tc>
        <w:tc>
          <w:tcPr>
            <w:tcW w:w="592" w:type="pct"/>
            <w:tcBorders>
              <w:top w:val="nil"/>
              <w:left w:val="nil"/>
              <w:bottom w:val="single" w:sz="4" w:space="0" w:color="auto"/>
              <w:right w:val="single" w:sz="4" w:space="0" w:color="auto"/>
            </w:tcBorders>
            <w:vAlign w:val="center"/>
            <w:hideMark/>
          </w:tcPr>
          <w:p w14:paraId="6287DA66"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0.19</w:t>
            </w:r>
          </w:p>
        </w:tc>
        <w:tc>
          <w:tcPr>
            <w:tcW w:w="533" w:type="pct"/>
            <w:tcBorders>
              <w:top w:val="nil"/>
              <w:left w:val="nil"/>
              <w:bottom w:val="single" w:sz="4" w:space="0" w:color="auto"/>
              <w:right w:val="single" w:sz="4" w:space="0" w:color="auto"/>
            </w:tcBorders>
            <w:vAlign w:val="center"/>
            <w:hideMark/>
          </w:tcPr>
          <w:p w14:paraId="10D25FB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0.17</w:t>
            </w:r>
          </w:p>
        </w:tc>
        <w:tc>
          <w:tcPr>
            <w:tcW w:w="629" w:type="pct"/>
            <w:tcBorders>
              <w:top w:val="nil"/>
              <w:left w:val="nil"/>
              <w:bottom w:val="single" w:sz="4" w:space="0" w:color="auto"/>
              <w:right w:val="single" w:sz="4" w:space="0" w:color="auto"/>
            </w:tcBorders>
            <w:vAlign w:val="center"/>
            <w:hideMark/>
          </w:tcPr>
          <w:p w14:paraId="71AD943D"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0.23</w:t>
            </w:r>
          </w:p>
        </w:tc>
        <w:tc>
          <w:tcPr>
            <w:tcW w:w="299" w:type="pct"/>
            <w:tcBorders>
              <w:top w:val="nil"/>
              <w:left w:val="nil"/>
              <w:bottom w:val="single" w:sz="4" w:space="0" w:color="auto"/>
              <w:right w:val="single" w:sz="4" w:space="0" w:color="auto"/>
            </w:tcBorders>
            <w:shd w:val="clear" w:color="000000" w:fill="FFFFFF"/>
            <w:vAlign w:val="center"/>
            <w:hideMark/>
          </w:tcPr>
          <w:p w14:paraId="2B1CD5EF"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1.45</w:t>
            </w:r>
          </w:p>
        </w:tc>
      </w:tr>
      <w:tr w:rsidR="00580026" w:rsidRPr="00F63AF7" w14:paraId="0ED96301"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3DCFC5A9"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4</w:t>
            </w:r>
          </w:p>
        </w:tc>
        <w:tc>
          <w:tcPr>
            <w:tcW w:w="1282" w:type="pct"/>
            <w:tcBorders>
              <w:top w:val="nil"/>
              <w:left w:val="nil"/>
              <w:bottom w:val="single" w:sz="4" w:space="0" w:color="auto"/>
              <w:right w:val="single" w:sz="4" w:space="0" w:color="auto"/>
            </w:tcBorders>
            <w:noWrap/>
            <w:vAlign w:val="center"/>
            <w:hideMark/>
          </w:tcPr>
          <w:p w14:paraId="66DEC56D" w14:textId="475D3AB0" w:rsidR="004D3F78" w:rsidRPr="00F63AF7" w:rsidRDefault="007F6720" w:rsidP="00580026">
            <w:pPr>
              <w:spacing w:after="0" w:line="240" w:lineRule="auto"/>
              <w:rPr>
                <w:rFonts w:ascii="Times New Roman" w:eastAsia="Times New Roman" w:hAnsi="Times New Roman" w:cs="Times New Roman"/>
                <w:color w:val="000000"/>
                <w:kern w:val="0"/>
                <w:sz w:val="20"/>
                <w:szCs w:val="20"/>
                <w14:ligatures w14:val="none"/>
              </w:rPr>
            </w:pPr>
            <w:r>
              <w:rPr>
                <w:rFonts w:ascii="Times New Roman" w:eastAsia="Times New Roman" w:hAnsi="Times New Roman" w:cs="Times New Roman"/>
                <w:color w:val="000000"/>
                <w:kern w:val="0"/>
                <w:sz w:val="20"/>
                <w:szCs w:val="20"/>
                <w14:ligatures w14:val="none"/>
              </w:rPr>
              <w:t>User</w:t>
            </w:r>
            <w:r w:rsidR="004D3F78" w:rsidRPr="00F63AF7">
              <w:rPr>
                <w:rFonts w:ascii="Times New Roman" w:eastAsia="Times New Roman" w:hAnsi="Times New Roman" w:cs="Times New Roman"/>
                <w:color w:val="000000"/>
                <w:kern w:val="0"/>
                <w:sz w:val="20"/>
                <w:szCs w:val="20"/>
                <w14:ligatures w14:val="none"/>
              </w:rPr>
              <w:t xml:space="preserve"> </w:t>
            </w:r>
            <w:r w:rsidR="006A5AA2" w:rsidRPr="00F63AF7">
              <w:rPr>
                <w:rFonts w:ascii="Times New Roman" w:eastAsia="Times New Roman" w:hAnsi="Times New Roman" w:cs="Times New Roman"/>
                <w:color w:val="000000"/>
                <w:kern w:val="0"/>
                <w:sz w:val="20"/>
                <w:szCs w:val="20"/>
                <w14:ligatures w14:val="none"/>
              </w:rPr>
              <w:t>behaviour</w:t>
            </w:r>
            <w:r w:rsidR="004D3F78" w:rsidRPr="00F63AF7">
              <w:rPr>
                <w:rFonts w:ascii="Times New Roman" w:eastAsia="Times New Roman" w:hAnsi="Times New Roman" w:cs="Times New Roman"/>
                <w:color w:val="000000"/>
                <w:kern w:val="0"/>
                <w:sz w:val="20"/>
                <w:szCs w:val="20"/>
                <w14:ligatures w14:val="none"/>
              </w:rPr>
              <w:t xml:space="preserve"> and psychology (CP)</w:t>
            </w:r>
          </w:p>
        </w:tc>
        <w:tc>
          <w:tcPr>
            <w:tcW w:w="523" w:type="pct"/>
            <w:tcBorders>
              <w:top w:val="nil"/>
              <w:left w:val="nil"/>
              <w:bottom w:val="single" w:sz="4" w:space="0" w:color="auto"/>
              <w:right w:val="single" w:sz="4" w:space="0" w:color="auto"/>
            </w:tcBorders>
            <w:vAlign w:val="center"/>
            <w:hideMark/>
          </w:tcPr>
          <w:p w14:paraId="0B48C90F"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0.22</w:t>
            </w:r>
          </w:p>
        </w:tc>
        <w:tc>
          <w:tcPr>
            <w:tcW w:w="438" w:type="pct"/>
            <w:tcBorders>
              <w:top w:val="nil"/>
              <w:left w:val="nil"/>
              <w:bottom w:val="single" w:sz="4" w:space="0" w:color="auto"/>
              <w:right w:val="single" w:sz="4" w:space="0" w:color="auto"/>
            </w:tcBorders>
            <w:vAlign w:val="center"/>
            <w:hideMark/>
          </w:tcPr>
          <w:p w14:paraId="0255EB7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0.09</w:t>
            </w:r>
          </w:p>
        </w:tc>
        <w:tc>
          <w:tcPr>
            <w:tcW w:w="466" w:type="pct"/>
            <w:tcBorders>
              <w:top w:val="nil"/>
              <w:left w:val="nil"/>
              <w:bottom w:val="single" w:sz="4" w:space="0" w:color="auto"/>
              <w:right w:val="single" w:sz="4" w:space="0" w:color="auto"/>
            </w:tcBorders>
            <w:vAlign w:val="center"/>
            <w:hideMark/>
          </w:tcPr>
          <w:p w14:paraId="3537E63D"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0.08</w:t>
            </w:r>
          </w:p>
        </w:tc>
        <w:tc>
          <w:tcPr>
            <w:tcW w:w="592" w:type="pct"/>
            <w:tcBorders>
              <w:top w:val="nil"/>
              <w:left w:val="nil"/>
              <w:bottom w:val="single" w:sz="4" w:space="0" w:color="auto"/>
              <w:right w:val="single" w:sz="4" w:space="0" w:color="auto"/>
            </w:tcBorders>
            <w:vAlign w:val="center"/>
            <w:hideMark/>
          </w:tcPr>
          <w:p w14:paraId="3C88851C"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0.51</w:t>
            </w:r>
          </w:p>
        </w:tc>
        <w:tc>
          <w:tcPr>
            <w:tcW w:w="533" w:type="pct"/>
            <w:tcBorders>
              <w:top w:val="nil"/>
              <w:left w:val="nil"/>
              <w:bottom w:val="single" w:sz="4" w:space="0" w:color="auto"/>
              <w:right w:val="single" w:sz="4" w:space="0" w:color="auto"/>
            </w:tcBorders>
            <w:vAlign w:val="center"/>
            <w:hideMark/>
          </w:tcPr>
          <w:p w14:paraId="5C675092"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0.09</w:t>
            </w:r>
          </w:p>
        </w:tc>
        <w:tc>
          <w:tcPr>
            <w:tcW w:w="629" w:type="pct"/>
            <w:tcBorders>
              <w:top w:val="nil"/>
              <w:left w:val="nil"/>
              <w:bottom w:val="single" w:sz="4" w:space="0" w:color="auto"/>
              <w:right w:val="single" w:sz="4" w:space="0" w:color="auto"/>
            </w:tcBorders>
            <w:vAlign w:val="center"/>
            <w:hideMark/>
          </w:tcPr>
          <w:p w14:paraId="028AE33C"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0.49</w:t>
            </w:r>
          </w:p>
        </w:tc>
        <w:tc>
          <w:tcPr>
            <w:tcW w:w="299" w:type="pct"/>
            <w:tcBorders>
              <w:top w:val="nil"/>
              <w:left w:val="nil"/>
              <w:bottom w:val="single" w:sz="4" w:space="0" w:color="auto"/>
              <w:right w:val="single" w:sz="4" w:space="0" w:color="auto"/>
            </w:tcBorders>
            <w:shd w:val="clear" w:color="000000" w:fill="FFFFFF"/>
            <w:vAlign w:val="center"/>
            <w:hideMark/>
          </w:tcPr>
          <w:p w14:paraId="253C2162"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1.09</w:t>
            </w:r>
          </w:p>
        </w:tc>
      </w:tr>
      <w:tr w:rsidR="00580026" w:rsidRPr="00F63AF7" w14:paraId="1B4A541A"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44B7E2E6"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5</w:t>
            </w:r>
          </w:p>
        </w:tc>
        <w:tc>
          <w:tcPr>
            <w:tcW w:w="1282" w:type="pct"/>
            <w:tcBorders>
              <w:top w:val="nil"/>
              <w:left w:val="nil"/>
              <w:bottom w:val="single" w:sz="4" w:space="0" w:color="auto"/>
              <w:right w:val="single" w:sz="4" w:space="0" w:color="auto"/>
            </w:tcBorders>
            <w:noWrap/>
            <w:vAlign w:val="center"/>
            <w:hideMark/>
          </w:tcPr>
          <w:p w14:paraId="5D885A9C" w14:textId="57BE8D37" w:rsidR="004D3F78" w:rsidRPr="00F63AF7" w:rsidRDefault="004D3F78" w:rsidP="00580026">
            <w:pPr>
              <w:spacing w:after="0" w:line="240" w:lineRule="auto"/>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Governance and standardi</w:t>
            </w:r>
            <w:r w:rsidR="005518D8" w:rsidRPr="00F63AF7">
              <w:rPr>
                <w:rFonts w:ascii="Times New Roman" w:eastAsia="Times New Roman" w:hAnsi="Times New Roman" w:cs="Times New Roman"/>
                <w:color w:val="000000"/>
                <w:kern w:val="0"/>
                <w:sz w:val="20"/>
                <w:szCs w:val="20"/>
                <w14:ligatures w14:val="none"/>
              </w:rPr>
              <w:t>s</w:t>
            </w:r>
            <w:r w:rsidRPr="00F63AF7">
              <w:rPr>
                <w:rFonts w:ascii="Times New Roman" w:eastAsia="Times New Roman" w:hAnsi="Times New Roman" w:cs="Times New Roman"/>
                <w:color w:val="000000"/>
                <w:kern w:val="0"/>
                <w:sz w:val="20"/>
                <w:szCs w:val="20"/>
                <w14:ligatures w14:val="none"/>
              </w:rPr>
              <w:t>ation (GS)</w:t>
            </w:r>
          </w:p>
        </w:tc>
        <w:tc>
          <w:tcPr>
            <w:tcW w:w="523" w:type="pct"/>
            <w:tcBorders>
              <w:top w:val="nil"/>
              <w:left w:val="nil"/>
              <w:bottom w:val="single" w:sz="4" w:space="0" w:color="auto"/>
              <w:right w:val="single" w:sz="4" w:space="0" w:color="auto"/>
            </w:tcBorders>
            <w:vAlign w:val="center"/>
            <w:hideMark/>
          </w:tcPr>
          <w:p w14:paraId="5308F055"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0.23</w:t>
            </w:r>
          </w:p>
        </w:tc>
        <w:tc>
          <w:tcPr>
            <w:tcW w:w="438" w:type="pct"/>
            <w:tcBorders>
              <w:top w:val="nil"/>
              <w:left w:val="nil"/>
              <w:bottom w:val="single" w:sz="4" w:space="0" w:color="auto"/>
              <w:right w:val="single" w:sz="4" w:space="0" w:color="auto"/>
            </w:tcBorders>
            <w:vAlign w:val="center"/>
            <w:hideMark/>
          </w:tcPr>
          <w:p w14:paraId="18F8C8AB"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0.27</w:t>
            </w:r>
          </w:p>
        </w:tc>
        <w:tc>
          <w:tcPr>
            <w:tcW w:w="466" w:type="pct"/>
            <w:tcBorders>
              <w:top w:val="nil"/>
              <w:left w:val="nil"/>
              <w:bottom w:val="single" w:sz="4" w:space="0" w:color="auto"/>
              <w:right w:val="single" w:sz="4" w:space="0" w:color="auto"/>
            </w:tcBorders>
            <w:vAlign w:val="center"/>
            <w:hideMark/>
          </w:tcPr>
          <w:p w14:paraId="1B370F28"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0.07</w:t>
            </w:r>
          </w:p>
        </w:tc>
        <w:tc>
          <w:tcPr>
            <w:tcW w:w="592" w:type="pct"/>
            <w:tcBorders>
              <w:top w:val="nil"/>
              <w:left w:val="nil"/>
              <w:bottom w:val="single" w:sz="4" w:space="0" w:color="auto"/>
              <w:right w:val="single" w:sz="4" w:space="0" w:color="auto"/>
            </w:tcBorders>
            <w:vAlign w:val="center"/>
            <w:hideMark/>
          </w:tcPr>
          <w:p w14:paraId="2A4D2C8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0.31</w:t>
            </w:r>
          </w:p>
        </w:tc>
        <w:tc>
          <w:tcPr>
            <w:tcW w:w="533" w:type="pct"/>
            <w:tcBorders>
              <w:top w:val="nil"/>
              <w:left w:val="nil"/>
              <w:bottom w:val="single" w:sz="4" w:space="0" w:color="auto"/>
              <w:right w:val="single" w:sz="4" w:space="0" w:color="auto"/>
            </w:tcBorders>
            <w:vAlign w:val="center"/>
            <w:hideMark/>
          </w:tcPr>
          <w:p w14:paraId="6DB1027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0.21</w:t>
            </w:r>
          </w:p>
        </w:tc>
        <w:tc>
          <w:tcPr>
            <w:tcW w:w="629" w:type="pct"/>
            <w:tcBorders>
              <w:top w:val="nil"/>
              <w:left w:val="nil"/>
              <w:bottom w:val="single" w:sz="4" w:space="0" w:color="auto"/>
              <w:right w:val="single" w:sz="4" w:space="0" w:color="auto"/>
            </w:tcBorders>
            <w:vAlign w:val="center"/>
            <w:hideMark/>
          </w:tcPr>
          <w:p w14:paraId="3AB87283"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0.29</w:t>
            </w:r>
          </w:p>
        </w:tc>
        <w:tc>
          <w:tcPr>
            <w:tcW w:w="299" w:type="pct"/>
            <w:tcBorders>
              <w:top w:val="nil"/>
              <w:left w:val="nil"/>
              <w:bottom w:val="single" w:sz="4" w:space="0" w:color="auto"/>
              <w:right w:val="single" w:sz="4" w:space="0" w:color="auto"/>
            </w:tcBorders>
            <w:shd w:val="clear" w:color="000000" w:fill="FFFFFF"/>
            <w:vAlign w:val="center"/>
            <w:hideMark/>
          </w:tcPr>
          <w:p w14:paraId="510DD8FD"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2.36</w:t>
            </w:r>
          </w:p>
        </w:tc>
      </w:tr>
      <w:tr w:rsidR="00580026" w:rsidRPr="00F63AF7" w14:paraId="77DC15E0" w14:textId="77777777" w:rsidTr="00580026">
        <w:trPr>
          <w:trHeight w:val="592"/>
          <w:jc w:val="center"/>
        </w:trPr>
        <w:tc>
          <w:tcPr>
            <w:tcW w:w="237" w:type="pct"/>
            <w:tcBorders>
              <w:top w:val="nil"/>
              <w:left w:val="single" w:sz="4" w:space="0" w:color="auto"/>
              <w:bottom w:val="single" w:sz="4" w:space="0" w:color="auto"/>
              <w:right w:val="single" w:sz="4" w:space="0" w:color="auto"/>
            </w:tcBorders>
            <w:noWrap/>
            <w:vAlign w:val="center"/>
            <w:hideMark/>
          </w:tcPr>
          <w:p w14:paraId="0D893C65"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6</w:t>
            </w:r>
          </w:p>
        </w:tc>
        <w:tc>
          <w:tcPr>
            <w:tcW w:w="1282" w:type="pct"/>
            <w:tcBorders>
              <w:top w:val="nil"/>
              <w:left w:val="nil"/>
              <w:bottom w:val="single" w:sz="4" w:space="0" w:color="auto"/>
              <w:right w:val="single" w:sz="4" w:space="0" w:color="auto"/>
            </w:tcBorders>
            <w:vAlign w:val="center"/>
            <w:hideMark/>
          </w:tcPr>
          <w:p w14:paraId="64DEA516" w14:textId="58E6FA9B" w:rsidR="004D3F78" w:rsidRPr="00F63AF7" w:rsidRDefault="004D3F78" w:rsidP="00580026">
            <w:pPr>
              <w:spacing w:after="0" w:line="240" w:lineRule="auto"/>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Organi</w:t>
            </w:r>
            <w:r w:rsidR="005518D8" w:rsidRPr="00F63AF7">
              <w:rPr>
                <w:rFonts w:ascii="Times New Roman" w:eastAsia="Times New Roman" w:hAnsi="Times New Roman" w:cs="Times New Roman"/>
                <w:color w:val="000000"/>
                <w:kern w:val="0"/>
                <w:sz w:val="20"/>
                <w:szCs w:val="20"/>
                <w14:ligatures w14:val="none"/>
              </w:rPr>
              <w:t>s</w:t>
            </w:r>
            <w:r w:rsidRPr="00F63AF7">
              <w:rPr>
                <w:rFonts w:ascii="Times New Roman" w:eastAsia="Times New Roman" w:hAnsi="Times New Roman" w:cs="Times New Roman"/>
                <w:color w:val="000000"/>
                <w:kern w:val="0"/>
                <w:sz w:val="20"/>
                <w:szCs w:val="20"/>
                <w14:ligatures w14:val="none"/>
              </w:rPr>
              <w:t>ation culture and stakeholder commitment (OS)</w:t>
            </w:r>
          </w:p>
        </w:tc>
        <w:tc>
          <w:tcPr>
            <w:tcW w:w="523" w:type="pct"/>
            <w:tcBorders>
              <w:top w:val="nil"/>
              <w:left w:val="nil"/>
              <w:bottom w:val="single" w:sz="4" w:space="0" w:color="auto"/>
              <w:right w:val="single" w:sz="4" w:space="0" w:color="auto"/>
            </w:tcBorders>
            <w:vAlign w:val="center"/>
            <w:hideMark/>
          </w:tcPr>
          <w:p w14:paraId="4C70384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0.14</w:t>
            </w:r>
          </w:p>
        </w:tc>
        <w:tc>
          <w:tcPr>
            <w:tcW w:w="438" w:type="pct"/>
            <w:tcBorders>
              <w:top w:val="nil"/>
              <w:left w:val="nil"/>
              <w:bottom w:val="single" w:sz="4" w:space="0" w:color="auto"/>
              <w:right w:val="single" w:sz="4" w:space="0" w:color="auto"/>
            </w:tcBorders>
            <w:vAlign w:val="center"/>
            <w:hideMark/>
          </w:tcPr>
          <w:p w14:paraId="082AC16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0.24</w:t>
            </w:r>
          </w:p>
        </w:tc>
        <w:tc>
          <w:tcPr>
            <w:tcW w:w="466" w:type="pct"/>
            <w:tcBorders>
              <w:top w:val="nil"/>
              <w:left w:val="nil"/>
              <w:bottom w:val="single" w:sz="4" w:space="0" w:color="auto"/>
              <w:right w:val="single" w:sz="4" w:space="0" w:color="auto"/>
            </w:tcBorders>
            <w:vAlign w:val="center"/>
            <w:hideMark/>
          </w:tcPr>
          <w:p w14:paraId="6B493658"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0.02</w:t>
            </w:r>
          </w:p>
        </w:tc>
        <w:tc>
          <w:tcPr>
            <w:tcW w:w="592" w:type="pct"/>
            <w:tcBorders>
              <w:top w:val="nil"/>
              <w:left w:val="nil"/>
              <w:bottom w:val="single" w:sz="4" w:space="0" w:color="auto"/>
              <w:right w:val="single" w:sz="4" w:space="0" w:color="auto"/>
            </w:tcBorders>
            <w:vAlign w:val="center"/>
            <w:hideMark/>
          </w:tcPr>
          <w:p w14:paraId="72B6D031"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0.26</w:t>
            </w:r>
          </w:p>
        </w:tc>
        <w:tc>
          <w:tcPr>
            <w:tcW w:w="533" w:type="pct"/>
            <w:tcBorders>
              <w:top w:val="nil"/>
              <w:left w:val="nil"/>
              <w:bottom w:val="single" w:sz="4" w:space="0" w:color="auto"/>
              <w:right w:val="single" w:sz="4" w:space="0" w:color="auto"/>
            </w:tcBorders>
            <w:vAlign w:val="center"/>
            <w:hideMark/>
          </w:tcPr>
          <w:p w14:paraId="6A5DDC50"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0.13</w:t>
            </w:r>
          </w:p>
        </w:tc>
        <w:tc>
          <w:tcPr>
            <w:tcW w:w="629" w:type="pct"/>
            <w:tcBorders>
              <w:top w:val="nil"/>
              <w:left w:val="nil"/>
              <w:bottom w:val="single" w:sz="4" w:space="0" w:color="auto"/>
              <w:right w:val="single" w:sz="4" w:space="0" w:color="auto"/>
            </w:tcBorders>
            <w:vAlign w:val="center"/>
            <w:hideMark/>
          </w:tcPr>
          <w:p w14:paraId="2DD9D449"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0.21</w:t>
            </w:r>
          </w:p>
        </w:tc>
        <w:tc>
          <w:tcPr>
            <w:tcW w:w="299" w:type="pct"/>
            <w:tcBorders>
              <w:top w:val="nil"/>
              <w:left w:val="nil"/>
              <w:bottom w:val="single" w:sz="4" w:space="0" w:color="auto"/>
              <w:right w:val="single" w:sz="4" w:space="0" w:color="auto"/>
            </w:tcBorders>
            <w:shd w:val="clear" w:color="000000" w:fill="FFFFFF"/>
            <w:vAlign w:val="center"/>
            <w:hideMark/>
          </w:tcPr>
          <w:p w14:paraId="18B1CB9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1.09</w:t>
            </w:r>
          </w:p>
        </w:tc>
      </w:tr>
      <w:tr w:rsidR="00580026" w:rsidRPr="004D3F78" w14:paraId="2D91D42F" w14:textId="77777777" w:rsidTr="00580026">
        <w:trPr>
          <w:trHeight w:val="292"/>
          <w:jc w:val="center"/>
        </w:trPr>
        <w:tc>
          <w:tcPr>
            <w:tcW w:w="237" w:type="pct"/>
            <w:tcBorders>
              <w:top w:val="nil"/>
              <w:left w:val="single" w:sz="4" w:space="0" w:color="auto"/>
              <w:bottom w:val="single" w:sz="4" w:space="0" w:color="auto"/>
              <w:right w:val="single" w:sz="4" w:space="0" w:color="auto"/>
            </w:tcBorders>
            <w:noWrap/>
            <w:vAlign w:val="center"/>
            <w:hideMark/>
          </w:tcPr>
          <w:p w14:paraId="5140312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 </w:t>
            </w:r>
          </w:p>
        </w:tc>
        <w:tc>
          <w:tcPr>
            <w:tcW w:w="1282" w:type="pct"/>
            <w:tcBorders>
              <w:top w:val="nil"/>
              <w:left w:val="nil"/>
              <w:bottom w:val="single" w:sz="4" w:space="0" w:color="auto"/>
              <w:right w:val="single" w:sz="4" w:space="0" w:color="auto"/>
            </w:tcBorders>
            <w:shd w:val="clear" w:color="000000" w:fill="auto"/>
            <w:noWrap/>
            <w:vAlign w:val="center"/>
            <w:hideMark/>
          </w:tcPr>
          <w:p w14:paraId="26AA8BE6" w14:textId="77777777" w:rsidR="004D3F78" w:rsidRPr="00F63AF7" w:rsidRDefault="004D3F78" w:rsidP="00580026">
            <w:pPr>
              <w:spacing w:after="0" w:line="240" w:lineRule="auto"/>
              <w:jc w:val="center"/>
              <w:rPr>
                <w:rFonts w:ascii="Times New Roman" w:eastAsia="Times New Roman" w:hAnsi="Times New Roman" w:cs="Times New Roman"/>
                <w:b/>
                <w:bCs/>
                <w:color w:val="000000"/>
                <w:kern w:val="0"/>
                <w:sz w:val="20"/>
                <w:szCs w:val="20"/>
                <w14:ligatures w14:val="none"/>
              </w:rPr>
            </w:pPr>
            <w:r w:rsidRPr="00F63AF7">
              <w:rPr>
                <w:rFonts w:ascii="Times New Roman" w:eastAsia="Times New Roman" w:hAnsi="Times New Roman" w:cs="Times New Roman"/>
                <w:b/>
                <w:bCs/>
                <w:color w:val="000000"/>
                <w:kern w:val="0"/>
                <w:sz w:val="20"/>
                <w:szCs w:val="20"/>
                <w14:ligatures w14:val="none"/>
              </w:rPr>
              <w:t>C</w:t>
            </w:r>
          </w:p>
        </w:tc>
        <w:tc>
          <w:tcPr>
            <w:tcW w:w="523" w:type="pct"/>
            <w:tcBorders>
              <w:top w:val="nil"/>
              <w:left w:val="nil"/>
              <w:bottom w:val="single" w:sz="4" w:space="0" w:color="auto"/>
              <w:right w:val="single" w:sz="4" w:space="0" w:color="auto"/>
            </w:tcBorders>
            <w:shd w:val="clear" w:color="000000" w:fill="auto"/>
            <w:vAlign w:val="center"/>
            <w:hideMark/>
          </w:tcPr>
          <w:p w14:paraId="77C5AB2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1.11</w:t>
            </w:r>
          </w:p>
        </w:tc>
        <w:tc>
          <w:tcPr>
            <w:tcW w:w="438" w:type="pct"/>
            <w:tcBorders>
              <w:top w:val="nil"/>
              <w:left w:val="nil"/>
              <w:bottom w:val="single" w:sz="4" w:space="0" w:color="auto"/>
              <w:right w:val="single" w:sz="4" w:space="0" w:color="auto"/>
            </w:tcBorders>
            <w:shd w:val="clear" w:color="000000" w:fill="auto"/>
            <w:vAlign w:val="center"/>
            <w:hideMark/>
          </w:tcPr>
          <w:p w14:paraId="7543E4A3"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0.97</w:t>
            </w:r>
          </w:p>
        </w:tc>
        <w:tc>
          <w:tcPr>
            <w:tcW w:w="466" w:type="pct"/>
            <w:tcBorders>
              <w:top w:val="nil"/>
              <w:left w:val="nil"/>
              <w:bottom w:val="single" w:sz="4" w:space="0" w:color="auto"/>
              <w:right w:val="single" w:sz="4" w:space="0" w:color="auto"/>
            </w:tcBorders>
            <w:shd w:val="clear" w:color="000000" w:fill="auto"/>
            <w:vAlign w:val="center"/>
            <w:hideMark/>
          </w:tcPr>
          <w:p w14:paraId="48A72997"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0.34</w:t>
            </w:r>
          </w:p>
        </w:tc>
        <w:tc>
          <w:tcPr>
            <w:tcW w:w="592" w:type="pct"/>
            <w:tcBorders>
              <w:top w:val="nil"/>
              <w:left w:val="nil"/>
              <w:bottom w:val="single" w:sz="4" w:space="0" w:color="auto"/>
              <w:right w:val="single" w:sz="4" w:space="0" w:color="auto"/>
            </w:tcBorders>
            <w:shd w:val="clear" w:color="000000" w:fill="auto"/>
            <w:vAlign w:val="center"/>
            <w:hideMark/>
          </w:tcPr>
          <w:p w14:paraId="4FF360BE"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2.13</w:t>
            </w:r>
          </w:p>
        </w:tc>
        <w:tc>
          <w:tcPr>
            <w:tcW w:w="533" w:type="pct"/>
            <w:tcBorders>
              <w:top w:val="nil"/>
              <w:left w:val="nil"/>
              <w:bottom w:val="single" w:sz="4" w:space="0" w:color="auto"/>
              <w:right w:val="single" w:sz="4" w:space="0" w:color="auto"/>
            </w:tcBorders>
            <w:shd w:val="clear" w:color="000000" w:fill="auto"/>
            <w:vAlign w:val="center"/>
            <w:hideMark/>
          </w:tcPr>
          <w:p w14:paraId="46D33F86" w14:textId="77777777" w:rsidR="004D3F78" w:rsidRPr="00F63AF7"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1.08</w:t>
            </w:r>
          </w:p>
        </w:tc>
        <w:tc>
          <w:tcPr>
            <w:tcW w:w="629" w:type="pct"/>
            <w:tcBorders>
              <w:top w:val="nil"/>
              <w:left w:val="nil"/>
              <w:bottom w:val="single" w:sz="4" w:space="0" w:color="auto"/>
              <w:right w:val="single" w:sz="4" w:space="0" w:color="auto"/>
            </w:tcBorders>
            <w:shd w:val="clear" w:color="000000" w:fill="auto"/>
            <w:vAlign w:val="center"/>
            <w:hideMark/>
          </w:tcPr>
          <w:p w14:paraId="3138E41A" w14:textId="77777777" w:rsidR="004D3F78" w:rsidRPr="004D3F78"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F63AF7">
              <w:rPr>
                <w:rFonts w:ascii="Times New Roman" w:eastAsia="Times New Roman" w:hAnsi="Times New Roman" w:cs="Times New Roman"/>
                <w:color w:val="000000"/>
                <w:kern w:val="0"/>
                <w:sz w:val="20"/>
                <w:szCs w:val="20"/>
                <w14:ligatures w14:val="none"/>
              </w:rPr>
              <w:t>2.23</w:t>
            </w:r>
          </w:p>
        </w:tc>
        <w:tc>
          <w:tcPr>
            <w:tcW w:w="299" w:type="pct"/>
            <w:tcBorders>
              <w:top w:val="nil"/>
              <w:left w:val="nil"/>
              <w:bottom w:val="single" w:sz="4" w:space="0" w:color="auto"/>
              <w:right w:val="single" w:sz="4" w:space="0" w:color="auto"/>
            </w:tcBorders>
            <w:shd w:val="clear" w:color="000000" w:fill="auto"/>
            <w:vAlign w:val="center"/>
            <w:hideMark/>
          </w:tcPr>
          <w:p w14:paraId="6E938CEA" w14:textId="77777777" w:rsidR="004D3F78" w:rsidRPr="004D3F78" w:rsidRDefault="004D3F78" w:rsidP="00580026">
            <w:pPr>
              <w:spacing w:after="0" w:line="240" w:lineRule="auto"/>
              <w:jc w:val="center"/>
              <w:rPr>
                <w:rFonts w:ascii="Times New Roman" w:eastAsia="Times New Roman" w:hAnsi="Times New Roman" w:cs="Times New Roman"/>
                <w:color w:val="000000"/>
                <w:kern w:val="0"/>
                <w:sz w:val="20"/>
                <w:szCs w:val="20"/>
                <w14:ligatures w14:val="none"/>
              </w:rPr>
            </w:pPr>
            <w:r w:rsidRPr="004D3F78">
              <w:rPr>
                <w:rFonts w:ascii="Times New Roman" w:eastAsia="Times New Roman" w:hAnsi="Times New Roman" w:cs="Times New Roman"/>
                <w:color w:val="000000"/>
                <w:kern w:val="0"/>
                <w:sz w:val="20"/>
                <w:szCs w:val="20"/>
                <w14:ligatures w14:val="none"/>
              </w:rPr>
              <w:t> </w:t>
            </w:r>
          </w:p>
        </w:tc>
      </w:tr>
    </w:tbl>
    <w:p w14:paraId="4E85ED8F" w14:textId="77777777" w:rsidR="004D3F78" w:rsidRPr="004D3F78" w:rsidRDefault="004D3F78" w:rsidP="004D3F78">
      <w:pPr>
        <w:jc w:val="both"/>
        <w:rPr>
          <w:rFonts w:ascii="Times New Roman" w:eastAsia="Times New Roman" w:hAnsi="Times New Roman" w:cs="Times New Roman"/>
          <w14:ligatures w14:val="none"/>
        </w:rPr>
      </w:pPr>
    </w:p>
    <w:p w14:paraId="02F762AA" w14:textId="77777777" w:rsidR="004D3F78" w:rsidRPr="004D3F78" w:rsidRDefault="004D3F78" w:rsidP="004D3F78">
      <w:pPr>
        <w:jc w:val="both"/>
        <w:rPr>
          <w:rFonts w:ascii="Calibri" w:eastAsia="Times New Roman" w:hAnsi="Calibri" w:cs="Times New Roman"/>
          <w14:ligatures w14:val="none"/>
        </w:rPr>
      </w:pPr>
    </w:p>
    <w:p w14:paraId="6790D3D2" w14:textId="77777777" w:rsidR="004D3F78" w:rsidRPr="004D3F78" w:rsidRDefault="004D3F78" w:rsidP="004D3F78">
      <w:pPr>
        <w:spacing w:after="200" w:line="276" w:lineRule="auto"/>
        <w:jc w:val="both"/>
        <w:rPr>
          <w:rFonts w:ascii="Calibri" w:eastAsia="Times New Roman" w:hAnsi="Calibri" w:cs="Times New Roman"/>
          <w:kern w:val="0"/>
          <w:lang w:val="en-IN"/>
          <w14:ligatures w14:val="none"/>
        </w:rPr>
      </w:pPr>
    </w:p>
    <w:p w14:paraId="4E252AEB" w14:textId="77777777" w:rsidR="004D3F78" w:rsidRDefault="004D3F78" w:rsidP="00A26DD3">
      <w:pPr>
        <w:rPr>
          <w:rFonts w:ascii="Times New Roman" w:hAnsi="Times New Roman" w:cs="Times New Roman"/>
          <w:b/>
          <w:bCs/>
          <w:sz w:val="24"/>
          <w:szCs w:val="24"/>
        </w:rPr>
      </w:pPr>
    </w:p>
    <w:sectPr w:rsidR="004D3F78" w:rsidSect="004D3F7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7BAC1" w14:textId="77777777" w:rsidR="00CC2ED9" w:rsidRDefault="00CC2ED9" w:rsidP="003032DC">
      <w:pPr>
        <w:spacing w:after="0" w:line="240" w:lineRule="auto"/>
      </w:pPr>
      <w:r>
        <w:separator/>
      </w:r>
    </w:p>
  </w:endnote>
  <w:endnote w:type="continuationSeparator" w:id="0">
    <w:p w14:paraId="628DBE16" w14:textId="77777777" w:rsidR="00CC2ED9" w:rsidRDefault="00CC2ED9" w:rsidP="003032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95837" w14:textId="2566CB18" w:rsidR="003032DC" w:rsidRPr="00896204" w:rsidRDefault="00896204">
    <w:pPr>
      <w:pStyle w:val="Footer"/>
      <w:jc w:val="center"/>
      <w:rPr>
        <w:rFonts w:ascii="Times New Roman" w:hAnsi="Times New Roman" w:cs="Times New Roman"/>
      </w:rPr>
    </w:pPr>
    <w:r w:rsidRPr="00896204">
      <w:rPr>
        <w:rFonts w:ascii="Times New Roman" w:hAnsi="Times New Roman" w:cs="Times New Roman"/>
      </w:rPr>
      <w:t xml:space="preserve">Page </w:t>
    </w:r>
    <w:sdt>
      <w:sdtPr>
        <w:rPr>
          <w:rFonts w:ascii="Times New Roman" w:hAnsi="Times New Roman" w:cs="Times New Roman"/>
        </w:rPr>
        <w:id w:val="-149059226"/>
        <w:docPartObj>
          <w:docPartGallery w:val="Page Numbers (Bottom of Page)"/>
          <w:docPartUnique/>
        </w:docPartObj>
      </w:sdtPr>
      <w:sdtEndPr>
        <w:rPr>
          <w:noProof/>
        </w:rPr>
      </w:sdtEndPr>
      <w:sdtContent>
        <w:r w:rsidR="003032DC" w:rsidRPr="00896204">
          <w:rPr>
            <w:rFonts w:ascii="Times New Roman" w:hAnsi="Times New Roman" w:cs="Times New Roman"/>
          </w:rPr>
          <w:fldChar w:fldCharType="begin"/>
        </w:r>
        <w:r w:rsidR="003032DC" w:rsidRPr="00896204">
          <w:rPr>
            <w:rFonts w:ascii="Times New Roman" w:hAnsi="Times New Roman" w:cs="Times New Roman"/>
          </w:rPr>
          <w:instrText xml:space="preserve"> PAGE   \* MERGEFORMAT </w:instrText>
        </w:r>
        <w:r w:rsidR="003032DC" w:rsidRPr="00896204">
          <w:rPr>
            <w:rFonts w:ascii="Times New Roman" w:hAnsi="Times New Roman" w:cs="Times New Roman"/>
          </w:rPr>
          <w:fldChar w:fldCharType="separate"/>
        </w:r>
        <w:r w:rsidR="003032DC" w:rsidRPr="00896204">
          <w:rPr>
            <w:rFonts w:ascii="Times New Roman" w:hAnsi="Times New Roman" w:cs="Times New Roman"/>
            <w:noProof/>
          </w:rPr>
          <w:t>2</w:t>
        </w:r>
        <w:r w:rsidR="003032DC" w:rsidRPr="00896204">
          <w:rPr>
            <w:rFonts w:ascii="Times New Roman" w:hAnsi="Times New Roman" w:cs="Times New Roman"/>
            <w:noProof/>
          </w:rPr>
          <w:fldChar w:fldCharType="end"/>
        </w:r>
      </w:sdtContent>
    </w:sdt>
  </w:p>
  <w:p w14:paraId="56BE477E" w14:textId="77777777" w:rsidR="003032DC" w:rsidRPr="00896204" w:rsidRDefault="003032DC">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5563B" w14:textId="77777777" w:rsidR="00CC2ED9" w:rsidRDefault="00CC2ED9" w:rsidP="003032DC">
      <w:pPr>
        <w:spacing w:after="0" w:line="240" w:lineRule="auto"/>
      </w:pPr>
      <w:r>
        <w:separator/>
      </w:r>
    </w:p>
  </w:footnote>
  <w:footnote w:type="continuationSeparator" w:id="0">
    <w:p w14:paraId="45E7712A" w14:textId="77777777" w:rsidR="00CC2ED9" w:rsidRDefault="00CC2ED9" w:rsidP="003032DC">
      <w:pPr>
        <w:spacing w:after="0" w:line="240" w:lineRule="auto"/>
      </w:pPr>
      <w:r>
        <w:continuationSeparator/>
      </w:r>
    </w:p>
  </w:footnote>
  <w:footnote w:id="1">
    <w:p w14:paraId="4CA5AB96" w14:textId="41B0FD4E" w:rsidR="00677B43" w:rsidRPr="00064718" w:rsidRDefault="00677B43">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r w:rsidRPr="00064718">
        <w:rPr>
          <w:rFonts w:ascii="Times New Roman" w:hAnsi="Times New Roman" w:cs="Times New Roman"/>
          <w:color w:val="222222"/>
          <w:shd w:val="clear" w:color="auto" w:fill="FFFFFF"/>
        </w:rPr>
        <w:t xml:space="preserve">Mark in the Metaverse. Accessed on 23.04.2022. </w:t>
      </w:r>
      <w:hyperlink r:id="rId1" w:history="1">
        <w:r w:rsidR="000A7553" w:rsidRPr="00CC786A">
          <w:rPr>
            <w:rStyle w:val="Hyperlink"/>
            <w:rFonts w:ascii="Times New Roman" w:hAnsi="Times New Roman" w:cs="Times New Roman"/>
            <w:shd w:val="clear" w:color="auto" w:fill="FFFFFF"/>
          </w:rPr>
          <w:t>https://www.theverge.com/22588022/mark-zuckerberg-facebook-ceo-metaverse-interview</w:t>
        </w:r>
      </w:hyperlink>
      <w:r w:rsidR="000A7553">
        <w:rPr>
          <w:rFonts w:ascii="Times New Roman" w:hAnsi="Times New Roman" w:cs="Times New Roman"/>
          <w:color w:val="222222"/>
          <w:shd w:val="clear" w:color="auto" w:fill="FFFFFF"/>
        </w:rPr>
        <w:t xml:space="preserve"> </w:t>
      </w:r>
    </w:p>
  </w:footnote>
  <w:footnote w:id="2">
    <w:p w14:paraId="6B902C6A" w14:textId="3062B8D7" w:rsidR="00677B43" w:rsidRPr="00064718" w:rsidRDefault="00677B43">
      <w:pPr>
        <w:pStyle w:val="FootnoteText"/>
        <w:rPr>
          <w:rFonts w:ascii="Times New Roman" w:hAnsi="Times New Roman" w:cs="Times New Roma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2" w:history="1">
        <w:r w:rsidR="000A7553" w:rsidRPr="00CC786A">
          <w:rPr>
            <w:rStyle w:val="Hyperlink"/>
            <w:rFonts w:ascii="Times New Roman" w:hAnsi="Times New Roman" w:cs="Times New Roman"/>
          </w:rPr>
          <w:t>https://hbr.org/2022/04/how-the-metaverse-could-change-work</w:t>
        </w:r>
      </w:hyperlink>
      <w:r w:rsidR="000A7553">
        <w:rPr>
          <w:rFonts w:ascii="Times New Roman" w:hAnsi="Times New Roman" w:cs="Times New Roman"/>
        </w:rPr>
        <w:t xml:space="preserve"> </w:t>
      </w:r>
    </w:p>
  </w:footnote>
  <w:footnote w:id="3">
    <w:p w14:paraId="13E65E81" w14:textId="284EFB7A" w:rsidR="00844A38" w:rsidRPr="00064718" w:rsidRDefault="00844A38">
      <w:pPr>
        <w:pStyle w:val="FootnoteText"/>
        <w:rPr>
          <w:rFonts w:ascii="Times New Roman" w:hAnsi="Times New Roman" w:cs="Times New Roma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3" w:history="1">
        <w:r w:rsidR="000A7553" w:rsidRPr="00CC786A">
          <w:rPr>
            <w:rStyle w:val="Hyperlink"/>
            <w:rFonts w:ascii="Times New Roman" w:hAnsi="Times New Roman" w:cs="Times New Roman"/>
          </w:rPr>
          <w:t>https://mitsloan.mit.edu/ideas-made-to-matter/what-second-life-and-roblox-can-teach-us-about-metaverse</w:t>
        </w:r>
      </w:hyperlink>
      <w:r w:rsidR="000A7553">
        <w:rPr>
          <w:rFonts w:ascii="Times New Roman" w:hAnsi="Times New Roman" w:cs="Times New Roman"/>
        </w:rPr>
        <w:t xml:space="preserve"> </w:t>
      </w:r>
    </w:p>
  </w:footnote>
  <w:footnote w:id="4">
    <w:p w14:paraId="76A6779E" w14:textId="099B6595" w:rsidR="00844A38" w:rsidRPr="00064718" w:rsidRDefault="00844A38" w:rsidP="00844A38">
      <w:pPr>
        <w:pStyle w:val="FootnoteText"/>
        <w:rPr>
          <w:rFonts w:ascii="Times New Roman" w:hAnsi="Times New Roman" w:cs="Times New Roma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4" w:history="1">
        <w:r w:rsidR="000A7553" w:rsidRPr="00CC786A">
          <w:rPr>
            <w:rStyle w:val="Hyperlink"/>
            <w:rFonts w:ascii="Times New Roman" w:hAnsi="Times New Roman" w:cs="Times New Roman"/>
          </w:rPr>
          <w:t>https://about.fb.com/news/2021/10/facebook-company-is-now-meta/</w:t>
        </w:r>
      </w:hyperlink>
      <w:r w:rsidR="000A7553">
        <w:rPr>
          <w:rFonts w:ascii="Times New Roman" w:hAnsi="Times New Roman" w:cs="Times New Roman"/>
        </w:rPr>
        <w:t xml:space="preserve"> </w:t>
      </w:r>
    </w:p>
  </w:footnote>
  <w:footnote w:id="5">
    <w:p w14:paraId="528D6B0D" w14:textId="523020AF" w:rsidR="00605411" w:rsidRPr="00064718" w:rsidRDefault="00605411">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Metaverse: The hype, possibilities, and beyond; </w:t>
      </w:r>
      <w:hyperlink r:id="rId5" w:history="1">
        <w:r w:rsidR="000A7553" w:rsidRPr="00CC786A">
          <w:rPr>
            <w:rStyle w:val="Hyperlink"/>
            <w:rFonts w:ascii="Times New Roman" w:hAnsi="Times New Roman" w:cs="Times New Roman"/>
          </w:rPr>
          <w:t>https://www2.deloitte.com/content/dam/Deloitte/in/Documents/technology/in-metaverse-2022-report-noexp.pdf</w:t>
        </w:r>
      </w:hyperlink>
      <w:r w:rsidR="000A7553">
        <w:rPr>
          <w:rFonts w:ascii="Times New Roman" w:hAnsi="Times New Roman" w:cs="Times New Roman"/>
        </w:rPr>
        <w:t xml:space="preserve"> </w:t>
      </w:r>
    </w:p>
  </w:footnote>
  <w:footnote w:id="6">
    <w:p w14:paraId="7ABF859C" w14:textId="7838EA73" w:rsidR="00605411" w:rsidRPr="00064718" w:rsidRDefault="00605411">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6" w:history="1">
        <w:r w:rsidR="000A7553" w:rsidRPr="00CC786A">
          <w:rPr>
            <w:rStyle w:val="Hyperlink"/>
            <w:rFonts w:ascii="Times New Roman" w:hAnsi="Times New Roman" w:cs="Times New Roman"/>
          </w:rPr>
          <w:t>https://www.forbes.com/sites/bernardmarr/2022/06/01/the-amazing-ways-nike-is-using-the-metaverse-web3-and-nfts/?sh=3d444a9756e9</w:t>
        </w:r>
      </w:hyperlink>
      <w:r w:rsidR="000A7553">
        <w:rPr>
          <w:rFonts w:ascii="Times New Roman" w:hAnsi="Times New Roman" w:cs="Times New Roman"/>
        </w:rPr>
        <w:t xml:space="preserve"> </w:t>
      </w:r>
    </w:p>
  </w:footnote>
  <w:footnote w:id="7">
    <w:p w14:paraId="6D827D50" w14:textId="2FBDC95C" w:rsidR="00554C41" w:rsidRPr="00064718" w:rsidRDefault="00554C41">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7" w:history="1">
        <w:r w:rsidR="000A7553" w:rsidRPr="00CC786A">
          <w:rPr>
            <w:rStyle w:val="Hyperlink"/>
            <w:rFonts w:ascii="Times New Roman" w:hAnsi="Times New Roman" w:cs="Times New Roman"/>
          </w:rPr>
          <w:t>https://hbr.org/2022/07/exploring-the-metaverse</w:t>
        </w:r>
      </w:hyperlink>
      <w:r w:rsidR="000A7553">
        <w:rPr>
          <w:rFonts w:ascii="Times New Roman" w:hAnsi="Times New Roman" w:cs="Times New Roman"/>
        </w:rPr>
        <w:t xml:space="preserve"> </w:t>
      </w:r>
    </w:p>
  </w:footnote>
  <w:footnote w:id="8">
    <w:p w14:paraId="6F5A72A3" w14:textId="16EDC48B" w:rsidR="00BE45CE" w:rsidRPr="00064718" w:rsidRDefault="00BE45CE" w:rsidP="00BE45CE">
      <w:pPr>
        <w:pStyle w:val="FootnoteText"/>
        <w:jc w:val="both"/>
        <w:rPr>
          <w:rFonts w:ascii="Times New Roman" w:hAnsi="Times New Roman" w:cs="Times New Roman"/>
        </w:rPr>
      </w:pPr>
      <w:r w:rsidRPr="00064718">
        <w:rPr>
          <w:rStyle w:val="FootnoteReference"/>
          <w:rFonts w:ascii="Times New Roman" w:hAnsi="Times New Roman" w:cs="Times New Roman"/>
        </w:rPr>
        <w:footnoteRef/>
      </w:r>
      <w:hyperlink r:id="rId8" w:history="1">
        <w:r w:rsidR="000A7553" w:rsidRPr="00CC786A">
          <w:rPr>
            <w:rStyle w:val="Hyperlink"/>
            <w:rFonts w:ascii="Times New Roman" w:hAnsi="Times New Roman" w:cs="Times New Roman"/>
          </w:rPr>
          <w:t>https://www.wsj.com/articles/the-metaverse-is-quickly-turning-into-the-meh-taverse1a8dc3d0?mod=Searchresults_pos1&amp;page=1</w:t>
        </w:r>
      </w:hyperlink>
      <w:r w:rsidR="000A7553">
        <w:rPr>
          <w:rFonts w:ascii="Times New Roman" w:hAnsi="Times New Roman" w:cs="Times New Roman"/>
        </w:rPr>
        <w:t xml:space="preserve"> </w:t>
      </w:r>
    </w:p>
  </w:footnote>
  <w:footnote w:id="9">
    <w:p w14:paraId="32F08D42" w14:textId="74CA8C2A" w:rsidR="00E248E8" w:rsidRPr="00064718" w:rsidRDefault="00E248E8">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9" w:history="1">
        <w:r w:rsidR="000A7553" w:rsidRPr="00CC786A">
          <w:rPr>
            <w:rStyle w:val="Hyperlink"/>
            <w:rFonts w:ascii="Times New Roman" w:hAnsi="Times New Roman" w:cs="Times New Roman"/>
          </w:rPr>
          <w:t>https://www.nytimes.com/2022/02/03/technology/facebook-meta-challenges.html</w:t>
        </w:r>
      </w:hyperlink>
      <w:r w:rsidR="000A7553">
        <w:rPr>
          <w:rFonts w:ascii="Times New Roman" w:hAnsi="Times New Roman" w:cs="Times New Roman"/>
        </w:rPr>
        <w:t xml:space="preserve"> </w:t>
      </w:r>
    </w:p>
  </w:footnote>
  <w:footnote w:id="10">
    <w:p w14:paraId="385B64E4" w14:textId="6BDAE861" w:rsidR="00E96094" w:rsidRPr="00064718" w:rsidRDefault="00E96094">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0" w:history="1">
        <w:r w:rsidR="000A7553" w:rsidRPr="00CC786A">
          <w:rPr>
            <w:rStyle w:val="Hyperlink"/>
            <w:rFonts w:ascii="Times New Roman" w:hAnsi="Times New Roman" w:cs="Times New Roman"/>
          </w:rPr>
          <w:t>https://www.thedrum.com/opinion/2022/02/03/how-break-through-the-fog-uncertainty-and-master-the-metaverse</w:t>
        </w:r>
      </w:hyperlink>
      <w:r w:rsidR="000A7553">
        <w:rPr>
          <w:rFonts w:ascii="Times New Roman" w:hAnsi="Times New Roman" w:cs="Times New Roman"/>
        </w:rPr>
        <w:t xml:space="preserve"> </w:t>
      </w:r>
    </w:p>
  </w:footnote>
  <w:footnote w:id="11">
    <w:p w14:paraId="7657CD39" w14:textId="77229018" w:rsidR="00E96094" w:rsidRPr="00064718" w:rsidRDefault="00E96094">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1" w:history="1">
        <w:r w:rsidR="000A7553" w:rsidRPr="00CC786A">
          <w:rPr>
            <w:rStyle w:val="Hyperlink"/>
            <w:rFonts w:ascii="Times New Roman" w:hAnsi="Times New Roman" w:cs="Times New Roman"/>
          </w:rPr>
          <w:t>https://punchng.com/the-metaverse-of-possibilities-and-uncertainties/</w:t>
        </w:r>
      </w:hyperlink>
      <w:r w:rsidR="000A7553">
        <w:rPr>
          <w:rFonts w:ascii="Times New Roman" w:hAnsi="Times New Roman" w:cs="Times New Roman"/>
        </w:rPr>
        <w:t xml:space="preserve"> </w:t>
      </w:r>
    </w:p>
  </w:footnote>
  <w:footnote w:id="12">
    <w:p w14:paraId="6502D9F8" w14:textId="7AA16781" w:rsidR="00185CFB" w:rsidRPr="00064718" w:rsidRDefault="00185CFB">
      <w:pPr>
        <w:pStyle w:val="FootnoteText"/>
        <w:rPr>
          <w:rFonts w:ascii="Times New Roman" w:hAnsi="Times New Roman" w:cs="Times New Roma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2" w:history="1">
        <w:r w:rsidR="000A7553" w:rsidRPr="00CC786A">
          <w:rPr>
            <w:rStyle w:val="Hyperlink"/>
            <w:rFonts w:ascii="Times New Roman" w:hAnsi="Times New Roman" w:cs="Times New Roman"/>
          </w:rPr>
          <w:t>https://hbr.org/2022/04/how-the-metaverse-could-change-work</w:t>
        </w:r>
      </w:hyperlink>
      <w:r w:rsidR="000A7553">
        <w:rPr>
          <w:rFonts w:ascii="Times New Roman" w:hAnsi="Times New Roman" w:cs="Times New Roman"/>
        </w:rPr>
        <w:t xml:space="preserve"> </w:t>
      </w:r>
    </w:p>
  </w:footnote>
  <w:footnote w:id="13">
    <w:p w14:paraId="1D5E06D4" w14:textId="0B69F918" w:rsidR="00923C85" w:rsidRPr="00064718" w:rsidRDefault="00923C85">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3" w:history="1">
        <w:r w:rsidR="000A7553" w:rsidRPr="00CC786A">
          <w:rPr>
            <w:rStyle w:val="Hyperlink"/>
            <w:rFonts w:ascii="Times New Roman" w:hAnsi="Times New Roman" w:cs="Times New Roman"/>
          </w:rPr>
          <w:t>https://www.economist.com/the-world-ahead/2022/11/14/a-reality-check-for-the-metaverse-is-coming</w:t>
        </w:r>
      </w:hyperlink>
      <w:r w:rsidR="000A7553">
        <w:rPr>
          <w:rFonts w:ascii="Times New Roman" w:hAnsi="Times New Roman" w:cs="Times New Roman"/>
        </w:rPr>
        <w:t xml:space="preserve"> </w:t>
      </w:r>
    </w:p>
  </w:footnote>
  <w:footnote w:id="14">
    <w:p w14:paraId="77F2A624" w14:textId="0863A155" w:rsidR="00482121" w:rsidRPr="00064718" w:rsidRDefault="00482121">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4" w:history="1">
        <w:r w:rsidR="00ED39E8" w:rsidRPr="00CC786A">
          <w:rPr>
            <w:rStyle w:val="Hyperlink"/>
            <w:rFonts w:ascii="Times New Roman" w:hAnsi="Times New Roman" w:cs="Times New Roman"/>
          </w:rPr>
          <w:t>https://www.wsj.com/articles/the-metaverse-is-quickly-turning-into-the-meh-taverse-1a8dc3d0</w:t>
        </w:r>
      </w:hyperlink>
      <w:r w:rsidR="00ED39E8">
        <w:rPr>
          <w:rFonts w:ascii="Times New Roman" w:hAnsi="Times New Roman" w:cs="Times New Roman"/>
        </w:rPr>
        <w:t xml:space="preserve"> </w:t>
      </w:r>
    </w:p>
  </w:footnote>
  <w:footnote w:id="15">
    <w:p w14:paraId="681B1BD5" w14:textId="4ADCDD05" w:rsidR="00DA06CE" w:rsidRPr="00064718" w:rsidRDefault="00DA06CE">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5" w:history="1">
        <w:r w:rsidR="00ED39E8" w:rsidRPr="00CC786A">
          <w:rPr>
            <w:rStyle w:val="Hyperlink"/>
            <w:rFonts w:ascii="Times New Roman" w:hAnsi="Times New Roman" w:cs="Times New Roman"/>
          </w:rPr>
          <w:t>https://www.wsj.com/articles/microsoft-headsets-augmented-reality-hololens-metaverse-11666793622</w:t>
        </w:r>
      </w:hyperlink>
      <w:r w:rsidR="00ED39E8">
        <w:rPr>
          <w:rFonts w:ascii="Times New Roman" w:hAnsi="Times New Roman" w:cs="Times New Roman"/>
        </w:rPr>
        <w:t xml:space="preserve"> </w:t>
      </w:r>
    </w:p>
  </w:footnote>
  <w:footnote w:id="16">
    <w:p w14:paraId="75D0C086" w14:textId="3968108D" w:rsidR="003B5577" w:rsidRPr="00064718" w:rsidRDefault="003B5577">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6" w:history="1">
        <w:r w:rsidR="00ED39E8" w:rsidRPr="00CC786A">
          <w:rPr>
            <w:rStyle w:val="Hyperlink"/>
            <w:rFonts w:ascii="Times New Roman" w:hAnsi="Times New Roman" w:cs="Times New Roman"/>
          </w:rPr>
          <w:t>https://www.wsj.com/articles/meta-metaverse-horizon-worlds-zuckerberg-facebook-internal-documents-11665778961</w:t>
        </w:r>
      </w:hyperlink>
      <w:r w:rsidR="00ED39E8">
        <w:rPr>
          <w:rFonts w:ascii="Times New Roman" w:hAnsi="Times New Roman" w:cs="Times New Roman"/>
        </w:rPr>
        <w:t xml:space="preserve">  </w:t>
      </w:r>
    </w:p>
  </w:footnote>
  <w:footnote w:id="17">
    <w:p w14:paraId="5D267EC5" w14:textId="5D284435" w:rsidR="00B62D0B" w:rsidRPr="00064718" w:rsidRDefault="00B62D0B">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7" w:history="1">
        <w:r w:rsidR="00ED39E8" w:rsidRPr="00CC786A">
          <w:rPr>
            <w:rStyle w:val="Hyperlink"/>
            <w:rFonts w:ascii="Times New Roman" w:hAnsi="Times New Roman" w:cs="Times New Roman"/>
          </w:rPr>
          <w:t>https://www.wsj.com/articles/metaverse-mania-cools-for-many-but-not-for-marketers-c0721e17</w:t>
        </w:r>
      </w:hyperlink>
      <w:r w:rsidR="00ED39E8">
        <w:rPr>
          <w:rFonts w:ascii="Times New Roman" w:hAnsi="Times New Roman" w:cs="Times New Roman"/>
        </w:rPr>
        <w:t xml:space="preserve"> </w:t>
      </w:r>
    </w:p>
  </w:footnote>
  <w:footnote w:id="18">
    <w:p w14:paraId="25AA79C8" w14:textId="4E0D33C8" w:rsidR="00941F7F" w:rsidRPr="00064718" w:rsidRDefault="00941F7F">
      <w:pPr>
        <w:pStyle w:val="FootnoteText"/>
        <w:rPr>
          <w:rFonts w:ascii="Times New Roman" w:hAnsi="Times New Roman" w:cs="Times New Roman"/>
          <w:lang w:val="en-IN"/>
        </w:rPr>
      </w:pPr>
      <w:r w:rsidRPr="00064718">
        <w:rPr>
          <w:rStyle w:val="FootnoteReference"/>
          <w:rFonts w:ascii="Times New Roman" w:hAnsi="Times New Roman" w:cs="Times New Roman"/>
        </w:rPr>
        <w:footnoteRef/>
      </w:r>
      <w:r w:rsidRPr="00064718">
        <w:rPr>
          <w:rFonts w:ascii="Times New Roman" w:hAnsi="Times New Roman" w:cs="Times New Roman"/>
        </w:rPr>
        <w:t xml:space="preserve"> </w:t>
      </w:r>
      <w:hyperlink r:id="rId18" w:history="1">
        <w:r w:rsidR="00ED39E8" w:rsidRPr="00CC786A">
          <w:rPr>
            <w:rStyle w:val="Hyperlink"/>
            <w:rFonts w:ascii="Times New Roman" w:hAnsi="Times New Roman" w:cs="Times New Roman"/>
          </w:rPr>
          <w:t>https://www.wsj.com/articles/the-metaverses-effects-on-mental-health-trivial-or-troubling-11641740414</w:t>
        </w:r>
      </w:hyperlink>
      <w:r w:rsidR="00ED39E8">
        <w:rPr>
          <w:rFonts w:ascii="Times New Roman" w:hAnsi="Times New Roman" w:cs="Times New Roman"/>
        </w:rPr>
        <w:t xml:space="preserve"> </w:t>
      </w:r>
    </w:p>
  </w:footnote>
  <w:footnote w:id="19">
    <w:p w14:paraId="7AC03EAD" w14:textId="5AD98C71" w:rsidR="00600819" w:rsidRPr="00600819" w:rsidRDefault="00600819">
      <w:pPr>
        <w:pStyle w:val="FootnoteText"/>
        <w:rPr>
          <w:lang w:val="en-IN"/>
        </w:rPr>
      </w:pPr>
      <w:r>
        <w:rPr>
          <w:rStyle w:val="FootnoteReference"/>
        </w:rPr>
        <w:footnoteRef/>
      </w:r>
      <w:r>
        <w:t xml:space="preserve"> </w:t>
      </w:r>
      <w:hyperlink r:id="rId19" w:history="1">
        <w:r w:rsidRPr="00800E5B">
          <w:rPr>
            <w:rStyle w:val="Hyperlink"/>
          </w:rPr>
          <w:t>https://www.techopedia.com/how-the-metaverse-can-transform-the-service-industry</w:t>
        </w:r>
      </w:hyperlink>
      <w:r>
        <w:t xml:space="preserve"> </w:t>
      </w:r>
    </w:p>
  </w:footnote>
  <w:footnote w:id="20">
    <w:p w14:paraId="06A55A49" w14:textId="1E66FBA3" w:rsidR="00812A57" w:rsidRPr="00095CF8" w:rsidRDefault="00812A57">
      <w:pPr>
        <w:pStyle w:val="FootnoteText"/>
      </w:pPr>
      <w:r>
        <w:rPr>
          <w:rStyle w:val="FootnoteReference"/>
        </w:rPr>
        <w:footnoteRef/>
      </w:r>
      <w:r>
        <w:t xml:space="preserve"> </w:t>
      </w:r>
      <w:hyperlink r:id="rId20" w:history="1">
        <w:r w:rsidRPr="00800E5B">
          <w:rPr>
            <w:rStyle w:val="Hyperlink"/>
          </w:rPr>
          <w:t>https://uk.nttdata.com/insights/whitepapers/challenges-and-opportunities-of-the-metaverse-in-financial-services</w:t>
        </w:r>
      </w:hyperlink>
    </w:p>
  </w:footnote>
  <w:footnote w:id="21">
    <w:p w14:paraId="76206134" w14:textId="5BE43829" w:rsidR="00095CF8" w:rsidRPr="006E212B" w:rsidRDefault="00095CF8">
      <w:pPr>
        <w:pStyle w:val="FootnoteText"/>
      </w:pPr>
      <w:r>
        <w:rPr>
          <w:rStyle w:val="FootnoteReference"/>
        </w:rPr>
        <w:footnoteRef/>
      </w:r>
      <w:r>
        <w:t xml:space="preserve"> </w:t>
      </w:r>
      <w:hyperlink r:id="rId21" w:history="1">
        <w:r w:rsidRPr="00800E5B">
          <w:rPr>
            <w:rStyle w:val="Hyperlink"/>
          </w:rPr>
          <w:t>https://www.pwc.in/assets/pdfs/emerging-tech/metaverse/shaping-the-insurance-domain-in-the-metaverse.pdf</w:t>
        </w:r>
      </w:hyperlink>
    </w:p>
  </w:footnote>
  <w:footnote w:id="22">
    <w:p w14:paraId="79F986EA" w14:textId="457DC771" w:rsidR="000F1DBF" w:rsidRPr="00064718" w:rsidRDefault="000F1DBF">
      <w:pPr>
        <w:pStyle w:val="FootnoteText"/>
        <w:rPr>
          <w:rFonts w:ascii="Times New Roman" w:hAnsi="Times New Roman" w:cs="Times New Roman"/>
        </w:rPr>
      </w:pPr>
      <w:r w:rsidRPr="00064718">
        <w:rPr>
          <w:rStyle w:val="FootnoteReference"/>
          <w:rFonts w:ascii="Times New Roman" w:hAnsi="Times New Roman" w:cs="Times New Roman"/>
        </w:rPr>
        <w:footnoteRef/>
      </w:r>
      <w:r w:rsidRPr="00064718">
        <w:rPr>
          <w:rFonts w:ascii="Times New Roman" w:hAnsi="Times New Roman" w:cs="Times New Roman"/>
        </w:rPr>
        <w:t xml:space="preserve">The metaverse is a new word for an old idea, (2022), </w:t>
      </w:r>
      <w:hyperlink r:id="rId22" w:history="1">
        <w:r w:rsidR="00B45A5D" w:rsidRPr="00CC786A">
          <w:rPr>
            <w:rStyle w:val="Hyperlink"/>
            <w:rFonts w:ascii="Times New Roman" w:hAnsi="Times New Roman" w:cs="Times New Roman"/>
          </w:rPr>
          <w:t>https://www.technologyreview.com/2022/02/08/1044732/metaverse-history-snow-crash/</w:t>
        </w:r>
      </w:hyperlink>
      <w:r w:rsidR="00B45A5D">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B5C79"/>
    <w:multiLevelType w:val="hybridMultilevel"/>
    <w:tmpl w:val="49D4A756"/>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96B7813"/>
    <w:multiLevelType w:val="hybridMultilevel"/>
    <w:tmpl w:val="65DE5F20"/>
    <w:lvl w:ilvl="0" w:tplc="44389A98">
      <w:start w:val="1"/>
      <w:numFmt w:val="decimal"/>
      <w:lvlText w:val="%1."/>
      <w:lvlJc w:val="left"/>
      <w:pPr>
        <w:ind w:left="720" w:hanging="360"/>
      </w:pPr>
      <w:rPr>
        <w:rFonts w:ascii="Times New Roman" w:hAnsi="Times New Roman" w:cs="Times New Roman" w:hint="default"/>
        <w:b/>
        <w:i/>
        <w:color w:val="000000" w:themeColor="text1"/>
        <w:sz w:val="24"/>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09787ED1"/>
    <w:multiLevelType w:val="hybridMultilevel"/>
    <w:tmpl w:val="C12A17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0DBA4443"/>
    <w:multiLevelType w:val="hybridMultilevel"/>
    <w:tmpl w:val="B1802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336597"/>
    <w:multiLevelType w:val="hybridMultilevel"/>
    <w:tmpl w:val="3CFAD126"/>
    <w:lvl w:ilvl="0" w:tplc="40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EE104D8"/>
    <w:multiLevelType w:val="hybridMultilevel"/>
    <w:tmpl w:val="D33AD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68777D"/>
    <w:multiLevelType w:val="hybridMultilevel"/>
    <w:tmpl w:val="B29A740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4720562"/>
    <w:multiLevelType w:val="hybridMultilevel"/>
    <w:tmpl w:val="990A9D6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61D0448"/>
    <w:multiLevelType w:val="hybridMultilevel"/>
    <w:tmpl w:val="C0FE867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16945CE8"/>
    <w:multiLevelType w:val="hybridMultilevel"/>
    <w:tmpl w:val="EA30C7E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19D12884"/>
    <w:multiLevelType w:val="hybridMultilevel"/>
    <w:tmpl w:val="01CAE8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1BDE50F6"/>
    <w:multiLevelType w:val="hybridMultilevel"/>
    <w:tmpl w:val="8048D88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1DDE1316"/>
    <w:multiLevelType w:val="hybridMultilevel"/>
    <w:tmpl w:val="B1C8F15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DF90F96"/>
    <w:multiLevelType w:val="hybridMultilevel"/>
    <w:tmpl w:val="6248F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016208"/>
    <w:multiLevelType w:val="hybridMultilevel"/>
    <w:tmpl w:val="B25AD694"/>
    <w:lvl w:ilvl="0" w:tplc="4009001B">
      <w:start w:val="1"/>
      <w:numFmt w:val="lowerRoman"/>
      <w:lvlText w:val="%1."/>
      <w:lvlJc w:val="right"/>
      <w:pPr>
        <w:ind w:left="497" w:hanging="360"/>
      </w:pPr>
      <w:rPr>
        <w:rFonts w:hint="default"/>
      </w:rPr>
    </w:lvl>
    <w:lvl w:ilvl="1" w:tplc="FFFFFFFF" w:tentative="1">
      <w:start w:val="1"/>
      <w:numFmt w:val="bullet"/>
      <w:lvlText w:val="o"/>
      <w:lvlJc w:val="left"/>
      <w:pPr>
        <w:ind w:left="1217" w:hanging="360"/>
      </w:pPr>
      <w:rPr>
        <w:rFonts w:ascii="Courier New" w:hAnsi="Courier New" w:cs="Courier New" w:hint="default"/>
      </w:rPr>
    </w:lvl>
    <w:lvl w:ilvl="2" w:tplc="FFFFFFFF" w:tentative="1">
      <w:start w:val="1"/>
      <w:numFmt w:val="bullet"/>
      <w:lvlText w:val=""/>
      <w:lvlJc w:val="left"/>
      <w:pPr>
        <w:ind w:left="1937" w:hanging="360"/>
      </w:pPr>
      <w:rPr>
        <w:rFonts w:ascii="Wingdings" w:hAnsi="Wingdings" w:hint="default"/>
      </w:rPr>
    </w:lvl>
    <w:lvl w:ilvl="3" w:tplc="FFFFFFFF" w:tentative="1">
      <w:start w:val="1"/>
      <w:numFmt w:val="bullet"/>
      <w:lvlText w:val=""/>
      <w:lvlJc w:val="left"/>
      <w:pPr>
        <w:ind w:left="2657" w:hanging="360"/>
      </w:pPr>
      <w:rPr>
        <w:rFonts w:ascii="Symbol" w:hAnsi="Symbol" w:hint="default"/>
      </w:rPr>
    </w:lvl>
    <w:lvl w:ilvl="4" w:tplc="FFFFFFFF" w:tentative="1">
      <w:start w:val="1"/>
      <w:numFmt w:val="bullet"/>
      <w:lvlText w:val="o"/>
      <w:lvlJc w:val="left"/>
      <w:pPr>
        <w:ind w:left="3377" w:hanging="360"/>
      </w:pPr>
      <w:rPr>
        <w:rFonts w:ascii="Courier New" w:hAnsi="Courier New" w:cs="Courier New" w:hint="default"/>
      </w:rPr>
    </w:lvl>
    <w:lvl w:ilvl="5" w:tplc="FFFFFFFF" w:tentative="1">
      <w:start w:val="1"/>
      <w:numFmt w:val="bullet"/>
      <w:lvlText w:val=""/>
      <w:lvlJc w:val="left"/>
      <w:pPr>
        <w:ind w:left="4097" w:hanging="360"/>
      </w:pPr>
      <w:rPr>
        <w:rFonts w:ascii="Wingdings" w:hAnsi="Wingdings" w:hint="default"/>
      </w:rPr>
    </w:lvl>
    <w:lvl w:ilvl="6" w:tplc="FFFFFFFF" w:tentative="1">
      <w:start w:val="1"/>
      <w:numFmt w:val="bullet"/>
      <w:lvlText w:val=""/>
      <w:lvlJc w:val="left"/>
      <w:pPr>
        <w:ind w:left="4817" w:hanging="360"/>
      </w:pPr>
      <w:rPr>
        <w:rFonts w:ascii="Symbol" w:hAnsi="Symbol" w:hint="default"/>
      </w:rPr>
    </w:lvl>
    <w:lvl w:ilvl="7" w:tplc="FFFFFFFF" w:tentative="1">
      <w:start w:val="1"/>
      <w:numFmt w:val="bullet"/>
      <w:lvlText w:val="o"/>
      <w:lvlJc w:val="left"/>
      <w:pPr>
        <w:ind w:left="5537" w:hanging="360"/>
      </w:pPr>
      <w:rPr>
        <w:rFonts w:ascii="Courier New" w:hAnsi="Courier New" w:cs="Courier New" w:hint="default"/>
      </w:rPr>
    </w:lvl>
    <w:lvl w:ilvl="8" w:tplc="FFFFFFFF" w:tentative="1">
      <w:start w:val="1"/>
      <w:numFmt w:val="bullet"/>
      <w:lvlText w:val=""/>
      <w:lvlJc w:val="left"/>
      <w:pPr>
        <w:ind w:left="6257" w:hanging="360"/>
      </w:pPr>
      <w:rPr>
        <w:rFonts w:ascii="Wingdings" w:hAnsi="Wingdings" w:hint="default"/>
      </w:rPr>
    </w:lvl>
  </w:abstractNum>
  <w:abstractNum w:abstractNumId="15" w15:restartNumberingAfterBreak="0">
    <w:nsid w:val="273A1ED7"/>
    <w:multiLevelType w:val="hybridMultilevel"/>
    <w:tmpl w:val="CB4E1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4D7EDD"/>
    <w:multiLevelType w:val="hybridMultilevel"/>
    <w:tmpl w:val="23AABE14"/>
    <w:lvl w:ilvl="0" w:tplc="0409000F">
      <w:start w:val="1"/>
      <w:numFmt w:val="decimal"/>
      <w:lvlText w:val="%1."/>
      <w:lvlJc w:val="left"/>
      <w:pPr>
        <w:ind w:left="81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2E6B0B07"/>
    <w:multiLevelType w:val="multilevel"/>
    <w:tmpl w:val="7E5021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FEA5901"/>
    <w:multiLevelType w:val="hybridMultilevel"/>
    <w:tmpl w:val="6FCA284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0101A7C"/>
    <w:multiLevelType w:val="hybridMultilevel"/>
    <w:tmpl w:val="82661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D60242"/>
    <w:multiLevelType w:val="hybridMultilevel"/>
    <w:tmpl w:val="B0DA0EB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2E8290C"/>
    <w:multiLevelType w:val="hybridMultilevel"/>
    <w:tmpl w:val="5A2CD52E"/>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35D1632F"/>
    <w:multiLevelType w:val="hybridMultilevel"/>
    <w:tmpl w:val="9288CF2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362140BF"/>
    <w:multiLevelType w:val="hybridMultilevel"/>
    <w:tmpl w:val="02E20580"/>
    <w:lvl w:ilvl="0" w:tplc="40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DC16661"/>
    <w:multiLevelType w:val="hybridMultilevel"/>
    <w:tmpl w:val="4E78A15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F50346F"/>
    <w:multiLevelType w:val="hybridMultilevel"/>
    <w:tmpl w:val="A6BE59AC"/>
    <w:lvl w:ilvl="0" w:tplc="B5109EDA">
      <w:start w:val="1"/>
      <w:numFmt w:val="bullet"/>
      <w:lvlText w:val=""/>
      <w:lvlJc w:val="left"/>
      <w:pPr>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15:restartNumberingAfterBreak="0">
    <w:nsid w:val="42A905BA"/>
    <w:multiLevelType w:val="hybridMultilevel"/>
    <w:tmpl w:val="41FA9324"/>
    <w:lvl w:ilvl="0" w:tplc="40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B9D7885"/>
    <w:multiLevelType w:val="hybridMultilevel"/>
    <w:tmpl w:val="A7668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F11141"/>
    <w:multiLevelType w:val="multilevel"/>
    <w:tmpl w:val="5D1A318E"/>
    <w:styleLink w:val="CurrentList1"/>
    <w:lvl w:ilvl="0">
      <w:start w:val="1"/>
      <w:numFmt w:val="decimal"/>
      <w:lvlText w:val="%1."/>
      <w:lvlJc w:val="left"/>
      <w:pPr>
        <w:ind w:left="720" w:hanging="360"/>
      </w:pPr>
      <w:rPr>
        <w:rFonts w:ascii="Times New Roman" w:eastAsiaTheme="minorHAnsi" w:hAnsi="Times New Roman" w:cs="Times New Roman"/>
        <w:b/>
        <w:i/>
        <w:color w:val="000000" w:themeColor="tex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F1F128C"/>
    <w:multiLevelType w:val="hybridMultilevel"/>
    <w:tmpl w:val="BB788614"/>
    <w:lvl w:ilvl="0" w:tplc="4009001B">
      <w:start w:val="1"/>
      <w:numFmt w:val="lowerRoman"/>
      <w:lvlText w:val="%1."/>
      <w:lvlJc w:val="right"/>
      <w:pPr>
        <w:ind w:left="81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F5B2B45"/>
    <w:multiLevelType w:val="hybridMultilevel"/>
    <w:tmpl w:val="AF3404FC"/>
    <w:lvl w:ilvl="0" w:tplc="ACEC5284">
      <w:start w:val="1"/>
      <w:numFmt w:val="decimal"/>
      <w:lvlText w:val="(%1)"/>
      <w:lvlJc w:val="left"/>
      <w:pPr>
        <w:ind w:left="720" w:hanging="360"/>
      </w:pPr>
      <w:rPr>
        <w:rFonts w:ascii="Times New Roman" w:eastAsiaTheme="minorHAnsi" w:hAnsi="Times New Roman" w:cs="Times New Roman"/>
        <w:b/>
        <w:i/>
        <w:color w:val="000000" w:themeColor="text1"/>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72B679D"/>
    <w:multiLevelType w:val="hybridMultilevel"/>
    <w:tmpl w:val="71FC4F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15:restartNumberingAfterBreak="0">
    <w:nsid w:val="57EB1634"/>
    <w:multiLevelType w:val="hybridMultilevel"/>
    <w:tmpl w:val="0EE824B4"/>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59415179"/>
    <w:multiLevelType w:val="hybridMultilevel"/>
    <w:tmpl w:val="C9041A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4" w15:restartNumberingAfterBreak="0">
    <w:nsid w:val="5F336345"/>
    <w:multiLevelType w:val="hybridMultilevel"/>
    <w:tmpl w:val="0A5CD300"/>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5" w15:restartNumberingAfterBreak="0">
    <w:nsid w:val="60EF0DCA"/>
    <w:multiLevelType w:val="hybridMultilevel"/>
    <w:tmpl w:val="C9AEB8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15:restartNumberingAfterBreak="0">
    <w:nsid w:val="65AB1F4F"/>
    <w:multiLevelType w:val="hybridMultilevel"/>
    <w:tmpl w:val="1C96274A"/>
    <w:lvl w:ilvl="0" w:tplc="C150B780">
      <w:start w:val="1"/>
      <w:numFmt w:val="lowerRoman"/>
      <w:lvlText w:val="%1."/>
      <w:lvlJc w:val="right"/>
      <w:pPr>
        <w:ind w:left="720" w:hanging="360"/>
      </w:pPr>
      <w:rPr>
        <w:b w:val="0"/>
        <w:bCs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7" w15:restartNumberingAfterBreak="0">
    <w:nsid w:val="65C86934"/>
    <w:multiLevelType w:val="hybridMultilevel"/>
    <w:tmpl w:val="1A86E2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608153B"/>
    <w:multiLevelType w:val="hybridMultilevel"/>
    <w:tmpl w:val="939C58C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9" w15:restartNumberingAfterBreak="0">
    <w:nsid w:val="69250140"/>
    <w:multiLevelType w:val="hybridMultilevel"/>
    <w:tmpl w:val="E1003916"/>
    <w:lvl w:ilvl="0" w:tplc="4009001B">
      <w:start w:val="1"/>
      <w:numFmt w:val="lowerRoman"/>
      <w:lvlText w:val="%1."/>
      <w:lvlJc w:val="right"/>
      <w:pPr>
        <w:ind w:left="1146" w:hanging="360"/>
      </w:pPr>
      <w:rPr>
        <w:rFonts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40" w15:restartNumberingAfterBreak="0">
    <w:nsid w:val="6C2D4E1D"/>
    <w:multiLevelType w:val="hybridMultilevel"/>
    <w:tmpl w:val="F7EE0E4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1" w15:restartNumberingAfterBreak="0">
    <w:nsid w:val="6C7F22EA"/>
    <w:multiLevelType w:val="hybridMultilevel"/>
    <w:tmpl w:val="8612E282"/>
    <w:lvl w:ilvl="0" w:tplc="04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2" w15:restartNumberingAfterBreak="0">
    <w:nsid w:val="70390B2E"/>
    <w:multiLevelType w:val="hybridMultilevel"/>
    <w:tmpl w:val="41C6A4B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3" w15:restartNumberingAfterBreak="0">
    <w:nsid w:val="760C0EFB"/>
    <w:multiLevelType w:val="hybridMultilevel"/>
    <w:tmpl w:val="6E845C1A"/>
    <w:lvl w:ilvl="0" w:tplc="40090003">
      <w:start w:val="1"/>
      <w:numFmt w:val="bullet"/>
      <w:lvlText w:val="o"/>
      <w:lvlJc w:val="left"/>
      <w:pPr>
        <w:ind w:left="1440" w:hanging="360"/>
      </w:pPr>
      <w:rPr>
        <w:rFonts w:ascii="Courier New" w:hAnsi="Courier New" w:cs="Courier New" w:hint="default"/>
      </w:rPr>
    </w:lvl>
    <w:lvl w:ilvl="1" w:tplc="40090003">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4" w15:restartNumberingAfterBreak="0">
    <w:nsid w:val="799922E8"/>
    <w:multiLevelType w:val="hybridMultilevel"/>
    <w:tmpl w:val="5B6CD08E"/>
    <w:lvl w:ilvl="0" w:tplc="94B8FBD2">
      <w:start w:val="1"/>
      <w:numFmt w:val="decimal"/>
      <w:lvlText w:val="%1."/>
      <w:lvlJc w:val="left"/>
      <w:pPr>
        <w:ind w:left="360" w:hanging="360"/>
      </w:pPr>
      <w:rPr>
        <w:rFonts w:hint="default"/>
        <w:color w:val="000000" w:themeColor="text1"/>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5" w15:restartNumberingAfterBreak="0">
    <w:nsid w:val="7CC96D00"/>
    <w:multiLevelType w:val="hybridMultilevel"/>
    <w:tmpl w:val="B7C81A9E"/>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num w:numId="1" w16cid:durableId="1433823438">
    <w:abstractNumId w:val="5"/>
  </w:num>
  <w:num w:numId="2" w16cid:durableId="106509534">
    <w:abstractNumId w:val="40"/>
  </w:num>
  <w:num w:numId="3" w16cid:durableId="2018072878">
    <w:abstractNumId w:val="8"/>
  </w:num>
  <w:num w:numId="4" w16cid:durableId="2131194359">
    <w:abstractNumId w:val="43"/>
  </w:num>
  <w:num w:numId="5" w16cid:durableId="1746220908">
    <w:abstractNumId w:val="27"/>
  </w:num>
  <w:num w:numId="6" w16cid:durableId="1690402587">
    <w:abstractNumId w:val="19"/>
  </w:num>
  <w:num w:numId="7" w16cid:durableId="1884251360">
    <w:abstractNumId w:val="3"/>
  </w:num>
  <w:num w:numId="8" w16cid:durableId="648021338">
    <w:abstractNumId w:val="37"/>
  </w:num>
  <w:num w:numId="9" w16cid:durableId="2122218847">
    <w:abstractNumId w:val="12"/>
  </w:num>
  <w:num w:numId="10" w16cid:durableId="1799293831">
    <w:abstractNumId w:val="18"/>
  </w:num>
  <w:num w:numId="11" w16cid:durableId="1875536487">
    <w:abstractNumId w:val="20"/>
  </w:num>
  <w:num w:numId="12" w16cid:durableId="973556762">
    <w:abstractNumId w:val="24"/>
  </w:num>
  <w:num w:numId="13" w16cid:durableId="1441292911">
    <w:abstractNumId w:val="7"/>
  </w:num>
  <w:num w:numId="14" w16cid:durableId="2029213779">
    <w:abstractNumId w:val="15"/>
  </w:num>
  <w:num w:numId="15" w16cid:durableId="1037513110">
    <w:abstractNumId w:val="13"/>
  </w:num>
  <w:num w:numId="16" w16cid:durableId="314534844">
    <w:abstractNumId w:val="34"/>
  </w:num>
  <w:num w:numId="17" w16cid:durableId="1576011108">
    <w:abstractNumId w:val="32"/>
  </w:num>
  <w:num w:numId="18" w16cid:durableId="1881548044">
    <w:abstractNumId w:val="41"/>
  </w:num>
  <w:num w:numId="19" w16cid:durableId="1756701683">
    <w:abstractNumId w:val="16"/>
  </w:num>
  <w:num w:numId="20" w16cid:durableId="1346177429">
    <w:abstractNumId w:val="0"/>
  </w:num>
  <w:num w:numId="21" w16cid:durableId="1254163206">
    <w:abstractNumId w:val="21"/>
  </w:num>
  <w:num w:numId="22" w16cid:durableId="590629155">
    <w:abstractNumId w:val="25"/>
  </w:num>
  <w:num w:numId="23" w16cid:durableId="1042900575">
    <w:abstractNumId w:val="38"/>
  </w:num>
  <w:num w:numId="24" w16cid:durableId="599945494">
    <w:abstractNumId w:val="31"/>
  </w:num>
  <w:num w:numId="25" w16cid:durableId="684480572">
    <w:abstractNumId w:val="35"/>
  </w:num>
  <w:num w:numId="26" w16cid:durableId="825169770">
    <w:abstractNumId w:val="2"/>
  </w:num>
  <w:num w:numId="27" w16cid:durableId="1689090917">
    <w:abstractNumId w:val="11"/>
  </w:num>
  <w:num w:numId="28" w16cid:durableId="341863743">
    <w:abstractNumId w:val="9"/>
  </w:num>
  <w:num w:numId="29" w16cid:durableId="1482580774">
    <w:abstractNumId w:val="45"/>
  </w:num>
  <w:num w:numId="30" w16cid:durableId="70083478">
    <w:abstractNumId w:val="42"/>
  </w:num>
  <w:num w:numId="31" w16cid:durableId="854421205">
    <w:abstractNumId w:val="22"/>
  </w:num>
  <w:num w:numId="32" w16cid:durableId="1009941239">
    <w:abstractNumId w:val="10"/>
  </w:num>
  <w:num w:numId="33" w16cid:durableId="782261737">
    <w:abstractNumId w:val="33"/>
  </w:num>
  <w:num w:numId="34" w16cid:durableId="708384469">
    <w:abstractNumId w:val="17"/>
  </w:num>
  <w:num w:numId="35" w16cid:durableId="1873809739">
    <w:abstractNumId w:val="6"/>
  </w:num>
  <w:num w:numId="36" w16cid:durableId="760873633">
    <w:abstractNumId w:val="23"/>
  </w:num>
  <w:num w:numId="37" w16cid:durableId="692918777">
    <w:abstractNumId w:val="4"/>
  </w:num>
  <w:num w:numId="38" w16cid:durableId="463276681">
    <w:abstractNumId w:val="14"/>
  </w:num>
  <w:num w:numId="39" w16cid:durableId="684214656">
    <w:abstractNumId w:val="39"/>
  </w:num>
  <w:num w:numId="40" w16cid:durableId="1955286006">
    <w:abstractNumId w:val="36"/>
  </w:num>
  <w:num w:numId="41" w16cid:durableId="693967652">
    <w:abstractNumId w:val="29"/>
  </w:num>
  <w:num w:numId="42" w16cid:durableId="1460687367">
    <w:abstractNumId w:val="26"/>
  </w:num>
  <w:num w:numId="43" w16cid:durableId="1772578836">
    <w:abstractNumId w:val="1"/>
  </w:num>
  <w:num w:numId="44" w16cid:durableId="695036605">
    <w:abstractNumId w:val="30"/>
  </w:num>
  <w:num w:numId="45" w16cid:durableId="323358314">
    <w:abstractNumId w:val="28"/>
  </w:num>
  <w:num w:numId="46" w16cid:durableId="649286930">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2DC"/>
    <w:rsid w:val="000062ED"/>
    <w:rsid w:val="000103D7"/>
    <w:rsid w:val="00010CBE"/>
    <w:rsid w:val="00011B38"/>
    <w:rsid w:val="00012DAA"/>
    <w:rsid w:val="00013AEA"/>
    <w:rsid w:val="00014FE5"/>
    <w:rsid w:val="0003705C"/>
    <w:rsid w:val="00041E1F"/>
    <w:rsid w:val="0004372D"/>
    <w:rsid w:val="000444B3"/>
    <w:rsid w:val="0004648C"/>
    <w:rsid w:val="00047939"/>
    <w:rsid w:val="000528EA"/>
    <w:rsid w:val="0005590E"/>
    <w:rsid w:val="00056C57"/>
    <w:rsid w:val="000575B0"/>
    <w:rsid w:val="00057634"/>
    <w:rsid w:val="00061704"/>
    <w:rsid w:val="00061A77"/>
    <w:rsid w:val="00061CBA"/>
    <w:rsid w:val="00064718"/>
    <w:rsid w:val="00066A3F"/>
    <w:rsid w:val="00067338"/>
    <w:rsid w:val="0007445C"/>
    <w:rsid w:val="000762DE"/>
    <w:rsid w:val="00080C89"/>
    <w:rsid w:val="00081596"/>
    <w:rsid w:val="00085763"/>
    <w:rsid w:val="000861D6"/>
    <w:rsid w:val="0008723A"/>
    <w:rsid w:val="00087DB4"/>
    <w:rsid w:val="000927CB"/>
    <w:rsid w:val="00092AE5"/>
    <w:rsid w:val="00095CF8"/>
    <w:rsid w:val="000972F9"/>
    <w:rsid w:val="000A1812"/>
    <w:rsid w:val="000A39C9"/>
    <w:rsid w:val="000A526B"/>
    <w:rsid w:val="000A7553"/>
    <w:rsid w:val="000B3964"/>
    <w:rsid w:val="000C324D"/>
    <w:rsid w:val="000C3B0D"/>
    <w:rsid w:val="000C3EEF"/>
    <w:rsid w:val="000D7DF1"/>
    <w:rsid w:val="000D7E5A"/>
    <w:rsid w:val="000E3341"/>
    <w:rsid w:val="000E37D3"/>
    <w:rsid w:val="000E4717"/>
    <w:rsid w:val="000F0477"/>
    <w:rsid w:val="000F1DBF"/>
    <w:rsid w:val="000F6C2A"/>
    <w:rsid w:val="001020AE"/>
    <w:rsid w:val="00102216"/>
    <w:rsid w:val="001026C3"/>
    <w:rsid w:val="00104AA8"/>
    <w:rsid w:val="00107638"/>
    <w:rsid w:val="00114EE9"/>
    <w:rsid w:val="00115A07"/>
    <w:rsid w:val="00120068"/>
    <w:rsid w:val="001244BB"/>
    <w:rsid w:val="00124512"/>
    <w:rsid w:val="00130736"/>
    <w:rsid w:val="00132B6B"/>
    <w:rsid w:val="00135732"/>
    <w:rsid w:val="0013594B"/>
    <w:rsid w:val="001360FF"/>
    <w:rsid w:val="00140CC3"/>
    <w:rsid w:val="00141AE1"/>
    <w:rsid w:val="001522E6"/>
    <w:rsid w:val="0015285B"/>
    <w:rsid w:val="0015292E"/>
    <w:rsid w:val="0015341B"/>
    <w:rsid w:val="00153975"/>
    <w:rsid w:val="001569BA"/>
    <w:rsid w:val="001650AD"/>
    <w:rsid w:val="00166429"/>
    <w:rsid w:val="001746FA"/>
    <w:rsid w:val="00183427"/>
    <w:rsid w:val="00183E1A"/>
    <w:rsid w:val="0018444C"/>
    <w:rsid w:val="0018582B"/>
    <w:rsid w:val="00185CFB"/>
    <w:rsid w:val="001878F7"/>
    <w:rsid w:val="00187BA7"/>
    <w:rsid w:val="001904C6"/>
    <w:rsid w:val="0019209E"/>
    <w:rsid w:val="001A0C30"/>
    <w:rsid w:val="001A386F"/>
    <w:rsid w:val="001B0F63"/>
    <w:rsid w:val="001B1787"/>
    <w:rsid w:val="001B281E"/>
    <w:rsid w:val="001B28C8"/>
    <w:rsid w:val="001B499D"/>
    <w:rsid w:val="001B62BB"/>
    <w:rsid w:val="001C2C75"/>
    <w:rsid w:val="001C7501"/>
    <w:rsid w:val="001C7F61"/>
    <w:rsid w:val="001D3BB3"/>
    <w:rsid w:val="001E00FC"/>
    <w:rsid w:val="001E0318"/>
    <w:rsid w:val="001E13BD"/>
    <w:rsid w:val="001E1F07"/>
    <w:rsid w:val="001E255A"/>
    <w:rsid w:val="001E3CD7"/>
    <w:rsid w:val="001E40ED"/>
    <w:rsid w:val="001E432E"/>
    <w:rsid w:val="001E6155"/>
    <w:rsid w:val="001E715B"/>
    <w:rsid w:val="001E780E"/>
    <w:rsid w:val="001F302B"/>
    <w:rsid w:val="00204D2E"/>
    <w:rsid w:val="00205EB6"/>
    <w:rsid w:val="00207581"/>
    <w:rsid w:val="00210329"/>
    <w:rsid w:val="00211774"/>
    <w:rsid w:val="002144FC"/>
    <w:rsid w:val="00214AEA"/>
    <w:rsid w:val="00217D61"/>
    <w:rsid w:val="002201AC"/>
    <w:rsid w:val="00224514"/>
    <w:rsid w:val="00230F81"/>
    <w:rsid w:val="0023141E"/>
    <w:rsid w:val="002317B8"/>
    <w:rsid w:val="00235227"/>
    <w:rsid w:val="00235AF2"/>
    <w:rsid w:val="00236C64"/>
    <w:rsid w:val="00240C1D"/>
    <w:rsid w:val="00246A49"/>
    <w:rsid w:val="00251F56"/>
    <w:rsid w:val="002570B3"/>
    <w:rsid w:val="00257F85"/>
    <w:rsid w:val="00260DC7"/>
    <w:rsid w:val="002620EA"/>
    <w:rsid w:val="00267164"/>
    <w:rsid w:val="00271035"/>
    <w:rsid w:val="002754AD"/>
    <w:rsid w:val="002810FF"/>
    <w:rsid w:val="002818FB"/>
    <w:rsid w:val="00282199"/>
    <w:rsid w:val="00284C46"/>
    <w:rsid w:val="00285C23"/>
    <w:rsid w:val="00293CBB"/>
    <w:rsid w:val="002959AF"/>
    <w:rsid w:val="00295D95"/>
    <w:rsid w:val="002A0F03"/>
    <w:rsid w:val="002A26D6"/>
    <w:rsid w:val="002A27BA"/>
    <w:rsid w:val="002A513F"/>
    <w:rsid w:val="002A7E80"/>
    <w:rsid w:val="002B09EF"/>
    <w:rsid w:val="002B09F8"/>
    <w:rsid w:val="002B4852"/>
    <w:rsid w:val="002B50B8"/>
    <w:rsid w:val="002B5339"/>
    <w:rsid w:val="002B6999"/>
    <w:rsid w:val="002B6DDE"/>
    <w:rsid w:val="002B7117"/>
    <w:rsid w:val="002C0A87"/>
    <w:rsid w:val="002C139F"/>
    <w:rsid w:val="002C1C53"/>
    <w:rsid w:val="002C38E5"/>
    <w:rsid w:val="002C6932"/>
    <w:rsid w:val="002D2AC8"/>
    <w:rsid w:val="002D6458"/>
    <w:rsid w:val="002E1901"/>
    <w:rsid w:val="002E2746"/>
    <w:rsid w:val="002E2AA3"/>
    <w:rsid w:val="002E2B98"/>
    <w:rsid w:val="002E5F31"/>
    <w:rsid w:val="002E78F8"/>
    <w:rsid w:val="002E7F69"/>
    <w:rsid w:val="002F1AC6"/>
    <w:rsid w:val="002F22F1"/>
    <w:rsid w:val="002F43C8"/>
    <w:rsid w:val="00301878"/>
    <w:rsid w:val="00302286"/>
    <w:rsid w:val="003032DC"/>
    <w:rsid w:val="0030473E"/>
    <w:rsid w:val="0031582F"/>
    <w:rsid w:val="00320D20"/>
    <w:rsid w:val="00320D3E"/>
    <w:rsid w:val="00321F77"/>
    <w:rsid w:val="003279A4"/>
    <w:rsid w:val="003311F8"/>
    <w:rsid w:val="0033243B"/>
    <w:rsid w:val="00332CE4"/>
    <w:rsid w:val="003347BC"/>
    <w:rsid w:val="003408B7"/>
    <w:rsid w:val="00344647"/>
    <w:rsid w:val="00345EC5"/>
    <w:rsid w:val="003463B8"/>
    <w:rsid w:val="00350462"/>
    <w:rsid w:val="003516EB"/>
    <w:rsid w:val="00354E7D"/>
    <w:rsid w:val="00355F39"/>
    <w:rsid w:val="00366765"/>
    <w:rsid w:val="003671CD"/>
    <w:rsid w:val="00367603"/>
    <w:rsid w:val="00367965"/>
    <w:rsid w:val="0037115C"/>
    <w:rsid w:val="0037324D"/>
    <w:rsid w:val="00380AD4"/>
    <w:rsid w:val="00382565"/>
    <w:rsid w:val="00383940"/>
    <w:rsid w:val="0038551E"/>
    <w:rsid w:val="00387ABC"/>
    <w:rsid w:val="003A25E0"/>
    <w:rsid w:val="003A2B19"/>
    <w:rsid w:val="003A5EE2"/>
    <w:rsid w:val="003A7711"/>
    <w:rsid w:val="003A7FBE"/>
    <w:rsid w:val="003B2195"/>
    <w:rsid w:val="003B40EB"/>
    <w:rsid w:val="003B5577"/>
    <w:rsid w:val="003B5C5E"/>
    <w:rsid w:val="003C08A0"/>
    <w:rsid w:val="003C53BD"/>
    <w:rsid w:val="003C5820"/>
    <w:rsid w:val="003C5865"/>
    <w:rsid w:val="003C78CC"/>
    <w:rsid w:val="003D62C3"/>
    <w:rsid w:val="003E0173"/>
    <w:rsid w:val="003E2934"/>
    <w:rsid w:val="003E3081"/>
    <w:rsid w:val="003F0DF9"/>
    <w:rsid w:val="003F2E92"/>
    <w:rsid w:val="003F7642"/>
    <w:rsid w:val="00406BDD"/>
    <w:rsid w:val="00413282"/>
    <w:rsid w:val="004150FB"/>
    <w:rsid w:val="00421A9D"/>
    <w:rsid w:val="00423F80"/>
    <w:rsid w:val="00424966"/>
    <w:rsid w:val="004251B4"/>
    <w:rsid w:val="00426346"/>
    <w:rsid w:val="00427597"/>
    <w:rsid w:val="004338AC"/>
    <w:rsid w:val="004342B6"/>
    <w:rsid w:val="0043577C"/>
    <w:rsid w:val="00436B0B"/>
    <w:rsid w:val="00443E1E"/>
    <w:rsid w:val="00443FAD"/>
    <w:rsid w:val="00444004"/>
    <w:rsid w:val="00452344"/>
    <w:rsid w:val="004636C4"/>
    <w:rsid w:val="00465393"/>
    <w:rsid w:val="00466061"/>
    <w:rsid w:val="00467668"/>
    <w:rsid w:val="004704F6"/>
    <w:rsid w:val="004710E5"/>
    <w:rsid w:val="004713A8"/>
    <w:rsid w:val="00476E3B"/>
    <w:rsid w:val="0047762C"/>
    <w:rsid w:val="0047798D"/>
    <w:rsid w:val="00480641"/>
    <w:rsid w:val="00482121"/>
    <w:rsid w:val="0048379F"/>
    <w:rsid w:val="00490039"/>
    <w:rsid w:val="004901FA"/>
    <w:rsid w:val="00490643"/>
    <w:rsid w:val="004912B5"/>
    <w:rsid w:val="00494A8F"/>
    <w:rsid w:val="00496934"/>
    <w:rsid w:val="004A0E93"/>
    <w:rsid w:val="004A1DC7"/>
    <w:rsid w:val="004A2363"/>
    <w:rsid w:val="004A6014"/>
    <w:rsid w:val="004B0439"/>
    <w:rsid w:val="004B328B"/>
    <w:rsid w:val="004B5FBA"/>
    <w:rsid w:val="004C0CF3"/>
    <w:rsid w:val="004C3716"/>
    <w:rsid w:val="004C6288"/>
    <w:rsid w:val="004D0787"/>
    <w:rsid w:val="004D1BD9"/>
    <w:rsid w:val="004D2115"/>
    <w:rsid w:val="004D3F78"/>
    <w:rsid w:val="004D61AA"/>
    <w:rsid w:val="004E0012"/>
    <w:rsid w:val="004E2CE8"/>
    <w:rsid w:val="004E595D"/>
    <w:rsid w:val="004E6ED4"/>
    <w:rsid w:val="004E75D4"/>
    <w:rsid w:val="004F2B36"/>
    <w:rsid w:val="004F42D2"/>
    <w:rsid w:val="004F5CB8"/>
    <w:rsid w:val="004F722C"/>
    <w:rsid w:val="00500218"/>
    <w:rsid w:val="005019F8"/>
    <w:rsid w:val="00503011"/>
    <w:rsid w:val="0050432B"/>
    <w:rsid w:val="005100AB"/>
    <w:rsid w:val="00521AEE"/>
    <w:rsid w:val="00525C10"/>
    <w:rsid w:val="00525DD7"/>
    <w:rsid w:val="00526109"/>
    <w:rsid w:val="005276B5"/>
    <w:rsid w:val="005324AF"/>
    <w:rsid w:val="00536093"/>
    <w:rsid w:val="00541975"/>
    <w:rsid w:val="00542B76"/>
    <w:rsid w:val="005448CB"/>
    <w:rsid w:val="005457E3"/>
    <w:rsid w:val="0055092A"/>
    <w:rsid w:val="005518D8"/>
    <w:rsid w:val="00554C41"/>
    <w:rsid w:val="00555118"/>
    <w:rsid w:val="00555C61"/>
    <w:rsid w:val="00556077"/>
    <w:rsid w:val="00562065"/>
    <w:rsid w:val="005635F1"/>
    <w:rsid w:val="00564104"/>
    <w:rsid w:val="005660BD"/>
    <w:rsid w:val="00566177"/>
    <w:rsid w:val="0056775C"/>
    <w:rsid w:val="00570BAD"/>
    <w:rsid w:val="0057292A"/>
    <w:rsid w:val="00580026"/>
    <w:rsid w:val="00580D9C"/>
    <w:rsid w:val="005866EF"/>
    <w:rsid w:val="0059217E"/>
    <w:rsid w:val="00593AF4"/>
    <w:rsid w:val="0059462B"/>
    <w:rsid w:val="00596867"/>
    <w:rsid w:val="0059767A"/>
    <w:rsid w:val="00597F4F"/>
    <w:rsid w:val="005A06CC"/>
    <w:rsid w:val="005A31E1"/>
    <w:rsid w:val="005A3A37"/>
    <w:rsid w:val="005A5B9D"/>
    <w:rsid w:val="005A7484"/>
    <w:rsid w:val="005B2CB8"/>
    <w:rsid w:val="005B2E57"/>
    <w:rsid w:val="005B36E3"/>
    <w:rsid w:val="005B3A1F"/>
    <w:rsid w:val="005B5060"/>
    <w:rsid w:val="005B7094"/>
    <w:rsid w:val="005B7A78"/>
    <w:rsid w:val="005C660C"/>
    <w:rsid w:val="005C6D9A"/>
    <w:rsid w:val="005C78BD"/>
    <w:rsid w:val="005E1298"/>
    <w:rsid w:val="005E15A3"/>
    <w:rsid w:val="005E23C9"/>
    <w:rsid w:val="005E2BFD"/>
    <w:rsid w:val="005E381A"/>
    <w:rsid w:val="005F1010"/>
    <w:rsid w:val="005F470F"/>
    <w:rsid w:val="005F66FC"/>
    <w:rsid w:val="006005C9"/>
    <w:rsid w:val="00600819"/>
    <w:rsid w:val="00600BF2"/>
    <w:rsid w:val="00601919"/>
    <w:rsid w:val="00601F7E"/>
    <w:rsid w:val="006035AA"/>
    <w:rsid w:val="00603CD4"/>
    <w:rsid w:val="00604DEB"/>
    <w:rsid w:val="00605411"/>
    <w:rsid w:val="006064A4"/>
    <w:rsid w:val="006074EF"/>
    <w:rsid w:val="00607DFD"/>
    <w:rsid w:val="006155BE"/>
    <w:rsid w:val="006166DB"/>
    <w:rsid w:val="00621572"/>
    <w:rsid w:val="0062216D"/>
    <w:rsid w:val="00622405"/>
    <w:rsid w:val="006337EA"/>
    <w:rsid w:val="00634335"/>
    <w:rsid w:val="00636873"/>
    <w:rsid w:val="00647C88"/>
    <w:rsid w:val="0065166C"/>
    <w:rsid w:val="0065278E"/>
    <w:rsid w:val="00656A4C"/>
    <w:rsid w:val="00657818"/>
    <w:rsid w:val="00660C34"/>
    <w:rsid w:val="0066508E"/>
    <w:rsid w:val="00666F62"/>
    <w:rsid w:val="00674E20"/>
    <w:rsid w:val="00677B43"/>
    <w:rsid w:val="00682545"/>
    <w:rsid w:val="00683A56"/>
    <w:rsid w:val="00683C6E"/>
    <w:rsid w:val="00690B4F"/>
    <w:rsid w:val="00691066"/>
    <w:rsid w:val="0069263D"/>
    <w:rsid w:val="0069343B"/>
    <w:rsid w:val="00694BFF"/>
    <w:rsid w:val="006A3351"/>
    <w:rsid w:val="006A47E5"/>
    <w:rsid w:val="006A5362"/>
    <w:rsid w:val="006A59AD"/>
    <w:rsid w:val="006A5AA2"/>
    <w:rsid w:val="006A6708"/>
    <w:rsid w:val="006B0EA4"/>
    <w:rsid w:val="006B1ECE"/>
    <w:rsid w:val="006B3754"/>
    <w:rsid w:val="006B3F72"/>
    <w:rsid w:val="006C0BD3"/>
    <w:rsid w:val="006C100F"/>
    <w:rsid w:val="006C35D1"/>
    <w:rsid w:val="006C3F43"/>
    <w:rsid w:val="006C64AB"/>
    <w:rsid w:val="006C6D25"/>
    <w:rsid w:val="006D19FA"/>
    <w:rsid w:val="006D6811"/>
    <w:rsid w:val="006D7028"/>
    <w:rsid w:val="006E10D7"/>
    <w:rsid w:val="006E212B"/>
    <w:rsid w:val="006E2948"/>
    <w:rsid w:val="006E50A4"/>
    <w:rsid w:val="006E5A9E"/>
    <w:rsid w:val="006E7CE9"/>
    <w:rsid w:val="006F0499"/>
    <w:rsid w:val="006F5954"/>
    <w:rsid w:val="00700267"/>
    <w:rsid w:val="00701288"/>
    <w:rsid w:val="00701CC8"/>
    <w:rsid w:val="00703B5F"/>
    <w:rsid w:val="0070739A"/>
    <w:rsid w:val="0072097B"/>
    <w:rsid w:val="00726427"/>
    <w:rsid w:val="00737251"/>
    <w:rsid w:val="0074786D"/>
    <w:rsid w:val="00753377"/>
    <w:rsid w:val="00754245"/>
    <w:rsid w:val="007566EE"/>
    <w:rsid w:val="0075671F"/>
    <w:rsid w:val="0076064D"/>
    <w:rsid w:val="0076123A"/>
    <w:rsid w:val="007623DA"/>
    <w:rsid w:val="00762A30"/>
    <w:rsid w:val="00765062"/>
    <w:rsid w:val="00765C08"/>
    <w:rsid w:val="00767328"/>
    <w:rsid w:val="007676A6"/>
    <w:rsid w:val="00772CE7"/>
    <w:rsid w:val="0077439C"/>
    <w:rsid w:val="00780782"/>
    <w:rsid w:val="0079642F"/>
    <w:rsid w:val="007A1C85"/>
    <w:rsid w:val="007A2D5D"/>
    <w:rsid w:val="007A2F74"/>
    <w:rsid w:val="007A425A"/>
    <w:rsid w:val="007A5243"/>
    <w:rsid w:val="007B1E63"/>
    <w:rsid w:val="007C2701"/>
    <w:rsid w:val="007C3788"/>
    <w:rsid w:val="007C7389"/>
    <w:rsid w:val="007C7B0D"/>
    <w:rsid w:val="007D0282"/>
    <w:rsid w:val="007D13F6"/>
    <w:rsid w:val="007D1DBF"/>
    <w:rsid w:val="007D1F0F"/>
    <w:rsid w:val="007D78F8"/>
    <w:rsid w:val="007E0D22"/>
    <w:rsid w:val="007E30F5"/>
    <w:rsid w:val="007E39D9"/>
    <w:rsid w:val="007E65E1"/>
    <w:rsid w:val="007F0F55"/>
    <w:rsid w:val="007F2D94"/>
    <w:rsid w:val="007F320A"/>
    <w:rsid w:val="007F4FB2"/>
    <w:rsid w:val="007F601E"/>
    <w:rsid w:val="007F6720"/>
    <w:rsid w:val="00807E3C"/>
    <w:rsid w:val="00810BB2"/>
    <w:rsid w:val="00810D74"/>
    <w:rsid w:val="0081128B"/>
    <w:rsid w:val="00812A57"/>
    <w:rsid w:val="008165AF"/>
    <w:rsid w:val="008202E4"/>
    <w:rsid w:val="0083346A"/>
    <w:rsid w:val="00836471"/>
    <w:rsid w:val="00836568"/>
    <w:rsid w:val="00840570"/>
    <w:rsid w:val="00841A2F"/>
    <w:rsid w:val="008423CF"/>
    <w:rsid w:val="00842E4C"/>
    <w:rsid w:val="00844A38"/>
    <w:rsid w:val="00846873"/>
    <w:rsid w:val="00846994"/>
    <w:rsid w:val="008543F1"/>
    <w:rsid w:val="00854686"/>
    <w:rsid w:val="00856D64"/>
    <w:rsid w:val="00856DA8"/>
    <w:rsid w:val="008602FA"/>
    <w:rsid w:val="00861043"/>
    <w:rsid w:val="00865884"/>
    <w:rsid w:val="00866A38"/>
    <w:rsid w:val="00867C7D"/>
    <w:rsid w:val="0087397C"/>
    <w:rsid w:val="008739D9"/>
    <w:rsid w:val="00875019"/>
    <w:rsid w:val="00875096"/>
    <w:rsid w:val="0087756E"/>
    <w:rsid w:val="00877D0F"/>
    <w:rsid w:val="008824AD"/>
    <w:rsid w:val="00887C4F"/>
    <w:rsid w:val="00887E40"/>
    <w:rsid w:val="00895647"/>
    <w:rsid w:val="00896204"/>
    <w:rsid w:val="008A2B98"/>
    <w:rsid w:val="008A7735"/>
    <w:rsid w:val="008B058A"/>
    <w:rsid w:val="008B1971"/>
    <w:rsid w:val="008B420B"/>
    <w:rsid w:val="008C27BC"/>
    <w:rsid w:val="008C588B"/>
    <w:rsid w:val="008D1EF6"/>
    <w:rsid w:val="008D244A"/>
    <w:rsid w:val="008D40AF"/>
    <w:rsid w:val="008D7023"/>
    <w:rsid w:val="008D7CC6"/>
    <w:rsid w:val="008D7DA4"/>
    <w:rsid w:val="008E262B"/>
    <w:rsid w:val="008E27B9"/>
    <w:rsid w:val="008E291F"/>
    <w:rsid w:val="008E4339"/>
    <w:rsid w:val="008F1F68"/>
    <w:rsid w:val="008F470E"/>
    <w:rsid w:val="009009F6"/>
    <w:rsid w:val="009013F2"/>
    <w:rsid w:val="00903EEB"/>
    <w:rsid w:val="00910483"/>
    <w:rsid w:val="00923C85"/>
    <w:rsid w:val="00924204"/>
    <w:rsid w:val="0092566A"/>
    <w:rsid w:val="00927442"/>
    <w:rsid w:val="009276B2"/>
    <w:rsid w:val="009342D1"/>
    <w:rsid w:val="0093539C"/>
    <w:rsid w:val="00936359"/>
    <w:rsid w:val="009405F1"/>
    <w:rsid w:val="00941F7F"/>
    <w:rsid w:val="00941FD9"/>
    <w:rsid w:val="009439CF"/>
    <w:rsid w:val="00946F2F"/>
    <w:rsid w:val="0094737D"/>
    <w:rsid w:val="0095560B"/>
    <w:rsid w:val="009570C8"/>
    <w:rsid w:val="00957876"/>
    <w:rsid w:val="00960054"/>
    <w:rsid w:val="00960DB1"/>
    <w:rsid w:val="00964213"/>
    <w:rsid w:val="00964D90"/>
    <w:rsid w:val="00965E9D"/>
    <w:rsid w:val="00972D4A"/>
    <w:rsid w:val="00984232"/>
    <w:rsid w:val="00984F20"/>
    <w:rsid w:val="00986FFC"/>
    <w:rsid w:val="009875AB"/>
    <w:rsid w:val="009971EE"/>
    <w:rsid w:val="009A34F9"/>
    <w:rsid w:val="009A3EA3"/>
    <w:rsid w:val="009A42A5"/>
    <w:rsid w:val="009B49A4"/>
    <w:rsid w:val="009B4E22"/>
    <w:rsid w:val="009B56F8"/>
    <w:rsid w:val="009B58E0"/>
    <w:rsid w:val="009C03FD"/>
    <w:rsid w:val="009C09C0"/>
    <w:rsid w:val="009C284F"/>
    <w:rsid w:val="009C5035"/>
    <w:rsid w:val="009D05AE"/>
    <w:rsid w:val="009D26B4"/>
    <w:rsid w:val="009D2BD3"/>
    <w:rsid w:val="009D68B8"/>
    <w:rsid w:val="009E0D5C"/>
    <w:rsid w:val="009E0D6B"/>
    <w:rsid w:val="009E502B"/>
    <w:rsid w:val="009F024F"/>
    <w:rsid w:val="00A0039E"/>
    <w:rsid w:val="00A00D22"/>
    <w:rsid w:val="00A00EF7"/>
    <w:rsid w:val="00A01656"/>
    <w:rsid w:val="00A01B85"/>
    <w:rsid w:val="00A03F26"/>
    <w:rsid w:val="00A0540E"/>
    <w:rsid w:val="00A1046B"/>
    <w:rsid w:val="00A112A0"/>
    <w:rsid w:val="00A11608"/>
    <w:rsid w:val="00A11860"/>
    <w:rsid w:val="00A134E8"/>
    <w:rsid w:val="00A2285B"/>
    <w:rsid w:val="00A24BD5"/>
    <w:rsid w:val="00A267C0"/>
    <w:rsid w:val="00A26DD3"/>
    <w:rsid w:val="00A30B84"/>
    <w:rsid w:val="00A31DBA"/>
    <w:rsid w:val="00A321D9"/>
    <w:rsid w:val="00A35853"/>
    <w:rsid w:val="00A36F9A"/>
    <w:rsid w:val="00A4111B"/>
    <w:rsid w:val="00A42DA2"/>
    <w:rsid w:val="00A465FD"/>
    <w:rsid w:val="00A479A9"/>
    <w:rsid w:val="00A522F8"/>
    <w:rsid w:val="00A63083"/>
    <w:rsid w:val="00A64460"/>
    <w:rsid w:val="00A64A13"/>
    <w:rsid w:val="00A759DC"/>
    <w:rsid w:val="00A75CA6"/>
    <w:rsid w:val="00A77F9A"/>
    <w:rsid w:val="00A87F5B"/>
    <w:rsid w:val="00AA0CF0"/>
    <w:rsid w:val="00AA5C11"/>
    <w:rsid w:val="00AA644B"/>
    <w:rsid w:val="00AA65B5"/>
    <w:rsid w:val="00AA7BED"/>
    <w:rsid w:val="00AB0C79"/>
    <w:rsid w:val="00AB742C"/>
    <w:rsid w:val="00AC11B0"/>
    <w:rsid w:val="00AC284E"/>
    <w:rsid w:val="00AD0D53"/>
    <w:rsid w:val="00AD199E"/>
    <w:rsid w:val="00AD3825"/>
    <w:rsid w:val="00AD4EB4"/>
    <w:rsid w:val="00AD51EB"/>
    <w:rsid w:val="00AD5CC7"/>
    <w:rsid w:val="00AF2FCF"/>
    <w:rsid w:val="00AF3B96"/>
    <w:rsid w:val="00AF530D"/>
    <w:rsid w:val="00AF6A67"/>
    <w:rsid w:val="00B10B8E"/>
    <w:rsid w:val="00B10FAB"/>
    <w:rsid w:val="00B141E8"/>
    <w:rsid w:val="00B210E6"/>
    <w:rsid w:val="00B31250"/>
    <w:rsid w:val="00B3375C"/>
    <w:rsid w:val="00B34A2C"/>
    <w:rsid w:val="00B37458"/>
    <w:rsid w:val="00B44A8C"/>
    <w:rsid w:val="00B456EC"/>
    <w:rsid w:val="00B45A5D"/>
    <w:rsid w:val="00B460CB"/>
    <w:rsid w:val="00B464EE"/>
    <w:rsid w:val="00B557F1"/>
    <w:rsid w:val="00B55E4A"/>
    <w:rsid w:val="00B56214"/>
    <w:rsid w:val="00B56658"/>
    <w:rsid w:val="00B5686D"/>
    <w:rsid w:val="00B571CD"/>
    <w:rsid w:val="00B57DFD"/>
    <w:rsid w:val="00B601AF"/>
    <w:rsid w:val="00B62D0B"/>
    <w:rsid w:val="00B637EE"/>
    <w:rsid w:val="00B67E55"/>
    <w:rsid w:val="00B712FA"/>
    <w:rsid w:val="00B73722"/>
    <w:rsid w:val="00B73F60"/>
    <w:rsid w:val="00B744E3"/>
    <w:rsid w:val="00B754A6"/>
    <w:rsid w:val="00B777CA"/>
    <w:rsid w:val="00B80714"/>
    <w:rsid w:val="00B8477F"/>
    <w:rsid w:val="00B90D70"/>
    <w:rsid w:val="00B939E3"/>
    <w:rsid w:val="00B97692"/>
    <w:rsid w:val="00B97891"/>
    <w:rsid w:val="00BA3600"/>
    <w:rsid w:val="00BA5138"/>
    <w:rsid w:val="00BA7A7D"/>
    <w:rsid w:val="00BB1D08"/>
    <w:rsid w:val="00BB377D"/>
    <w:rsid w:val="00BC3E2D"/>
    <w:rsid w:val="00BC5BD7"/>
    <w:rsid w:val="00BC74FE"/>
    <w:rsid w:val="00BC78AA"/>
    <w:rsid w:val="00BD0882"/>
    <w:rsid w:val="00BD15CD"/>
    <w:rsid w:val="00BD3A12"/>
    <w:rsid w:val="00BD3FD4"/>
    <w:rsid w:val="00BD789C"/>
    <w:rsid w:val="00BE03A7"/>
    <w:rsid w:val="00BE056C"/>
    <w:rsid w:val="00BE45CE"/>
    <w:rsid w:val="00BE56DF"/>
    <w:rsid w:val="00BE56FB"/>
    <w:rsid w:val="00BE7925"/>
    <w:rsid w:val="00BE7942"/>
    <w:rsid w:val="00BF6D2F"/>
    <w:rsid w:val="00C04200"/>
    <w:rsid w:val="00C05DD8"/>
    <w:rsid w:val="00C06F2D"/>
    <w:rsid w:val="00C10A44"/>
    <w:rsid w:val="00C11B34"/>
    <w:rsid w:val="00C20C8D"/>
    <w:rsid w:val="00C25E6E"/>
    <w:rsid w:val="00C272F2"/>
    <w:rsid w:val="00C30676"/>
    <w:rsid w:val="00C3572C"/>
    <w:rsid w:val="00C35E05"/>
    <w:rsid w:val="00C37072"/>
    <w:rsid w:val="00C416E9"/>
    <w:rsid w:val="00C52B51"/>
    <w:rsid w:val="00C5322B"/>
    <w:rsid w:val="00C5489A"/>
    <w:rsid w:val="00C558C7"/>
    <w:rsid w:val="00C55F49"/>
    <w:rsid w:val="00C566A1"/>
    <w:rsid w:val="00C5705A"/>
    <w:rsid w:val="00C578DD"/>
    <w:rsid w:val="00C62F39"/>
    <w:rsid w:val="00C6540D"/>
    <w:rsid w:val="00C65D20"/>
    <w:rsid w:val="00C70AAE"/>
    <w:rsid w:val="00C720B5"/>
    <w:rsid w:val="00C802C5"/>
    <w:rsid w:val="00C83B97"/>
    <w:rsid w:val="00C85E2E"/>
    <w:rsid w:val="00C94AC1"/>
    <w:rsid w:val="00C97C52"/>
    <w:rsid w:val="00CA317A"/>
    <w:rsid w:val="00CA3878"/>
    <w:rsid w:val="00CA5C74"/>
    <w:rsid w:val="00CB2960"/>
    <w:rsid w:val="00CB2EFB"/>
    <w:rsid w:val="00CB4B67"/>
    <w:rsid w:val="00CB65FB"/>
    <w:rsid w:val="00CB6D0B"/>
    <w:rsid w:val="00CC24CD"/>
    <w:rsid w:val="00CC2ED9"/>
    <w:rsid w:val="00CC33FB"/>
    <w:rsid w:val="00CC6A1D"/>
    <w:rsid w:val="00CD0A17"/>
    <w:rsid w:val="00CD0F9E"/>
    <w:rsid w:val="00CD1FE2"/>
    <w:rsid w:val="00CD485D"/>
    <w:rsid w:val="00CD6F8B"/>
    <w:rsid w:val="00CD76BB"/>
    <w:rsid w:val="00CD7F1B"/>
    <w:rsid w:val="00CE1473"/>
    <w:rsid w:val="00CE1A78"/>
    <w:rsid w:val="00CE3558"/>
    <w:rsid w:val="00CE3800"/>
    <w:rsid w:val="00CE3877"/>
    <w:rsid w:val="00CE420C"/>
    <w:rsid w:val="00CF1D01"/>
    <w:rsid w:val="00D04EEB"/>
    <w:rsid w:val="00D05277"/>
    <w:rsid w:val="00D1008A"/>
    <w:rsid w:val="00D10450"/>
    <w:rsid w:val="00D112F6"/>
    <w:rsid w:val="00D1270C"/>
    <w:rsid w:val="00D12B77"/>
    <w:rsid w:val="00D159B6"/>
    <w:rsid w:val="00D1742C"/>
    <w:rsid w:val="00D20CA7"/>
    <w:rsid w:val="00D24A73"/>
    <w:rsid w:val="00D25A93"/>
    <w:rsid w:val="00D25F0B"/>
    <w:rsid w:val="00D314BE"/>
    <w:rsid w:val="00D31D6D"/>
    <w:rsid w:val="00D347E4"/>
    <w:rsid w:val="00D41672"/>
    <w:rsid w:val="00D41796"/>
    <w:rsid w:val="00D435FB"/>
    <w:rsid w:val="00D43969"/>
    <w:rsid w:val="00D46C1D"/>
    <w:rsid w:val="00D515BA"/>
    <w:rsid w:val="00D57C36"/>
    <w:rsid w:val="00D606CF"/>
    <w:rsid w:val="00D610DE"/>
    <w:rsid w:val="00D61580"/>
    <w:rsid w:val="00D63A77"/>
    <w:rsid w:val="00D63F2F"/>
    <w:rsid w:val="00D649AC"/>
    <w:rsid w:val="00D657F7"/>
    <w:rsid w:val="00D72F0A"/>
    <w:rsid w:val="00D75405"/>
    <w:rsid w:val="00D80B51"/>
    <w:rsid w:val="00D847A7"/>
    <w:rsid w:val="00D862B0"/>
    <w:rsid w:val="00D905B4"/>
    <w:rsid w:val="00D91B02"/>
    <w:rsid w:val="00D92FC2"/>
    <w:rsid w:val="00D96022"/>
    <w:rsid w:val="00D96835"/>
    <w:rsid w:val="00D96F3D"/>
    <w:rsid w:val="00D971C4"/>
    <w:rsid w:val="00DA0241"/>
    <w:rsid w:val="00DA06CE"/>
    <w:rsid w:val="00DA175F"/>
    <w:rsid w:val="00DA2EA0"/>
    <w:rsid w:val="00DA3B8F"/>
    <w:rsid w:val="00DB6FED"/>
    <w:rsid w:val="00DC0272"/>
    <w:rsid w:val="00DC11A2"/>
    <w:rsid w:val="00DC2DFD"/>
    <w:rsid w:val="00DC5CED"/>
    <w:rsid w:val="00DC5D36"/>
    <w:rsid w:val="00DC5E69"/>
    <w:rsid w:val="00DD093B"/>
    <w:rsid w:val="00DD0F1E"/>
    <w:rsid w:val="00DD1A03"/>
    <w:rsid w:val="00DD3A39"/>
    <w:rsid w:val="00DD43C4"/>
    <w:rsid w:val="00DD43F8"/>
    <w:rsid w:val="00DD5624"/>
    <w:rsid w:val="00DE08C4"/>
    <w:rsid w:val="00DE41D6"/>
    <w:rsid w:val="00DE6726"/>
    <w:rsid w:val="00DF1786"/>
    <w:rsid w:val="00DF2EB6"/>
    <w:rsid w:val="00DF3038"/>
    <w:rsid w:val="00E00623"/>
    <w:rsid w:val="00E0064A"/>
    <w:rsid w:val="00E01C52"/>
    <w:rsid w:val="00E04E64"/>
    <w:rsid w:val="00E060F7"/>
    <w:rsid w:val="00E10F4D"/>
    <w:rsid w:val="00E12FD8"/>
    <w:rsid w:val="00E17A70"/>
    <w:rsid w:val="00E20244"/>
    <w:rsid w:val="00E248E8"/>
    <w:rsid w:val="00E25DD3"/>
    <w:rsid w:val="00E272F4"/>
    <w:rsid w:val="00E278EA"/>
    <w:rsid w:val="00E31F1B"/>
    <w:rsid w:val="00E3677C"/>
    <w:rsid w:val="00E372CD"/>
    <w:rsid w:val="00E41D9A"/>
    <w:rsid w:val="00E42C6E"/>
    <w:rsid w:val="00E44C95"/>
    <w:rsid w:val="00E465F9"/>
    <w:rsid w:val="00E46633"/>
    <w:rsid w:val="00E5245D"/>
    <w:rsid w:val="00E540C3"/>
    <w:rsid w:val="00E541F2"/>
    <w:rsid w:val="00E549C7"/>
    <w:rsid w:val="00E55E0C"/>
    <w:rsid w:val="00E60299"/>
    <w:rsid w:val="00E63116"/>
    <w:rsid w:val="00E63AE7"/>
    <w:rsid w:val="00E731F1"/>
    <w:rsid w:val="00E7493C"/>
    <w:rsid w:val="00E8185B"/>
    <w:rsid w:val="00E84C68"/>
    <w:rsid w:val="00E84D65"/>
    <w:rsid w:val="00E90B46"/>
    <w:rsid w:val="00E93ED0"/>
    <w:rsid w:val="00E96094"/>
    <w:rsid w:val="00E9752E"/>
    <w:rsid w:val="00EA16E6"/>
    <w:rsid w:val="00EA2416"/>
    <w:rsid w:val="00EA3258"/>
    <w:rsid w:val="00EA7042"/>
    <w:rsid w:val="00EB36E0"/>
    <w:rsid w:val="00EB4840"/>
    <w:rsid w:val="00EB6D62"/>
    <w:rsid w:val="00EB7542"/>
    <w:rsid w:val="00EC02DF"/>
    <w:rsid w:val="00EC3DC7"/>
    <w:rsid w:val="00EC5574"/>
    <w:rsid w:val="00EC6DB9"/>
    <w:rsid w:val="00EC795F"/>
    <w:rsid w:val="00ED2E86"/>
    <w:rsid w:val="00ED39E8"/>
    <w:rsid w:val="00ED4B09"/>
    <w:rsid w:val="00ED5797"/>
    <w:rsid w:val="00ED60E6"/>
    <w:rsid w:val="00ED65E3"/>
    <w:rsid w:val="00EE1E8B"/>
    <w:rsid w:val="00EE4679"/>
    <w:rsid w:val="00F0346B"/>
    <w:rsid w:val="00F067A0"/>
    <w:rsid w:val="00F119AA"/>
    <w:rsid w:val="00F1449B"/>
    <w:rsid w:val="00F14CA9"/>
    <w:rsid w:val="00F15485"/>
    <w:rsid w:val="00F20D15"/>
    <w:rsid w:val="00F24A21"/>
    <w:rsid w:val="00F32D4C"/>
    <w:rsid w:val="00F345D4"/>
    <w:rsid w:val="00F36A94"/>
    <w:rsid w:val="00F4005F"/>
    <w:rsid w:val="00F42599"/>
    <w:rsid w:val="00F44E2D"/>
    <w:rsid w:val="00F55EAA"/>
    <w:rsid w:val="00F56D69"/>
    <w:rsid w:val="00F5773F"/>
    <w:rsid w:val="00F57835"/>
    <w:rsid w:val="00F63067"/>
    <w:rsid w:val="00F6396C"/>
    <w:rsid w:val="00F63AF7"/>
    <w:rsid w:val="00F63CE9"/>
    <w:rsid w:val="00F64F76"/>
    <w:rsid w:val="00F7015F"/>
    <w:rsid w:val="00F71A5F"/>
    <w:rsid w:val="00F731F5"/>
    <w:rsid w:val="00F773CA"/>
    <w:rsid w:val="00F779BC"/>
    <w:rsid w:val="00F77A8D"/>
    <w:rsid w:val="00F83514"/>
    <w:rsid w:val="00F862BE"/>
    <w:rsid w:val="00F86964"/>
    <w:rsid w:val="00F86D19"/>
    <w:rsid w:val="00F9008F"/>
    <w:rsid w:val="00F9546D"/>
    <w:rsid w:val="00F95B0E"/>
    <w:rsid w:val="00F95C90"/>
    <w:rsid w:val="00FA000A"/>
    <w:rsid w:val="00FA291D"/>
    <w:rsid w:val="00FA5EA1"/>
    <w:rsid w:val="00FB780B"/>
    <w:rsid w:val="00FC055E"/>
    <w:rsid w:val="00FC28B3"/>
    <w:rsid w:val="00FC29F9"/>
    <w:rsid w:val="00FC49FF"/>
    <w:rsid w:val="00FD1F4C"/>
    <w:rsid w:val="00FD2D10"/>
    <w:rsid w:val="00FE001E"/>
    <w:rsid w:val="00FE342D"/>
    <w:rsid w:val="00FE67D6"/>
    <w:rsid w:val="00FE7E47"/>
    <w:rsid w:val="00FF2B0B"/>
    <w:rsid w:val="00FF5149"/>
    <w:rsid w:val="00FF5D4E"/>
    <w:rsid w:val="00FF6493"/>
    <w:rsid w:val="00FF6704"/>
    <w:rsid w:val="00FF6CEC"/>
    <w:rsid w:val="00FF7255"/>
    <w:rsid w:val="00FF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E15693"/>
  <w15:docId w15:val="{6D402482-FE06-4390-B0E5-FC4BABF48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5E0C"/>
    <w:rPr>
      <w:lang w:val="en-GB"/>
    </w:rPr>
  </w:style>
  <w:style w:type="paragraph" w:styleId="Heading1">
    <w:name w:val="heading 1"/>
    <w:basedOn w:val="Normal"/>
    <w:next w:val="Normal"/>
    <w:link w:val="Heading1Char"/>
    <w:uiPriority w:val="9"/>
    <w:qFormat/>
    <w:rsid w:val="003032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032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95D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032DC"/>
    <w:rPr>
      <w:color w:val="0000FF"/>
      <w:u w:val="single"/>
    </w:rPr>
  </w:style>
  <w:style w:type="paragraph" w:styleId="NormalWeb">
    <w:name w:val="Normal (Web)"/>
    <w:basedOn w:val="Normal"/>
    <w:uiPriority w:val="99"/>
    <w:unhideWhenUsed/>
    <w:rsid w:val="003032DC"/>
    <w:pPr>
      <w:spacing w:before="100" w:beforeAutospacing="1" w:after="100" w:afterAutospacing="1" w:line="240" w:lineRule="auto"/>
    </w:pPr>
    <w:rPr>
      <w:rFonts w:ascii="Times New Roman" w:eastAsia="Times New Roman" w:hAnsi="Times New Roman" w:cs="Times New Roman"/>
      <w:kern w:val="0"/>
      <w:sz w:val="24"/>
      <w:szCs w:val="24"/>
      <w:lang w:val="en-IN" w:eastAsia="en-IN"/>
    </w:rPr>
  </w:style>
  <w:style w:type="paragraph" w:styleId="NoSpacing">
    <w:name w:val="No Spacing"/>
    <w:link w:val="NoSpacingChar"/>
    <w:uiPriority w:val="1"/>
    <w:qFormat/>
    <w:rsid w:val="003032DC"/>
    <w:pPr>
      <w:spacing w:after="0" w:line="240" w:lineRule="auto"/>
    </w:pPr>
    <w:rPr>
      <w:kern w:val="0"/>
      <w:lang w:val="en-IN"/>
    </w:rPr>
  </w:style>
  <w:style w:type="character" w:customStyle="1" w:styleId="NoSpacingChar">
    <w:name w:val="No Spacing Char"/>
    <w:basedOn w:val="DefaultParagraphFont"/>
    <w:link w:val="NoSpacing"/>
    <w:uiPriority w:val="1"/>
    <w:rsid w:val="003032DC"/>
    <w:rPr>
      <w:kern w:val="0"/>
      <w:lang w:val="en-IN"/>
    </w:rPr>
  </w:style>
  <w:style w:type="paragraph" w:styleId="Header">
    <w:name w:val="header"/>
    <w:basedOn w:val="Normal"/>
    <w:link w:val="HeaderChar"/>
    <w:uiPriority w:val="99"/>
    <w:unhideWhenUsed/>
    <w:rsid w:val="003032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32DC"/>
  </w:style>
  <w:style w:type="paragraph" w:styleId="Footer">
    <w:name w:val="footer"/>
    <w:basedOn w:val="Normal"/>
    <w:link w:val="FooterChar"/>
    <w:uiPriority w:val="99"/>
    <w:unhideWhenUsed/>
    <w:rsid w:val="003032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32DC"/>
  </w:style>
  <w:style w:type="character" w:customStyle="1" w:styleId="Heading1Char">
    <w:name w:val="Heading 1 Char"/>
    <w:basedOn w:val="DefaultParagraphFont"/>
    <w:link w:val="Heading1"/>
    <w:uiPriority w:val="9"/>
    <w:rsid w:val="003032D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032DC"/>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semiHidden/>
    <w:unhideWhenUsed/>
    <w:rsid w:val="00682545"/>
    <w:pPr>
      <w:spacing w:after="0" w:line="240" w:lineRule="auto"/>
    </w:pPr>
    <w:rPr>
      <w:kern w:val="0"/>
      <w:sz w:val="20"/>
      <w:szCs w:val="20"/>
    </w:rPr>
  </w:style>
  <w:style w:type="character" w:customStyle="1" w:styleId="FootnoteTextChar">
    <w:name w:val="Footnote Text Char"/>
    <w:basedOn w:val="DefaultParagraphFont"/>
    <w:link w:val="FootnoteText"/>
    <w:uiPriority w:val="99"/>
    <w:semiHidden/>
    <w:rsid w:val="00682545"/>
    <w:rPr>
      <w:kern w:val="0"/>
      <w:sz w:val="20"/>
      <w:szCs w:val="20"/>
    </w:rPr>
  </w:style>
  <w:style w:type="character" w:styleId="FootnoteReference">
    <w:name w:val="footnote reference"/>
    <w:basedOn w:val="DefaultParagraphFont"/>
    <w:uiPriority w:val="99"/>
    <w:semiHidden/>
    <w:unhideWhenUsed/>
    <w:rsid w:val="00682545"/>
    <w:rPr>
      <w:vertAlign w:val="superscript"/>
    </w:rPr>
  </w:style>
  <w:style w:type="character" w:styleId="UnresolvedMention">
    <w:name w:val="Unresolved Mention"/>
    <w:basedOn w:val="DefaultParagraphFont"/>
    <w:uiPriority w:val="99"/>
    <w:semiHidden/>
    <w:unhideWhenUsed/>
    <w:rsid w:val="00682545"/>
    <w:rPr>
      <w:color w:val="605E5C"/>
      <w:shd w:val="clear" w:color="auto" w:fill="E1DFDD"/>
    </w:rPr>
  </w:style>
  <w:style w:type="table" w:styleId="TableGrid">
    <w:name w:val="Table Grid"/>
    <w:basedOn w:val="TableNormal"/>
    <w:uiPriority w:val="59"/>
    <w:rsid w:val="00295D95"/>
    <w:pPr>
      <w:spacing w:after="0" w:line="240" w:lineRule="auto"/>
    </w:pPr>
    <w:rPr>
      <w:rFonts w:eastAsiaTheme="minorEastAsia"/>
      <w:kern w:val="0"/>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295D95"/>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295D95"/>
    <w:pPr>
      <w:ind w:left="720"/>
      <w:contextualSpacing/>
    </w:pPr>
  </w:style>
  <w:style w:type="character" w:styleId="PlaceholderText">
    <w:name w:val="Placeholder Text"/>
    <w:basedOn w:val="DefaultParagraphFont"/>
    <w:uiPriority w:val="99"/>
    <w:semiHidden/>
    <w:rsid w:val="009276B2"/>
    <w:rPr>
      <w:color w:val="808080"/>
    </w:rPr>
  </w:style>
  <w:style w:type="numbering" w:customStyle="1" w:styleId="CurrentList1">
    <w:name w:val="Current List1"/>
    <w:uiPriority w:val="99"/>
    <w:rsid w:val="001C7501"/>
    <w:pPr>
      <w:numPr>
        <w:numId w:val="45"/>
      </w:numPr>
    </w:pPr>
  </w:style>
  <w:style w:type="table" w:customStyle="1" w:styleId="TableGrid1">
    <w:name w:val="Table Grid1"/>
    <w:basedOn w:val="TableNormal"/>
    <w:next w:val="TableGrid"/>
    <w:uiPriority w:val="39"/>
    <w:rsid w:val="004D3F78"/>
    <w:pPr>
      <w:spacing w:after="0" w:line="240" w:lineRule="auto"/>
    </w:pPr>
    <w:rPr>
      <w:rFonts w:eastAsia="Times New Roman" w:cs="Times New Roman"/>
      <w:kern w:val="0"/>
      <w:lang w:val="en-I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363098">
      <w:bodyDiv w:val="1"/>
      <w:marLeft w:val="0"/>
      <w:marRight w:val="0"/>
      <w:marTop w:val="0"/>
      <w:marBottom w:val="0"/>
      <w:divBdr>
        <w:top w:val="none" w:sz="0" w:space="0" w:color="auto"/>
        <w:left w:val="none" w:sz="0" w:space="0" w:color="auto"/>
        <w:bottom w:val="none" w:sz="0" w:space="0" w:color="auto"/>
        <w:right w:val="none" w:sz="0" w:space="0" w:color="auto"/>
      </w:divBdr>
    </w:div>
    <w:div w:id="249775601">
      <w:bodyDiv w:val="1"/>
      <w:marLeft w:val="0"/>
      <w:marRight w:val="0"/>
      <w:marTop w:val="0"/>
      <w:marBottom w:val="0"/>
      <w:divBdr>
        <w:top w:val="none" w:sz="0" w:space="0" w:color="auto"/>
        <w:left w:val="none" w:sz="0" w:space="0" w:color="auto"/>
        <w:bottom w:val="none" w:sz="0" w:space="0" w:color="auto"/>
        <w:right w:val="none" w:sz="0" w:space="0" w:color="auto"/>
      </w:divBdr>
    </w:div>
    <w:div w:id="403335729">
      <w:bodyDiv w:val="1"/>
      <w:marLeft w:val="0"/>
      <w:marRight w:val="0"/>
      <w:marTop w:val="0"/>
      <w:marBottom w:val="0"/>
      <w:divBdr>
        <w:top w:val="none" w:sz="0" w:space="0" w:color="auto"/>
        <w:left w:val="none" w:sz="0" w:space="0" w:color="auto"/>
        <w:bottom w:val="none" w:sz="0" w:space="0" w:color="auto"/>
        <w:right w:val="none" w:sz="0" w:space="0" w:color="auto"/>
      </w:divBdr>
    </w:div>
    <w:div w:id="1031498221">
      <w:bodyDiv w:val="1"/>
      <w:marLeft w:val="0"/>
      <w:marRight w:val="0"/>
      <w:marTop w:val="0"/>
      <w:marBottom w:val="0"/>
      <w:divBdr>
        <w:top w:val="none" w:sz="0" w:space="0" w:color="auto"/>
        <w:left w:val="none" w:sz="0" w:space="0" w:color="auto"/>
        <w:bottom w:val="none" w:sz="0" w:space="0" w:color="auto"/>
        <w:right w:val="none" w:sz="0" w:space="0" w:color="auto"/>
      </w:divBdr>
    </w:div>
    <w:div w:id="1439645421">
      <w:bodyDiv w:val="1"/>
      <w:marLeft w:val="0"/>
      <w:marRight w:val="0"/>
      <w:marTop w:val="0"/>
      <w:marBottom w:val="0"/>
      <w:divBdr>
        <w:top w:val="none" w:sz="0" w:space="0" w:color="auto"/>
        <w:left w:val="none" w:sz="0" w:space="0" w:color="auto"/>
        <w:bottom w:val="none" w:sz="0" w:space="0" w:color="auto"/>
        <w:right w:val="none" w:sz="0" w:space="0" w:color="auto"/>
      </w:divBdr>
    </w:div>
    <w:div w:id="1813329660">
      <w:bodyDiv w:val="1"/>
      <w:marLeft w:val="0"/>
      <w:marRight w:val="0"/>
      <w:marTop w:val="0"/>
      <w:marBottom w:val="0"/>
      <w:divBdr>
        <w:top w:val="none" w:sz="0" w:space="0" w:color="auto"/>
        <w:left w:val="none" w:sz="0" w:space="0" w:color="auto"/>
        <w:bottom w:val="none" w:sz="0" w:space="0" w:color="auto"/>
        <w:right w:val="none" w:sz="0" w:space="0" w:color="auto"/>
      </w:divBdr>
    </w:div>
    <w:div w:id="1813518936">
      <w:bodyDiv w:val="1"/>
      <w:marLeft w:val="0"/>
      <w:marRight w:val="0"/>
      <w:marTop w:val="0"/>
      <w:marBottom w:val="0"/>
      <w:divBdr>
        <w:top w:val="none" w:sz="0" w:space="0" w:color="auto"/>
        <w:left w:val="none" w:sz="0" w:space="0" w:color="auto"/>
        <w:bottom w:val="none" w:sz="0" w:space="0" w:color="auto"/>
        <w:right w:val="none" w:sz="0" w:space="0" w:color="auto"/>
      </w:divBdr>
    </w:div>
    <w:div w:id="1836410624">
      <w:bodyDiv w:val="1"/>
      <w:marLeft w:val="0"/>
      <w:marRight w:val="0"/>
      <w:marTop w:val="0"/>
      <w:marBottom w:val="0"/>
      <w:divBdr>
        <w:top w:val="none" w:sz="0" w:space="0" w:color="auto"/>
        <w:left w:val="none" w:sz="0" w:space="0" w:color="auto"/>
        <w:bottom w:val="none" w:sz="0" w:space="0" w:color="auto"/>
        <w:right w:val="none" w:sz="0" w:space="0" w:color="auto"/>
      </w:divBdr>
    </w:div>
    <w:div w:id="1840924341">
      <w:bodyDiv w:val="1"/>
      <w:marLeft w:val="0"/>
      <w:marRight w:val="0"/>
      <w:marTop w:val="0"/>
      <w:marBottom w:val="0"/>
      <w:divBdr>
        <w:top w:val="none" w:sz="0" w:space="0" w:color="auto"/>
        <w:left w:val="none" w:sz="0" w:space="0" w:color="auto"/>
        <w:bottom w:val="none" w:sz="0" w:space="0" w:color="auto"/>
        <w:right w:val="none" w:sz="0" w:space="0" w:color="auto"/>
      </w:divBdr>
    </w:div>
    <w:div w:id="19011619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techtarget.com/searchcio/feature/Top-9-blockchain-platforms-to-consider" TargetMode="External"/><Relationship Id="rId2" Type="http://schemas.openxmlformats.org/officeDocument/2006/relationships/numbering" Target="numbering.xml"/><Relationship Id="rId16"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_rels/footnotes.xml.rels><?xml version="1.0" encoding="UTF-8" standalone="yes"?>
<Relationships xmlns="http://schemas.openxmlformats.org/package/2006/relationships"><Relationship Id="rId8" Type="http://schemas.openxmlformats.org/officeDocument/2006/relationships/hyperlink" Target="https://www.wsj.com/articles/the-metaverse-is-quickly-turning-into-the-meh-taverse1a8dc3d0?mod=Searchresults_pos1&amp;page=1" TargetMode="External"/><Relationship Id="rId13" Type="http://schemas.openxmlformats.org/officeDocument/2006/relationships/hyperlink" Target="https://www.economist.com/the-world-ahead/2022/11/14/a-reality-check-for-the-metaverse-is-coming" TargetMode="External"/><Relationship Id="rId18" Type="http://schemas.openxmlformats.org/officeDocument/2006/relationships/hyperlink" Target="https://www.wsj.com/articles/the-metaverses-effects-on-mental-health-trivial-or-troubling-11641740414" TargetMode="External"/><Relationship Id="rId3" Type="http://schemas.openxmlformats.org/officeDocument/2006/relationships/hyperlink" Target="https://mitsloan.mit.edu/ideas-made-to-matter/what-second-life-and-roblox-can-teach-us-about-metaverse" TargetMode="External"/><Relationship Id="rId21" Type="http://schemas.openxmlformats.org/officeDocument/2006/relationships/hyperlink" Target="https://www.pwc.in/assets/pdfs/emerging-tech/metaverse/shaping-the-insurance-domain-in-the-metaverse.pdf" TargetMode="External"/><Relationship Id="rId7" Type="http://schemas.openxmlformats.org/officeDocument/2006/relationships/hyperlink" Target="https://hbr.org/2022/07/exploring-the-metaverse" TargetMode="External"/><Relationship Id="rId12" Type="http://schemas.openxmlformats.org/officeDocument/2006/relationships/hyperlink" Target="https://hbr.org/2022/04/how-the-metaverse-could-change-work" TargetMode="External"/><Relationship Id="rId17" Type="http://schemas.openxmlformats.org/officeDocument/2006/relationships/hyperlink" Target="https://www.wsj.com/articles/metaverse-mania-cools-for-many-but-not-for-marketers-c0721e17" TargetMode="External"/><Relationship Id="rId2" Type="http://schemas.openxmlformats.org/officeDocument/2006/relationships/hyperlink" Target="https://hbr.org/2022/04/how-the-metaverse-could-change-work" TargetMode="External"/><Relationship Id="rId16" Type="http://schemas.openxmlformats.org/officeDocument/2006/relationships/hyperlink" Target="https://www.wsj.com/articles/meta-metaverse-horizon-worlds-zuckerberg-facebook-internal-documents-11665778961" TargetMode="External"/><Relationship Id="rId20" Type="http://schemas.openxmlformats.org/officeDocument/2006/relationships/hyperlink" Target="https://uk.nttdata.com/insights/whitepapers/challenges-and-opportunities-of-the-metaverse-in-financial-services" TargetMode="External"/><Relationship Id="rId1" Type="http://schemas.openxmlformats.org/officeDocument/2006/relationships/hyperlink" Target="https://www.theverge.com/22588022/mark-zuckerberg-facebook-ceo-metaverse-interview" TargetMode="External"/><Relationship Id="rId6" Type="http://schemas.openxmlformats.org/officeDocument/2006/relationships/hyperlink" Target="https://www.forbes.com/sites/bernardmarr/2022/06/01/the-amazing-ways-nike-is-using-the-metaverse-web3-and-nfts/?sh=3d444a9756e9" TargetMode="External"/><Relationship Id="rId11" Type="http://schemas.openxmlformats.org/officeDocument/2006/relationships/hyperlink" Target="https://punchng.com/the-metaverse-of-possibilities-and-uncertainties/" TargetMode="External"/><Relationship Id="rId5" Type="http://schemas.openxmlformats.org/officeDocument/2006/relationships/hyperlink" Target="https://www2.deloitte.com/content/dam/Deloitte/in/Documents/technology/in-metaverse-2022-report-noexp.pdf" TargetMode="External"/><Relationship Id="rId15" Type="http://schemas.openxmlformats.org/officeDocument/2006/relationships/hyperlink" Target="https://www.wsj.com/articles/microsoft-headsets-augmented-reality-hololens-metaverse-11666793622" TargetMode="External"/><Relationship Id="rId10" Type="http://schemas.openxmlformats.org/officeDocument/2006/relationships/hyperlink" Target="https://www.thedrum.com/opinion/2022/02/03/how-break-through-the-fog-uncertainty-and-master-the-metaverse" TargetMode="External"/><Relationship Id="rId19" Type="http://schemas.openxmlformats.org/officeDocument/2006/relationships/hyperlink" Target="https://www.techopedia.com/how-the-metaverse-can-transform-the-service-industry" TargetMode="External"/><Relationship Id="rId4" Type="http://schemas.openxmlformats.org/officeDocument/2006/relationships/hyperlink" Target="https://about.fb.com/news/2021/10/facebook-company-is-now-meta/" TargetMode="External"/><Relationship Id="rId9" Type="http://schemas.openxmlformats.org/officeDocument/2006/relationships/hyperlink" Target="https://www.nytimes.com/2022/02/03/technology/facebook-meta-challenges.html" TargetMode="External"/><Relationship Id="rId14" Type="http://schemas.openxmlformats.org/officeDocument/2006/relationships/hyperlink" Target="https://www.wsj.com/articles/the-metaverse-is-quickly-turning-into-the-meh-taverse-1a8dc3d0" TargetMode="External"/><Relationship Id="rId22" Type="http://schemas.openxmlformats.org/officeDocument/2006/relationships/hyperlink" Target="https://www.technologyreview.com/2022/02/08/1044732/metaverse-history-snow-crash/"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Sheet1!$H$3:$I$3</c:f>
              <c:strCache>
                <c:ptCount val="2"/>
                <c:pt idx="0">
                  <c:v>1</c:v>
                </c:pt>
                <c:pt idx="1">
                  <c:v>Security and privacy (SP)</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Sheet1!$J$3</c:f>
              <c:numCache>
                <c:formatCode>General</c:formatCode>
                <c:ptCount val="1"/>
                <c:pt idx="0">
                  <c:v>0.39</c:v>
                </c:pt>
              </c:numCache>
            </c:numRef>
          </c:val>
          <c:extLst>
            <c:ext xmlns:c16="http://schemas.microsoft.com/office/drawing/2014/chart" uri="{C3380CC4-5D6E-409C-BE32-E72D297353CC}">
              <c16:uniqueId val="{00000000-B56B-404E-BD7E-43FB62D0B67A}"/>
            </c:ext>
          </c:extLst>
        </c:ser>
        <c:ser>
          <c:idx val="1"/>
          <c:order val="1"/>
          <c:tx>
            <c:strRef>
              <c:f>Sheet1!$H$4:$I$4</c:f>
              <c:strCache>
                <c:ptCount val="2"/>
                <c:pt idx="0">
                  <c:v>2</c:v>
                </c:pt>
                <c:pt idx="1">
                  <c:v>Governance and standardization (GS)</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Sheet1!$J$4</c:f>
              <c:numCache>
                <c:formatCode>General</c:formatCode>
                <c:ptCount val="1"/>
                <c:pt idx="0">
                  <c:v>0.19</c:v>
                </c:pt>
              </c:numCache>
            </c:numRef>
          </c:val>
          <c:extLst>
            <c:ext xmlns:c16="http://schemas.microsoft.com/office/drawing/2014/chart" uri="{C3380CC4-5D6E-409C-BE32-E72D297353CC}">
              <c16:uniqueId val="{00000001-B56B-404E-BD7E-43FB62D0B67A}"/>
            </c:ext>
          </c:extLst>
        </c:ser>
        <c:ser>
          <c:idx val="2"/>
          <c:order val="2"/>
          <c:tx>
            <c:strRef>
              <c:f>Sheet1!$H$5:$I$5</c:f>
              <c:strCache>
                <c:ptCount val="2"/>
                <c:pt idx="0">
                  <c:v>3</c:v>
                </c:pt>
                <c:pt idx="1">
                  <c:v>Infrastructure (I)</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Sheet1!$J$5</c:f>
              <c:numCache>
                <c:formatCode>General</c:formatCode>
                <c:ptCount val="1"/>
                <c:pt idx="0">
                  <c:v>0.16</c:v>
                </c:pt>
              </c:numCache>
            </c:numRef>
          </c:val>
          <c:extLst>
            <c:ext xmlns:c16="http://schemas.microsoft.com/office/drawing/2014/chart" uri="{C3380CC4-5D6E-409C-BE32-E72D297353CC}">
              <c16:uniqueId val="{00000002-B56B-404E-BD7E-43FB62D0B67A}"/>
            </c:ext>
          </c:extLst>
        </c:ser>
        <c:ser>
          <c:idx val="3"/>
          <c:order val="3"/>
          <c:tx>
            <c:strRef>
              <c:f>Sheet1!$H$6:$I$6</c:f>
              <c:strCache>
                <c:ptCount val="2"/>
                <c:pt idx="0">
                  <c:v>4</c:v>
                </c:pt>
                <c:pt idx="1">
                  <c:v>User behaviour and psychology (CB)</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Sheet1!$J$6</c:f>
              <c:numCache>
                <c:formatCode>General</c:formatCode>
                <c:ptCount val="1"/>
                <c:pt idx="0">
                  <c:v>0.13</c:v>
                </c:pt>
              </c:numCache>
            </c:numRef>
          </c:val>
          <c:extLst>
            <c:ext xmlns:c16="http://schemas.microsoft.com/office/drawing/2014/chart" uri="{C3380CC4-5D6E-409C-BE32-E72D297353CC}">
              <c16:uniqueId val="{00000003-B56B-404E-BD7E-43FB62D0B67A}"/>
            </c:ext>
          </c:extLst>
        </c:ser>
        <c:ser>
          <c:idx val="4"/>
          <c:order val="4"/>
          <c:tx>
            <c:strRef>
              <c:f>Sheet1!$H$7:$I$7</c:f>
              <c:strCache>
                <c:ptCount val="2"/>
                <c:pt idx="0">
                  <c:v>5</c:v>
                </c:pt>
                <c:pt idx="1">
                  <c:v>Feasibility (F)</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Sheet1!$J$7</c:f>
              <c:numCache>
                <c:formatCode>General</c:formatCode>
                <c:ptCount val="1"/>
                <c:pt idx="0">
                  <c:v>0.09</c:v>
                </c:pt>
              </c:numCache>
            </c:numRef>
          </c:val>
          <c:extLst>
            <c:ext xmlns:c16="http://schemas.microsoft.com/office/drawing/2014/chart" uri="{C3380CC4-5D6E-409C-BE32-E72D297353CC}">
              <c16:uniqueId val="{00000004-B56B-404E-BD7E-43FB62D0B67A}"/>
            </c:ext>
          </c:extLst>
        </c:ser>
        <c:ser>
          <c:idx val="5"/>
          <c:order val="5"/>
          <c:tx>
            <c:strRef>
              <c:f>Sheet1!$H$8:$I$8</c:f>
              <c:strCache>
                <c:ptCount val="2"/>
                <c:pt idx="0">
                  <c:v>6</c:v>
                </c:pt>
                <c:pt idx="1">
                  <c:v>Organization culture and stakeholder commitment (OS)</c:v>
                </c:pt>
              </c:strCache>
            </c:strRef>
          </c:tx>
          <c:spPr>
            <a:solidFill>
              <a:schemeClr val="accent6"/>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Sheet1!$J$8</c:f>
              <c:numCache>
                <c:formatCode>General</c:formatCode>
                <c:ptCount val="1"/>
                <c:pt idx="0">
                  <c:v>0.04</c:v>
                </c:pt>
              </c:numCache>
            </c:numRef>
          </c:val>
          <c:extLst>
            <c:ext xmlns:c16="http://schemas.microsoft.com/office/drawing/2014/chart" uri="{C3380CC4-5D6E-409C-BE32-E72D297353CC}">
              <c16:uniqueId val="{00000005-B56B-404E-BD7E-43FB62D0B67A}"/>
            </c:ext>
          </c:extLst>
        </c:ser>
        <c:dLbls>
          <c:dLblPos val="outEnd"/>
          <c:showLegendKey val="0"/>
          <c:showVal val="1"/>
          <c:showCatName val="0"/>
          <c:showSerName val="0"/>
          <c:showPercent val="0"/>
          <c:showBubbleSize val="0"/>
        </c:dLbls>
        <c:gapWidth val="219"/>
        <c:overlap val="-27"/>
        <c:axId val="693651999"/>
        <c:axId val="986031343"/>
      </c:barChart>
      <c:catAx>
        <c:axId val="693651999"/>
        <c:scaling>
          <c:orientation val="minMax"/>
        </c:scaling>
        <c:delete val="1"/>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Categories</a:t>
                </a:r>
              </a:p>
            </c:rich>
          </c:tx>
          <c:layout>
            <c:manualLayout>
              <c:xMode val="edge"/>
              <c:yMode val="edge"/>
              <c:x val="0.4753130173170767"/>
              <c:y val="0.39550701323624871"/>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crossAx val="986031343"/>
        <c:crosses val="autoZero"/>
        <c:auto val="1"/>
        <c:lblAlgn val="ctr"/>
        <c:lblOffset val="100"/>
        <c:noMultiLvlLbl val="0"/>
      </c:catAx>
      <c:valAx>
        <c:axId val="986031343"/>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Weights</a:t>
                </a:r>
              </a:p>
            </c:rich>
          </c:tx>
          <c:layout>
            <c:manualLayout>
              <c:xMode val="edge"/>
              <c:yMode val="edge"/>
              <c:x val="1.6460675505141378E-2"/>
              <c:y val="0.13833968867099158"/>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93651999"/>
        <c:crosses val="autoZero"/>
        <c:crossBetween val="between"/>
      </c:valAx>
      <c:spPr>
        <a:noFill/>
        <a:ln>
          <a:solidFill>
            <a:schemeClr val="bg1"/>
          </a:solidFill>
        </a:ln>
        <a:effectLst/>
      </c:spPr>
    </c:plotArea>
    <c:legend>
      <c:legendPos val="b"/>
      <c:layout>
        <c:manualLayout>
          <c:xMode val="edge"/>
          <c:yMode val="edge"/>
          <c:x val="0.22744514339729471"/>
          <c:y val="0.47573241516853404"/>
          <c:w val="0.63496830720657171"/>
          <c:h val="0.3024199805213027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Sheet3!$G$2</c:f>
              <c:strCache>
                <c:ptCount val="1"/>
                <c:pt idx="0">
                  <c:v>VR security challenges (SP2)</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Sheet3!$H$2</c:f>
              <c:numCache>
                <c:formatCode>General</c:formatCode>
                <c:ptCount val="1"/>
                <c:pt idx="0">
                  <c:v>0.27</c:v>
                </c:pt>
              </c:numCache>
            </c:numRef>
          </c:val>
          <c:extLst>
            <c:ext xmlns:c16="http://schemas.microsoft.com/office/drawing/2014/chart" uri="{C3380CC4-5D6E-409C-BE32-E72D297353CC}">
              <c16:uniqueId val="{00000000-2A97-4C7B-8D12-D454A0BEE1AA}"/>
            </c:ext>
          </c:extLst>
        </c:ser>
        <c:ser>
          <c:idx val="1"/>
          <c:order val="1"/>
          <c:tx>
            <c:strRef>
              <c:f>Sheet3!$G$3</c:f>
              <c:strCache>
                <c:ptCount val="1"/>
                <c:pt idx="0">
                  <c:v>Software and hardware security (SP1)</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Sheet3!$H$3</c:f>
              <c:numCache>
                <c:formatCode>General</c:formatCode>
                <c:ptCount val="1"/>
                <c:pt idx="0">
                  <c:v>0.22</c:v>
                </c:pt>
              </c:numCache>
            </c:numRef>
          </c:val>
          <c:extLst>
            <c:ext xmlns:c16="http://schemas.microsoft.com/office/drawing/2014/chart" uri="{C3380CC4-5D6E-409C-BE32-E72D297353CC}">
              <c16:uniqueId val="{00000001-2A97-4C7B-8D12-D454A0BEE1AA}"/>
            </c:ext>
          </c:extLst>
        </c:ser>
        <c:ser>
          <c:idx val="2"/>
          <c:order val="2"/>
          <c:tx>
            <c:strRef>
              <c:f>Sheet3!$G$4</c:f>
              <c:strCache>
                <c:ptCount val="1"/>
                <c:pt idx="0">
                  <c:v>Financial fraud issue (SP5)</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c:f>
              <c:numCache>
                <c:formatCode>General</c:formatCode>
                <c:ptCount val="1"/>
                <c:pt idx="0">
                  <c:v>0.18</c:v>
                </c:pt>
              </c:numCache>
            </c:numRef>
          </c:val>
          <c:extLst>
            <c:ext xmlns:c16="http://schemas.microsoft.com/office/drawing/2014/chart" uri="{C3380CC4-5D6E-409C-BE32-E72D297353CC}">
              <c16:uniqueId val="{00000002-2A97-4C7B-8D12-D454A0BEE1AA}"/>
            </c:ext>
          </c:extLst>
        </c:ser>
        <c:ser>
          <c:idx val="3"/>
          <c:order val="3"/>
          <c:tx>
            <c:strRef>
              <c:f>Sheet3!$G$5</c:f>
              <c:strCache>
                <c:ptCount val="1"/>
                <c:pt idx="0">
                  <c:v>Client vulnerabilities (SP4)</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Sheet3!$H$5</c:f>
              <c:numCache>
                <c:formatCode>General</c:formatCode>
                <c:ptCount val="1"/>
                <c:pt idx="0">
                  <c:v>0.15</c:v>
                </c:pt>
              </c:numCache>
            </c:numRef>
          </c:val>
          <c:extLst>
            <c:ext xmlns:c16="http://schemas.microsoft.com/office/drawing/2014/chart" uri="{C3380CC4-5D6E-409C-BE32-E72D297353CC}">
              <c16:uniqueId val="{00000003-2A97-4C7B-8D12-D454A0BEE1AA}"/>
            </c:ext>
          </c:extLst>
        </c:ser>
        <c:ser>
          <c:idx val="4"/>
          <c:order val="4"/>
          <c:tx>
            <c:strRef>
              <c:f>Sheet3!$G$6</c:f>
              <c:strCache>
                <c:ptCount val="1"/>
                <c:pt idx="0">
                  <c:v>Spying (SP3)</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Sheet3!$H$6</c:f>
              <c:numCache>
                <c:formatCode>General</c:formatCode>
                <c:ptCount val="1"/>
                <c:pt idx="0">
                  <c:v>0.11</c:v>
                </c:pt>
              </c:numCache>
            </c:numRef>
          </c:val>
          <c:extLst>
            <c:ext xmlns:c16="http://schemas.microsoft.com/office/drawing/2014/chart" uri="{C3380CC4-5D6E-409C-BE32-E72D297353CC}">
              <c16:uniqueId val="{00000004-2A97-4C7B-8D12-D454A0BEE1AA}"/>
            </c:ext>
          </c:extLst>
        </c:ser>
        <c:ser>
          <c:idx val="5"/>
          <c:order val="5"/>
          <c:tx>
            <c:strRef>
              <c:f>Sheet3!$G$7</c:f>
              <c:strCache>
                <c:ptCount val="1"/>
                <c:pt idx="0">
                  <c:v>Complex and potentially insecure architecture (SP6)</c:v>
                </c:pt>
              </c:strCache>
            </c:strRef>
          </c:tx>
          <c:spPr>
            <a:solidFill>
              <a:schemeClr val="accent6"/>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Sheet3!$H$7</c:f>
              <c:numCache>
                <c:formatCode>General</c:formatCode>
                <c:ptCount val="1"/>
                <c:pt idx="0">
                  <c:v>7.0000000000000007E-2</c:v>
                </c:pt>
              </c:numCache>
            </c:numRef>
          </c:val>
          <c:extLst>
            <c:ext xmlns:c16="http://schemas.microsoft.com/office/drawing/2014/chart" uri="{C3380CC4-5D6E-409C-BE32-E72D297353CC}">
              <c16:uniqueId val="{00000005-2A97-4C7B-8D12-D454A0BEE1AA}"/>
            </c:ext>
          </c:extLst>
        </c:ser>
        <c:dLbls>
          <c:dLblPos val="outEnd"/>
          <c:showLegendKey val="0"/>
          <c:showVal val="1"/>
          <c:showCatName val="0"/>
          <c:showSerName val="0"/>
          <c:showPercent val="0"/>
          <c:showBubbleSize val="0"/>
        </c:dLbls>
        <c:gapWidth val="219"/>
        <c:overlap val="-27"/>
        <c:axId val="767941119"/>
        <c:axId val="995095583"/>
      </c:barChart>
      <c:catAx>
        <c:axId val="767941119"/>
        <c:scaling>
          <c:orientation val="minMax"/>
        </c:scaling>
        <c:delete val="1"/>
        <c:axPos val="b"/>
        <c:numFmt formatCode="General" sourceLinked="1"/>
        <c:majorTickMark val="none"/>
        <c:minorTickMark val="none"/>
        <c:tickLblPos val="nextTo"/>
        <c:crossAx val="995095583"/>
        <c:crosses val="autoZero"/>
        <c:auto val="1"/>
        <c:lblAlgn val="ctr"/>
        <c:lblOffset val="100"/>
        <c:noMultiLvlLbl val="0"/>
      </c:catAx>
      <c:valAx>
        <c:axId val="995095583"/>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Weights</a:t>
                </a:r>
              </a:p>
            </c:rich>
          </c:tx>
          <c:layout>
            <c:manualLayout>
              <c:xMode val="edge"/>
              <c:yMode val="edge"/>
              <c:x val="2.5243832472748137E-2"/>
              <c:y val="0.2163646402989251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67941119"/>
        <c:crosses val="autoZero"/>
        <c:crossBetween val="between"/>
      </c:valAx>
      <c:spPr>
        <a:noFill/>
        <a:ln>
          <a:noFill/>
        </a:ln>
        <a:effectLst/>
      </c:spPr>
    </c:plotArea>
    <c:legend>
      <c:legendPos val="b"/>
      <c:layout>
        <c:manualLayout>
          <c:xMode val="edge"/>
          <c:yMode val="edge"/>
          <c:x val="0.25819578581909902"/>
          <c:y val="0.51560223241325609"/>
          <c:w val="0.56427961183751119"/>
          <c:h val="0.32795113573766244"/>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Sheet3!$G$11</c:f>
              <c:strCache>
                <c:ptCount val="1"/>
                <c:pt idx="0">
                  <c:v>Customization (F4)</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Sheet3!$H$11</c:f>
              <c:numCache>
                <c:formatCode>General</c:formatCode>
                <c:ptCount val="1"/>
                <c:pt idx="0">
                  <c:v>0.28999999999999998</c:v>
                </c:pt>
              </c:numCache>
            </c:numRef>
          </c:val>
          <c:extLst>
            <c:ext xmlns:c16="http://schemas.microsoft.com/office/drawing/2014/chart" uri="{C3380CC4-5D6E-409C-BE32-E72D297353CC}">
              <c16:uniqueId val="{00000000-A719-4591-BBC2-E7C4230ACB99}"/>
            </c:ext>
          </c:extLst>
        </c:ser>
        <c:ser>
          <c:idx val="1"/>
          <c:order val="1"/>
          <c:tx>
            <c:strRef>
              <c:f>Sheet3!$G$12</c:f>
              <c:strCache>
                <c:ptCount val="1"/>
                <c:pt idx="0">
                  <c:v>Interface (F2)</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Sheet3!$H$12</c:f>
              <c:numCache>
                <c:formatCode>General</c:formatCode>
                <c:ptCount val="1"/>
                <c:pt idx="0">
                  <c:v>0.24</c:v>
                </c:pt>
              </c:numCache>
            </c:numRef>
          </c:val>
          <c:extLst>
            <c:ext xmlns:c16="http://schemas.microsoft.com/office/drawing/2014/chart" uri="{C3380CC4-5D6E-409C-BE32-E72D297353CC}">
              <c16:uniqueId val="{00000001-A719-4591-BBC2-E7C4230ACB99}"/>
            </c:ext>
          </c:extLst>
        </c:ser>
        <c:ser>
          <c:idx val="2"/>
          <c:order val="2"/>
          <c:tx>
            <c:strRef>
              <c:f>Sheet3!$G$13</c:f>
              <c:strCache>
                <c:ptCount val="1"/>
                <c:pt idx="0">
                  <c:v>Functionality (F3)</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Sheet3!$H$13</c:f>
              <c:numCache>
                <c:formatCode>General</c:formatCode>
                <c:ptCount val="1"/>
                <c:pt idx="0">
                  <c:v>0.19</c:v>
                </c:pt>
              </c:numCache>
            </c:numRef>
          </c:val>
          <c:extLst>
            <c:ext xmlns:c16="http://schemas.microsoft.com/office/drawing/2014/chart" uri="{C3380CC4-5D6E-409C-BE32-E72D297353CC}">
              <c16:uniqueId val="{00000002-A719-4591-BBC2-E7C4230ACB99}"/>
            </c:ext>
          </c:extLst>
        </c:ser>
        <c:ser>
          <c:idx val="3"/>
          <c:order val="3"/>
          <c:tx>
            <c:strRef>
              <c:f>Sheet3!$G$14</c:f>
              <c:strCache>
                <c:ptCount val="1"/>
                <c:pt idx="0">
                  <c:v>Environment (F1)</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Sheet3!$H$14</c:f>
              <c:numCache>
                <c:formatCode>General</c:formatCode>
                <c:ptCount val="1"/>
                <c:pt idx="0">
                  <c:v>0.15</c:v>
                </c:pt>
              </c:numCache>
            </c:numRef>
          </c:val>
          <c:extLst>
            <c:ext xmlns:c16="http://schemas.microsoft.com/office/drawing/2014/chart" uri="{C3380CC4-5D6E-409C-BE32-E72D297353CC}">
              <c16:uniqueId val="{00000003-A719-4591-BBC2-E7C4230ACB99}"/>
            </c:ext>
          </c:extLst>
        </c:ser>
        <c:ser>
          <c:idx val="4"/>
          <c:order val="4"/>
          <c:tx>
            <c:strRef>
              <c:f>Sheet3!$G$15</c:f>
              <c:strCache>
                <c:ptCount val="1"/>
                <c:pt idx="0">
                  <c:v>Interactivity (F5)</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Sheet3!$H$15</c:f>
              <c:numCache>
                <c:formatCode>General</c:formatCode>
                <c:ptCount val="1"/>
                <c:pt idx="0">
                  <c:v>0.13</c:v>
                </c:pt>
              </c:numCache>
            </c:numRef>
          </c:val>
          <c:extLst>
            <c:ext xmlns:c16="http://schemas.microsoft.com/office/drawing/2014/chart" uri="{C3380CC4-5D6E-409C-BE32-E72D297353CC}">
              <c16:uniqueId val="{00000004-A719-4591-BBC2-E7C4230ACB99}"/>
            </c:ext>
          </c:extLst>
        </c:ser>
        <c:dLbls>
          <c:dLblPos val="outEnd"/>
          <c:showLegendKey val="0"/>
          <c:showVal val="1"/>
          <c:showCatName val="0"/>
          <c:showSerName val="0"/>
          <c:showPercent val="0"/>
          <c:showBubbleSize val="0"/>
        </c:dLbls>
        <c:gapWidth val="219"/>
        <c:overlap val="-27"/>
        <c:axId val="991161279"/>
        <c:axId val="995120063"/>
      </c:barChart>
      <c:catAx>
        <c:axId val="991161279"/>
        <c:scaling>
          <c:orientation val="minMax"/>
        </c:scaling>
        <c:delete val="1"/>
        <c:axPos val="b"/>
        <c:numFmt formatCode="General" sourceLinked="1"/>
        <c:majorTickMark val="none"/>
        <c:minorTickMark val="none"/>
        <c:tickLblPos val="nextTo"/>
        <c:crossAx val="995120063"/>
        <c:crosses val="autoZero"/>
        <c:auto val="1"/>
        <c:lblAlgn val="ctr"/>
        <c:lblOffset val="100"/>
        <c:noMultiLvlLbl val="0"/>
      </c:catAx>
      <c:valAx>
        <c:axId val="995120063"/>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Weights</a:t>
                </a:r>
              </a:p>
            </c:rich>
          </c:tx>
          <c:layout>
            <c:manualLayout>
              <c:xMode val="edge"/>
              <c:yMode val="edge"/>
              <c:x val="1.6666763518028885E-2"/>
              <c:y val="0.20049613798275215"/>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116127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Sheet3!$G$39</c:f>
              <c:strCache>
                <c:ptCount val="1"/>
                <c:pt idx="0">
                  <c:v>High-speed communication and network requirements </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Sheet3!$H$39</c:f>
              <c:numCache>
                <c:formatCode>General</c:formatCode>
                <c:ptCount val="1"/>
                <c:pt idx="0">
                  <c:v>0.23</c:v>
                </c:pt>
              </c:numCache>
            </c:numRef>
          </c:val>
          <c:extLst>
            <c:ext xmlns:c16="http://schemas.microsoft.com/office/drawing/2014/chart" uri="{C3380CC4-5D6E-409C-BE32-E72D297353CC}">
              <c16:uniqueId val="{00000000-03BD-4C15-9CA3-FEBCAB1D747E}"/>
            </c:ext>
          </c:extLst>
        </c:ser>
        <c:ser>
          <c:idx val="1"/>
          <c:order val="1"/>
          <c:tx>
            <c:strRef>
              <c:f>Sheet3!$G$40</c:f>
              <c:strCache>
                <c:ptCount val="1"/>
                <c:pt idx="0">
                  <c:v>Smart wearable device </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Sheet3!$H$40</c:f>
              <c:numCache>
                <c:formatCode>General</c:formatCode>
                <c:ptCount val="1"/>
                <c:pt idx="0">
                  <c:v>0.21</c:v>
                </c:pt>
              </c:numCache>
            </c:numRef>
          </c:val>
          <c:extLst>
            <c:ext xmlns:c16="http://schemas.microsoft.com/office/drawing/2014/chart" uri="{C3380CC4-5D6E-409C-BE32-E72D297353CC}">
              <c16:uniqueId val="{00000001-03BD-4C15-9CA3-FEBCAB1D747E}"/>
            </c:ext>
          </c:extLst>
        </c:ser>
        <c:ser>
          <c:idx val="2"/>
          <c:order val="2"/>
          <c:tx>
            <c:strRef>
              <c:f>Sheet3!$G$41</c:f>
              <c:strCache>
                <c:ptCount val="1"/>
                <c:pt idx="0">
                  <c:v>Internet penetration </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Sheet3!$H$41</c:f>
              <c:numCache>
                <c:formatCode>General</c:formatCode>
                <c:ptCount val="1"/>
                <c:pt idx="0">
                  <c:v>0.17</c:v>
                </c:pt>
              </c:numCache>
            </c:numRef>
          </c:val>
          <c:extLst>
            <c:ext xmlns:c16="http://schemas.microsoft.com/office/drawing/2014/chart" uri="{C3380CC4-5D6E-409C-BE32-E72D297353CC}">
              <c16:uniqueId val="{00000002-03BD-4C15-9CA3-FEBCAB1D747E}"/>
            </c:ext>
          </c:extLst>
        </c:ser>
        <c:ser>
          <c:idx val="3"/>
          <c:order val="3"/>
          <c:tx>
            <c:strRef>
              <c:f>Sheet3!$G$42</c:f>
              <c:strCache>
                <c:ptCount val="1"/>
                <c:pt idx="0">
                  <c:v>Decentralized environment </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Sheet3!$H$42</c:f>
              <c:numCache>
                <c:formatCode>General</c:formatCode>
                <c:ptCount val="1"/>
                <c:pt idx="0">
                  <c:v>0.14000000000000001</c:v>
                </c:pt>
              </c:numCache>
            </c:numRef>
          </c:val>
          <c:extLst>
            <c:ext xmlns:c16="http://schemas.microsoft.com/office/drawing/2014/chart" uri="{C3380CC4-5D6E-409C-BE32-E72D297353CC}">
              <c16:uniqueId val="{00000003-03BD-4C15-9CA3-FEBCAB1D747E}"/>
            </c:ext>
          </c:extLst>
        </c:ser>
        <c:ser>
          <c:idx val="4"/>
          <c:order val="4"/>
          <c:tx>
            <c:strRef>
              <c:f>Sheet3!$G$43</c:f>
              <c:strCache>
                <c:ptCount val="1"/>
                <c:pt idx="0">
                  <c:v>Requirement for Computing technologies </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Sheet3!$H$43</c:f>
              <c:numCache>
                <c:formatCode>General</c:formatCode>
                <c:ptCount val="1"/>
                <c:pt idx="0">
                  <c:v>0.11</c:v>
                </c:pt>
              </c:numCache>
            </c:numRef>
          </c:val>
          <c:extLst>
            <c:ext xmlns:c16="http://schemas.microsoft.com/office/drawing/2014/chart" uri="{C3380CC4-5D6E-409C-BE32-E72D297353CC}">
              <c16:uniqueId val="{00000004-03BD-4C15-9CA3-FEBCAB1D747E}"/>
            </c:ext>
          </c:extLst>
        </c:ser>
        <c:ser>
          <c:idx val="5"/>
          <c:order val="5"/>
          <c:tx>
            <c:strRef>
              <c:f>Sheet3!$G$44</c:f>
              <c:strCache>
                <c:ptCount val="1"/>
                <c:pt idx="0">
                  <c:v>Trialability</c:v>
                </c:pt>
              </c:strCache>
            </c:strRef>
          </c:tx>
          <c:spPr>
            <a:solidFill>
              <a:schemeClr val="accent6"/>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Sheet3!$H$44</c:f>
              <c:numCache>
                <c:formatCode>General</c:formatCode>
                <c:ptCount val="1"/>
                <c:pt idx="0">
                  <c:v>0.09</c:v>
                </c:pt>
              </c:numCache>
            </c:numRef>
          </c:val>
          <c:extLst>
            <c:ext xmlns:c16="http://schemas.microsoft.com/office/drawing/2014/chart" uri="{C3380CC4-5D6E-409C-BE32-E72D297353CC}">
              <c16:uniqueId val="{00000005-03BD-4C15-9CA3-FEBCAB1D747E}"/>
            </c:ext>
          </c:extLst>
        </c:ser>
        <c:ser>
          <c:idx val="6"/>
          <c:order val="6"/>
          <c:tx>
            <c:strRef>
              <c:f>Sheet3!$G$45</c:f>
              <c:strCache>
                <c:ptCount val="1"/>
                <c:pt idx="0">
                  <c:v>Interoperability</c:v>
                </c:pt>
              </c:strCache>
            </c:strRef>
          </c:tx>
          <c:spPr>
            <a:solidFill>
              <a:schemeClr val="accent1">
                <a:lumMod val="60000"/>
              </a:schemeClr>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Sheet3!$H$45</c:f>
              <c:numCache>
                <c:formatCode>General</c:formatCode>
                <c:ptCount val="1"/>
                <c:pt idx="0">
                  <c:v>0.05</c:v>
                </c:pt>
              </c:numCache>
            </c:numRef>
          </c:val>
          <c:extLst>
            <c:ext xmlns:c16="http://schemas.microsoft.com/office/drawing/2014/chart" uri="{C3380CC4-5D6E-409C-BE32-E72D297353CC}">
              <c16:uniqueId val="{00000006-03BD-4C15-9CA3-FEBCAB1D747E}"/>
            </c:ext>
          </c:extLst>
        </c:ser>
        <c:dLbls>
          <c:dLblPos val="outEnd"/>
          <c:showLegendKey val="0"/>
          <c:showVal val="1"/>
          <c:showCatName val="0"/>
          <c:showSerName val="0"/>
          <c:showPercent val="0"/>
          <c:showBubbleSize val="0"/>
        </c:dLbls>
        <c:gapWidth val="219"/>
        <c:overlap val="-27"/>
        <c:axId val="1008609119"/>
        <c:axId val="995098463"/>
      </c:barChart>
      <c:catAx>
        <c:axId val="1008609119"/>
        <c:scaling>
          <c:orientation val="minMax"/>
        </c:scaling>
        <c:delete val="1"/>
        <c:axPos val="b"/>
        <c:numFmt formatCode="General" sourceLinked="1"/>
        <c:majorTickMark val="none"/>
        <c:minorTickMark val="none"/>
        <c:tickLblPos val="nextTo"/>
        <c:crossAx val="995098463"/>
        <c:crosses val="autoZero"/>
        <c:auto val="1"/>
        <c:lblAlgn val="ctr"/>
        <c:lblOffset val="100"/>
        <c:noMultiLvlLbl val="0"/>
      </c:catAx>
      <c:valAx>
        <c:axId val="995098463"/>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Weights</a:t>
                </a:r>
              </a:p>
            </c:rich>
          </c:tx>
          <c:layout>
            <c:manualLayout>
              <c:xMode val="edge"/>
              <c:yMode val="edge"/>
              <c:x val="1.5250544662309368E-2"/>
              <c:y val="0.12929928269352087"/>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08609119"/>
        <c:crosses val="autoZero"/>
        <c:crossBetween val="between"/>
      </c:valAx>
      <c:spPr>
        <a:noFill/>
        <a:ln>
          <a:noFill/>
        </a:ln>
        <a:effectLst/>
      </c:spPr>
    </c:plotArea>
    <c:legend>
      <c:legendPos val="b"/>
      <c:layout>
        <c:manualLayout>
          <c:xMode val="edge"/>
          <c:yMode val="edge"/>
          <c:x val="0.21521335807050093"/>
          <c:y val="0.52447347260783161"/>
          <c:w val="0.69325912183055038"/>
          <c:h val="0.27487324200081925"/>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Sheet3!$C$60</c:f>
              <c:strCache>
                <c:ptCount val="1"/>
                <c:pt idx="0">
                  <c:v>Excessive engagement in the virtual world (CP4)</c:v>
                </c:pt>
              </c:strCache>
            </c:strRef>
          </c:tx>
          <c:spPr>
            <a:solidFill>
              <a:schemeClr val="accent1"/>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Sheet3!$D$60</c:f>
              <c:numCache>
                <c:formatCode>General</c:formatCode>
                <c:ptCount val="1"/>
                <c:pt idx="0">
                  <c:v>0.21</c:v>
                </c:pt>
              </c:numCache>
            </c:numRef>
          </c:val>
          <c:extLst>
            <c:ext xmlns:c16="http://schemas.microsoft.com/office/drawing/2014/chart" uri="{C3380CC4-5D6E-409C-BE32-E72D297353CC}">
              <c16:uniqueId val="{00000000-AE22-4A4E-8CFC-4162EF52CFFB}"/>
            </c:ext>
          </c:extLst>
        </c:ser>
        <c:ser>
          <c:idx val="1"/>
          <c:order val="1"/>
          <c:tx>
            <c:strRef>
              <c:f>Sheet3!$C$61</c:f>
              <c:strCache>
                <c:ptCount val="1"/>
                <c:pt idx="0">
                  <c:v>Perceived Anxiety (CP3)</c:v>
                </c:pt>
              </c:strCache>
            </c:strRef>
          </c:tx>
          <c:spPr>
            <a:solidFill>
              <a:schemeClr val="accent2"/>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Sheet3!$D$61</c:f>
              <c:numCache>
                <c:formatCode>General</c:formatCode>
                <c:ptCount val="1"/>
                <c:pt idx="0">
                  <c:v>0.19</c:v>
                </c:pt>
              </c:numCache>
            </c:numRef>
          </c:val>
          <c:extLst>
            <c:ext xmlns:c16="http://schemas.microsoft.com/office/drawing/2014/chart" uri="{C3380CC4-5D6E-409C-BE32-E72D297353CC}">
              <c16:uniqueId val="{00000001-AE22-4A4E-8CFC-4162EF52CFFB}"/>
            </c:ext>
          </c:extLst>
        </c:ser>
        <c:ser>
          <c:idx val="2"/>
          <c:order val="2"/>
          <c:tx>
            <c:strRef>
              <c:f>Sheet3!$C$62</c:f>
              <c:strCache>
                <c:ptCount val="1"/>
                <c:pt idx="0">
                  <c:v>Harassment of users (CP1)</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Sheet3!$D$62</c:f>
              <c:numCache>
                <c:formatCode>General</c:formatCode>
                <c:ptCount val="1"/>
                <c:pt idx="0">
                  <c:v>0.15</c:v>
                </c:pt>
              </c:numCache>
            </c:numRef>
          </c:val>
          <c:extLst>
            <c:ext xmlns:c16="http://schemas.microsoft.com/office/drawing/2014/chart" uri="{C3380CC4-5D6E-409C-BE32-E72D297353CC}">
              <c16:uniqueId val="{00000002-AE22-4A4E-8CFC-4162EF52CFFB}"/>
            </c:ext>
          </c:extLst>
        </c:ser>
        <c:ser>
          <c:idx val="3"/>
          <c:order val="3"/>
          <c:tx>
            <c:strRef>
              <c:f>Sheet3!$C$63</c:f>
              <c:strCache>
                <c:ptCount val="1"/>
                <c:pt idx="0">
                  <c:v>Ease of Use (CP5)</c:v>
                </c:pt>
              </c:strCache>
            </c:strRef>
          </c:tx>
          <c:spPr>
            <a:solidFill>
              <a:schemeClr val="accent4"/>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Sheet3!$D$63</c:f>
              <c:numCache>
                <c:formatCode>General</c:formatCode>
                <c:ptCount val="1"/>
                <c:pt idx="0">
                  <c:v>0.13</c:v>
                </c:pt>
              </c:numCache>
            </c:numRef>
          </c:val>
          <c:extLst>
            <c:ext xmlns:c16="http://schemas.microsoft.com/office/drawing/2014/chart" uri="{C3380CC4-5D6E-409C-BE32-E72D297353CC}">
              <c16:uniqueId val="{00000003-AE22-4A4E-8CFC-4162EF52CFFB}"/>
            </c:ext>
          </c:extLst>
        </c:ser>
        <c:ser>
          <c:idx val="4"/>
          <c:order val="4"/>
          <c:tx>
            <c:strRef>
              <c:f>Sheet3!$C$64</c:f>
              <c:strCache>
                <c:ptCount val="1"/>
                <c:pt idx="0">
                  <c:v>Immersion (CP2)</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Sheet3!$D$64</c:f>
              <c:numCache>
                <c:formatCode>General</c:formatCode>
                <c:ptCount val="1"/>
                <c:pt idx="0">
                  <c:v>0.12</c:v>
                </c:pt>
              </c:numCache>
            </c:numRef>
          </c:val>
          <c:extLst>
            <c:ext xmlns:c16="http://schemas.microsoft.com/office/drawing/2014/chart" uri="{C3380CC4-5D6E-409C-BE32-E72D297353CC}">
              <c16:uniqueId val="{00000004-AE22-4A4E-8CFC-4162EF52CFFB}"/>
            </c:ext>
          </c:extLst>
        </c:ser>
        <c:ser>
          <c:idx val="5"/>
          <c:order val="5"/>
          <c:tx>
            <c:strRef>
              <c:f>Sheet3!$C$65</c:f>
              <c:strCache>
                <c:ptCount val="1"/>
                <c:pt idx="0">
                  <c:v>Limited participation (CP6)</c:v>
                </c:pt>
              </c:strCache>
            </c:strRef>
          </c:tx>
          <c:spPr>
            <a:solidFill>
              <a:schemeClr val="accent6"/>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Sheet3!$D$65</c:f>
              <c:numCache>
                <c:formatCode>General</c:formatCode>
                <c:ptCount val="1"/>
                <c:pt idx="0">
                  <c:v>0.11</c:v>
                </c:pt>
              </c:numCache>
            </c:numRef>
          </c:val>
          <c:extLst>
            <c:ext xmlns:c16="http://schemas.microsoft.com/office/drawing/2014/chart" uri="{C3380CC4-5D6E-409C-BE32-E72D297353CC}">
              <c16:uniqueId val="{00000005-AE22-4A4E-8CFC-4162EF52CFFB}"/>
            </c:ext>
          </c:extLst>
        </c:ser>
        <c:ser>
          <c:idx val="6"/>
          <c:order val="6"/>
          <c:tx>
            <c:strRef>
              <c:f>Sheet3!$C$66</c:f>
              <c:strCache>
                <c:ptCount val="1"/>
                <c:pt idx="0">
                  <c:v>Individual Innovativeness (CP7)</c:v>
                </c:pt>
              </c:strCache>
            </c:strRef>
          </c:tx>
          <c:spPr>
            <a:solidFill>
              <a:schemeClr val="accent1">
                <a:lumMod val="60000"/>
              </a:schemeClr>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Sheet3!$D$66</c:f>
              <c:numCache>
                <c:formatCode>General</c:formatCode>
                <c:ptCount val="1"/>
                <c:pt idx="0">
                  <c:v>0.09</c:v>
                </c:pt>
              </c:numCache>
            </c:numRef>
          </c:val>
          <c:extLst>
            <c:ext xmlns:c16="http://schemas.microsoft.com/office/drawing/2014/chart" uri="{C3380CC4-5D6E-409C-BE32-E72D297353CC}">
              <c16:uniqueId val="{00000006-AE22-4A4E-8CFC-4162EF52CFFB}"/>
            </c:ext>
          </c:extLst>
        </c:ser>
        <c:dLbls>
          <c:dLblPos val="outEnd"/>
          <c:showLegendKey val="0"/>
          <c:showVal val="1"/>
          <c:showCatName val="0"/>
          <c:showSerName val="0"/>
          <c:showPercent val="0"/>
          <c:showBubbleSize val="0"/>
        </c:dLbls>
        <c:gapWidth val="219"/>
        <c:overlap val="-27"/>
        <c:axId val="1143739951"/>
        <c:axId val="1148892447"/>
      </c:barChart>
      <c:catAx>
        <c:axId val="1143739951"/>
        <c:scaling>
          <c:orientation val="minMax"/>
        </c:scaling>
        <c:delete val="1"/>
        <c:axPos val="b"/>
        <c:numFmt formatCode="General" sourceLinked="1"/>
        <c:majorTickMark val="none"/>
        <c:minorTickMark val="none"/>
        <c:tickLblPos val="nextTo"/>
        <c:crossAx val="1148892447"/>
        <c:crosses val="autoZero"/>
        <c:auto val="1"/>
        <c:lblAlgn val="ctr"/>
        <c:lblOffset val="100"/>
        <c:noMultiLvlLbl val="0"/>
      </c:catAx>
      <c:valAx>
        <c:axId val="1148892447"/>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Weights</a:t>
                </a:r>
              </a:p>
            </c:rich>
          </c:tx>
          <c:layout>
            <c:manualLayout>
              <c:xMode val="edge"/>
              <c:yMode val="edge"/>
              <c:x val="1.2326422160192939E-2"/>
              <c:y val="0.12106849029192451"/>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43739951"/>
        <c:crosses val="autoZero"/>
        <c:crossBetween val="between"/>
      </c:valAx>
      <c:spPr>
        <a:noFill/>
        <a:ln>
          <a:noFill/>
        </a:ln>
        <a:effectLst/>
      </c:spPr>
    </c:plotArea>
    <c:legend>
      <c:legendPos val="b"/>
      <c:layout>
        <c:manualLayout>
          <c:xMode val="edge"/>
          <c:yMode val="edge"/>
          <c:x val="4.9207349081364843E-2"/>
          <c:y val="0.53869087464984311"/>
          <c:w val="0.93550561725974035"/>
          <c:h val="0.3939393355647057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Sheet3!$C$73</c:f>
              <c:strCache>
                <c:ptCount val="1"/>
                <c:pt idx="0">
                  <c:v>Legal and regulatory challenges (GS2)</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Sheet3!$D$73</c:f>
              <c:numCache>
                <c:formatCode>General</c:formatCode>
                <c:ptCount val="1"/>
                <c:pt idx="0">
                  <c:v>0.28999999999999998</c:v>
                </c:pt>
              </c:numCache>
            </c:numRef>
          </c:val>
          <c:extLst>
            <c:ext xmlns:c16="http://schemas.microsoft.com/office/drawing/2014/chart" uri="{C3380CC4-5D6E-409C-BE32-E72D297353CC}">
              <c16:uniqueId val="{00000000-E745-4418-8D15-30A13189B8F8}"/>
            </c:ext>
          </c:extLst>
        </c:ser>
        <c:ser>
          <c:idx val="1"/>
          <c:order val="1"/>
          <c:tx>
            <c:strRef>
              <c:f>Sheet3!$C$74</c:f>
              <c:strCache>
                <c:ptCount val="1"/>
                <c:pt idx="0">
                  <c:v>Robust security and threat monitoring. (GS1)</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Sheet3!$D$74</c:f>
              <c:numCache>
                <c:formatCode>General</c:formatCode>
                <c:ptCount val="1"/>
                <c:pt idx="0">
                  <c:v>0.25</c:v>
                </c:pt>
              </c:numCache>
            </c:numRef>
          </c:val>
          <c:extLst>
            <c:ext xmlns:c16="http://schemas.microsoft.com/office/drawing/2014/chart" uri="{C3380CC4-5D6E-409C-BE32-E72D297353CC}">
              <c16:uniqueId val="{00000001-E745-4418-8D15-30A13189B8F8}"/>
            </c:ext>
          </c:extLst>
        </c:ser>
        <c:ser>
          <c:idx val="2"/>
          <c:order val="2"/>
          <c:tx>
            <c:strRef>
              <c:f>Sheet3!$C$75</c:f>
              <c:strCache>
                <c:ptCount val="1"/>
                <c:pt idx="0">
                  <c:v>Enforcement of Decentraland and XRSI Framework (GS3)</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Sheet3!$D$75</c:f>
              <c:numCache>
                <c:formatCode>General</c:formatCode>
                <c:ptCount val="1"/>
                <c:pt idx="0">
                  <c:v>0.22</c:v>
                </c:pt>
              </c:numCache>
            </c:numRef>
          </c:val>
          <c:extLst>
            <c:ext xmlns:c16="http://schemas.microsoft.com/office/drawing/2014/chart" uri="{C3380CC4-5D6E-409C-BE32-E72D297353CC}">
              <c16:uniqueId val="{00000002-E745-4418-8D15-30A13189B8F8}"/>
            </c:ext>
          </c:extLst>
        </c:ser>
        <c:ser>
          <c:idx val="3"/>
          <c:order val="3"/>
          <c:tx>
            <c:strRef>
              <c:f>Sheet3!$C$76</c:f>
              <c:strCache>
                <c:ptCount val="1"/>
                <c:pt idx="0">
                  <c:v>Ethics and Standards (GS4)</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Sheet3!$D$76</c:f>
              <c:numCache>
                <c:formatCode>General</c:formatCode>
                <c:ptCount val="1"/>
                <c:pt idx="0">
                  <c:v>0.14000000000000001</c:v>
                </c:pt>
              </c:numCache>
            </c:numRef>
          </c:val>
          <c:extLst>
            <c:ext xmlns:c16="http://schemas.microsoft.com/office/drawing/2014/chart" uri="{C3380CC4-5D6E-409C-BE32-E72D297353CC}">
              <c16:uniqueId val="{00000003-E745-4418-8D15-30A13189B8F8}"/>
            </c:ext>
          </c:extLst>
        </c:ser>
        <c:ser>
          <c:idx val="4"/>
          <c:order val="4"/>
          <c:tx>
            <c:strRef>
              <c:f>Sheet3!$C$77</c:f>
              <c:strCache>
                <c:ptCount val="1"/>
                <c:pt idx="0">
                  <c:v>Intellectual property/Ownership rights (GS5)</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Sheet3!$D$77</c:f>
              <c:numCache>
                <c:formatCode>General</c:formatCode>
                <c:ptCount val="1"/>
                <c:pt idx="0">
                  <c:v>0.1</c:v>
                </c:pt>
              </c:numCache>
            </c:numRef>
          </c:val>
          <c:extLst>
            <c:ext xmlns:c16="http://schemas.microsoft.com/office/drawing/2014/chart" uri="{C3380CC4-5D6E-409C-BE32-E72D297353CC}">
              <c16:uniqueId val="{00000004-E745-4418-8D15-30A13189B8F8}"/>
            </c:ext>
          </c:extLst>
        </c:ser>
        <c:dLbls>
          <c:dLblPos val="outEnd"/>
          <c:showLegendKey val="0"/>
          <c:showVal val="1"/>
          <c:showCatName val="0"/>
          <c:showSerName val="0"/>
          <c:showPercent val="0"/>
          <c:showBubbleSize val="0"/>
        </c:dLbls>
        <c:gapWidth val="219"/>
        <c:overlap val="-27"/>
        <c:axId val="992884479"/>
        <c:axId val="567393679"/>
      </c:barChart>
      <c:catAx>
        <c:axId val="992884479"/>
        <c:scaling>
          <c:orientation val="minMax"/>
        </c:scaling>
        <c:delete val="1"/>
        <c:axPos val="b"/>
        <c:numFmt formatCode="General" sourceLinked="1"/>
        <c:majorTickMark val="none"/>
        <c:minorTickMark val="none"/>
        <c:tickLblPos val="nextTo"/>
        <c:crossAx val="567393679"/>
        <c:crosses val="autoZero"/>
        <c:auto val="1"/>
        <c:lblAlgn val="ctr"/>
        <c:lblOffset val="100"/>
        <c:noMultiLvlLbl val="0"/>
      </c:catAx>
      <c:valAx>
        <c:axId val="567393679"/>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t>Weights</a:t>
                </a:r>
              </a:p>
            </c:rich>
          </c:tx>
          <c:layout>
            <c:manualLayout>
              <c:xMode val="edge"/>
              <c:yMode val="edge"/>
              <c:x val="5.7090103000928547E-3"/>
              <c:y val="0.16269247594050745"/>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2884479"/>
        <c:crosses val="autoZero"/>
        <c:crossBetween val="between"/>
      </c:valAx>
      <c:spPr>
        <a:noFill/>
        <a:ln>
          <a:noFill/>
        </a:ln>
        <a:effectLst/>
      </c:spPr>
    </c:plotArea>
    <c:legend>
      <c:legendPos val="b"/>
      <c:layout>
        <c:manualLayout>
          <c:xMode val="edge"/>
          <c:yMode val="edge"/>
          <c:x val="3.8986439195100607E-2"/>
          <c:y val="0.61191309419655882"/>
          <c:w val="0.9192491251093613"/>
          <c:h val="0.38808690580344124"/>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Sheet3!$C$95</c:f>
              <c:strCache>
                <c:ptCount val="1"/>
                <c:pt idx="0">
                  <c:v>Transparency (OS1)</c:v>
                </c:pt>
              </c:strCache>
            </c:strRef>
          </c:tx>
          <c:spPr>
            <a:solidFill>
              <a:schemeClr val="accent1"/>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Sheet3!$D$95</c:f>
              <c:numCache>
                <c:formatCode>General</c:formatCode>
                <c:ptCount val="1"/>
                <c:pt idx="0">
                  <c:v>0.31</c:v>
                </c:pt>
              </c:numCache>
            </c:numRef>
          </c:val>
          <c:extLst>
            <c:ext xmlns:c16="http://schemas.microsoft.com/office/drawing/2014/chart" uri="{C3380CC4-5D6E-409C-BE32-E72D297353CC}">
              <c16:uniqueId val="{00000000-C524-44D7-A5B0-27872B1D4C77}"/>
            </c:ext>
          </c:extLst>
        </c:ser>
        <c:ser>
          <c:idx val="1"/>
          <c:order val="1"/>
          <c:tx>
            <c:strRef>
              <c:f>Sheet3!$C$96</c:f>
              <c:strCache>
                <c:ptCount val="1"/>
                <c:pt idx="0">
                  <c:v>Trust (OS2)</c:v>
                </c:pt>
              </c:strCache>
            </c:strRef>
          </c:tx>
          <c:spPr>
            <a:solidFill>
              <a:schemeClr val="accent2"/>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Sheet3!$D$96</c:f>
              <c:numCache>
                <c:formatCode>General</c:formatCode>
                <c:ptCount val="1"/>
                <c:pt idx="0">
                  <c:v>0.21</c:v>
                </c:pt>
              </c:numCache>
            </c:numRef>
          </c:val>
          <c:extLst>
            <c:ext xmlns:c16="http://schemas.microsoft.com/office/drawing/2014/chart" uri="{C3380CC4-5D6E-409C-BE32-E72D297353CC}">
              <c16:uniqueId val="{00000001-C524-44D7-A5B0-27872B1D4C77}"/>
            </c:ext>
          </c:extLst>
        </c:ser>
        <c:ser>
          <c:idx val="2"/>
          <c:order val="2"/>
          <c:tx>
            <c:strRef>
              <c:f>Sheet3!$C$97</c:f>
              <c:strCache>
                <c:ptCount val="1"/>
                <c:pt idx="0">
                  <c:v>Top management support (OS4)</c:v>
                </c:pt>
              </c:strCache>
            </c:strRef>
          </c:tx>
          <c:spPr>
            <a:solidFill>
              <a:schemeClr val="accent3"/>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Sheet3!$D$97</c:f>
              <c:numCache>
                <c:formatCode>General</c:formatCode>
                <c:ptCount val="1"/>
                <c:pt idx="0">
                  <c:v>0.19</c:v>
                </c:pt>
              </c:numCache>
            </c:numRef>
          </c:val>
          <c:extLst>
            <c:ext xmlns:c16="http://schemas.microsoft.com/office/drawing/2014/chart" uri="{C3380CC4-5D6E-409C-BE32-E72D297353CC}">
              <c16:uniqueId val="{00000002-C524-44D7-A5B0-27872B1D4C77}"/>
            </c:ext>
          </c:extLst>
        </c:ser>
        <c:ser>
          <c:idx val="3"/>
          <c:order val="3"/>
          <c:tx>
            <c:strRef>
              <c:f>Sheet3!$C$98</c:f>
              <c:strCache>
                <c:ptCount val="1"/>
                <c:pt idx="0">
                  <c:v>Collaboration (OS3)</c:v>
                </c:pt>
              </c:strCache>
            </c:strRef>
          </c:tx>
          <c:spPr>
            <a:solidFill>
              <a:schemeClr val="accent4"/>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Sheet3!$D$98</c:f>
              <c:numCache>
                <c:formatCode>General</c:formatCode>
                <c:ptCount val="1"/>
                <c:pt idx="0">
                  <c:v>0.17</c:v>
                </c:pt>
              </c:numCache>
            </c:numRef>
          </c:val>
          <c:extLst>
            <c:ext xmlns:c16="http://schemas.microsoft.com/office/drawing/2014/chart" uri="{C3380CC4-5D6E-409C-BE32-E72D297353CC}">
              <c16:uniqueId val="{00000003-C524-44D7-A5B0-27872B1D4C77}"/>
            </c:ext>
          </c:extLst>
        </c:ser>
        <c:ser>
          <c:idx val="4"/>
          <c:order val="4"/>
          <c:tx>
            <c:strRef>
              <c:f>Sheet3!$C$99</c:f>
              <c:strCache>
                <c:ptCount val="1"/>
                <c:pt idx="0">
                  <c:v>Integrating AR and VR into workflows (OS5)</c:v>
                </c:pt>
              </c:strCache>
            </c:strRef>
          </c:tx>
          <c:spPr>
            <a:solidFill>
              <a:schemeClr val="accent5"/>
            </a:solidFill>
            <a:ln>
              <a:solidFill>
                <a:schemeClr val="tx1"/>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Sheet3!$D$99</c:f>
              <c:numCache>
                <c:formatCode>General</c:formatCode>
                <c:ptCount val="1"/>
                <c:pt idx="0">
                  <c:v>0.12</c:v>
                </c:pt>
              </c:numCache>
            </c:numRef>
          </c:val>
          <c:extLst>
            <c:ext xmlns:c16="http://schemas.microsoft.com/office/drawing/2014/chart" uri="{C3380CC4-5D6E-409C-BE32-E72D297353CC}">
              <c16:uniqueId val="{00000004-C524-44D7-A5B0-27872B1D4C77}"/>
            </c:ext>
          </c:extLst>
        </c:ser>
        <c:dLbls>
          <c:dLblPos val="outEnd"/>
          <c:showLegendKey val="0"/>
          <c:showVal val="1"/>
          <c:showCatName val="0"/>
          <c:showSerName val="0"/>
          <c:showPercent val="0"/>
          <c:showBubbleSize val="0"/>
        </c:dLbls>
        <c:gapWidth val="219"/>
        <c:overlap val="-27"/>
        <c:axId val="1141767007"/>
        <c:axId val="567334159"/>
      </c:barChart>
      <c:catAx>
        <c:axId val="1141767007"/>
        <c:scaling>
          <c:orientation val="minMax"/>
        </c:scaling>
        <c:delete val="1"/>
        <c:axPos val="b"/>
        <c:numFmt formatCode="General" sourceLinked="1"/>
        <c:majorTickMark val="none"/>
        <c:minorTickMark val="none"/>
        <c:tickLblPos val="nextTo"/>
        <c:crossAx val="567334159"/>
        <c:crosses val="autoZero"/>
        <c:auto val="1"/>
        <c:lblAlgn val="ctr"/>
        <c:lblOffset val="100"/>
        <c:noMultiLvlLbl val="0"/>
      </c:catAx>
      <c:valAx>
        <c:axId val="567334159"/>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Weights</a:t>
                </a:r>
              </a:p>
            </c:rich>
          </c:tx>
          <c:layout>
            <c:manualLayout>
              <c:xMode val="edge"/>
              <c:yMode val="edge"/>
              <c:x val="1.0386201724784402E-2"/>
              <c:y val="0.1814990195436043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417670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539549-4F36-4042-868E-A24CD5E00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2976</TotalTime>
  <Pages>49</Pages>
  <Words>12389</Words>
  <Characters>72729</Characters>
  <Application>Microsoft Office Word</Application>
  <DocSecurity>0</DocSecurity>
  <Lines>1547</Lines>
  <Paragraphs>715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Prof.(Dr.) Bhawana Rathore</dc:creator>
  <cp:keywords/>
  <dc:description/>
  <cp:lastModifiedBy>Baidyanath Biswas</cp:lastModifiedBy>
  <cp:revision>45</cp:revision>
  <dcterms:created xsi:type="dcterms:W3CDTF">2023-10-01T06:25:00Z</dcterms:created>
  <dcterms:modified xsi:type="dcterms:W3CDTF">2024-03-01T12:24:00Z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b5d9d939d4b5a7b16ee47c7073da0d183eaf5f712bc7c325aa9592d9c335bb44</vt:lpwstr>
  </property>
</Properties>
</file>