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tiff" ContentType="image/tiff"/>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318A93" w14:textId="77777777" w:rsidR="00F8040A" w:rsidRDefault="00F8040A" w:rsidP="004C531E">
      <w:pPr>
        <w:pStyle w:val="RSCM01ReceivedAccepted"/>
      </w:pPr>
      <w:bookmarkStart w:id="0" w:name="_GoBack"/>
      <w:bookmarkEnd w:id="0"/>
    </w:p>
    <w:p w14:paraId="659E2DE0" w14:textId="77777777" w:rsidR="00F8040A" w:rsidRDefault="00F8040A" w:rsidP="004C531E">
      <w:pPr>
        <w:pStyle w:val="RSCM01ReceivedAccepted"/>
      </w:pPr>
    </w:p>
    <w:p w14:paraId="0052C99D" w14:textId="77777777" w:rsidR="00F62C8B" w:rsidRPr="00270DD5" w:rsidRDefault="000F3A41" w:rsidP="004C531E">
      <w:pPr>
        <w:pStyle w:val="RSCM01ReceivedAccepted"/>
      </w:pPr>
      <w:r w:rsidRPr="00270DD5">
        <w:rPr>
          <w:lang w:val="en-IE" w:eastAsia="en-IE"/>
        </w:rPr>
        <mc:AlternateContent>
          <mc:Choice Requires="wps">
            <w:drawing>
              <wp:anchor distT="180340" distB="0" distL="114300" distR="114300" simplePos="0" relativeHeight="251662336" behindDoc="1" locked="1" layoutInCell="0" allowOverlap="0" wp14:anchorId="2A5C6E77" wp14:editId="37068E98">
                <wp:simplePos x="0" y="0"/>
                <wp:positionH relativeFrom="column">
                  <wp:posOffset>-58</wp:posOffset>
                </wp:positionH>
                <wp:positionV relativeFrom="margin">
                  <wp:align>bottom</wp:align>
                </wp:positionV>
                <wp:extent cx="3158837" cy="1627909"/>
                <wp:effectExtent l="0" t="0" r="3810" b="0"/>
                <wp:wrapTopAndBottom/>
                <wp:docPr id="7" name="Text Box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3158837" cy="1627909"/>
                        </a:xfrm>
                        <a:prstGeom prst="rect">
                          <a:avLst/>
                        </a:prstGeom>
                        <a:solidFill>
                          <a:srgbClr val="FFFFFF"/>
                        </a:solidFill>
                        <a:ln w="9525">
                          <a:noFill/>
                          <a:miter lim="800000"/>
                          <a:headEnd/>
                          <a:tailEnd/>
                        </a:ln>
                      </wps:spPr>
                      <wps:txbx>
                        <w:txbxContent>
                          <w:p w14:paraId="6BEFDA28" w14:textId="77777777" w:rsidR="00100A73" w:rsidRPr="00100A73" w:rsidRDefault="00100A73" w:rsidP="00100A73">
                            <w:pPr>
                              <w:pStyle w:val="RSCF01FootnoteAuthorAddress"/>
                              <w:numPr>
                                <w:ilvl w:val="0"/>
                                <w:numId w:val="0"/>
                              </w:numPr>
                              <w:ind w:left="85" w:hanging="85"/>
                              <w:jc w:val="both"/>
                              <w:rPr>
                                <w:rFonts w:cstheme="minorHAnsi"/>
                                <w:i w:val="0"/>
                              </w:rPr>
                            </w:pPr>
                            <w:r w:rsidRPr="00100A73">
                              <w:rPr>
                                <w:rFonts w:cstheme="minorHAnsi"/>
                                <w:i w:val="0"/>
                                <w:vertAlign w:val="superscript"/>
                              </w:rPr>
                              <w:t xml:space="preserve"> a</w:t>
                            </w:r>
                            <w:r>
                              <w:rPr>
                                <w:rFonts w:cstheme="minorHAnsi"/>
                                <w:i w:val="0"/>
                              </w:rPr>
                              <w:t xml:space="preserve"> </w:t>
                            </w:r>
                            <w:r w:rsidRPr="00100A73">
                              <w:rPr>
                                <w:rFonts w:cstheme="minorHAnsi"/>
                                <w:i w:val="0"/>
                              </w:rPr>
                              <w:t>School of Chemistry Trinity Biomedical Sciences Institute, Trinity College Dublin 152-160 Pearse Street, Dublin 2, Ireland</w:t>
                            </w:r>
                          </w:p>
                          <w:p w14:paraId="6B912139" w14:textId="77777777" w:rsidR="00100A73" w:rsidRPr="00100A73" w:rsidRDefault="00100A73" w:rsidP="00100A73">
                            <w:pPr>
                              <w:pStyle w:val="N1AuthorAddress"/>
                              <w:rPr>
                                <w:rFonts w:asciiTheme="minorHAnsi" w:hAnsiTheme="minorHAnsi" w:cstheme="minorHAnsi"/>
                                <w:sz w:val="14"/>
                                <w:szCs w:val="14"/>
                              </w:rPr>
                            </w:pPr>
                            <w:r w:rsidRPr="00100A73">
                              <w:rPr>
                                <w:rFonts w:asciiTheme="minorHAnsi" w:hAnsiTheme="minorHAnsi" w:cstheme="minorHAnsi"/>
                                <w:sz w:val="14"/>
                                <w:szCs w:val="14"/>
                              </w:rPr>
                              <w:t xml:space="preserve"> *Corresponding authors:  </w:t>
                            </w:r>
                            <w:hyperlink r:id="rId9" w:history="1">
                              <w:r w:rsidRPr="00100A73">
                                <w:rPr>
                                  <w:rStyle w:val="Hyperlink"/>
                                  <w:rFonts w:asciiTheme="minorHAnsi" w:hAnsiTheme="minorHAnsi" w:cstheme="minorHAnsi"/>
                                  <w:sz w:val="14"/>
                                  <w:szCs w:val="14"/>
                                </w:rPr>
                                <w:t>connons@tcd.ie</w:t>
                              </w:r>
                            </w:hyperlink>
                            <w:r w:rsidRPr="00100A73">
                              <w:rPr>
                                <w:rFonts w:asciiTheme="minorHAnsi" w:hAnsiTheme="minorHAnsi" w:cstheme="minorHAnsi"/>
                                <w:sz w:val="14"/>
                                <w:szCs w:val="14"/>
                              </w:rPr>
                              <w:t>; Ph: +35318961306</w:t>
                            </w:r>
                          </w:p>
                          <w:p w14:paraId="39B468BD" w14:textId="77777777" w:rsidR="00100A73" w:rsidRPr="00100A73" w:rsidRDefault="00100A73" w:rsidP="00100A73">
                            <w:pPr>
                              <w:pStyle w:val="N1AuthorAddress"/>
                              <w:rPr>
                                <w:rFonts w:asciiTheme="minorHAnsi" w:hAnsiTheme="minorHAnsi" w:cstheme="minorHAnsi"/>
                                <w:sz w:val="14"/>
                                <w:szCs w:val="14"/>
                              </w:rPr>
                            </w:pPr>
                            <w:r w:rsidRPr="00100A73">
                              <w:rPr>
                                <w:rFonts w:asciiTheme="minorHAnsi" w:hAnsiTheme="minorHAnsi" w:cstheme="minorHAnsi"/>
                                <w:sz w:val="14"/>
                                <w:szCs w:val="14"/>
                              </w:rPr>
                              <w:tab/>
                            </w:r>
                            <w:r w:rsidRPr="00100A73">
                              <w:rPr>
                                <w:rFonts w:asciiTheme="minorHAnsi" w:hAnsiTheme="minorHAnsi" w:cstheme="minorHAnsi"/>
                                <w:sz w:val="14"/>
                                <w:szCs w:val="14"/>
                              </w:rPr>
                              <w:tab/>
                            </w:r>
                            <w:r w:rsidRPr="00100A73">
                              <w:rPr>
                                <w:rFonts w:asciiTheme="minorHAnsi" w:hAnsiTheme="minorHAnsi" w:cstheme="minorHAnsi"/>
                                <w:sz w:val="14"/>
                                <w:szCs w:val="14"/>
                              </w:rPr>
                              <w:tab/>
                            </w:r>
                            <w:r w:rsidRPr="00100A73">
                              <w:rPr>
                                <w:rFonts w:asciiTheme="minorHAnsi" w:hAnsiTheme="minorHAnsi" w:cstheme="minorHAnsi"/>
                                <w:sz w:val="14"/>
                                <w:szCs w:val="14"/>
                              </w:rPr>
                              <w:tab/>
                            </w:r>
                            <w:r>
                              <w:rPr>
                                <w:rFonts w:asciiTheme="minorHAnsi" w:hAnsiTheme="minorHAnsi" w:cstheme="minorHAnsi"/>
                                <w:sz w:val="14"/>
                                <w:szCs w:val="14"/>
                              </w:rPr>
                              <w:t xml:space="preserve">             </w:t>
                            </w:r>
                            <w:r w:rsidRPr="00100A73">
                              <w:rPr>
                                <w:rFonts w:asciiTheme="minorHAnsi" w:hAnsiTheme="minorHAnsi" w:cstheme="minorHAnsi"/>
                                <w:sz w:val="14"/>
                                <w:szCs w:val="14"/>
                              </w:rPr>
                              <w:t xml:space="preserve"> </w:t>
                            </w:r>
                            <w:hyperlink r:id="rId10" w:history="1">
                              <w:r w:rsidRPr="00100A73">
                                <w:rPr>
                                  <w:rStyle w:val="Hyperlink"/>
                                  <w:rFonts w:asciiTheme="minorHAnsi" w:hAnsiTheme="minorHAnsi" w:cstheme="minorHAnsi"/>
                                  <w:sz w:val="14"/>
                                  <w:szCs w:val="14"/>
                                </w:rPr>
                                <w:t>rozasi@tcd.ie</w:t>
                              </w:r>
                            </w:hyperlink>
                            <w:r w:rsidRPr="00100A73">
                              <w:rPr>
                                <w:rFonts w:asciiTheme="minorHAnsi" w:hAnsiTheme="minorHAnsi" w:cstheme="minorHAnsi"/>
                                <w:sz w:val="14"/>
                                <w:szCs w:val="14"/>
                              </w:rPr>
                              <w:t>;     Ph: +35318963731</w:t>
                            </w:r>
                          </w:p>
                          <w:p w14:paraId="5922FD31" w14:textId="77777777" w:rsidR="00C405FD" w:rsidRPr="00241ACD" w:rsidRDefault="008C682F" w:rsidP="00241ACD">
                            <w:pPr>
                              <w:pStyle w:val="RSCF02FootnotestoTitleAuthors"/>
                            </w:pPr>
                            <w:r w:rsidRPr="00241ACD">
                              <w:t>Electronic Supplementary Information (ESI) available: See DOI: 10.1039/x0xx00000x</w:t>
                            </w:r>
                          </w:p>
                        </w:txbxContent>
                      </wps:txbx>
                      <wps:bodyPr rot="0" vert="horz" wrap="square" lIns="0" tIns="36000" rIns="0" bIns="36000" anchor="b"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248.75pt;height:128.2pt;z-index:-251654144;visibility:visible;mso-wrap-style:square;mso-width-percent:0;mso-height-percent:200;mso-wrap-distance-left:9pt;mso-wrap-distance-top:14.2pt;mso-wrap-distance-right:9pt;mso-wrap-distance-bottom:0;mso-position-horizontal:absolute;mso-position-horizontal-relative:text;mso-position-vertical:bottom;mso-position-vertical-relative:margin;mso-width-percent:0;mso-height-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PlHIgIAACcEAAAOAAAAZHJzL2Uyb0RvYy54bWysU9uO2yAQfa/Uf0C8N3YSJZtYcVbbbFNV&#10;2m4r7fYDMMYxKjAUSOz06zvg3Nq+VeUBDcNw5syZYXXfa0UOwnkJpqTjUU6JMBxqaXYl/fa6fbeg&#10;xAdmaqbAiJIehaf367dvVp0txARaULVwBEGMLzpb0jYEW2SZ563QzI/ACoOXDTjNAh7dLqsd6xBd&#10;q2yS5/OsA1dbB1x4j97H4ZKuE37TCB6+NI0XgaiSIreQdpf2Ku7ZesWKnWO2lfxEg/0DC82kwaQX&#10;qEcWGNk7+ReUltyBhyaMOOgMmkZykWrAasb5H9W8tMyKVAuK4+1FJv//YPnz4asjsi7pHSWGaWzR&#10;q+gDeQ89mUR1OusLDHqxGBZ6dGOXU6XePgH/7omBTcvMTjx4i2rH26vLOehawWokPI5g2Q3aAO0j&#10;btV9hhozs32AhN03Tkc1UR+CCbFxx0uzIjuOzul4tlhMkTXHu/F8crfMlykHK87PrfPhowBNolFS&#10;h/wSPDs8+RDpsOIcErN5ULLeSqXSwe2qjXLkwHBytmmd0H8LU4Z0JV3OJrOEbCC+T0OlZcDJVlKX&#10;dJHHFZ+zIsrxwdTJDkyqwUYmypz0iZIM4oS+6jEwilZBfUSlHAwTjD8OjRbcT0o6nN6S+h975gQl&#10;6pNBteOoJ2M6j5mJO3urWy8zHCFKWlEymJuQvkaq3z5gN7Yy6XRlcOKI05jkO/2cOO635xR1/d/r&#10;XwAAAP//AwBQSwMEFAAGAAgAAAAhADo2lsPdAAAABQEAAA8AAABkcnMvZG93bnJldi54bWxMj1FL&#10;w0AQhN8F/8Oxgi/SXixtatNcigi1YKXU6g/Y5NYkmNuLuUsa/72nL/qyMMww8226GU0jBupcbVnB&#10;7TQCQVxYXXOp4O11O7kD4TyyxsYyKfgiB5vs8iLFRNszv9Bw8qUIJewSVFB53yZSuqIig25qW+Lg&#10;vdvOoA+yK6Xu8BzKTSNnURRLgzWHhQpbeqio+Dj1RsHjsJe0OxwlRp95vN31aG+en5S6vhrv1yA8&#10;jf4vDD/4AR2ywJTbnrUTjYLwiP+9wZuvlgsQuYLZIp6DzFL5nz77BgAA//8DAFBLAQItABQABgAI&#10;AAAAIQC2gziS/gAAAOEBAAATAAAAAAAAAAAAAAAAAAAAAABbQ29udGVudF9UeXBlc10ueG1sUEsB&#10;Ai0AFAAGAAgAAAAhADj9If/WAAAAlAEAAAsAAAAAAAAAAAAAAAAALwEAAF9yZWxzLy5yZWxzUEsB&#10;Ai0AFAAGAAgAAAAhANJU+UciAgAAJwQAAA4AAAAAAAAAAAAAAAAALgIAAGRycy9lMm9Eb2MueG1s&#10;UEsBAi0AFAAGAAgAAAAhADo2lsPdAAAABQEAAA8AAAAAAAAAAAAAAAAAfAQAAGRycy9kb3ducmV2&#10;LnhtbFBLBQYAAAAABAAEAPMAAACGBQAAAAA=&#10;" o:allowincell="f" o:allowoverlap="f" stroked="f">
                <o:lock v:ext="edit" aspectratio="t"/>
                <v:textbox style="mso-fit-shape-to-text:t" inset="0,1mm,0,1mm">
                  <w:txbxContent>
                    <w:p w14:paraId="6BEFDA28" w14:textId="77777777" w:rsidR="00100A73" w:rsidRPr="00100A73" w:rsidRDefault="00100A73" w:rsidP="00100A73">
                      <w:pPr>
                        <w:pStyle w:val="RSCF01FootnoteAuthorAddress"/>
                        <w:numPr>
                          <w:ilvl w:val="0"/>
                          <w:numId w:val="0"/>
                        </w:numPr>
                        <w:ind w:left="85" w:hanging="85"/>
                        <w:jc w:val="both"/>
                        <w:rPr>
                          <w:rFonts w:cstheme="minorHAnsi"/>
                          <w:i w:val="0"/>
                        </w:rPr>
                      </w:pPr>
                      <w:r w:rsidRPr="00100A73">
                        <w:rPr>
                          <w:rFonts w:cstheme="minorHAnsi"/>
                          <w:i w:val="0"/>
                          <w:vertAlign w:val="superscript"/>
                        </w:rPr>
                        <w:t xml:space="preserve"> a</w:t>
                      </w:r>
                      <w:r>
                        <w:rPr>
                          <w:rFonts w:cstheme="minorHAnsi"/>
                          <w:i w:val="0"/>
                        </w:rPr>
                        <w:t xml:space="preserve"> </w:t>
                      </w:r>
                      <w:r w:rsidRPr="00100A73">
                        <w:rPr>
                          <w:rFonts w:cstheme="minorHAnsi"/>
                          <w:i w:val="0"/>
                        </w:rPr>
                        <w:t>School of Chemistry Trinity Biomedical Sciences Institute, Trinity College Dublin 152-160 Pearse Street, Dublin 2, Ireland</w:t>
                      </w:r>
                    </w:p>
                    <w:p w14:paraId="6B912139" w14:textId="77777777" w:rsidR="00100A73" w:rsidRPr="00100A73" w:rsidRDefault="00100A73" w:rsidP="00100A73">
                      <w:pPr>
                        <w:pStyle w:val="N1AuthorAddress"/>
                        <w:rPr>
                          <w:rFonts w:asciiTheme="minorHAnsi" w:hAnsiTheme="minorHAnsi" w:cstheme="minorHAnsi"/>
                          <w:sz w:val="14"/>
                          <w:szCs w:val="14"/>
                        </w:rPr>
                      </w:pPr>
                      <w:r w:rsidRPr="00100A73">
                        <w:rPr>
                          <w:rFonts w:asciiTheme="minorHAnsi" w:hAnsiTheme="minorHAnsi" w:cstheme="minorHAnsi"/>
                          <w:sz w:val="14"/>
                          <w:szCs w:val="14"/>
                        </w:rPr>
                        <w:t xml:space="preserve"> *Corresponding authors:  </w:t>
                      </w:r>
                      <w:hyperlink r:id="rId11" w:history="1">
                        <w:r w:rsidRPr="00100A73">
                          <w:rPr>
                            <w:rStyle w:val="Hyperlink"/>
                            <w:rFonts w:asciiTheme="minorHAnsi" w:hAnsiTheme="minorHAnsi" w:cstheme="minorHAnsi"/>
                            <w:sz w:val="14"/>
                            <w:szCs w:val="14"/>
                          </w:rPr>
                          <w:t>connons@tcd.ie</w:t>
                        </w:r>
                      </w:hyperlink>
                      <w:r w:rsidRPr="00100A73">
                        <w:rPr>
                          <w:rFonts w:asciiTheme="minorHAnsi" w:hAnsiTheme="minorHAnsi" w:cstheme="minorHAnsi"/>
                          <w:sz w:val="14"/>
                          <w:szCs w:val="14"/>
                        </w:rPr>
                        <w:t>; Ph: +35318961306</w:t>
                      </w:r>
                    </w:p>
                    <w:p w14:paraId="39B468BD" w14:textId="77777777" w:rsidR="00100A73" w:rsidRPr="00100A73" w:rsidRDefault="00100A73" w:rsidP="00100A73">
                      <w:pPr>
                        <w:pStyle w:val="N1AuthorAddress"/>
                        <w:rPr>
                          <w:rFonts w:asciiTheme="minorHAnsi" w:hAnsiTheme="minorHAnsi" w:cstheme="minorHAnsi"/>
                          <w:sz w:val="14"/>
                          <w:szCs w:val="14"/>
                        </w:rPr>
                      </w:pPr>
                      <w:r w:rsidRPr="00100A73">
                        <w:rPr>
                          <w:rFonts w:asciiTheme="minorHAnsi" w:hAnsiTheme="minorHAnsi" w:cstheme="minorHAnsi"/>
                          <w:sz w:val="14"/>
                          <w:szCs w:val="14"/>
                        </w:rPr>
                        <w:tab/>
                      </w:r>
                      <w:r w:rsidRPr="00100A73">
                        <w:rPr>
                          <w:rFonts w:asciiTheme="minorHAnsi" w:hAnsiTheme="minorHAnsi" w:cstheme="minorHAnsi"/>
                          <w:sz w:val="14"/>
                          <w:szCs w:val="14"/>
                        </w:rPr>
                        <w:tab/>
                      </w:r>
                      <w:r w:rsidRPr="00100A73">
                        <w:rPr>
                          <w:rFonts w:asciiTheme="minorHAnsi" w:hAnsiTheme="minorHAnsi" w:cstheme="minorHAnsi"/>
                          <w:sz w:val="14"/>
                          <w:szCs w:val="14"/>
                        </w:rPr>
                        <w:tab/>
                      </w:r>
                      <w:r w:rsidRPr="00100A73">
                        <w:rPr>
                          <w:rFonts w:asciiTheme="minorHAnsi" w:hAnsiTheme="minorHAnsi" w:cstheme="minorHAnsi"/>
                          <w:sz w:val="14"/>
                          <w:szCs w:val="14"/>
                        </w:rPr>
                        <w:tab/>
                      </w:r>
                      <w:r>
                        <w:rPr>
                          <w:rFonts w:asciiTheme="minorHAnsi" w:hAnsiTheme="minorHAnsi" w:cstheme="minorHAnsi"/>
                          <w:sz w:val="14"/>
                          <w:szCs w:val="14"/>
                        </w:rPr>
                        <w:t xml:space="preserve">             </w:t>
                      </w:r>
                      <w:r w:rsidRPr="00100A73">
                        <w:rPr>
                          <w:rFonts w:asciiTheme="minorHAnsi" w:hAnsiTheme="minorHAnsi" w:cstheme="minorHAnsi"/>
                          <w:sz w:val="14"/>
                          <w:szCs w:val="14"/>
                        </w:rPr>
                        <w:t xml:space="preserve"> </w:t>
                      </w:r>
                      <w:hyperlink r:id="rId12" w:history="1">
                        <w:r w:rsidRPr="00100A73">
                          <w:rPr>
                            <w:rStyle w:val="Hyperlink"/>
                            <w:rFonts w:asciiTheme="minorHAnsi" w:hAnsiTheme="minorHAnsi" w:cstheme="minorHAnsi"/>
                            <w:sz w:val="14"/>
                            <w:szCs w:val="14"/>
                          </w:rPr>
                          <w:t>rozasi@tcd.ie</w:t>
                        </w:r>
                      </w:hyperlink>
                      <w:r w:rsidRPr="00100A73">
                        <w:rPr>
                          <w:rFonts w:asciiTheme="minorHAnsi" w:hAnsiTheme="minorHAnsi" w:cstheme="minorHAnsi"/>
                          <w:sz w:val="14"/>
                          <w:szCs w:val="14"/>
                        </w:rPr>
                        <w:t>;     Ph: +35318963731</w:t>
                      </w:r>
                    </w:p>
                    <w:p w14:paraId="5922FD31" w14:textId="77777777" w:rsidR="00C405FD" w:rsidRPr="00241ACD" w:rsidRDefault="008C682F" w:rsidP="00241ACD">
                      <w:pPr>
                        <w:pStyle w:val="RSCF02FootnotestoTitleAuthors"/>
                      </w:pPr>
                      <w:r w:rsidRPr="00241ACD">
                        <w:t>Electronic Supplementary Information (ESI) available: See DOI: 10.1039/x0xx00000x</w:t>
                      </w:r>
                    </w:p>
                  </w:txbxContent>
                </v:textbox>
                <w10:wrap type="topAndBottom" anchory="margin"/>
                <w10:anchorlock/>
              </v:shape>
            </w:pict>
          </mc:Fallback>
        </mc:AlternateContent>
      </w:r>
      <w:r w:rsidR="00F62C8B" w:rsidRPr="00270DD5">
        <w:t>Received 00th January 20</w:t>
      </w:r>
      <w:r w:rsidR="00F15F90" w:rsidRPr="00270DD5">
        <w:t>xx</w:t>
      </w:r>
      <w:r w:rsidR="00F62C8B" w:rsidRPr="00270DD5">
        <w:t>,</w:t>
      </w:r>
    </w:p>
    <w:p w14:paraId="030D3A58" w14:textId="77777777" w:rsidR="00F62C8B" w:rsidRPr="00270DD5" w:rsidRDefault="00F62C8B" w:rsidP="004C531E">
      <w:pPr>
        <w:pStyle w:val="RSCM01ReceivedAccepted"/>
      </w:pPr>
      <w:r w:rsidRPr="00270DD5">
        <w:t>Accepted 00th January 20</w:t>
      </w:r>
      <w:r w:rsidR="00F15F90" w:rsidRPr="00270DD5">
        <w:t>xx</w:t>
      </w:r>
    </w:p>
    <w:p w14:paraId="2D83FF30" w14:textId="77777777" w:rsidR="00F62C8B" w:rsidRPr="000E0466" w:rsidRDefault="00F62C8B" w:rsidP="004C531E">
      <w:pPr>
        <w:pStyle w:val="RSCM02DOI"/>
        <w:rPr>
          <w:lang w:val="fr-FR"/>
        </w:rPr>
      </w:pPr>
      <w:r w:rsidRPr="000E0466">
        <w:rPr>
          <w:lang w:val="fr-FR"/>
        </w:rPr>
        <w:t>DOI: 10.1039/x0xx00000x</w:t>
      </w:r>
    </w:p>
    <w:p w14:paraId="3BE1A5A6" w14:textId="77777777" w:rsidR="00A9649E" w:rsidRPr="000E0466" w:rsidRDefault="00A9649E" w:rsidP="004C531E">
      <w:pPr>
        <w:pStyle w:val="RSCM03Website"/>
        <w:rPr>
          <w:lang w:val="fr-FR"/>
        </w:rPr>
      </w:pPr>
      <w:r w:rsidRPr="000E0466">
        <w:rPr>
          <w:lang w:val="fr-FR"/>
        </w:rPr>
        <w:t>www.rsc.org/</w:t>
      </w:r>
    </w:p>
    <w:p w14:paraId="5A9CA75C" w14:textId="015FAFA6" w:rsidR="004414A5" w:rsidRPr="00B6010C" w:rsidRDefault="00F62C8B" w:rsidP="00B6010C">
      <w:pPr>
        <w:widowControl w:val="0"/>
        <w:autoSpaceDE w:val="0"/>
        <w:autoSpaceDN w:val="0"/>
        <w:adjustRightInd w:val="0"/>
        <w:spacing w:before="400" w:after="160" w:line="240" w:lineRule="auto"/>
        <w:rPr>
          <w:rFonts w:cstheme="minorHAnsi"/>
          <w:b/>
          <w:bCs/>
          <w:sz w:val="28"/>
          <w:szCs w:val="28"/>
          <w:lang w:val="en-IE"/>
        </w:rPr>
      </w:pPr>
      <w:r w:rsidRPr="000E0466">
        <w:rPr>
          <w:lang w:val="en-IE"/>
        </w:rPr>
        <w:br w:type="column"/>
      </w:r>
      <w:r w:rsidR="00D1540E" w:rsidRPr="00090B9B">
        <w:rPr>
          <w:b/>
          <w:sz w:val="28"/>
          <w:szCs w:val="28"/>
          <w:lang w:val="en-IE"/>
        </w:rPr>
        <w:lastRenderedPageBreak/>
        <w:t>A</w:t>
      </w:r>
      <w:r w:rsidR="00D1540E" w:rsidRPr="009D49AD">
        <w:rPr>
          <w:b/>
          <w:lang w:val="en-IE"/>
        </w:rPr>
        <w:t xml:space="preserve"> </w:t>
      </w:r>
      <w:r w:rsidR="00B6010C" w:rsidRPr="00B6010C">
        <w:rPr>
          <w:rFonts w:cstheme="minorHAnsi"/>
          <w:b/>
          <w:bCs/>
          <w:sz w:val="28"/>
          <w:szCs w:val="28"/>
          <w:lang w:val="en-IE"/>
        </w:rPr>
        <w:t xml:space="preserve">DFT Mechanistic Study of </w:t>
      </w:r>
      <w:r w:rsidR="0078707E">
        <w:rPr>
          <w:rFonts w:cstheme="minorHAnsi"/>
          <w:b/>
          <w:bCs/>
          <w:sz w:val="28"/>
          <w:szCs w:val="28"/>
          <w:lang w:val="en-IE"/>
        </w:rPr>
        <w:t>t</w:t>
      </w:r>
      <w:r w:rsidR="00B6010C" w:rsidRPr="00B6010C">
        <w:rPr>
          <w:rFonts w:cstheme="minorHAnsi"/>
          <w:b/>
          <w:bCs/>
          <w:sz w:val="28"/>
          <w:szCs w:val="28"/>
          <w:lang w:val="en-IE"/>
        </w:rPr>
        <w:t xml:space="preserve">he </w:t>
      </w:r>
      <w:proofErr w:type="spellStart"/>
      <w:r w:rsidR="00B6010C" w:rsidRPr="00B6010C">
        <w:rPr>
          <w:rFonts w:cstheme="minorHAnsi"/>
          <w:b/>
          <w:bCs/>
          <w:sz w:val="28"/>
          <w:szCs w:val="28"/>
          <w:lang w:val="en-IE"/>
        </w:rPr>
        <w:t>Organocatalytic</w:t>
      </w:r>
      <w:proofErr w:type="spellEnd"/>
      <w:r w:rsidR="00B6010C" w:rsidRPr="00B6010C">
        <w:rPr>
          <w:rFonts w:cstheme="minorHAnsi"/>
          <w:b/>
          <w:bCs/>
          <w:sz w:val="28"/>
          <w:szCs w:val="28"/>
          <w:lang w:val="en-IE"/>
        </w:rPr>
        <w:t xml:space="preserve"> Asymmetric Reaction of Aldehydes and </w:t>
      </w:r>
      <w:proofErr w:type="spellStart"/>
      <w:r w:rsidR="00B6010C" w:rsidRPr="00B6010C">
        <w:rPr>
          <w:rFonts w:cstheme="minorHAnsi"/>
          <w:b/>
          <w:bCs/>
          <w:sz w:val="28"/>
          <w:szCs w:val="28"/>
          <w:lang w:val="en-IE"/>
        </w:rPr>
        <w:t>Homophthalic</w:t>
      </w:r>
      <w:proofErr w:type="spellEnd"/>
      <w:r w:rsidR="00B6010C" w:rsidRPr="00B6010C">
        <w:rPr>
          <w:rFonts w:cstheme="minorHAnsi"/>
          <w:b/>
          <w:bCs/>
          <w:sz w:val="28"/>
          <w:szCs w:val="28"/>
          <w:lang w:val="en-IE"/>
        </w:rPr>
        <w:t xml:space="preserve"> Anhydride</w:t>
      </w:r>
    </w:p>
    <w:p w14:paraId="46CD52AE" w14:textId="3865EFD1" w:rsidR="00100A73" w:rsidRPr="00100A73" w:rsidRDefault="00100A73" w:rsidP="00100A73">
      <w:pPr>
        <w:widowControl w:val="0"/>
        <w:autoSpaceDE w:val="0"/>
        <w:autoSpaceDN w:val="0"/>
        <w:adjustRightInd w:val="0"/>
        <w:spacing w:after="120" w:line="240" w:lineRule="exact"/>
        <w:rPr>
          <w:rFonts w:cstheme="minorHAnsi"/>
          <w:sz w:val="20"/>
          <w:szCs w:val="20"/>
          <w:lang w:val="en-IE"/>
        </w:rPr>
      </w:pPr>
      <w:r w:rsidRPr="00100A73">
        <w:rPr>
          <w:rFonts w:cstheme="minorHAnsi"/>
          <w:sz w:val="20"/>
          <w:szCs w:val="20"/>
          <w:lang w:val="en-IE"/>
        </w:rPr>
        <w:t xml:space="preserve">Cristina </w:t>
      </w:r>
      <w:proofErr w:type="spellStart"/>
      <w:r w:rsidRPr="00100A73">
        <w:rPr>
          <w:rFonts w:cstheme="minorHAnsi"/>
          <w:sz w:val="20"/>
          <w:szCs w:val="20"/>
          <w:lang w:val="en-IE"/>
        </w:rPr>
        <w:t>Trujillo</w:t>
      </w:r>
      <w:proofErr w:type="gramStart"/>
      <w:r w:rsidRPr="00100A73">
        <w:rPr>
          <w:rFonts w:cstheme="minorHAnsi"/>
          <w:sz w:val="20"/>
          <w:szCs w:val="20"/>
          <w:lang w:val="en-IE"/>
        </w:rPr>
        <w:t>,</w:t>
      </w:r>
      <w:r>
        <w:rPr>
          <w:rFonts w:cstheme="minorHAnsi"/>
          <w:sz w:val="20"/>
          <w:szCs w:val="20"/>
          <w:vertAlign w:val="superscript"/>
          <w:lang w:val="en-IE"/>
        </w:rPr>
        <w:t>a</w:t>
      </w:r>
      <w:proofErr w:type="spellEnd"/>
      <w:proofErr w:type="gramEnd"/>
      <w:r w:rsidRPr="00100A73">
        <w:rPr>
          <w:rFonts w:cstheme="minorHAnsi"/>
          <w:sz w:val="20"/>
          <w:szCs w:val="20"/>
          <w:lang w:val="en-IE"/>
        </w:rPr>
        <w:t xml:space="preserve"> Isabel </w:t>
      </w:r>
      <w:proofErr w:type="spellStart"/>
      <w:r w:rsidRPr="00100A73">
        <w:rPr>
          <w:rFonts w:cstheme="minorHAnsi"/>
          <w:sz w:val="20"/>
          <w:szCs w:val="20"/>
          <w:lang w:val="en-IE"/>
        </w:rPr>
        <w:t>Rozas</w:t>
      </w:r>
      <w:proofErr w:type="spellEnd"/>
      <w:r w:rsidRPr="00100A73">
        <w:rPr>
          <w:rFonts w:cstheme="minorHAnsi"/>
          <w:sz w:val="20"/>
          <w:szCs w:val="20"/>
          <w:lang w:val="en-IE"/>
        </w:rPr>
        <w:t>,*</w:t>
      </w:r>
      <w:r w:rsidR="000E0466">
        <w:rPr>
          <w:rFonts w:cstheme="minorHAnsi"/>
          <w:sz w:val="20"/>
          <w:szCs w:val="20"/>
          <w:vertAlign w:val="superscript"/>
          <w:lang w:val="en-IE"/>
        </w:rPr>
        <w:t>,</w:t>
      </w:r>
      <w:r>
        <w:rPr>
          <w:rFonts w:cstheme="minorHAnsi"/>
          <w:sz w:val="20"/>
          <w:szCs w:val="20"/>
          <w:vertAlign w:val="superscript"/>
          <w:lang w:val="en-IE"/>
        </w:rPr>
        <w:t>a</w:t>
      </w:r>
      <w:r w:rsidRPr="00100A73">
        <w:rPr>
          <w:rFonts w:cstheme="minorHAnsi"/>
          <w:sz w:val="20"/>
          <w:szCs w:val="20"/>
          <w:lang w:val="en-IE"/>
        </w:rPr>
        <w:t xml:space="preserve">  Astrid </w:t>
      </w:r>
      <w:proofErr w:type="spellStart"/>
      <w:r w:rsidRPr="00100A73">
        <w:rPr>
          <w:rFonts w:cstheme="minorHAnsi"/>
          <w:sz w:val="20"/>
          <w:szCs w:val="20"/>
          <w:lang w:val="en-IE"/>
        </w:rPr>
        <w:t>Botte,</w:t>
      </w:r>
      <w:r w:rsidR="00DF798A">
        <w:rPr>
          <w:rFonts w:cstheme="minorHAnsi"/>
          <w:sz w:val="20"/>
          <w:szCs w:val="20"/>
          <w:vertAlign w:val="superscript"/>
          <w:lang w:val="en-IE"/>
        </w:rPr>
        <w:t>a</w:t>
      </w:r>
      <w:proofErr w:type="spellEnd"/>
      <w:r w:rsidRPr="00100A73">
        <w:rPr>
          <w:rFonts w:cstheme="minorHAnsi"/>
          <w:sz w:val="20"/>
          <w:szCs w:val="20"/>
          <w:lang w:val="en-IE"/>
        </w:rPr>
        <w:t xml:space="preserve"> Stephen J. </w:t>
      </w:r>
      <w:proofErr w:type="spellStart"/>
      <w:r w:rsidRPr="00100A73">
        <w:rPr>
          <w:rFonts w:cstheme="minorHAnsi"/>
          <w:sz w:val="20"/>
          <w:szCs w:val="20"/>
          <w:lang w:val="en-IE"/>
        </w:rPr>
        <w:t>Connon</w:t>
      </w:r>
      <w:proofErr w:type="spellEnd"/>
      <w:r w:rsidRPr="00100A73">
        <w:rPr>
          <w:rFonts w:cstheme="minorHAnsi"/>
          <w:sz w:val="20"/>
          <w:szCs w:val="20"/>
          <w:lang w:val="en-IE"/>
        </w:rPr>
        <w:t>*</w:t>
      </w:r>
      <w:r w:rsidR="000E0466">
        <w:rPr>
          <w:rFonts w:cstheme="minorHAnsi"/>
          <w:sz w:val="20"/>
          <w:szCs w:val="20"/>
          <w:vertAlign w:val="superscript"/>
          <w:lang w:val="en-IE"/>
        </w:rPr>
        <w:t>,</w:t>
      </w:r>
      <w:r w:rsidR="00DF798A">
        <w:rPr>
          <w:rFonts w:cstheme="minorHAnsi"/>
          <w:sz w:val="20"/>
          <w:szCs w:val="20"/>
          <w:vertAlign w:val="superscript"/>
          <w:lang w:val="en-IE"/>
        </w:rPr>
        <w:t>a</w:t>
      </w:r>
      <w:r w:rsidRPr="00100A73">
        <w:rPr>
          <w:rFonts w:cstheme="minorHAnsi"/>
          <w:sz w:val="20"/>
          <w:szCs w:val="20"/>
          <w:lang w:val="en-IE"/>
        </w:rPr>
        <w:t xml:space="preserve"> </w:t>
      </w:r>
    </w:p>
    <w:p w14:paraId="4DE9CA62" w14:textId="77777777" w:rsidR="00670ED4" w:rsidRPr="0025490A" w:rsidRDefault="00670ED4" w:rsidP="00100A73">
      <w:pPr>
        <w:pStyle w:val="RSCH02PaperAuthorsandByline"/>
        <w:sectPr w:rsidR="00670ED4" w:rsidRPr="0025490A" w:rsidSect="00514CBA">
          <w:headerReference w:type="even" r:id="rId13"/>
          <w:headerReference w:type="default" r:id="rId14"/>
          <w:footerReference w:type="even" r:id="rId15"/>
          <w:footerReference w:type="default" r:id="rId16"/>
          <w:headerReference w:type="first" r:id="rId17"/>
          <w:footerReference w:type="first" r:id="rId18"/>
          <w:pgSz w:w="11907" w:h="16840" w:code="9"/>
          <w:pgMar w:top="1009" w:right="851" w:bottom="1758" w:left="851" w:header="851" w:footer="1049" w:gutter="0"/>
          <w:cols w:num="2" w:space="227" w:equalWidth="0">
            <w:col w:w="1985" w:space="227"/>
            <w:col w:w="7993"/>
          </w:cols>
          <w:titlePg/>
          <w:docGrid w:linePitch="360"/>
        </w:sectPr>
      </w:pPr>
    </w:p>
    <w:p w14:paraId="1D05DE08" w14:textId="7329BAF9" w:rsidR="00180ABE" w:rsidRPr="0025490A" w:rsidRDefault="00100A73" w:rsidP="00100A73">
      <w:pPr>
        <w:pStyle w:val="RSCB01COMAbstract"/>
        <w:rPr>
          <w:rStyle w:val="06CHeading"/>
          <w:rFonts w:asciiTheme="minorHAnsi" w:hAnsiTheme="minorHAnsi" w:cstheme="minorBidi"/>
          <w:b/>
          <w:smallCaps w:val="0"/>
          <w:w w:val="100"/>
          <w:szCs w:val="22"/>
        </w:rPr>
      </w:pPr>
      <w:r>
        <w:rPr>
          <w:lang w:val="en-US"/>
        </w:rPr>
        <w:lastRenderedPageBreak/>
        <w:t xml:space="preserve">The first </w:t>
      </w:r>
      <w:r w:rsidR="00DB1AAC">
        <w:rPr>
          <w:lang w:val="en-US"/>
        </w:rPr>
        <w:t xml:space="preserve">DFT </w:t>
      </w:r>
      <w:r w:rsidRPr="007C05C7">
        <w:rPr>
          <w:lang w:val="en-US"/>
        </w:rPr>
        <w:t>study of the cycloaddition of benzaldehyde with homophthalic anhydride</w:t>
      </w:r>
      <w:r w:rsidR="00DB1AAC">
        <w:rPr>
          <w:lang w:val="en-US"/>
        </w:rPr>
        <w:t xml:space="preserve"> </w:t>
      </w:r>
      <w:r w:rsidRPr="007C05C7">
        <w:rPr>
          <w:lang w:val="en-US"/>
        </w:rPr>
        <w:t xml:space="preserve">under the influence of a bifunctional </w:t>
      </w:r>
      <w:r w:rsidR="00DB1AAC">
        <w:rPr>
          <w:lang w:val="en-US"/>
        </w:rPr>
        <w:t>organocatalyst</w:t>
      </w:r>
      <w:r>
        <w:rPr>
          <w:lang w:val="en-US"/>
        </w:rPr>
        <w:t xml:space="preserve"> is reported</w:t>
      </w:r>
      <w:r w:rsidRPr="007C05C7">
        <w:rPr>
          <w:lang w:val="en-US"/>
        </w:rPr>
        <w:t xml:space="preserve">. The catalyst </w:t>
      </w:r>
      <w:r>
        <w:rPr>
          <w:lang w:val="en-US"/>
        </w:rPr>
        <w:t>first binds and then deprotonates the anhydride</w:t>
      </w:r>
      <w:r w:rsidRPr="007C05C7">
        <w:rPr>
          <w:lang w:val="en-US"/>
        </w:rPr>
        <w:t>, leadi</w:t>
      </w:r>
      <w:r>
        <w:rPr>
          <w:lang w:val="en-US"/>
        </w:rPr>
        <w:t>ng to a squaramide-</w:t>
      </w:r>
      <w:r w:rsidRPr="007C05C7">
        <w:rPr>
          <w:lang w:val="en-US"/>
        </w:rPr>
        <w:t xml:space="preserve">bound enolate, which then </w:t>
      </w:r>
      <w:r>
        <w:rPr>
          <w:lang w:val="en-US"/>
        </w:rPr>
        <w:t>adds to</w:t>
      </w:r>
      <w:r w:rsidRPr="007C05C7">
        <w:rPr>
          <w:lang w:val="en-US"/>
        </w:rPr>
        <w:t xml:space="preserve"> the aldehyde with activation of the </w:t>
      </w:r>
      <w:r>
        <w:rPr>
          <w:lang w:val="en-US"/>
        </w:rPr>
        <w:t>electrophile</w:t>
      </w:r>
      <w:r w:rsidRPr="007C05C7">
        <w:rPr>
          <w:lang w:val="en-US"/>
        </w:rPr>
        <w:t xml:space="preserve"> by the catalyst</w:t>
      </w:r>
      <w:r>
        <w:rPr>
          <w:lang w:val="en-US"/>
        </w:rPr>
        <w:t>’</w:t>
      </w:r>
      <w:r w:rsidRPr="007C05C7">
        <w:rPr>
          <w:lang w:val="en-US"/>
        </w:rPr>
        <w:t xml:space="preserve">s ammonium ion. </w:t>
      </w:r>
      <w:r w:rsidR="00F750EF">
        <w:rPr>
          <w:lang w:val="en-US"/>
        </w:rPr>
        <w:t xml:space="preserve"> </w:t>
      </w:r>
    </w:p>
    <w:p w14:paraId="40DFF7DD" w14:textId="217CAA2E" w:rsidR="00D24B7E" w:rsidRPr="00ED0681" w:rsidRDefault="00ED0681" w:rsidP="00AF119C">
      <w:pPr>
        <w:pStyle w:val="Abstract"/>
        <w:spacing w:after="0" w:line="240" w:lineRule="exact"/>
        <w:rPr>
          <w:rFonts w:asciiTheme="minorHAnsi" w:hAnsiTheme="minorHAnsi" w:cstheme="minorHAnsi"/>
          <w:bCs/>
          <w:sz w:val="18"/>
          <w:szCs w:val="18"/>
          <w:lang w:val="en-IE"/>
        </w:rPr>
      </w:pPr>
      <w:r w:rsidRPr="00ED0681">
        <w:rPr>
          <w:rFonts w:asciiTheme="minorHAnsi" w:hAnsiTheme="minorHAnsi" w:cstheme="minorHAnsi"/>
          <w:bCs/>
          <w:sz w:val="18"/>
          <w:szCs w:val="18"/>
          <w:lang w:val="en-IE"/>
        </w:rPr>
        <w:t xml:space="preserve">It is well-known that </w:t>
      </w:r>
      <w:proofErr w:type="spellStart"/>
      <w:r w:rsidRPr="00ED0681">
        <w:rPr>
          <w:rFonts w:asciiTheme="minorHAnsi" w:hAnsiTheme="minorHAnsi" w:cstheme="minorHAnsi"/>
          <w:bCs/>
          <w:sz w:val="18"/>
          <w:szCs w:val="18"/>
          <w:lang w:val="en-IE"/>
        </w:rPr>
        <w:t>enolisable</w:t>
      </w:r>
      <w:proofErr w:type="spellEnd"/>
      <w:r w:rsidRPr="00ED0681">
        <w:rPr>
          <w:rFonts w:asciiTheme="minorHAnsi" w:hAnsiTheme="minorHAnsi" w:cstheme="minorHAnsi"/>
          <w:bCs/>
          <w:sz w:val="18"/>
          <w:szCs w:val="18"/>
          <w:lang w:val="en-IE"/>
        </w:rPr>
        <w:t xml:space="preserve"> anhydrides can react with aldehyde electrophiles either thermally or in the presence of Lewis acids or </w:t>
      </w:r>
      <w:proofErr w:type="spellStart"/>
      <w:r w:rsidRPr="00ED0681">
        <w:rPr>
          <w:rFonts w:asciiTheme="minorHAnsi" w:hAnsiTheme="minorHAnsi" w:cstheme="minorHAnsi"/>
          <w:bCs/>
          <w:sz w:val="18"/>
          <w:szCs w:val="18"/>
          <w:lang w:val="en-IE"/>
        </w:rPr>
        <w:t>Brønsted</w:t>
      </w:r>
      <w:proofErr w:type="spellEnd"/>
      <w:r w:rsidRPr="00ED0681">
        <w:rPr>
          <w:rFonts w:asciiTheme="minorHAnsi" w:hAnsiTheme="minorHAnsi" w:cstheme="minorHAnsi"/>
          <w:bCs/>
          <w:sz w:val="18"/>
          <w:szCs w:val="18"/>
          <w:lang w:val="en-IE"/>
        </w:rPr>
        <w:t xml:space="preserve"> bases.</w:t>
      </w:r>
      <w:hyperlink w:anchor="_ENREF_1" w:tooltip="Perkin, 1868 #26" w:history="1">
        <w:r w:rsidR="00ED727B" w:rsidRPr="00ED0681">
          <w:rPr>
            <w:rFonts w:asciiTheme="minorHAnsi" w:hAnsiTheme="minorHAnsi" w:cstheme="minorHAnsi"/>
            <w:bCs/>
            <w:sz w:val="18"/>
            <w:szCs w:val="18"/>
            <w:lang w:val="en-IE"/>
          </w:rPr>
          <w:fldChar w:fldCharType="begin">
            <w:fldData xml:space="preserve">PEVuZE5vdGU+PENpdGU+PEF1dGhvcj5QZXJraW48L0F1dGhvcj48WWVhcj4xODY4PC9ZZWFyPjxS
ZWNOdW0+MjY8L1JlY051bT48RGlzcGxheVRleHQ+PHN0eWxlIGZhY2U9InN1cGVyc2NyaXB0Ij4x
PC9zdHlsZT48L0Rpc3BsYXlUZXh0PjxyZWNvcmQ+PHJlYy1udW1iZXI+MjY8L3JlYy1udW1iZXI+
PGZvcmVpZ24ta2V5cz48a2V5IGFwcD0iRU4iIGRiLWlkPSIydGVlNWZhZHd6NXByZWVmNXN2cHJw
dHVhdDJmMmZ4ZTB6MDkiIHRpbWVzdGFtcD0iMTQ4OTk1Mjk1NiI+MjY8L2tleT48L2ZvcmVpZ24t
a2V5cz48cmVmLXR5cGUgbmFtZT0iSm91cm5hbCBBcnRpY2xlIj4xNzwvcmVmLXR5cGU+PGNvbnRy
aWJ1dG9ycz48YXV0aG9ycz48YXV0aG9yPlBlcmtpbiwgVy4gSC48L2F1dGhvcj48L2F1dGhvcnM+
PC9jb250cmlidXRvcnM+PHRpdGxlcz48dGl0bGU+VkkuLU9uIHRoZSBhcnRpZmljaWFsIHByb2R1
Y3Rpb24gb2YgY291bWFyaW4gYW5kIGZvcm1hdGlvbiBvZiBpdHMgaG9tb2xvZ3VlczwvdGl0bGU+
PHNlY29uZGFyeS10aXRsZT5Kb3VybmFsIG9mIHRoZSBDaGVtaWNhbCBTb2NpZXR5PC9zZWNvbmRh
cnktdGl0bGU+PC90aXRsZXM+PHBlcmlvZGljYWw+PGZ1bGwtdGl0bGU+Sm91cm5hbCBvZiB0aGUg
Q2hlbWljYWwgU29jaWV0eTwvZnVsbC10aXRsZT48YWJici0xPkouIENoZW0uIFNvYy48L2FiYnIt
MT48L3BlcmlvZGljYWw+PHBhZ2VzPjUzLTYzPC9wYWdlcz48dm9sdW1lPjIxPC92b2x1bWU+PG51
bWJlcj4wPC9udW1iZXI+PGRhdGVzPjx5ZWFyPjE4Njg8L3llYXI+PC9kYXRlcz48cHVibGlzaGVy
PlRoZSBSb3lhbCBTb2NpZXR5IG9mIENoZW1pc3RyeTwvcHVibGlzaGVyPjxpc2JuPjAzNjgtMTc2
OTwvaXNibj48d29yay10eXBlPjEwLjEwMzkvSlM4NjgyMTAwMDUzPC93b3JrLXR5cGU+PHVybHM+
PHJlbGF0ZWQtdXJscz48dXJsPmh0dHA6Ly9keC5kb2kub3JnLzEwLjEwMzkvSlM4NjgyMTAwMDUz
PC91cmw+PC9yZWxhdGVkLXVybHM+PC91cmxzPjxlbGVjdHJvbmljLXJlc291cmNlLW51bT4xMC4x
MDM5L0pTODY4MjEwMDA1MzwvZWxlY3Ryb25pYy1yZXNvdXJjZS1udW0+PC9yZWNvcmQ+PC9DaXRl
PjxDaXRlPjxBdXRob3I+UGVya2luPC9BdXRob3I+PFllYXI+MTg3NzwvWWVhcj48UmVjTnVtPjI3
PC9SZWNOdW0+PHJlY29yZD48cmVjLW51bWJlcj4yNzwvcmVjLW51bWJlcj48Zm9yZWlnbi1rZXlz
PjxrZXkgYXBwPSJFTiIgZGItaWQ9IjJ0ZWU1ZmFkd3o1cHJlZWY1c3ZwcnB0dWF0MmYyZnhlMHow
OSIgdGltZXN0YW1wPSIxNDg5OTUzMTc3Ij4yNzwva2V5PjwvZm9yZWlnbi1rZXlzPjxyZWYtdHlw
ZSBuYW1lPSJKb3VybmFsIEFydGljbGUiPjE3PC9yZWYtdHlwZT48Y29udHJpYnV0b3JzPjxhdXRo
b3JzPjxhdXRob3I+UGVya2luLCBXLiBILjwvYXV0aG9yPjwvYXV0aG9ycz48L2NvbnRyaWJ1dG9y
cz48dGl0bGVzPjx0aXRsZT5YSS4tT24gdGhlIGZvcm1hdGlvbiBvZiBjb3VtYXJpbiBhbmQgb2Yg
Y2lubmFtaWMgYW5kIG9mIG90aGVyIGFuYWxvZ291cyBhY2lkcyBmcm9tIHRoZSBhcm9tYXRpYyBh
bGRlaHlkZXM8L3RpdGxlPjxzZWNvbmRhcnktdGl0bGU+Sm91cm5hbCBvZiB0aGUgQ2hlbWljYWwg
U29jaWV0eTwvc2Vjb25kYXJ5LXRpdGxlPjwvdGl0bGVzPjxwZXJpb2RpY2FsPjxmdWxsLXRpdGxl
PkpvdXJuYWwgb2YgdGhlIENoZW1pY2FsIFNvY2lldHk8L2Z1bGwtdGl0bGU+PGFiYnItMT5KLiBD
aGVtLiBTb2MuPC9hYmJyLTE+PC9wZXJpb2RpY2FsPjxwYWdlcz4zODgtNDI3PC9wYWdlcz48dm9s
dW1lPjMxPC92b2x1bWU+PG51bWJlcj4wPC9udW1iZXI+PGRhdGVzPjx5ZWFyPjE4Nzc8L3llYXI+
PC9kYXRlcz48cHVibGlzaGVyPlRoZSBSb3lhbCBTb2NpZXR5IG9mIENoZW1pc3RyeTwvcHVibGlz
aGVyPjxpc2JuPjAzNjgtMTc2OTwvaXNibj48d29yay10eXBlPjEwLjEwMzkvSlM4NzczMTAwMzg4
PC93b3JrLXR5cGU+PHVybHM+PHJlbGF0ZWQtdXJscz48dXJsPmh0dHA6Ly9keC5kb2kub3JnLzEw
LjEwMzkvSlM4NzczMTAwMzg4PC91cmw+PC9yZWxhdGVkLXVybHM+PC91cmxzPjxlbGVjdHJvbmlj
LXJlc291cmNlLW51bT4xMC4xMDM5L0pTODc3MzEwMDM4ODwvZWxlY3Ryb25pYy1yZXNvdXJjZS1u
dW0+PC9yZWNvcmQ+PC9DaXRlPjxDaXRlPjxBdXRob3I+Sm9uZXM8L0F1dGhvcj48WWVhcj4xOTU4
PC9ZZWFyPjxSZWNOdW0+Mjg8L1JlY051bT48cmVjb3JkPjxyZWMtbnVtYmVyPjI4PC9yZWMtbnVt
YmVyPjxmb3JlaWduLWtleXM+PGtleSBhcHA9IkVOIiBkYi1pZD0iMnRlZTVmYWR3ejVwcmVlZjVz
dnBycHR1YXQyZjJmeGUwejA5IiB0aW1lc3RhbXA9IjE0ODk5NTMzNTgiPjI4PC9rZXk+PC9mb3Jl
aWduLWtleXM+PHJlZi10eXBlIG5hbWU9IkpvdXJuYWwgQXJ0aWNsZSI+MTc8L3JlZi10eXBlPjxj
b250cmlidXRvcnM+PGF1dGhvcnM+PGF1dGhvcj5Kb25lcywgSi4gQi48L2F1dGhvcj48YXV0aG9y
PlBpbmRlciwgQS4gUi48L2F1dGhvcj48L2F1dGhvcnM+PC9jb250cmlidXRvcnM+PHRpdGxlcz48
dGl0bGU+NTMxLiBTb21lIHN5bnRoZXRpY2FsIGludmVzdGlnYXRpb25zIGluIGlzb2NvdW1hcmlu
IGNoZW1pc3RyeTwvdGl0bGU+PHNlY29uZGFyeS10aXRsZT5Kb3VybmFsIG9mIHRoZSBDaGVtaWNh
bCBTb2NpZXR5IChSZXN1bWVkKTwvc2Vjb25kYXJ5LXRpdGxlPjwvdGl0bGVzPjxwYWdlcz4yNjEy
LTI2MTg8L3BhZ2VzPjxudW1iZXI+MDwvbnVtYmVyPjxkYXRlcz48eWVhcj4xOTU4PC95ZWFyPjwv
ZGF0ZXM+PHB1Ymxpc2hlcj5UaGUgUm95YWwgU29jaWV0eSBvZiBDaGVtaXN0cnk8L3B1Ymxpc2hl
cj48aXNibj4wMzY4LTE3Njk8L2lzYm4+PHdvcmstdHlwZT4xMC4xMDM5L0pSOTU4MDAwMjYxMjwv
d29yay10eXBlPjx1cmxzPjxyZWxhdGVkLXVybHM+PHVybD5odHRwOi8vZHguZG9pLm9yZy8xMC4x
MDM5L0pSOTU4MDAwMjYxMjwvdXJsPjwvcmVsYXRlZC11cmxzPjwvdXJscz48ZWxlY3Ryb25pYy1y
ZXNvdXJjZS1udW0+MTAuMTAzOS9KUjk1ODAwMDI2MTI8L2VsZWN0cm9uaWMtcmVzb3VyY2UtbnVt
PjwvcmVjb3JkPjwvQ2l0ZT48Q2l0ZT48QXV0aG9yPkdvbnrDoWxlei1Mw7NwZXo8L0F1dGhvcj48
WWVhcj4yMDA5PC9ZZWFyPjxSZWNOdW0+Mjk8L1JlY051bT48cmVjb3JkPjxyZWMtbnVtYmVyPjI5
PC9yZWMtbnVtYmVyPjxmb3JlaWduLWtleXM+PGtleSBhcHA9IkVOIiBkYi1pZD0iMnRlZTVmYWR3
ejVwcmVlZjVzdnBycHR1YXQyZjJmeGUwejA5IiB0aW1lc3RhbXA9IjE0ODk5NTM2NjQiPjI5PC9r
ZXk+PC9mb3JlaWduLWtleXM+PHJlZi10eXBlIG5hbWU9IkpvdXJuYWwgQXJ0aWNsZSI+MTc8L3Jl
Zi10eXBlPjxjb250cmlidXRvcnM+PGF1dGhvcnM+PGF1dGhvcj5Hb256w6FsZXotTMOzcGV6LCBN
YXJjb3M8L2F1dGhvcj48YXV0aG9yPlNoYXcsIEphcmVkIFQuPC9hdXRob3I+PC9hdXRob3JzPjwv
Y29udHJpYnV0b3JzPjx0aXRsZXM+PHRpdGxlPkN5Y2xpYyBBbmh5ZHJpZGVzIGluIEZvcm1hbCBD
eWNsb2FkZGl0aW9ucyBhbmQgTXVsdGljb21wb25lbnQgUmVhY3Rpb25zPC90aXRsZT48c2Vjb25k
YXJ5LXRpdGxlPkNoZW1pY2FsIFJldmlld3M8L3NlY29uZGFyeS10aXRsZT48L3RpdGxlcz48cGVy
aW9kaWNhbD48ZnVsbC10aXRsZT5DaGVtaWNhbCBSZXZpZXdzPC9mdWxsLXRpdGxlPjxhYmJyLTE+
Q2hlbS4gUmV2LjwvYWJici0xPjwvcGVyaW9kaWNhbD48cGFnZXM+MTY0LTE4OTwvcGFnZXM+PHZv
bHVtZT4xMDk8L3ZvbHVtZT48bnVtYmVyPjE8L251bWJlcj48ZGF0ZXM+PHllYXI+MjAwOTwveWVh
cj48cHViLWRhdGVzPjxkYXRlPjIwMDkvMDEvMTQ8L2RhdGU+PC9wdWItZGF0ZXM+PC9kYXRlcz48
cHVibGlzaGVyPkFtZXJpY2FuIENoZW1pY2FsIFNvY2lldHk8L3B1Ymxpc2hlcj48aXNibj4wMDA5
LTI2NjU8L2lzYm4+PHVybHM+PHJlbGF0ZWQtdXJscz48dXJsPmh0dHA6Ly9keC5kb2kub3JnLzEw
LjEwMjEvY3I4MDAyNzE0PC91cmw+PC9yZWxhdGVkLXVybHM+PC91cmxzPjxlbGVjdHJvbmljLXJl
c291cmNlLW51bT4xMC4xMDIxL2NyODAwMjcxNDwvZWxlY3Ryb25pYy1yZXNvdXJjZS1udW0+PC9y
ZWNvcmQ+PC9DaXRlPjwvRW5kTm90ZT5=
</w:fldData>
          </w:fldChar>
        </w:r>
        <w:r w:rsidR="00ED727B">
          <w:rPr>
            <w:rFonts w:asciiTheme="minorHAnsi" w:hAnsiTheme="minorHAnsi" w:cstheme="minorHAnsi"/>
            <w:bCs/>
            <w:sz w:val="18"/>
            <w:szCs w:val="18"/>
            <w:lang w:val="en-IE"/>
          </w:rPr>
          <w:instrText xml:space="preserve"> ADDIN EN.CITE </w:instrText>
        </w:r>
        <w:r w:rsidR="00ED727B">
          <w:rPr>
            <w:rFonts w:asciiTheme="minorHAnsi" w:hAnsiTheme="minorHAnsi" w:cstheme="minorHAnsi"/>
            <w:bCs/>
            <w:sz w:val="18"/>
            <w:szCs w:val="18"/>
            <w:lang w:val="en-IE"/>
          </w:rPr>
          <w:fldChar w:fldCharType="begin">
            <w:fldData xml:space="preserve">PEVuZE5vdGU+PENpdGU+PEF1dGhvcj5QZXJraW48L0F1dGhvcj48WWVhcj4xODY4PC9ZZWFyPjxS
ZWNOdW0+MjY8L1JlY051bT48RGlzcGxheVRleHQ+PHN0eWxlIGZhY2U9InN1cGVyc2NyaXB0Ij4x
PC9zdHlsZT48L0Rpc3BsYXlUZXh0PjxyZWNvcmQ+PHJlYy1udW1iZXI+MjY8L3JlYy1udW1iZXI+
PGZvcmVpZ24ta2V5cz48a2V5IGFwcD0iRU4iIGRiLWlkPSIydGVlNWZhZHd6NXByZWVmNXN2cHJw
dHVhdDJmMmZ4ZTB6MDkiIHRpbWVzdGFtcD0iMTQ4OTk1Mjk1NiI+MjY8L2tleT48L2ZvcmVpZ24t
a2V5cz48cmVmLXR5cGUgbmFtZT0iSm91cm5hbCBBcnRpY2xlIj4xNzwvcmVmLXR5cGU+PGNvbnRy
aWJ1dG9ycz48YXV0aG9ycz48YXV0aG9yPlBlcmtpbiwgVy4gSC48L2F1dGhvcj48L2F1dGhvcnM+
PC9jb250cmlidXRvcnM+PHRpdGxlcz48dGl0bGU+VkkuLU9uIHRoZSBhcnRpZmljaWFsIHByb2R1
Y3Rpb24gb2YgY291bWFyaW4gYW5kIGZvcm1hdGlvbiBvZiBpdHMgaG9tb2xvZ3VlczwvdGl0bGU+
PHNlY29uZGFyeS10aXRsZT5Kb3VybmFsIG9mIHRoZSBDaGVtaWNhbCBTb2NpZXR5PC9zZWNvbmRh
cnktdGl0bGU+PC90aXRsZXM+PHBlcmlvZGljYWw+PGZ1bGwtdGl0bGU+Sm91cm5hbCBvZiB0aGUg
Q2hlbWljYWwgU29jaWV0eTwvZnVsbC10aXRsZT48YWJici0xPkouIENoZW0uIFNvYy48L2FiYnIt
MT48L3BlcmlvZGljYWw+PHBhZ2VzPjUzLTYzPC9wYWdlcz48dm9sdW1lPjIxPC92b2x1bWU+PG51
bWJlcj4wPC9udW1iZXI+PGRhdGVzPjx5ZWFyPjE4Njg8L3llYXI+PC9kYXRlcz48cHVibGlzaGVy
PlRoZSBSb3lhbCBTb2NpZXR5IG9mIENoZW1pc3RyeTwvcHVibGlzaGVyPjxpc2JuPjAzNjgtMTc2
OTwvaXNibj48d29yay10eXBlPjEwLjEwMzkvSlM4NjgyMTAwMDUzPC93b3JrLXR5cGU+PHVybHM+
PHJlbGF0ZWQtdXJscz48dXJsPmh0dHA6Ly9keC5kb2kub3JnLzEwLjEwMzkvSlM4NjgyMTAwMDUz
PC91cmw+PC9yZWxhdGVkLXVybHM+PC91cmxzPjxlbGVjdHJvbmljLXJlc291cmNlLW51bT4xMC4x
MDM5L0pTODY4MjEwMDA1MzwvZWxlY3Ryb25pYy1yZXNvdXJjZS1udW0+PC9yZWNvcmQ+PC9DaXRl
PjxDaXRlPjxBdXRob3I+UGVya2luPC9BdXRob3I+PFllYXI+MTg3NzwvWWVhcj48UmVjTnVtPjI3
PC9SZWNOdW0+PHJlY29yZD48cmVjLW51bWJlcj4yNzwvcmVjLW51bWJlcj48Zm9yZWlnbi1rZXlz
PjxrZXkgYXBwPSJFTiIgZGItaWQ9IjJ0ZWU1ZmFkd3o1cHJlZWY1c3ZwcnB0dWF0MmYyZnhlMHow
OSIgdGltZXN0YW1wPSIxNDg5OTUzMTc3Ij4yNzwva2V5PjwvZm9yZWlnbi1rZXlzPjxyZWYtdHlw
ZSBuYW1lPSJKb3VybmFsIEFydGljbGUiPjE3PC9yZWYtdHlwZT48Y29udHJpYnV0b3JzPjxhdXRo
b3JzPjxhdXRob3I+UGVya2luLCBXLiBILjwvYXV0aG9yPjwvYXV0aG9ycz48L2NvbnRyaWJ1dG9y
cz48dGl0bGVzPjx0aXRsZT5YSS4tT24gdGhlIGZvcm1hdGlvbiBvZiBjb3VtYXJpbiBhbmQgb2Yg
Y2lubmFtaWMgYW5kIG9mIG90aGVyIGFuYWxvZ291cyBhY2lkcyBmcm9tIHRoZSBhcm9tYXRpYyBh
bGRlaHlkZXM8L3RpdGxlPjxzZWNvbmRhcnktdGl0bGU+Sm91cm5hbCBvZiB0aGUgQ2hlbWljYWwg
U29jaWV0eTwvc2Vjb25kYXJ5LXRpdGxlPjwvdGl0bGVzPjxwZXJpb2RpY2FsPjxmdWxsLXRpdGxl
PkpvdXJuYWwgb2YgdGhlIENoZW1pY2FsIFNvY2lldHk8L2Z1bGwtdGl0bGU+PGFiYnItMT5KLiBD
aGVtLiBTb2MuPC9hYmJyLTE+PC9wZXJpb2RpY2FsPjxwYWdlcz4zODgtNDI3PC9wYWdlcz48dm9s
dW1lPjMxPC92b2x1bWU+PG51bWJlcj4wPC9udW1iZXI+PGRhdGVzPjx5ZWFyPjE4Nzc8L3llYXI+
PC9kYXRlcz48cHVibGlzaGVyPlRoZSBSb3lhbCBTb2NpZXR5IG9mIENoZW1pc3RyeTwvcHVibGlz
aGVyPjxpc2JuPjAzNjgtMTc2OTwvaXNibj48d29yay10eXBlPjEwLjEwMzkvSlM4NzczMTAwMzg4
PC93b3JrLXR5cGU+PHVybHM+PHJlbGF0ZWQtdXJscz48dXJsPmh0dHA6Ly9keC5kb2kub3JnLzEw
LjEwMzkvSlM4NzczMTAwMzg4PC91cmw+PC9yZWxhdGVkLXVybHM+PC91cmxzPjxlbGVjdHJvbmlj
LXJlc291cmNlLW51bT4xMC4xMDM5L0pTODc3MzEwMDM4ODwvZWxlY3Ryb25pYy1yZXNvdXJjZS1u
dW0+PC9yZWNvcmQ+PC9DaXRlPjxDaXRlPjxBdXRob3I+Sm9uZXM8L0F1dGhvcj48WWVhcj4xOTU4
PC9ZZWFyPjxSZWNOdW0+Mjg8L1JlY051bT48cmVjb3JkPjxyZWMtbnVtYmVyPjI4PC9yZWMtbnVt
YmVyPjxmb3JlaWduLWtleXM+PGtleSBhcHA9IkVOIiBkYi1pZD0iMnRlZTVmYWR3ejVwcmVlZjVz
dnBycHR1YXQyZjJmeGUwejA5IiB0aW1lc3RhbXA9IjE0ODk5NTMzNTgiPjI4PC9rZXk+PC9mb3Jl
aWduLWtleXM+PHJlZi10eXBlIG5hbWU9IkpvdXJuYWwgQXJ0aWNsZSI+MTc8L3JlZi10eXBlPjxj
b250cmlidXRvcnM+PGF1dGhvcnM+PGF1dGhvcj5Kb25lcywgSi4gQi48L2F1dGhvcj48YXV0aG9y
PlBpbmRlciwgQS4gUi48L2F1dGhvcj48L2F1dGhvcnM+PC9jb250cmlidXRvcnM+PHRpdGxlcz48
dGl0bGU+NTMxLiBTb21lIHN5bnRoZXRpY2FsIGludmVzdGlnYXRpb25zIGluIGlzb2NvdW1hcmlu
IGNoZW1pc3RyeTwvdGl0bGU+PHNlY29uZGFyeS10aXRsZT5Kb3VybmFsIG9mIHRoZSBDaGVtaWNh
bCBTb2NpZXR5IChSZXN1bWVkKTwvc2Vjb25kYXJ5LXRpdGxlPjwvdGl0bGVzPjxwYWdlcz4yNjEy
LTI2MTg8L3BhZ2VzPjxudW1iZXI+MDwvbnVtYmVyPjxkYXRlcz48eWVhcj4xOTU4PC95ZWFyPjwv
ZGF0ZXM+PHB1Ymxpc2hlcj5UaGUgUm95YWwgU29jaWV0eSBvZiBDaGVtaXN0cnk8L3B1Ymxpc2hl
cj48aXNibj4wMzY4LTE3Njk8L2lzYm4+PHdvcmstdHlwZT4xMC4xMDM5L0pSOTU4MDAwMjYxMjwv
d29yay10eXBlPjx1cmxzPjxyZWxhdGVkLXVybHM+PHVybD5odHRwOi8vZHguZG9pLm9yZy8xMC4x
MDM5L0pSOTU4MDAwMjYxMjwvdXJsPjwvcmVsYXRlZC11cmxzPjwvdXJscz48ZWxlY3Ryb25pYy1y
ZXNvdXJjZS1udW0+MTAuMTAzOS9KUjk1ODAwMDI2MTI8L2VsZWN0cm9uaWMtcmVzb3VyY2UtbnVt
PjwvcmVjb3JkPjwvQ2l0ZT48Q2l0ZT48QXV0aG9yPkdvbnrDoWxlei1Mw7NwZXo8L0F1dGhvcj48
WWVhcj4yMDA5PC9ZZWFyPjxSZWNOdW0+Mjk8L1JlY051bT48cmVjb3JkPjxyZWMtbnVtYmVyPjI5
PC9yZWMtbnVtYmVyPjxmb3JlaWduLWtleXM+PGtleSBhcHA9IkVOIiBkYi1pZD0iMnRlZTVmYWR3
ejVwcmVlZjVzdnBycHR1YXQyZjJmeGUwejA5IiB0aW1lc3RhbXA9IjE0ODk5NTM2NjQiPjI5PC9r
ZXk+PC9mb3JlaWduLWtleXM+PHJlZi10eXBlIG5hbWU9IkpvdXJuYWwgQXJ0aWNsZSI+MTc8L3Jl
Zi10eXBlPjxjb250cmlidXRvcnM+PGF1dGhvcnM+PGF1dGhvcj5Hb256w6FsZXotTMOzcGV6LCBN
YXJjb3M8L2F1dGhvcj48YXV0aG9yPlNoYXcsIEphcmVkIFQuPC9hdXRob3I+PC9hdXRob3JzPjwv
Y29udHJpYnV0b3JzPjx0aXRsZXM+PHRpdGxlPkN5Y2xpYyBBbmh5ZHJpZGVzIGluIEZvcm1hbCBD
eWNsb2FkZGl0aW9ucyBhbmQgTXVsdGljb21wb25lbnQgUmVhY3Rpb25zPC90aXRsZT48c2Vjb25k
YXJ5LXRpdGxlPkNoZW1pY2FsIFJldmlld3M8L3NlY29uZGFyeS10aXRsZT48L3RpdGxlcz48cGVy
aW9kaWNhbD48ZnVsbC10aXRsZT5DaGVtaWNhbCBSZXZpZXdzPC9mdWxsLXRpdGxlPjxhYmJyLTE+
Q2hlbS4gUmV2LjwvYWJici0xPjwvcGVyaW9kaWNhbD48cGFnZXM+MTY0LTE4OTwvcGFnZXM+PHZv
bHVtZT4xMDk8L3ZvbHVtZT48bnVtYmVyPjE8L251bWJlcj48ZGF0ZXM+PHllYXI+MjAwOTwveWVh
cj48cHViLWRhdGVzPjxkYXRlPjIwMDkvMDEvMTQ8L2RhdGU+PC9wdWItZGF0ZXM+PC9kYXRlcz48
cHVibGlzaGVyPkFtZXJpY2FuIENoZW1pY2FsIFNvY2lldHk8L3B1Ymxpc2hlcj48aXNibj4wMDA5
LTI2NjU8L2lzYm4+PHVybHM+PHJlbGF0ZWQtdXJscz48dXJsPmh0dHA6Ly9keC5kb2kub3JnLzEw
LjEwMjEvY3I4MDAyNzE0PC91cmw+PC9yZWxhdGVkLXVybHM+PC91cmxzPjxlbGVjdHJvbmljLXJl
c291cmNlLW51bT4xMC4xMDIxL2NyODAwMjcxNDwvZWxlY3Ryb25pYy1yZXNvdXJjZS1udW0+PC9y
ZWNvcmQ+PC9DaXRlPjwvRW5kTm90ZT5=
</w:fldData>
          </w:fldChar>
        </w:r>
        <w:r w:rsidR="00ED727B">
          <w:rPr>
            <w:rFonts w:asciiTheme="minorHAnsi" w:hAnsiTheme="minorHAnsi" w:cstheme="minorHAnsi"/>
            <w:bCs/>
            <w:sz w:val="18"/>
            <w:szCs w:val="18"/>
            <w:lang w:val="en-IE"/>
          </w:rPr>
          <w:instrText xml:space="preserve"> ADDIN EN.CITE.DATA </w:instrText>
        </w:r>
        <w:r w:rsidR="00ED727B">
          <w:rPr>
            <w:rFonts w:asciiTheme="minorHAnsi" w:hAnsiTheme="minorHAnsi" w:cstheme="minorHAnsi"/>
            <w:bCs/>
            <w:sz w:val="18"/>
            <w:szCs w:val="18"/>
            <w:lang w:val="en-IE"/>
          </w:rPr>
        </w:r>
        <w:r w:rsidR="00ED727B">
          <w:rPr>
            <w:rFonts w:asciiTheme="minorHAnsi" w:hAnsiTheme="minorHAnsi" w:cstheme="minorHAnsi"/>
            <w:bCs/>
            <w:sz w:val="18"/>
            <w:szCs w:val="18"/>
            <w:lang w:val="en-IE"/>
          </w:rPr>
          <w:fldChar w:fldCharType="end"/>
        </w:r>
        <w:r w:rsidR="00ED727B" w:rsidRPr="00ED0681">
          <w:rPr>
            <w:rFonts w:asciiTheme="minorHAnsi" w:hAnsiTheme="minorHAnsi" w:cstheme="minorHAnsi"/>
            <w:bCs/>
            <w:sz w:val="18"/>
            <w:szCs w:val="18"/>
            <w:lang w:val="en-IE"/>
          </w:rPr>
        </w:r>
        <w:r w:rsidR="00ED727B" w:rsidRPr="00ED0681">
          <w:rPr>
            <w:rFonts w:asciiTheme="minorHAnsi" w:hAnsiTheme="minorHAnsi" w:cstheme="minorHAnsi"/>
            <w:bCs/>
            <w:sz w:val="18"/>
            <w:szCs w:val="18"/>
            <w:lang w:val="en-IE"/>
          </w:rPr>
          <w:fldChar w:fldCharType="separate"/>
        </w:r>
        <w:r w:rsidR="00ED727B" w:rsidRPr="00CD1EA5">
          <w:rPr>
            <w:rFonts w:asciiTheme="minorHAnsi" w:hAnsiTheme="minorHAnsi" w:cstheme="minorHAnsi"/>
            <w:bCs/>
            <w:noProof/>
            <w:sz w:val="18"/>
            <w:szCs w:val="18"/>
            <w:vertAlign w:val="superscript"/>
            <w:lang w:val="en-IE"/>
          </w:rPr>
          <w:t>1</w:t>
        </w:r>
        <w:r w:rsidR="00ED727B" w:rsidRPr="00ED0681">
          <w:rPr>
            <w:rFonts w:asciiTheme="minorHAnsi" w:hAnsiTheme="minorHAnsi" w:cstheme="minorHAnsi"/>
            <w:bCs/>
            <w:sz w:val="18"/>
            <w:szCs w:val="18"/>
            <w:lang w:val="en-IE"/>
          </w:rPr>
          <w:fldChar w:fldCharType="end"/>
        </w:r>
      </w:hyperlink>
      <w:r w:rsidRPr="00ED0681">
        <w:rPr>
          <w:rFonts w:asciiTheme="minorHAnsi" w:hAnsiTheme="minorHAnsi" w:cstheme="minorHAnsi"/>
          <w:bCs/>
          <w:sz w:val="18"/>
          <w:szCs w:val="18"/>
          <w:lang w:val="en-IE"/>
        </w:rPr>
        <w:t xml:space="preserve"> We have shown that a range of aldehydes </w:t>
      </w:r>
      <w:r w:rsidRPr="00ED0681">
        <w:rPr>
          <w:rFonts w:asciiTheme="minorHAnsi" w:hAnsiTheme="minorHAnsi" w:cstheme="minorHAnsi"/>
          <w:b/>
          <w:bCs/>
          <w:sz w:val="18"/>
          <w:szCs w:val="18"/>
          <w:lang w:val="en-IE"/>
        </w:rPr>
        <w:t>1</w:t>
      </w:r>
      <w:r w:rsidRPr="00ED0681">
        <w:rPr>
          <w:rFonts w:asciiTheme="minorHAnsi" w:hAnsiTheme="minorHAnsi" w:cstheme="minorHAnsi"/>
          <w:bCs/>
          <w:sz w:val="18"/>
          <w:szCs w:val="18"/>
          <w:lang w:val="en-IE"/>
        </w:rPr>
        <w:t xml:space="preserve"> can participate in clean cycloaddition with </w:t>
      </w:r>
      <w:proofErr w:type="spellStart"/>
      <w:r w:rsidRPr="00ED0681">
        <w:rPr>
          <w:rFonts w:asciiTheme="minorHAnsi" w:hAnsiTheme="minorHAnsi" w:cstheme="minorHAnsi"/>
          <w:bCs/>
          <w:sz w:val="18"/>
          <w:szCs w:val="18"/>
          <w:lang w:val="en-IE"/>
        </w:rPr>
        <w:t>homophthalic</w:t>
      </w:r>
      <w:proofErr w:type="spellEnd"/>
      <w:r w:rsidRPr="00ED0681">
        <w:rPr>
          <w:rFonts w:asciiTheme="minorHAnsi" w:hAnsiTheme="minorHAnsi" w:cstheme="minorHAnsi"/>
          <w:bCs/>
          <w:sz w:val="18"/>
          <w:szCs w:val="18"/>
          <w:lang w:val="en-IE"/>
        </w:rPr>
        <w:t xml:space="preserve"> anhydride (</w:t>
      </w:r>
      <w:r w:rsidRPr="00ED0681">
        <w:rPr>
          <w:rFonts w:asciiTheme="minorHAnsi" w:hAnsiTheme="minorHAnsi" w:cstheme="minorHAnsi"/>
          <w:b/>
          <w:bCs/>
          <w:sz w:val="18"/>
          <w:szCs w:val="18"/>
          <w:lang w:val="en-IE"/>
        </w:rPr>
        <w:t>2</w:t>
      </w:r>
      <w:r w:rsidRPr="00ED0681">
        <w:rPr>
          <w:rFonts w:asciiTheme="minorHAnsi" w:hAnsiTheme="minorHAnsi" w:cstheme="minorHAnsi"/>
          <w:bCs/>
          <w:sz w:val="18"/>
          <w:szCs w:val="18"/>
          <w:lang w:val="en-IE"/>
        </w:rPr>
        <w:t xml:space="preserve">) under the influence of the </w:t>
      </w:r>
      <w:proofErr w:type="spellStart"/>
      <w:r w:rsidRPr="00ED0681">
        <w:rPr>
          <w:rFonts w:asciiTheme="minorHAnsi" w:hAnsiTheme="minorHAnsi" w:cstheme="minorHAnsi"/>
          <w:bCs/>
          <w:sz w:val="18"/>
          <w:szCs w:val="18"/>
          <w:lang w:val="en-IE"/>
        </w:rPr>
        <w:t>organocatalyst</w:t>
      </w:r>
      <w:proofErr w:type="spellEnd"/>
      <w:r w:rsidRPr="00ED0681">
        <w:rPr>
          <w:rFonts w:asciiTheme="minorHAnsi" w:hAnsiTheme="minorHAnsi" w:cstheme="minorHAnsi"/>
          <w:bCs/>
          <w:sz w:val="18"/>
          <w:szCs w:val="18"/>
          <w:lang w:val="en-IE"/>
        </w:rPr>
        <w:t xml:space="preserve"> </w:t>
      </w:r>
      <w:r w:rsidRPr="00ED0681">
        <w:rPr>
          <w:rFonts w:asciiTheme="minorHAnsi" w:hAnsiTheme="minorHAnsi" w:cstheme="minorHAnsi"/>
          <w:b/>
          <w:bCs/>
          <w:sz w:val="18"/>
          <w:szCs w:val="18"/>
          <w:lang w:val="en-IE"/>
        </w:rPr>
        <w:t>3</w:t>
      </w:r>
      <w:hyperlink w:anchor="_ENREF_5" w:tooltip="Malerich, 2008 #30" w:history="1">
        <w:r w:rsidR="00ED727B" w:rsidRPr="00ED0681">
          <w:rPr>
            <w:rFonts w:asciiTheme="minorHAnsi" w:hAnsiTheme="minorHAnsi" w:cstheme="minorHAnsi"/>
            <w:bCs/>
            <w:sz w:val="18"/>
            <w:szCs w:val="18"/>
            <w:lang w:val="en-IE"/>
          </w:rPr>
          <w:fldChar w:fldCharType="begin"/>
        </w:r>
        <w:r w:rsidR="00ED727B">
          <w:rPr>
            <w:rFonts w:asciiTheme="minorHAnsi" w:hAnsiTheme="minorHAnsi" w:cstheme="minorHAnsi"/>
            <w:bCs/>
            <w:sz w:val="18"/>
            <w:szCs w:val="18"/>
            <w:lang w:val="en-IE"/>
          </w:rPr>
          <w:instrText xml:space="preserve"> ADDIN EN.CITE &lt;EndNote&gt;&lt;Cite&gt;&lt;Author&gt;Malerich&lt;/Author&gt;&lt;Year&gt;2008&lt;/Year&gt;&lt;RecNum&gt;30&lt;/RecNum&gt;&lt;DisplayText&gt;&lt;style face="superscript"&gt;2&lt;/style&gt;&lt;/DisplayText&gt;&lt;record&gt;&lt;rec-number&gt;30&lt;/rec-number&gt;&lt;foreign-keys&gt;&lt;key app="EN" db-id="2tee5fadwz5preef5svprptuat2f2fxe0z09" timestamp="1489955953"&gt;30&lt;/key&gt;&lt;/foreign-keys&gt;&lt;ref-type name="Journal Article"&gt;17&lt;/ref-type&gt;&lt;contributors&gt;&lt;authors&gt;&lt;author&gt;Malerich, Jeremiah P.&lt;/author&gt;&lt;author&gt;Hagihara, Koji&lt;/author&gt;&lt;author&gt;Rawal, Viresh H.&lt;/author&gt;&lt;/authors&gt;&lt;/contributors&gt;&lt;titles&gt;&lt;title&gt;Chiral Squaramide Derivatives are Excellent Hydrogen Bond Donor Catalysts&lt;/title&gt;&lt;secondary-title&gt;Journal of the American Chemical Society&lt;/secondary-title&gt;&lt;/titles&gt;&lt;periodical&gt;&lt;full-title&gt;Journal of the American Chemical Society&lt;/full-title&gt;&lt;abbr-1&gt;J. Am. Chem. Soc.&lt;/abbr-1&gt;&lt;/periodical&gt;&lt;pages&gt;14416-14417&lt;/pages&gt;&lt;volume&gt;130&lt;/volume&gt;&lt;number&gt;44&lt;/number&gt;&lt;dates&gt;&lt;year&gt;2008&lt;/year&gt;&lt;pub-dates&gt;&lt;date&gt;2008/11/05&lt;/date&gt;&lt;/pub-dates&gt;&lt;/dates&gt;&lt;publisher&gt;American Chemical Society&lt;/publisher&gt;&lt;isbn&gt;0002-7863&lt;/isbn&gt;&lt;urls&gt;&lt;related-urls&gt;&lt;url&gt;http://dx.doi.org/10.1021/ja805693p&lt;/url&gt;&lt;/related-urls&gt;&lt;/urls&gt;&lt;electronic-resource-num&gt;10.1021/ja805693p&lt;/electronic-resource-num&gt;&lt;/record&gt;&lt;/Cite&gt;&lt;/EndNote&gt;</w:instrText>
        </w:r>
        <w:r w:rsidR="00ED727B" w:rsidRPr="00ED0681">
          <w:rPr>
            <w:rFonts w:asciiTheme="minorHAnsi" w:hAnsiTheme="minorHAnsi" w:cstheme="minorHAnsi"/>
            <w:bCs/>
            <w:sz w:val="18"/>
            <w:szCs w:val="18"/>
            <w:lang w:val="en-IE"/>
          </w:rPr>
          <w:fldChar w:fldCharType="separate"/>
        </w:r>
        <w:r w:rsidR="00ED727B" w:rsidRPr="00CD1EA5">
          <w:rPr>
            <w:rFonts w:asciiTheme="minorHAnsi" w:hAnsiTheme="minorHAnsi" w:cstheme="minorHAnsi"/>
            <w:bCs/>
            <w:noProof/>
            <w:sz w:val="18"/>
            <w:szCs w:val="18"/>
            <w:vertAlign w:val="superscript"/>
            <w:lang w:val="en-IE"/>
          </w:rPr>
          <w:t>2</w:t>
        </w:r>
        <w:r w:rsidR="00ED727B" w:rsidRPr="00ED0681">
          <w:rPr>
            <w:rFonts w:asciiTheme="minorHAnsi" w:hAnsiTheme="minorHAnsi" w:cstheme="minorHAnsi"/>
            <w:bCs/>
            <w:sz w:val="18"/>
            <w:szCs w:val="18"/>
            <w:lang w:val="en-IE"/>
          </w:rPr>
          <w:fldChar w:fldCharType="end"/>
        </w:r>
      </w:hyperlink>
      <w:r w:rsidRPr="00ED0681">
        <w:rPr>
          <w:rFonts w:asciiTheme="minorHAnsi" w:hAnsiTheme="minorHAnsi" w:cstheme="minorHAnsi"/>
          <w:bCs/>
          <w:sz w:val="18"/>
          <w:szCs w:val="18"/>
          <w:vertAlign w:val="superscript"/>
          <w:lang w:val="en-IE"/>
        </w:rPr>
        <w:t>,</w:t>
      </w:r>
      <w:hyperlink w:anchor="_ENREF_6" w:tooltip="Held, 2016 #32" w:history="1">
        <w:r w:rsidR="00ED727B" w:rsidRPr="00ED0681">
          <w:rPr>
            <w:rFonts w:asciiTheme="minorHAnsi" w:hAnsiTheme="minorHAnsi" w:cstheme="minorHAnsi"/>
            <w:bCs/>
            <w:sz w:val="18"/>
            <w:szCs w:val="18"/>
            <w:vertAlign w:val="superscript"/>
            <w:lang w:val="en-IE"/>
          </w:rPr>
          <w:fldChar w:fldCharType="begin">
            <w:fldData xml:space="preserve">PEVuZE5vdGU+PENpdGU+PEF1dGhvcj5IZWxkPC9BdXRob3I+PFllYXI+MjAxNjwvWWVhcj48UmVj
TnVtPjMyPC9SZWNOdW0+PERpc3BsYXlUZXh0PjxzdHlsZSBmYWNlPSJzdXBlcnNjcmlwdCI+Mzwv
c3R5bGU+PC9EaXNwbGF5VGV4dD48cmVjb3JkPjxyZWMtbnVtYmVyPjMyPC9yZWMtbnVtYmVyPjxm
b3JlaWduLWtleXM+PGtleSBhcHA9IkVOIiBkYi1pZD0iMnRlZTVmYWR3ejVwcmVlZjVzdnBycHR1
YXQyZjJmeGUwejA5IiB0aW1lc3RhbXA9IjE0ODk5NTYwNDgiPjMyPC9rZXk+PC9mb3JlaWduLWtl
eXM+PHJlZi10eXBlIG5hbWU9IkpvdXJuYWwgQXJ0aWNsZSI+MTc8L3JlZi10eXBlPjxjb250cmli
dXRvcnM+PGF1dGhvcnM+PGF1dGhvcj5IZWxkLCBGZWxpeCBFLjwvYXV0aG9yPjxhdXRob3I+VHNv
Z29ldmEsIFN2ZXRsYW5hIEIuPC9hdXRob3I+PC9hdXRob3JzPjwvY29udHJpYnV0b3JzPjx0aXRs
ZXM+PHRpdGxlPkFzeW1tZXRyaWMgY3ljbG9hZGRpdGlvbiByZWFjdGlvbnMgY2F0YWx5emVkIGJ5
IGJpZnVuY3Rpb25hbCB0aGlvdXJlYSBhbmQgc3F1YXJhbWlkZSBvcmdhbm9jYXRhbHlzdHM6IHJl
Y2VudCBhZHZhbmNlczwvdGl0bGU+PHNlY29uZGFyeS10aXRsZT5DYXRhbHlzaXMgU2NpZW5jZSAm
YW1wOyBUZWNobm9sb2d5PC9zZWNvbmRhcnktdGl0bGU+PC90aXRsZXM+PHBhZ2VzPjY0NS02Njc8
L3BhZ2VzPjx2b2x1bWU+Njwvdm9sdW1lPjxudW1iZXI+MzwvbnVtYmVyPjxkYXRlcz48eWVhcj4y
MDE2PC95ZWFyPjwvZGF0ZXM+PHB1Ymxpc2hlcj5UaGUgUm95YWwgU29jaWV0eSBvZiBDaGVtaXN0
cnk8L3B1Ymxpc2hlcj48aXNibj4yMDQ0LTQ3NTM8L2lzYm4+PHdvcmstdHlwZT4xMC4xMDM5L0M1
Q1kwMTg5NEM8L3dvcmstdHlwZT48dXJscz48cmVsYXRlZC11cmxzPjx1cmw+aHR0cDovL2R4LmRv
aS5vcmcvMTAuMTAzOS9DNUNZMDE4OTRDPC91cmw+PC9yZWxhdGVkLXVybHM+PC91cmxzPjxlbGVj
dHJvbmljLXJlc291cmNlLW51bT4xMC4xMDM5L0M1Q1kwMTg5NEM8L2VsZWN0cm9uaWMtcmVzb3Vy
Y2UtbnVtPjwvcmVjb3JkPjwvQ2l0ZT48Q2l0ZT48QXV0aG9yPkNoYXVoYW48L0F1dGhvcj48WWVh
cj4yMDE1PC9ZZWFyPjxSZWNOdW0+MTM8L1JlY051bT48cmVjb3JkPjxyZWMtbnVtYmVyPjEzPC9y
ZWMtbnVtYmVyPjxmb3JlaWduLWtleXM+PGtleSBhcHA9IkVOIiBkYi1pZD0iMnRlZTVmYWR3ejVw
cmVlZjVzdnBycHR1YXQyZjJmeGUwejA5IiB0aW1lc3RhbXA9IjAiPjEzPC9rZXk+PC9mb3JlaWdu
LWtleXM+PHJlZi10eXBlIG5hbWU9IkpvdXJuYWwgQXJ0aWNsZSI+MTc8L3JlZi10eXBlPjxjb250
cmlidXRvcnM+PGF1dGhvcnM+PGF1dGhvcj5DaGF1aGFuLCBQYW5rYWo8L2F1dGhvcj48YXV0aG9y
Pk1haGFqYW4sIFN1cnVjaGk8L2F1dGhvcj48YXV0aG9yPktheWEsIFXEn3VyPC9hdXRob3I+PGF1
dGhvcj5IYWNrLCBEYW5pZWw8L2F1dGhvcj48YXV0aG9yPkVuZGVycywgRGlldGVyPC9hdXRob3I+
PC9hdXRob3JzPjwvY29udHJpYnV0b3JzPjx0aXRsZXM+PHRpdGxlPkJpZnVuY3Rpb25hbCBBbWlu
ZS1TcXVhcmFtaWRlczogUG93ZXJmdWwgSHlkcm9nZW4tQm9uZGluZyBPcmdhbm9jYXRhbHlzdHMg
Zm9yIEFzeW1tZXRyaWMgRG9taW5vL0Nhc2NhZGUgUmVhY3Rpb25zPC90aXRsZT48c2Vjb25kYXJ5
LXRpdGxlPkFkdmFuY2VkIFN5bnRoZXNpcyAmYW1wOyBDYXRhbHlzaXM8L3NlY29uZGFyeS10aXRs
ZT48L3RpdGxlcz48cGVyaW9kaWNhbD48ZnVsbC10aXRsZT5BZHZhbmNlZCBTeW50aGVzaXMgJmFt
cDsgQ2F0YWx5c2lzPC9mdWxsLXRpdGxlPjxhYmJyLTE+QWR2LiBTeW50aC4gQ2F0YWwuPC9hYmJy
LTE+PC9wZXJpb2RpY2FsPjxwYWdlcz4yNTMtMjgxPC9wYWdlcz48dm9sdW1lPjM1Nzwvdm9sdW1l
PjxudW1iZXI+Mi0zPC9udW1iZXI+PGtleXdvcmRzPjxrZXl3b3JkPmJpZnVuY3Rpb25hbCBjYXRh
bHlzdHM8L2tleXdvcmQ+PGtleXdvcmQ+ZG9taW5vIHJlYWN0aW9uczwva2V5d29yZD48a2V5d29y
ZD5oeWRyb2dlbiBib25kaW5nPC9rZXl3b3JkPjxrZXl3b3JkPm9yZ2Fub2NhdGFseXNpczwva2V5
d29yZD48a2V5d29yZD5zcXVhcmFtaWRlczwva2V5d29yZD48L2tleXdvcmRzPjxkYXRlcz48eWVh
cj4yMDE1PC95ZWFyPjwvZGF0ZXM+PHB1Ymxpc2hlcj5XSUxFWS1WQ0ggVmVybGFnPC9wdWJsaXNo
ZXI+PGlzYm4+MTYxNS00MTY5PC9pc2JuPjx1cmxzPjxyZWxhdGVkLXVybHM+PHVybD5odHRwOi8v
ZHguZG9pLm9yZy8xMC4xMDAyL2Fkc2MuMjAxNDAxMDAzPC91cmw+PC9yZWxhdGVkLXVybHM+PC91
cmxzPjxlbGVjdHJvbmljLXJlc291cmNlLW51bT4xMC4xMDAyL2Fkc2MuMjAxNDAxMDAzPC9lbGVj
dHJvbmljLXJlc291cmNlLW51bT48L3JlY29yZD48L0NpdGU+PC9FbmROb3RlPgB=
</w:fldData>
          </w:fldChar>
        </w:r>
        <w:r w:rsidR="00ED727B">
          <w:rPr>
            <w:rFonts w:asciiTheme="minorHAnsi" w:hAnsiTheme="minorHAnsi" w:cstheme="minorHAnsi"/>
            <w:bCs/>
            <w:sz w:val="18"/>
            <w:szCs w:val="18"/>
            <w:vertAlign w:val="superscript"/>
            <w:lang w:val="en-IE"/>
          </w:rPr>
          <w:instrText xml:space="preserve"> ADDIN EN.CITE </w:instrText>
        </w:r>
        <w:r w:rsidR="00ED727B">
          <w:rPr>
            <w:rFonts w:asciiTheme="minorHAnsi" w:hAnsiTheme="minorHAnsi" w:cstheme="minorHAnsi"/>
            <w:bCs/>
            <w:sz w:val="18"/>
            <w:szCs w:val="18"/>
            <w:vertAlign w:val="superscript"/>
            <w:lang w:val="en-IE"/>
          </w:rPr>
          <w:fldChar w:fldCharType="begin">
            <w:fldData xml:space="preserve">PEVuZE5vdGU+PENpdGU+PEF1dGhvcj5IZWxkPC9BdXRob3I+PFllYXI+MjAxNjwvWWVhcj48UmVj
TnVtPjMyPC9SZWNOdW0+PERpc3BsYXlUZXh0PjxzdHlsZSBmYWNlPSJzdXBlcnNjcmlwdCI+Mzwv
c3R5bGU+PC9EaXNwbGF5VGV4dD48cmVjb3JkPjxyZWMtbnVtYmVyPjMyPC9yZWMtbnVtYmVyPjxm
b3JlaWduLWtleXM+PGtleSBhcHA9IkVOIiBkYi1pZD0iMnRlZTVmYWR3ejVwcmVlZjVzdnBycHR1
YXQyZjJmeGUwejA5IiB0aW1lc3RhbXA9IjE0ODk5NTYwNDgiPjMyPC9rZXk+PC9mb3JlaWduLWtl
eXM+PHJlZi10eXBlIG5hbWU9IkpvdXJuYWwgQXJ0aWNsZSI+MTc8L3JlZi10eXBlPjxjb250cmli
dXRvcnM+PGF1dGhvcnM+PGF1dGhvcj5IZWxkLCBGZWxpeCBFLjwvYXV0aG9yPjxhdXRob3I+VHNv
Z29ldmEsIFN2ZXRsYW5hIEIuPC9hdXRob3I+PC9hdXRob3JzPjwvY29udHJpYnV0b3JzPjx0aXRs
ZXM+PHRpdGxlPkFzeW1tZXRyaWMgY3ljbG9hZGRpdGlvbiByZWFjdGlvbnMgY2F0YWx5emVkIGJ5
IGJpZnVuY3Rpb25hbCB0aGlvdXJlYSBhbmQgc3F1YXJhbWlkZSBvcmdhbm9jYXRhbHlzdHM6IHJl
Y2VudCBhZHZhbmNlczwvdGl0bGU+PHNlY29uZGFyeS10aXRsZT5DYXRhbHlzaXMgU2NpZW5jZSAm
YW1wOyBUZWNobm9sb2d5PC9zZWNvbmRhcnktdGl0bGU+PC90aXRsZXM+PHBhZ2VzPjY0NS02Njc8
L3BhZ2VzPjx2b2x1bWU+Njwvdm9sdW1lPjxudW1iZXI+MzwvbnVtYmVyPjxkYXRlcz48eWVhcj4y
MDE2PC95ZWFyPjwvZGF0ZXM+PHB1Ymxpc2hlcj5UaGUgUm95YWwgU29jaWV0eSBvZiBDaGVtaXN0
cnk8L3B1Ymxpc2hlcj48aXNibj4yMDQ0LTQ3NTM8L2lzYm4+PHdvcmstdHlwZT4xMC4xMDM5L0M1
Q1kwMTg5NEM8L3dvcmstdHlwZT48dXJscz48cmVsYXRlZC11cmxzPjx1cmw+aHR0cDovL2R4LmRv
aS5vcmcvMTAuMTAzOS9DNUNZMDE4OTRDPC91cmw+PC9yZWxhdGVkLXVybHM+PC91cmxzPjxlbGVj
dHJvbmljLXJlc291cmNlLW51bT4xMC4xMDM5L0M1Q1kwMTg5NEM8L2VsZWN0cm9uaWMtcmVzb3Vy
Y2UtbnVtPjwvcmVjb3JkPjwvQ2l0ZT48Q2l0ZT48QXV0aG9yPkNoYXVoYW48L0F1dGhvcj48WWVh
cj4yMDE1PC9ZZWFyPjxSZWNOdW0+MTM8L1JlY051bT48cmVjb3JkPjxyZWMtbnVtYmVyPjEzPC9y
ZWMtbnVtYmVyPjxmb3JlaWduLWtleXM+PGtleSBhcHA9IkVOIiBkYi1pZD0iMnRlZTVmYWR3ejVw
cmVlZjVzdnBycHR1YXQyZjJmeGUwejA5IiB0aW1lc3RhbXA9IjAiPjEzPC9rZXk+PC9mb3JlaWdu
LWtleXM+PHJlZi10eXBlIG5hbWU9IkpvdXJuYWwgQXJ0aWNsZSI+MTc8L3JlZi10eXBlPjxjb250
cmlidXRvcnM+PGF1dGhvcnM+PGF1dGhvcj5DaGF1aGFuLCBQYW5rYWo8L2F1dGhvcj48YXV0aG9y
Pk1haGFqYW4sIFN1cnVjaGk8L2F1dGhvcj48YXV0aG9yPktheWEsIFXEn3VyPC9hdXRob3I+PGF1
dGhvcj5IYWNrLCBEYW5pZWw8L2F1dGhvcj48YXV0aG9yPkVuZGVycywgRGlldGVyPC9hdXRob3I+
PC9hdXRob3JzPjwvY29udHJpYnV0b3JzPjx0aXRsZXM+PHRpdGxlPkJpZnVuY3Rpb25hbCBBbWlu
ZS1TcXVhcmFtaWRlczogUG93ZXJmdWwgSHlkcm9nZW4tQm9uZGluZyBPcmdhbm9jYXRhbHlzdHMg
Zm9yIEFzeW1tZXRyaWMgRG9taW5vL0Nhc2NhZGUgUmVhY3Rpb25zPC90aXRsZT48c2Vjb25kYXJ5
LXRpdGxlPkFkdmFuY2VkIFN5bnRoZXNpcyAmYW1wOyBDYXRhbHlzaXM8L3NlY29uZGFyeS10aXRs
ZT48L3RpdGxlcz48cGVyaW9kaWNhbD48ZnVsbC10aXRsZT5BZHZhbmNlZCBTeW50aGVzaXMgJmFt
cDsgQ2F0YWx5c2lzPC9mdWxsLXRpdGxlPjxhYmJyLTE+QWR2LiBTeW50aC4gQ2F0YWwuPC9hYmJy
LTE+PC9wZXJpb2RpY2FsPjxwYWdlcz4yNTMtMjgxPC9wYWdlcz48dm9sdW1lPjM1Nzwvdm9sdW1l
PjxudW1iZXI+Mi0zPC9udW1iZXI+PGtleXdvcmRzPjxrZXl3b3JkPmJpZnVuY3Rpb25hbCBjYXRh
bHlzdHM8L2tleXdvcmQ+PGtleXdvcmQ+ZG9taW5vIHJlYWN0aW9uczwva2V5d29yZD48a2V5d29y
ZD5oeWRyb2dlbiBib25kaW5nPC9rZXl3b3JkPjxrZXl3b3JkPm9yZ2Fub2NhdGFseXNpczwva2V5
d29yZD48a2V5d29yZD5zcXVhcmFtaWRlczwva2V5d29yZD48L2tleXdvcmRzPjxkYXRlcz48eWVh
cj4yMDE1PC95ZWFyPjwvZGF0ZXM+PHB1Ymxpc2hlcj5XSUxFWS1WQ0ggVmVybGFnPC9wdWJsaXNo
ZXI+PGlzYm4+MTYxNS00MTY5PC9pc2JuPjx1cmxzPjxyZWxhdGVkLXVybHM+PHVybD5odHRwOi8v
ZHguZG9pLm9yZy8xMC4xMDAyL2Fkc2MuMjAxNDAxMDAzPC91cmw+PC9yZWxhdGVkLXVybHM+PC91
cmxzPjxlbGVjdHJvbmljLXJlc291cmNlLW51bT4xMC4xMDAyL2Fkc2MuMjAxNDAxMDAzPC9lbGVj
dHJvbmljLXJlc291cmNlLW51bT48L3JlY29yZD48L0NpdGU+PC9FbmROb3RlPgB=
</w:fldData>
          </w:fldChar>
        </w:r>
        <w:r w:rsidR="00ED727B">
          <w:rPr>
            <w:rFonts w:asciiTheme="minorHAnsi" w:hAnsiTheme="minorHAnsi" w:cstheme="minorHAnsi"/>
            <w:bCs/>
            <w:sz w:val="18"/>
            <w:szCs w:val="18"/>
            <w:vertAlign w:val="superscript"/>
            <w:lang w:val="en-IE"/>
          </w:rPr>
          <w:instrText xml:space="preserve"> ADDIN EN.CITE.DATA </w:instrText>
        </w:r>
        <w:r w:rsidR="00ED727B">
          <w:rPr>
            <w:rFonts w:asciiTheme="minorHAnsi" w:hAnsiTheme="minorHAnsi" w:cstheme="minorHAnsi"/>
            <w:bCs/>
            <w:sz w:val="18"/>
            <w:szCs w:val="18"/>
            <w:vertAlign w:val="superscript"/>
            <w:lang w:val="en-IE"/>
          </w:rPr>
        </w:r>
        <w:r w:rsidR="00ED727B">
          <w:rPr>
            <w:rFonts w:asciiTheme="minorHAnsi" w:hAnsiTheme="minorHAnsi" w:cstheme="minorHAnsi"/>
            <w:bCs/>
            <w:sz w:val="18"/>
            <w:szCs w:val="18"/>
            <w:vertAlign w:val="superscript"/>
            <w:lang w:val="en-IE"/>
          </w:rPr>
          <w:fldChar w:fldCharType="end"/>
        </w:r>
        <w:r w:rsidR="00ED727B" w:rsidRPr="00ED0681">
          <w:rPr>
            <w:rFonts w:asciiTheme="minorHAnsi" w:hAnsiTheme="minorHAnsi" w:cstheme="minorHAnsi"/>
            <w:bCs/>
            <w:sz w:val="18"/>
            <w:szCs w:val="18"/>
            <w:vertAlign w:val="superscript"/>
            <w:lang w:val="en-IE"/>
          </w:rPr>
        </w:r>
        <w:r w:rsidR="00ED727B" w:rsidRPr="00ED0681">
          <w:rPr>
            <w:rFonts w:asciiTheme="minorHAnsi" w:hAnsiTheme="minorHAnsi" w:cstheme="minorHAnsi"/>
            <w:bCs/>
            <w:sz w:val="18"/>
            <w:szCs w:val="18"/>
            <w:vertAlign w:val="superscript"/>
            <w:lang w:val="en-IE"/>
          </w:rPr>
          <w:fldChar w:fldCharType="separate"/>
        </w:r>
        <w:r w:rsidR="00ED727B">
          <w:rPr>
            <w:rFonts w:asciiTheme="minorHAnsi" w:hAnsiTheme="minorHAnsi" w:cstheme="minorHAnsi"/>
            <w:bCs/>
            <w:noProof/>
            <w:sz w:val="18"/>
            <w:szCs w:val="18"/>
            <w:vertAlign w:val="superscript"/>
            <w:lang w:val="en-IE"/>
          </w:rPr>
          <w:t>3</w:t>
        </w:r>
        <w:r w:rsidR="00ED727B" w:rsidRPr="00ED0681">
          <w:rPr>
            <w:rFonts w:asciiTheme="minorHAnsi" w:hAnsiTheme="minorHAnsi" w:cstheme="minorHAnsi"/>
            <w:bCs/>
            <w:sz w:val="18"/>
            <w:szCs w:val="18"/>
            <w:vertAlign w:val="superscript"/>
            <w:lang w:val="en-IE"/>
          </w:rPr>
          <w:fldChar w:fldCharType="end"/>
        </w:r>
      </w:hyperlink>
      <w:r w:rsidRPr="00ED0681">
        <w:rPr>
          <w:rFonts w:asciiTheme="minorHAnsi" w:hAnsiTheme="minorHAnsi" w:cstheme="minorHAnsi"/>
          <w:b/>
          <w:bCs/>
          <w:sz w:val="18"/>
          <w:szCs w:val="18"/>
          <w:lang w:val="en-IE"/>
        </w:rPr>
        <w:t xml:space="preserve"> </w:t>
      </w:r>
      <w:r w:rsidRPr="00ED0681">
        <w:rPr>
          <w:rFonts w:asciiTheme="minorHAnsi" w:hAnsiTheme="minorHAnsi" w:cstheme="minorHAnsi"/>
          <w:bCs/>
          <w:sz w:val="18"/>
          <w:szCs w:val="18"/>
          <w:lang w:val="en-IE"/>
        </w:rPr>
        <w:t xml:space="preserve">to yield substituted lactones </w:t>
      </w:r>
      <w:r w:rsidRPr="00ED0681">
        <w:rPr>
          <w:rFonts w:asciiTheme="minorHAnsi" w:hAnsiTheme="minorHAnsi" w:cstheme="minorHAnsi"/>
          <w:b/>
          <w:bCs/>
          <w:sz w:val="18"/>
          <w:szCs w:val="18"/>
          <w:lang w:val="en-IE"/>
        </w:rPr>
        <w:t>4</w:t>
      </w:r>
      <w:r w:rsidRPr="00ED0681">
        <w:rPr>
          <w:rFonts w:asciiTheme="minorHAnsi" w:hAnsiTheme="minorHAnsi" w:cstheme="minorHAnsi"/>
          <w:bCs/>
          <w:sz w:val="18"/>
          <w:szCs w:val="18"/>
          <w:lang w:val="en-IE"/>
        </w:rPr>
        <w:t xml:space="preserve"> (</w:t>
      </w:r>
      <w:r>
        <w:rPr>
          <w:rFonts w:asciiTheme="minorHAnsi" w:hAnsiTheme="minorHAnsi" w:cstheme="minorHAnsi"/>
          <w:bCs/>
          <w:sz w:val="18"/>
          <w:szCs w:val="18"/>
          <w:lang w:val="en-IE"/>
        </w:rPr>
        <w:t>Fig.</w:t>
      </w:r>
      <w:r w:rsidRPr="00ED0681">
        <w:rPr>
          <w:rFonts w:asciiTheme="minorHAnsi" w:hAnsiTheme="minorHAnsi" w:cstheme="minorHAnsi"/>
          <w:bCs/>
          <w:sz w:val="18"/>
          <w:szCs w:val="18"/>
          <w:lang w:val="en-IE"/>
        </w:rPr>
        <w:t xml:space="preserve"> 1A) with excellent yield and </w:t>
      </w:r>
      <w:proofErr w:type="spellStart"/>
      <w:r w:rsidRPr="00ED0681">
        <w:rPr>
          <w:rFonts w:asciiTheme="minorHAnsi" w:hAnsiTheme="minorHAnsi" w:cstheme="minorHAnsi"/>
          <w:bCs/>
          <w:sz w:val="18"/>
          <w:szCs w:val="18"/>
          <w:lang w:val="en-IE"/>
        </w:rPr>
        <w:t>enantiocontrol</w:t>
      </w:r>
      <w:proofErr w:type="spellEnd"/>
      <w:r w:rsidRPr="00ED0681">
        <w:rPr>
          <w:rFonts w:asciiTheme="minorHAnsi" w:hAnsiTheme="minorHAnsi" w:cstheme="minorHAnsi"/>
          <w:bCs/>
          <w:sz w:val="18"/>
          <w:szCs w:val="18"/>
          <w:lang w:val="en-IE"/>
        </w:rPr>
        <w:t>.</w:t>
      </w:r>
      <w:hyperlink w:anchor="_ENREF_8" w:tooltip="Cornaggia, 2012 #1770" w:history="1">
        <w:r w:rsidR="00ED727B" w:rsidRPr="00ED0681">
          <w:rPr>
            <w:rFonts w:asciiTheme="minorHAnsi" w:hAnsiTheme="minorHAnsi" w:cstheme="minorHAnsi"/>
            <w:bCs/>
            <w:sz w:val="18"/>
            <w:szCs w:val="18"/>
            <w:lang w:val="en-IE"/>
          </w:rPr>
          <w:fldChar w:fldCharType="begin"/>
        </w:r>
        <w:r w:rsidR="00ED727B">
          <w:rPr>
            <w:rFonts w:asciiTheme="minorHAnsi" w:hAnsiTheme="minorHAnsi" w:cstheme="minorHAnsi"/>
            <w:bCs/>
            <w:sz w:val="18"/>
            <w:szCs w:val="18"/>
            <w:lang w:val="en-IE"/>
          </w:rPr>
          <w:instrText xml:space="preserve"> ADDIN EN.CITE &lt;EndNote&gt;&lt;Cite&gt;&lt;Author&gt;Cornaggia&lt;/Author&gt;&lt;Year&gt;2012&lt;/Year&gt;&lt;RecNum&gt;1770&lt;/RecNum&gt;&lt;DisplayText&gt;&lt;style face="superscript"&gt;4&lt;/style&gt;&lt;/DisplayText&gt;&lt;record&gt;&lt;rec-number&gt;1770&lt;/rec-number&gt;&lt;foreign-keys&gt;&lt;key app="EN" db-id="e0pf25pxvxdaxmexfr15ezdbszd9f0fwvzpa" timestamp="1468837134"&gt;1770&lt;/key&gt;&lt;/foreign-keys&gt;&lt;ref-type name="Journal Article"&gt;17&lt;/ref-type&gt;&lt;contributors&gt;&lt;authors&gt;&lt;author&gt;Cornaggia, Claudio&lt;/author&gt;&lt;author&gt;Manoni, Francesco&lt;/author&gt;&lt;author&gt;Torrente, Esther&lt;/author&gt;&lt;author&gt;Tallon, Sean&lt;/author&gt;&lt;author&gt;Connon, Stephen J.&lt;/author&gt;&lt;/authors&gt;&lt;/contributors&gt;&lt;titles&gt;&lt;title&gt;A Catalytic Asymmetric Reaction Involving Enolizable Anhydrides&lt;/title&gt;&lt;secondary-title&gt;Organic Letters&lt;/secondary-title&gt;&lt;/titles&gt;&lt;periodical&gt;&lt;full-title&gt;Organic Letters&lt;/full-title&gt;&lt;abbr-1&gt;Org. Lett.&lt;/abbr-1&gt;&lt;abbr-2&gt;Org Lett&lt;/abbr-2&gt;&lt;/periodical&gt;&lt;pages&gt;1850-1853&lt;/pages&gt;&lt;volume&gt;14&lt;/volume&gt;&lt;number&gt;7&lt;/number&gt;&lt;dates&gt;&lt;year&gt;2012&lt;/year&gt;&lt;pub-dates&gt;&lt;date&gt;2012/04/06&lt;/date&gt;&lt;/pub-dates&gt;&lt;/dates&gt;&lt;publisher&gt;American Chemical Society&lt;/publisher&gt;&lt;isbn&gt;1523-7060&lt;/isbn&gt;&lt;urls&gt;&lt;related-urls&gt;&lt;url&gt;http://dx.doi.org/10.1021/ol300453s&lt;/url&gt;&lt;/related-urls&gt;&lt;/urls&gt;&lt;electronic-resource-num&gt;10.1021/ol300453s&lt;/electronic-resource-num&gt;&lt;/record&gt;&lt;/Cite&gt;&lt;/EndNote&gt;</w:instrText>
        </w:r>
        <w:r w:rsidR="00ED727B" w:rsidRPr="00ED0681">
          <w:rPr>
            <w:rFonts w:asciiTheme="minorHAnsi" w:hAnsiTheme="minorHAnsi" w:cstheme="minorHAnsi"/>
            <w:bCs/>
            <w:sz w:val="18"/>
            <w:szCs w:val="18"/>
            <w:lang w:val="en-IE"/>
          </w:rPr>
          <w:fldChar w:fldCharType="separate"/>
        </w:r>
        <w:r w:rsidR="00ED727B" w:rsidRPr="00CD1EA5">
          <w:rPr>
            <w:rFonts w:asciiTheme="minorHAnsi" w:hAnsiTheme="minorHAnsi" w:cstheme="minorHAnsi"/>
            <w:bCs/>
            <w:noProof/>
            <w:sz w:val="18"/>
            <w:szCs w:val="18"/>
            <w:vertAlign w:val="superscript"/>
            <w:lang w:val="en-IE"/>
          </w:rPr>
          <w:t>4</w:t>
        </w:r>
        <w:r w:rsidR="00ED727B" w:rsidRPr="00ED0681">
          <w:rPr>
            <w:rFonts w:asciiTheme="minorHAnsi" w:hAnsiTheme="minorHAnsi" w:cstheme="minorHAnsi"/>
            <w:bCs/>
            <w:sz w:val="18"/>
            <w:szCs w:val="18"/>
            <w:lang w:val="en-IE"/>
          </w:rPr>
          <w:fldChar w:fldCharType="end"/>
        </w:r>
      </w:hyperlink>
      <w:r w:rsidRPr="00ED0681">
        <w:rPr>
          <w:rFonts w:asciiTheme="minorHAnsi" w:hAnsiTheme="minorHAnsi" w:cstheme="minorHAnsi"/>
          <w:bCs/>
          <w:sz w:val="18"/>
          <w:szCs w:val="18"/>
          <w:vertAlign w:val="superscript"/>
          <w:lang w:val="en-IE"/>
        </w:rPr>
        <w:t>,</w:t>
      </w:r>
      <w:hyperlink w:anchor="_ENREF_9" w:tooltip="Cornaggia, 2016 #34" w:history="1">
        <w:r w:rsidR="00ED727B" w:rsidRPr="00ED0681">
          <w:rPr>
            <w:rFonts w:asciiTheme="minorHAnsi" w:hAnsiTheme="minorHAnsi" w:cstheme="minorHAnsi"/>
            <w:bCs/>
            <w:sz w:val="18"/>
            <w:szCs w:val="18"/>
            <w:lang w:val="en-IE"/>
          </w:rPr>
          <w:fldChar w:fldCharType="begin"/>
        </w:r>
        <w:r w:rsidR="00ED727B" w:rsidRPr="00DF6880">
          <w:rPr>
            <w:rFonts w:asciiTheme="minorHAnsi" w:hAnsiTheme="minorHAnsi" w:cstheme="minorHAnsi"/>
            <w:bCs/>
            <w:sz w:val="18"/>
            <w:szCs w:val="18"/>
            <w:lang w:val="en-IE"/>
          </w:rPr>
          <w:instrText xml:space="preserve"> ADDIN EN.CITE &lt;EndNote&gt;&lt;Cite&gt;&lt;Author&gt;Cornaggia&lt;/Author&gt;&lt;Year&gt;2016&lt;/Year&gt;&lt;RecNum&gt;34&lt;/RecNum&gt;&lt;DisplayText&gt;&lt;style face="superscript"&gt;5&lt;/style&gt;&lt;/DisplayText&gt;&lt;record&gt;&lt;rec-number&gt;34&lt;/rec-number&gt;&lt;foreign-keys&gt;&lt;key app="EN" db-id="2tee5fadwz5preef5svprptuat2f2fxe0z09" timestamp="1489956890"&gt;34&lt;/key&gt;&lt;/foreign-keys&gt;&lt;ref-type name="Journal Article"&gt;17&lt;/ref-type&gt;&lt;contributors&gt;&lt;authors&gt;&lt;author&gt;Cornaggia, Claudio&lt;/author&gt;&lt;author&gt;Gundala, Sivaji&lt;/author&gt;&lt;author&gt;Manoni, Francesco&lt;/author&gt;&lt;author&gt;Gopalasetty, Nagaraju&lt;/author&gt;&lt;author&gt;Connon, Stephen J.&lt;/author&gt;&lt;/authors&gt;&lt;/contributors&gt;&lt;titles&gt;&lt;title&gt;Catalytic formal cycloadditions between anhydrides and ketones: excellent enantio and diastereocontrol, controllable decarboxylation and the formation of adjacent quaternary stereocentres&lt;/title&gt;&lt;secondary-title&gt;Organic &amp;amp; Biomolecular Chemistry&lt;/secondary-title&gt;&lt;/titles&gt;&lt;periodical&gt;&lt;full-title&gt;Organic &amp;amp; Biomolecular Chemistry&lt;/full-title&gt;&lt;abbr-1&gt;Org. Biomol. Chem.&lt;/abbr-1&gt;&lt;/periodical&gt;&lt;pages&gt;3040-3046&lt;/pages&gt;&lt;volume&gt;14&lt;/volume&gt;&lt;number&gt;11&lt;/number&gt;&lt;dates&gt;&lt;year&gt;2016&lt;/year&gt;&lt;/dates&gt;&lt;publisher&gt;The Royal Society of Chemistry&lt;/publisher&gt;&lt;isbn&gt;1477-0520&lt;/isbn&gt;&lt;work-type&gt;10.1039/C6OB00089D&lt;/work-type&gt;&lt;urls&gt;&lt;related-urls&gt;&lt;url&gt;http://dx.doi.org/10.1039/C6OB00089D&lt;/url&gt;&lt;/related-urls&gt;&lt;/urls&gt;&lt;electronic-resource-num&gt;10.1039/C6OB00089D&lt;/electronic-resource-num&gt;&lt;/record&gt;&lt;/Cite&gt;&lt;/EndNote&gt;</w:instrText>
        </w:r>
        <w:r w:rsidR="00ED727B" w:rsidRPr="00ED0681">
          <w:rPr>
            <w:rFonts w:asciiTheme="minorHAnsi" w:hAnsiTheme="minorHAnsi" w:cstheme="minorHAnsi"/>
            <w:bCs/>
            <w:sz w:val="18"/>
            <w:szCs w:val="18"/>
            <w:lang w:val="en-IE"/>
          </w:rPr>
          <w:fldChar w:fldCharType="separate"/>
        </w:r>
        <w:r w:rsidR="00ED727B" w:rsidRPr="00DF6880">
          <w:rPr>
            <w:rFonts w:asciiTheme="minorHAnsi" w:hAnsiTheme="minorHAnsi" w:cstheme="minorHAnsi"/>
            <w:bCs/>
            <w:noProof/>
            <w:sz w:val="18"/>
            <w:szCs w:val="18"/>
            <w:vertAlign w:val="superscript"/>
            <w:lang w:val="en-IE"/>
          </w:rPr>
          <w:t>5</w:t>
        </w:r>
        <w:r w:rsidR="00ED727B" w:rsidRPr="00ED0681">
          <w:rPr>
            <w:rFonts w:asciiTheme="minorHAnsi" w:hAnsiTheme="minorHAnsi" w:cstheme="minorHAnsi"/>
            <w:bCs/>
            <w:sz w:val="18"/>
            <w:szCs w:val="18"/>
            <w:lang w:val="en-IE"/>
          </w:rPr>
          <w:fldChar w:fldCharType="end"/>
        </w:r>
      </w:hyperlink>
      <w:r w:rsidRPr="00DF6880">
        <w:rPr>
          <w:rFonts w:asciiTheme="minorHAnsi" w:hAnsiTheme="minorHAnsi" w:cstheme="minorHAnsi"/>
          <w:bCs/>
          <w:sz w:val="18"/>
          <w:szCs w:val="18"/>
          <w:vertAlign w:val="superscript"/>
          <w:lang w:val="en-IE"/>
        </w:rPr>
        <w:t>,</w:t>
      </w:r>
      <w:hyperlink w:anchor="_ENREF_10" w:tooltip="Manoni, 2014 #19" w:history="1">
        <w:r w:rsidR="00ED727B" w:rsidRPr="00ED0681">
          <w:rPr>
            <w:rFonts w:asciiTheme="minorHAnsi" w:hAnsiTheme="minorHAnsi" w:cstheme="minorHAnsi"/>
            <w:bCs/>
            <w:sz w:val="18"/>
            <w:szCs w:val="18"/>
            <w:lang w:val="en-IE"/>
          </w:rPr>
          <w:fldChar w:fldCharType="begin">
            <w:fldData xml:space="preserve">PEVuZE5vdGU+PENpdGU+PEF1dGhvcj5NYW5vbmk8L0F1dGhvcj48WWVhcj4yMDE0PC9ZZWFyPjxS
ZWNOdW0+MTk8L1JlY051bT48RGlzcGxheVRleHQ+PHN0eWxlIGZhY2U9InN1cGVyc2NyaXB0Ij42
PC9zdHlsZT48L0Rpc3BsYXlUZXh0PjxyZWNvcmQ+PHJlYy1udW1iZXI+MTk8L3JlYy1udW1iZXI+
PGZvcmVpZ24ta2V5cz48a2V5IGFwcD0iRU4iIGRiLWlkPSIydGVlNWZhZHd6NXByZWVmNXN2cHJw
dHVhdDJmMmZ4ZTB6MDkiIHRpbWVzdGFtcD0iMCI+MTk8L2tleT48L2ZvcmVpZ24ta2V5cz48cmVm
LXR5cGUgbmFtZT0iSm91cm5hbCBBcnRpY2xlIj4xNzwvcmVmLXR5cGU+PGNvbnRyaWJ1dG9ycz48
YXV0aG9ycz48YXV0aG9yPk1hbm9uaSwgRnJhbmNlc2NvPC9hdXRob3I+PGF1dGhvcj5Db25ub24s
IFN0ZXBoZW4gSi48L2F1dGhvcj48L2F1dGhvcnM+PC9jb250cmlidXRvcnM+PHRpdGxlcz48dGl0
bGU+Q2F0YWx5dGljIEFzeW1tZXRyaWMgVGFtdXJhIEN5Y2xvYWRkaXRpb25zPC90aXRsZT48c2Vj
b25kYXJ5LXRpdGxlPkFuZ2V3YW5kdGUgQ2hlbWllIEludGVybmF0aW9uYWwgRWRpdGlvbjwvc2Vj
b25kYXJ5LXRpdGxlPjwvdGl0bGVzPjxwZXJpb2RpY2FsPjxmdWxsLXRpdGxlPkFuZ2V3YW5kdGUg
Q2hlbWllIEludGVybmF0aW9uYWwgRWRpdGlvbjwvZnVsbC10aXRsZT48YWJici0xPkFuZ2V3LiBD
aGVtLiBJbnQuIEVkLjwvYWJici0xPjwvcGVyaW9kaWNhbD48cGFnZXM+MjYyOC0yNjMyPC9wYWdl
cz48dm9sdW1lPjUzPC92b2x1bWU+PG51bWJlcj4xMDwvbnVtYmVyPjxrZXl3b3Jkcz48a2V5d29y
ZD5hc3ltbWV0cmljIGNhdGFseXNpczwva2V5d29yZD48a2V5d29yZD5jeWNsb2FkZGl0aW9uPC9r
ZXl3b3JkPjxrZXl3b3JkPm9yZ2Fub2NhdGFseXNpczwva2V5d29yZD48a2V5d29yZD5zcGlyb2Nv
bXBvdW5kczwva2V5d29yZD48a2V5d29yZD5zeW50aGV0aWMgbWV0aG9kczwva2V5d29yZD48L2tl
eXdvcmRzPjxkYXRlcz48eWVhcj4yMDE0PC95ZWFyPjwvZGF0ZXM+PHB1Ymxpc2hlcj5XSUxFWS1W
Q0ggVmVybGFnPC9wdWJsaXNoZXI+PGlzYm4+MTUyMS0zNzczPC9pc2JuPjx1cmxzPjxyZWxhdGVk
LXVybHM+PHVybD5odHRwOi8vZHguZG9pLm9yZy8xMC4xMDAyL2FuaWUuMjAxMzA5Mjk3PC91cmw+
PC9yZWxhdGVkLXVybHM+PC91cmxzPjxlbGVjdHJvbmljLXJlc291cmNlLW51bT4xMC4xMDAyL2Fu
aWUuMjAxMzA5Mjk3PC9lbGVjdHJvbmljLXJlc291cmNlLW51bT48L3JlY29yZD48L0NpdGU+PENp
dGU+PEF1dGhvcj5NYW5vbmk8L0F1dGhvcj48WWVhcj4yMDE3PC9ZZWFyPjxSZWNOdW0+MzU8L1Jl
Y051bT48cmVjb3JkPjxyZWMtbnVtYmVyPjM1PC9yZWMtbnVtYmVyPjxmb3JlaWduLWtleXM+PGtl
eSBhcHA9IkVOIiBkYi1pZD0iMnRlZTVmYWR3ejVwcmVlZjVzdnBycHR1YXQyZjJmeGUwejA5IiB0
aW1lc3RhbXA9IjE0ODk5NTcxOTkiPjM1PC9rZXk+PC9mb3JlaWduLWtleXM+PHJlZi10eXBlIG5h
bWU9IkpvdXJuYWwgQXJ0aWNsZSI+MTc8L3JlZi10eXBlPjxjb250cmlidXRvcnM+PGF1dGhvcnM+
PGF1dGhvcj5NYW5vbmksIEZyYW5jZXNjbzwvYXV0aG9yPjxhdXRob3I+RmFyaWQsIFVtYXI8L2F1
dGhvcj48YXV0aG9yPlRydWppbGxvLCBDcmlzdGluYTwvYXV0aG9yPjxhdXRob3I+Q29ubm9uLCBT
dGVwaGVuIEouPC9hdXRob3I+PC9hdXRob3JzPjwvY29udHJpYnV0b3JzPjx0aXRsZXM+PHRpdGxl
PkNhdGFseXRpYyBhc3ltbWV0cmljIFRhbXVyYSBjeWNsb2FkZGl0aW9ucyBpbnZvbHZpbmcgbml0
cm9hbGtlbmVzPC90aXRsZT48c2Vjb25kYXJ5LXRpdGxlPk9yZ2FuaWMgJmFtcDsgQmlvbW9sZWN1
bGFyIENoZW1pc3RyeTwvc2Vjb25kYXJ5LXRpdGxlPjwvdGl0bGVzPjxwZXJpb2RpY2FsPjxmdWxs
LXRpdGxlPk9yZ2FuaWMgJmFtcDsgQmlvbW9sZWN1bGFyIENoZW1pc3RyeTwvZnVsbC10aXRsZT48
YWJici0xPk9yZy4gQmlvbW9sLiBDaGVtLjwvYWJici0xPjwvcGVyaW9kaWNhbD48cGFnZXM+MTQ2
My0xNDc0PC9wYWdlcz48dm9sdW1lPjE1PC92b2x1bWU+PG51bWJlcj42PC9udW1iZXI+PGRhdGVz
Pjx5ZWFyPjIwMTc8L3llYXI+PC9kYXRlcz48cHVibGlzaGVyPlRoZSBSb3lhbCBTb2NpZXR5IG9m
IENoZW1pc3RyeTwvcHVibGlzaGVyPjxpc2JuPjE0NzctMDUyMDwvaXNibj48d29yay10eXBlPjEw
LjEwMzkvQzZPQjAyNjM3Szwvd29yay10eXBlPjx1cmxzPjxyZWxhdGVkLXVybHM+PHVybD5odHRw
Oi8vZHguZG9pLm9yZy8xMC4xMDM5L0M2T0IwMjYzN0s8L3VybD48L3JlbGF0ZWQtdXJscz48L3Vy
bHM+PGVsZWN0cm9uaWMtcmVzb3VyY2UtbnVtPjEwLjEwMzkvQzZPQjAyNjM3SzwvZWxlY3Ryb25p
Yy1yZXNvdXJjZS1udW0+PC9yZWNvcmQ+PC9DaXRlPjxDaXRlPjxBdXRob3I+TmF0aDwvQXV0aG9y
PjxZZWFyPjIwMTc8L1llYXI+PFJlY051bT4zNjwvUmVjTnVtPjxyZWNvcmQ+PHJlYy1udW1iZXI+
MzY8L3JlYy1udW1iZXI+PGZvcmVpZ24ta2V5cz48a2V5IGFwcD0iRU4iIGRiLWlkPSIydGVlNWZh
ZHd6NXByZWVmNXN2cHJwdHVhdDJmMmZ4ZTB6MDkiIHRpbWVzdGFtcD0iMTQ4OTk1NzI1NiI+MzY8
L2tleT48L2ZvcmVpZ24ta2V5cz48cmVmLXR5cGUgbmFtZT0iSm91cm5hbCBBcnRpY2xlIj4xNzwv
cmVmLXR5cGU+PGNvbnRyaWJ1dG9ycz48YXV0aG9ycz48YXV0aG9yPk5hdGgsIFV0cGFsPC9hdXRo
b3I+PGF1dGhvcj5QYW4sIFN1YmhhcyBDaGFuZHJhPC9hdXRob3I+PC9hdXRob3JzPjwvY29udHJp
YnV0b3JzPjx0aXRsZXM+PHRpdGxlPk9yZ2Fub2NhdGFseXRpYyBBc3ltbWV0cmljIFRhbXVyYSBD
eWNsb2FkZGl0aW9uIHdpdGggzrEtIEJyYW5jaGVkIE5pdHJvb2xlZmluczogU3ludGhlc2lzIG9m
IEZ1bmN0aW9uYWxpemVkIDEtVGV0cmFsb25lczwvdGl0bGU+PHNlY29uZGFyeS10aXRsZT5UaGUg
Sm91cm5hbCBvZiBPcmdhbmljIENoZW1pc3RyeTwvc2Vjb25kYXJ5LXRpdGxlPjwvdGl0bGVzPjxw
ZXJpb2RpY2FsPjxmdWxsLXRpdGxlPlRoZSBKb3VybmFsIG9mIE9yZ2FuaWMgQ2hlbWlzdHJ5PC9m
dWxsLXRpdGxlPjxhYmJyLTE+Si4gT3JnLiBDaGVtLjwvYWJici0xPjwvcGVyaW9kaWNhbD48cGFn
ZXM+MzI2Mi0zMjY5PC9wYWdlcz48dm9sdW1lPjgyPC92b2x1bWU+PG51bWJlcj42PC9udW1iZXI+
PGRhdGVzPjx5ZWFyPjIwMTc8L3llYXI+PHB1Yi1kYXRlcz48ZGF0ZT4yMDE3LzAzLzE3PC9kYXRl
PjwvcHViLWRhdGVzPjwvZGF0ZXM+PHB1Ymxpc2hlcj5BbWVyaWNhbiBDaGVtaWNhbCBTb2NpZXR5
PC9wdWJsaXNoZXI+PGlzYm4+MDAyMi0zMjYzPC9pc2JuPjx1cmxzPjxyZWxhdGVkLXVybHM+PHVy
bD5odHRwOi8vZHguZG9pLm9yZy8xMC4xMDIxL2Fjcy5qb2MuNmIwMzAyMDwvdXJsPjwvcmVsYXRl
ZC11cmxzPjwvdXJscz48ZWxlY3Ryb25pYy1yZXNvdXJjZS1udW0+MTAuMTAyMS9hY3Muam9jLjZi
MDMwMjA8L2VsZWN0cm9uaWMtcmVzb3VyY2UtbnVtPjwvcmVjb3JkPjwvQ2l0ZT48L0VuZE5vdGU+
AG==
</w:fldData>
          </w:fldChar>
        </w:r>
        <w:r w:rsidR="00ED727B" w:rsidRPr="00DF6880">
          <w:rPr>
            <w:rFonts w:asciiTheme="minorHAnsi" w:hAnsiTheme="minorHAnsi" w:cstheme="minorHAnsi"/>
            <w:bCs/>
            <w:sz w:val="18"/>
            <w:szCs w:val="18"/>
            <w:lang w:val="en-IE"/>
          </w:rPr>
          <w:instrText xml:space="preserve"> ADDIN EN.CITE </w:instrText>
        </w:r>
        <w:r w:rsidR="00ED727B">
          <w:rPr>
            <w:rFonts w:asciiTheme="minorHAnsi" w:hAnsiTheme="minorHAnsi" w:cstheme="minorHAnsi"/>
            <w:bCs/>
            <w:sz w:val="18"/>
            <w:szCs w:val="18"/>
            <w:lang w:val="en-IE"/>
          </w:rPr>
          <w:fldChar w:fldCharType="begin">
            <w:fldData xml:space="preserve">PEVuZE5vdGU+PENpdGU+PEF1dGhvcj5NYW5vbmk8L0F1dGhvcj48WWVhcj4yMDE0PC9ZZWFyPjxS
ZWNOdW0+MTk8L1JlY051bT48RGlzcGxheVRleHQ+PHN0eWxlIGZhY2U9InN1cGVyc2NyaXB0Ij42
PC9zdHlsZT48L0Rpc3BsYXlUZXh0PjxyZWNvcmQ+PHJlYy1udW1iZXI+MTk8L3JlYy1udW1iZXI+
PGZvcmVpZ24ta2V5cz48a2V5IGFwcD0iRU4iIGRiLWlkPSIydGVlNWZhZHd6NXByZWVmNXN2cHJw
dHVhdDJmMmZ4ZTB6MDkiIHRpbWVzdGFtcD0iMCI+MTk8L2tleT48L2ZvcmVpZ24ta2V5cz48cmVm
LXR5cGUgbmFtZT0iSm91cm5hbCBBcnRpY2xlIj4xNzwvcmVmLXR5cGU+PGNvbnRyaWJ1dG9ycz48
YXV0aG9ycz48YXV0aG9yPk1hbm9uaSwgRnJhbmNlc2NvPC9hdXRob3I+PGF1dGhvcj5Db25ub24s
IFN0ZXBoZW4gSi48L2F1dGhvcj48L2F1dGhvcnM+PC9jb250cmlidXRvcnM+PHRpdGxlcz48dGl0
bGU+Q2F0YWx5dGljIEFzeW1tZXRyaWMgVGFtdXJhIEN5Y2xvYWRkaXRpb25zPC90aXRsZT48c2Vj
b25kYXJ5LXRpdGxlPkFuZ2V3YW5kdGUgQ2hlbWllIEludGVybmF0aW9uYWwgRWRpdGlvbjwvc2Vj
b25kYXJ5LXRpdGxlPjwvdGl0bGVzPjxwZXJpb2RpY2FsPjxmdWxsLXRpdGxlPkFuZ2V3YW5kdGUg
Q2hlbWllIEludGVybmF0aW9uYWwgRWRpdGlvbjwvZnVsbC10aXRsZT48YWJici0xPkFuZ2V3LiBD
aGVtLiBJbnQuIEVkLjwvYWJici0xPjwvcGVyaW9kaWNhbD48cGFnZXM+MjYyOC0yNjMyPC9wYWdl
cz48dm9sdW1lPjUzPC92b2x1bWU+PG51bWJlcj4xMDwvbnVtYmVyPjxrZXl3b3Jkcz48a2V5d29y
ZD5hc3ltbWV0cmljIGNhdGFseXNpczwva2V5d29yZD48a2V5d29yZD5jeWNsb2FkZGl0aW9uPC9r
ZXl3b3JkPjxrZXl3b3JkPm9yZ2Fub2NhdGFseXNpczwva2V5d29yZD48a2V5d29yZD5zcGlyb2Nv
bXBvdW5kczwva2V5d29yZD48a2V5d29yZD5zeW50aGV0aWMgbWV0aG9kczwva2V5d29yZD48L2tl
eXdvcmRzPjxkYXRlcz48eWVhcj4yMDE0PC95ZWFyPjwvZGF0ZXM+PHB1Ymxpc2hlcj5XSUxFWS1W
Q0ggVmVybGFnPC9wdWJsaXNoZXI+PGlzYm4+MTUyMS0zNzczPC9pc2JuPjx1cmxzPjxyZWxhdGVk
LXVybHM+PHVybD5odHRwOi8vZHguZG9pLm9yZy8xMC4xMDAyL2FuaWUuMjAxMzA5Mjk3PC91cmw+
PC9yZWxhdGVkLXVybHM+PC91cmxzPjxlbGVjdHJvbmljLXJlc291cmNlLW51bT4xMC4xMDAyL2Fu
aWUuMjAxMzA5Mjk3PC9lbGVjdHJvbmljLXJlc291cmNlLW51bT48L3JlY29yZD48L0NpdGU+PENp
dGU+PEF1dGhvcj5NYW5vbmk8L0F1dGhvcj48WWVhcj4yMDE3PC9ZZWFyPjxSZWNOdW0+MzU8L1Jl
Y051bT48cmVjb3JkPjxyZWMtbnVtYmVyPjM1PC9yZWMtbnVtYmVyPjxmb3JlaWduLWtleXM+PGtl
eSBhcHA9IkVOIiBkYi1pZD0iMnRlZTVmYWR3ejVwcmVlZjVzdnBycHR1YXQyZjJmeGUwejA5IiB0
aW1lc3RhbXA9IjE0ODk5NTcxOTkiPjM1PC9rZXk+PC9mb3JlaWduLWtleXM+PHJlZi10eXBlIG5h
bWU9IkpvdXJuYWwgQXJ0aWNsZSI+MTc8L3JlZi10eXBlPjxjb250cmlidXRvcnM+PGF1dGhvcnM+
PGF1dGhvcj5NYW5vbmksIEZyYW5jZXNjbzwvYXV0aG9yPjxhdXRob3I+RmFyaWQsIFVtYXI8L2F1
dGhvcj48YXV0aG9yPlRydWppbGxvLCBDcmlzdGluYTwvYXV0aG9yPjxhdXRob3I+Q29ubm9uLCBT
dGVwaGVuIEouPC9hdXRob3I+PC9hdXRob3JzPjwvY29udHJpYnV0b3JzPjx0aXRsZXM+PHRpdGxl
PkNhdGFseXRpYyBhc3ltbWV0cmljIFRhbXVyYSBjeWNsb2FkZGl0aW9ucyBpbnZvbHZpbmcgbml0
cm9hbGtlbmVzPC90aXRsZT48c2Vjb25kYXJ5LXRpdGxlPk9yZ2FuaWMgJmFtcDsgQmlvbW9sZWN1
bGFyIENoZW1pc3RyeTwvc2Vjb25kYXJ5LXRpdGxlPjwvdGl0bGVzPjxwZXJpb2RpY2FsPjxmdWxs
LXRpdGxlPk9yZ2FuaWMgJmFtcDsgQmlvbW9sZWN1bGFyIENoZW1pc3RyeTwvZnVsbC10aXRsZT48
YWJici0xPk9yZy4gQmlvbW9sLiBDaGVtLjwvYWJici0xPjwvcGVyaW9kaWNhbD48cGFnZXM+MTQ2
My0xNDc0PC9wYWdlcz48dm9sdW1lPjE1PC92b2x1bWU+PG51bWJlcj42PC9udW1iZXI+PGRhdGVz
Pjx5ZWFyPjIwMTc8L3llYXI+PC9kYXRlcz48cHVibGlzaGVyPlRoZSBSb3lhbCBTb2NpZXR5IG9m
IENoZW1pc3RyeTwvcHVibGlzaGVyPjxpc2JuPjE0NzctMDUyMDwvaXNibj48d29yay10eXBlPjEw
LjEwMzkvQzZPQjAyNjM3Szwvd29yay10eXBlPjx1cmxzPjxyZWxhdGVkLXVybHM+PHVybD5odHRw
Oi8vZHguZG9pLm9yZy8xMC4xMDM5L0M2T0IwMjYzN0s8L3VybD48L3JlbGF0ZWQtdXJscz48L3Vy
bHM+PGVsZWN0cm9uaWMtcmVzb3VyY2UtbnVtPjEwLjEwMzkvQzZPQjAyNjM3SzwvZWxlY3Ryb25p
Yy1yZXNvdXJjZS1udW0+PC9yZWNvcmQ+PC9DaXRlPjxDaXRlPjxBdXRob3I+TmF0aDwvQXV0aG9y
PjxZZWFyPjIwMTc8L1llYXI+PFJlY051bT4zNjwvUmVjTnVtPjxyZWNvcmQ+PHJlYy1udW1iZXI+
MzY8L3JlYy1udW1iZXI+PGZvcmVpZ24ta2V5cz48a2V5IGFwcD0iRU4iIGRiLWlkPSIydGVlNWZh
ZHd6NXByZWVmNXN2cHJwdHVhdDJmMmZ4ZTB6MDkiIHRpbWVzdGFtcD0iMTQ4OTk1NzI1NiI+MzY8
L2tleT48L2ZvcmVpZ24ta2V5cz48cmVmLXR5cGUgbmFtZT0iSm91cm5hbCBBcnRpY2xlIj4xNzwv
cmVmLXR5cGU+PGNvbnRyaWJ1dG9ycz48YXV0aG9ycz48YXV0aG9yPk5hdGgsIFV0cGFsPC9hdXRo
b3I+PGF1dGhvcj5QYW4sIFN1YmhhcyBDaGFuZHJhPC9hdXRob3I+PC9hdXRob3JzPjwvY29udHJp
YnV0b3JzPjx0aXRsZXM+PHRpdGxlPk9yZ2Fub2NhdGFseXRpYyBBc3ltbWV0cmljIFRhbXVyYSBD
eWNsb2FkZGl0aW9uIHdpdGggzrEtIEJyYW5jaGVkIE5pdHJvb2xlZmluczogU3ludGhlc2lzIG9m
IEZ1bmN0aW9uYWxpemVkIDEtVGV0cmFsb25lczwvdGl0bGU+PHNlY29uZGFyeS10aXRsZT5UaGUg
Sm91cm5hbCBvZiBPcmdhbmljIENoZW1pc3RyeTwvc2Vjb25kYXJ5LXRpdGxlPjwvdGl0bGVzPjxw
ZXJpb2RpY2FsPjxmdWxsLXRpdGxlPlRoZSBKb3VybmFsIG9mIE9yZ2FuaWMgQ2hlbWlzdHJ5PC9m
dWxsLXRpdGxlPjxhYmJyLTE+Si4gT3JnLiBDaGVtLjwvYWJici0xPjwvcGVyaW9kaWNhbD48cGFn
ZXM+MzI2Mi0zMjY5PC9wYWdlcz48dm9sdW1lPjgyPC92b2x1bWU+PG51bWJlcj42PC9udW1iZXI+
PGRhdGVzPjx5ZWFyPjIwMTc8L3llYXI+PHB1Yi1kYXRlcz48ZGF0ZT4yMDE3LzAzLzE3PC9kYXRl
PjwvcHViLWRhdGVzPjwvZGF0ZXM+PHB1Ymxpc2hlcj5BbWVyaWNhbiBDaGVtaWNhbCBTb2NpZXR5
PC9wdWJsaXNoZXI+PGlzYm4+MDAyMi0zMjYzPC9pc2JuPjx1cmxzPjxyZWxhdGVkLXVybHM+PHVy
bD5odHRwOi8vZHguZG9pLm9yZy8xMC4xMDIxL2Fjcy5qb2MuNmIwMzAyMDwvdXJsPjwvcmVsYXRl
ZC11cmxzPjwvdXJscz48ZWxlY3Ryb25pYy1yZXNvdXJjZS1udW0+MTAuMTAyMS9hY3Muam9jLjZi
MDMwMjA8L2VsZWN0cm9uaWMtcmVzb3VyY2UtbnVtPjwvcmVjb3JkPjwvQ2l0ZT48L0VuZE5vdGU+
AG==
</w:fldData>
          </w:fldChar>
        </w:r>
        <w:r w:rsidR="00ED727B" w:rsidRPr="00DF6880">
          <w:rPr>
            <w:rFonts w:asciiTheme="minorHAnsi" w:hAnsiTheme="minorHAnsi" w:cstheme="minorHAnsi"/>
            <w:bCs/>
            <w:sz w:val="18"/>
            <w:szCs w:val="18"/>
            <w:lang w:val="en-IE"/>
          </w:rPr>
          <w:instrText xml:space="preserve"> ADDIN EN.CITE.DATA </w:instrText>
        </w:r>
        <w:r w:rsidR="00ED727B">
          <w:rPr>
            <w:rFonts w:asciiTheme="minorHAnsi" w:hAnsiTheme="minorHAnsi" w:cstheme="minorHAnsi"/>
            <w:bCs/>
            <w:sz w:val="18"/>
            <w:szCs w:val="18"/>
            <w:lang w:val="en-IE"/>
          </w:rPr>
        </w:r>
        <w:r w:rsidR="00ED727B">
          <w:rPr>
            <w:rFonts w:asciiTheme="minorHAnsi" w:hAnsiTheme="minorHAnsi" w:cstheme="minorHAnsi"/>
            <w:bCs/>
            <w:sz w:val="18"/>
            <w:szCs w:val="18"/>
            <w:lang w:val="en-IE"/>
          </w:rPr>
          <w:fldChar w:fldCharType="end"/>
        </w:r>
        <w:r w:rsidR="00ED727B" w:rsidRPr="00ED0681">
          <w:rPr>
            <w:rFonts w:asciiTheme="minorHAnsi" w:hAnsiTheme="minorHAnsi" w:cstheme="minorHAnsi"/>
            <w:bCs/>
            <w:sz w:val="18"/>
            <w:szCs w:val="18"/>
            <w:lang w:val="en-IE"/>
          </w:rPr>
        </w:r>
        <w:r w:rsidR="00ED727B" w:rsidRPr="00ED0681">
          <w:rPr>
            <w:rFonts w:asciiTheme="minorHAnsi" w:hAnsiTheme="minorHAnsi" w:cstheme="minorHAnsi"/>
            <w:bCs/>
            <w:sz w:val="18"/>
            <w:szCs w:val="18"/>
            <w:lang w:val="en-IE"/>
          </w:rPr>
          <w:fldChar w:fldCharType="separate"/>
        </w:r>
        <w:r w:rsidR="00ED727B" w:rsidRPr="00DF6880">
          <w:rPr>
            <w:rFonts w:asciiTheme="minorHAnsi" w:hAnsiTheme="minorHAnsi" w:cstheme="minorHAnsi"/>
            <w:bCs/>
            <w:noProof/>
            <w:sz w:val="18"/>
            <w:szCs w:val="18"/>
            <w:vertAlign w:val="superscript"/>
            <w:lang w:val="en-IE"/>
          </w:rPr>
          <w:t>6</w:t>
        </w:r>
        <w:r w:rsidR="00ED727B" w:rsidRPr="00ED0681">
          <w:rPr>
            <w:rFonts w:asciiTheme="minorHAnsi" w:hAnsiTheme="minorHAnsi" w:cstheme="minorHAnsi"/>
            <w:bCs/>
            <w:sz w:val="18"/>
            <w:szCs w:val="18"/>
            <w:lang w:val="en-IE"/>
          </w:rPr>
          <w:fldChar w:fldCharType="end"/>
        </w:r>
      </w:hyperlink>
      <w:r w:rsidRPr="00DF6880">
        <w:rPr>
          <w:rFonts w:asciiTheme="minorHAnsi" w:hAnsiTheme="minorHAnsi" w:cstheme="minorHAnsi"/>
          <w:bCs/>
          <w:sz w:val="18"/>
          <w:szCs w:val="18"/>
          <w:vertAlign w:val="superscript"/>
          <w:lang w:val="en-IE"/>
        </w:rPr>
        <w:t>,</w:t>
      </w:r>
      <w:hyperlink w:anchor="_ENREF_13" w:tooltip="Cronin, 2016 #37" w:history="1">
        <w:r w:rsidR="00ED727B" w:rsidRPr="00ED0681">
          <w:rPr>
            <w:rFonts w:asciiTheme="minorHAnsi" w:hAnsiTheme="minorHAnsi" w:cstheme="minorHAnsi"/>
            <w:bCs/>
            <w:sz w:val="18"/>
            <w:szCs w:val="18"/>
            <w:vertAlign w:val="superscript"/>
            <w:lang w:val="en-IE"/>
          </w:rPr>
          <w:fldChar w:fldCharType="begin"/>
        </w:r>
        <w:r w:rsidR="00ED727B" w:rsidRPr="00DF6880">
          <w:rPr>
            <w:rFonts w:asciiTheme="minorHAnsi" w:hAnsiTheme="minorHAnsi" w:cstheme="minorHAnsi"/>
            <w:bCs/>
            <w:sz w:val="18"/>
            <w:szCs w:val="18"/>
            <w:vertAlign w:val="superscript"/>
            <w:lang w:val="en-IE"/>
          </w:rPr>
          <w:instrText xml:space="preserve"> ADDIN EN.CITE &lt;EndNote&gt;&lt;Cite&gt;&lt;Author&gt;Cronin&lt;/Author&gt;&lt;Year&gt;2016&lt;/Year&gt;&lt;RecNum&gt;37&lt;/RecNum&gt;&lt;DisplayText&gt;&lt;style face="superscript"&gt;7&lt;/style&gt;&lt;/DisplayText&gt;&lt;record&gt;&lt;rec-number&gt;37&lt;/rec-number&gt;&lt;foreign-keys&gt;&lt;key app="EN" db-id="2tee5fadwz5preef5svprptuat2f2fxe0z09" timestamp="1489957342"&gt;37&lt;/key&gt;&lt;/foreign-keys&gt;&lt;ref-type name="Journal Article"&gt;17&lt;/ref-type&gt;&lt;contributors&gt;&lt;authors&gt;&lt;author&gt;Cronin, Sarah A.&lt;/author&gt;&lt;author&gt;Gutierrez Collar, Aaron&lt;/author&gt;&lt;author&gt;Gundala, Sivaji&lt;/author&gt;&lt;author&gt;Cornaggia, Claudio&lt;/author&gt;&lt;author&gt;Torrente, Esther&lt;/author&gt;&lt;author&gt;Manoni, Francesco&lt;/author&gt;&lt;author&gt;Botte, Astrid&lt;/author&gt;&lt;author&gt;Twamley, Brendan&lt;/author&gt;&lt;author&gt;Connon, Stephen J.&lt;/author&gt;&lt;/authors&gt;&lt;/contributors&gt;&lt;titles&gt;&lt;title&gt;The first catalytic asymmetric cycloadditions of imines with an enolisable anhydride&lt;/title&gt;&lt;secondary-title&gt;Organic &amp;amp; Biomolecular Chemistry&lt;/secondary-title&gt;&lt;/titles&gt;&lt;periodical&gt;&lt;full-title&gt;Organic &amp;amp; Biomolecular Chemistry&lt;/full-title&gt;&lt;abbr-1&gt;Org. Biomol. Chem.&lt;/abbr-1&gt;&lt;/periodical&gt;&lt;pages&gt;6955-6959&lt;/pages&gt;&lt;volume&gt;14&lt;/volume&gt;&lt;number&gt;29&lt;/number&gt;&lt;dates&gt;&lt;year&gt;2016&lt;/year&gt;&lt;/dates&gt;&lt;publisher&gt;The Royal Society of Chemistry&lt;/publisher&gt;&lt;isbn&gt;1477-0520&lt;/isbn&gt;&lt;work-type&gt;10.1039/C6OB00048G&lt;/work-type&gt;&lt;urls&gt;&lt;related-urls&gt;&lt;url&gt;http://dx.doi.org/10.1039/C6OB00048G&lt;/url&gt;&lt;/related-urls&gt;&lt;/urls&gt;&lt;electronic-resource-num&gt;10.1039/C6OB00048G&lt;/electronic-resource-num&gt;&lt;/record&gt;&lt;/Cite&gt;&lt;/EndNote&gt;</w:instrText>
        </w:r>
        <w:r w:rsidR="00ED727B" w:rsidRPr="00ED0681">
          <w:rPr>
            <w:rFonts w:asciiTheme="minorHAnsi" w:hAnsiTheme="minorHAnsi" w:cstheme="minorHAnsi"/>
            <w:bCs/>
            <w:sz w:val="18"/>
            <w:szCs w:val="18"/>
            <w:vertAlign w:val="superscript"/>
            <w:lang w:val="en-IE"/>
          </w:rPr>
          <w:fldChar w:fldCharType="separate"/>
        </w:r>
        <w:r w:rsidR="00ED727B" w:rsidRPr="00DF6880">
          <w:rPr>
            <w:rFonts w:asciiTheme="minorHAnsi" w:hAnsiTheme="minorHAnsi" w:cstheme="minorHAnsi"/>
            <w:bCs/>
            <w:noProof/>
            <w:sz w:val="18"/>
            <w:szCs w:val="18"/>
            <w:vertAlign w:val="superscript"/>
            <w:lang w:val="en-IE"/>
          </w:rPr>
          <w:t>7</w:t>
        </w:r>
        <w:r w:rsidR="00ED727B" w:rsidRPr="00ED0681">
          <w:rPr>
            <w:rFonts w:asciiTheme="minorHAnsi" w:hAnsiTheme="minorHAnsi" w:cstheme="minorHAnsi"/>
            <w:bCs/>
            <w:sz w:val="18"/>
            <w:szCs w:val="18"/>
            <w:vertAlign w:val="superscript"/>
            <w:lang w:val="en-IE"/>
          </w:rPr>
          <w:fldChar w:fldCharType="end"/>
        </w:r>
      </w:hyperlink>
      <w:r w:rsidRPr="00DF6880">
        <w:rPr>
          <w:rFonts w:asciiTheme="minorHAnsi" w:hAnsiTheme="minorHAnsi" w:cstheme="minorHAnsi"/>
          <w:bCs/>
          <w:sz w:val="18"/>
          <w:szCs w:val="18"/>
          <w:lang w:val="en-IE"/>
        </w:rPr>
        <w:t xml:space="preserve"> These </w:t>
      </w:r>
      <w:proofErr w:type="spellStart"/>
      <w:r w:rsidRPr="00DF6880">
        <w:rPr>
          <w:rFonts w:asciiTheme="minorHAnsi" w:hAnsiTheme="minorHAnsi" w:cstheme="minorHAnsi"/>
          <w:bCs/>
          <w:sz w:val="18"/>
          <w:szCs w:val="18"/>
          <w:lang w:val="en-IE"/>
        </w:rPr>
        <w:t>dihydroisocoumarin</w:t>
      </w:r>
      <w:proofErr w:type="spellEnd"/>
      <w:r w:rsidRPr="00DF6880">
        <w:rPr>
          <w:rFonts w:asciiTheme="minorHAnsi" w:hAnsiTheme="minorHAnsi" w:cstheme="minorHAnsi"/>
          <w:bCs/>
          <w:sz w:val="18"/>
          <w:szCs w:val="18"/>
          <w:lang w:val="en-IE"/>
        </w:rPr>
        <w:t xml:space="preserve"> structures are prevalent in a range of natural products with a diverse array of biological activities,</w:t>
      </w:r>
      <w:hyperlink w:anchor="_ENREF_14" w:tooltip="Wan, 2011 #38" w:history="1">
        <w:r w:rsidR="00ED727B" w:rsidRPr="00ED0681">
          <w:rPr>
            <w:rFonts w:asciiTheme="minorHAnsi" w:hAnsiTheme="minorHAnsi" w:cstheme="minorHAnsi"/>
            <w:bCs/>
            <w:sz w:val="18"/>
            <w:szCs w:val="18"/>
            <w:lang w:val="en-IE"/>
          </w:rPr>
          <w:fldChar w:fldCharType="begin">
            <w:fldData xml:space="preserve">PEVuZE5vdGU+PENpdGU+PEF1dGhvcj5XYW48L0F1dGhvcj48WWVhcj4yMDExPC9ZZWFyPjxSZWNO
dW0+Mzg8L1JlY051bT48RGlzcGxheVRleHQ+PHN0eWxlIGZhY2U9InN1cGVyc2NyaXB0Ij44PC9z
dHlsZT48L0Rpc3BsYXlUZXh0PjxyZWNvcmQ+PHJlYy1udW1iZXI+Mzg8L3JlYy1udW1iZXI+PGZv
cmVpZ24ta2V5cz48a2V5IGFwcD0iRU4iIGRiLWlkPSIydGVlNWZhZHd6NXByZWVmNXN2cHJwdHVh
dDJmMmZ4ZTB6MDkiIHRpbWVzdGFtcD0iMTQ4OTk1OTA1MCI+Mzg8L2tleT48L2ZvcmVpZ24ta2V5
cz48cmVmLXR5cGUgbmFtZT0iSm91cm5hbCBBcnRpY2xlIj4xNzwvcmVmLXR5cGU+PGNvbnRyaWJ1
dG9ycz48YXV0aG9ycz48YXV0aG9yPldhbiwgU2h1YW5neWk8L2F1dGhvcj48YXV0aG9yPld1LCBG
YW5naHVpPC9hdXRob3I+PGF1dGhvcj5SZWNoLCBKYXNvbiBDLjwvYXV0aG9yPjxhdXRob3I+R3Jl
ZW4sIE1pY2hhZWwgRS48L2F1dGhvcj48YXV0aG9yPkJhbGFjaGFuZHJhbiwgUmFnaGF2YW48L2F1
dGhvcj48YXV0aG9yPkhvcm5lLCBXLiBTZXRoPC9hdXRob3I+PGF1dGhvcj5EYXksIEJpbGx5IFcu
PC9hdXRob3I+PGF1dGhvcj5GbG9yZWFuY2lnLCBQYXVsIEUuPC9hdXRob3I+PC9hdXRob3JzPjwv
Y29udHJpYnV0b3JzPjx0aXRsZXM+PHRpdGxlPlRvdGFsIFN5bnRoZXNpcyBhbmQgQmlvbG9naWNh
bCBFdmFsdWF0aW9uIG9mIFBlZGVyaW4sIFBzeW1iZXJpbiwgYW5kIEhpZ2hseSBQb3RlbnQgQW5h
bG9nczwvdGl0bGU+PHNlY29uZGFyeS10aXRsZT5Kb3VybmFsIG9mIHRoZSBBbWVyaWNhbiBDaGVt
aWNhbCBTb2NpZXR5PC9zZWNvbmRhcnktdGl0bGU+PC90aXRsZXM+PHBlcmlvZGljYWw+PGZ1bGwt
dGl0bGU+Sm91cm5hbCBvZiB0aGUgQW1lcmljYW4gQ2hlbWljYWwgU29jaWV0eTwvZnVsbC10aXRs
ZT48YWJici0xPkouIEFtLiBDaGVtLiBTb2MuPC9hYmJyLTE+PC9wZXJpb2RpY2FsPjxwYWdlcz4x
NjY2OC0xNjY3OTwvcGFnZXM+PHZvbHVtZT4xMzM8L3ZvbHVtZT48bnVtYmVyPjQxPC9udW1iZXI+
PGRhdGVzPjx5ZWFyPjIwMTE8L3llYXI+PHB1Yi1kYXRlcz48ZGF0ZT4yMDExLzEwLzE5PC9kYXRl
PjwvcHViLWRhdGVzPjwvZGF0ZXM+PHB1Ymxpc2hlcj5BbWVyaWNhbiBDaGVtaWNhbCBTb2NpZXR5
PC9wdWJsaXNoZXI+PGlzYm4+MDAwMi03ODYzPC9pc2JuPjx1cmxzPjxyZWxhdGVkLXVybHM+PHVy
bD5odHRwOi8vZHguZG9pLm9yZy8xMC4xMDIxL2phMjA3MzMxbTwvdXJsPjwvcmVsYXRlZC11cmxz
PjwvdXJscz48ZWxlY3Ryb25pYy1yZXNvdXJjZS1udW0+MTAuMTAyMS9qYTIwNzMzMW08L2VsZWN0
cm9uaWMtcmVzb3VyY2UtbnVtPjwvcmVjb3JkPjwvQ2l0ZT48Q2l0ZT48QXV0aG9yPkVub21vdG88
L0F1dGhvcj48WWVhcj4yMDA5PC9ZZWFyPjxSZWNOdW0+Mzk8L1JlY051bT48cmVjb3JkPjxyZWMt
bnVtYmVyPjM5PC9yZWMtbnVtYmVyPjxmb3JlaWduLWtleXM+PGtleSBhcHA9IkVOIiBkYi1pZD0i
MnRlZTVmYWR3ejVwcmVlZjVzdnBycHR1YXQyZjJmeGUwejA5IiB0aW1lc3RhbXA9IjE0ODk5NTkx
MTAiPjM5PC9rZXk+PC9mb3JlaWduLWtleXM+PHJlZi10eXBlIG5hbWU9IkpvdXJuYWwgQXJ0aWNs
ZSI+MTc8L3JlZi10eXBlPjxjb250cmlidXRvcnM+PGF1dGhvcnM+PGF1dGhvcj5Fbm9tb3RvLCBN
YXNhcnU8L2F1dGhvcj48YXV0aG9yPkt1d2FoYXJhLCBTaGlnZWZ1bWk8L2F1dGhvcj48L2F1dGhv
cnM+PC9jb250cmlidXRvcnM+PHRpdGxlcz48dGl0bGU+VG90YWwgU3ludGhlc2lzIG9mIEJhY2ls
b3NhcmNpbnPigIVBIGFuZCBCPC90aXRsZT48c2Vjb25kYXJ5LXRpdGxlPkFuZ2V3YW5kdGUgQ2hl
bWllIEludGVybmF0aW9uYWwgRWRpdGlvbjwvc2Vjb25kYXJ5LXRpdGxlPjwvdGl0bGVzPjxwZXJp
b2RpY2FsPjxmdWxsLXRpdGxlPkFuZ2V3YW5kdGUgQ2hlbWllIEludGVybmF0aW9uYWwgRWRpdGlv
bjwvZnVsbC10aXRsZT48YWJici0xPkFuZ2V3LiBDaGVtLiBJbnQuIEVkLjwvYWJici0xPjwvcGVy
aW9kaWNhbD48cGFnZXM+MTE0NC0xMTQ4PC9wYWdlcz48dm9sdW1lPjQ4PC92b2x1bWU+PG51bWJl
cj42PC9udW1iZXI+PGtleXdvcmRzPjxrZXl3b3JkPmFsa2Fsb2lkczwva2V5d29yZD48a2V5d29y
ZD5lcG94aWRhdGlvbjwva2V5d29yZD48a2V5d29yZD5oZXRlcm9jeWNsZXM8L2tleXdvcmQ+PGtl
eXdvcmQ+bmF0dXJhbCBwcm9kdWN0czwva2V5d29yZD48a2V5d29yZD50b3RhbCBzeW50aGVzaXM8
L2tleXdvcmQ+PC9rZXl3b3Jkcz48ZGF0ZXM+PHllYXI+MjAwOTwveWVhcj48L2RhdGVzPjxwdWJs
aXNoZXI+V0lMRVktVkNIIFZlcmxhZzwvcHVibGlzaGVyPjxpc2JuPjE1MjEtMzc3MzwvaXNibj48
dXJscz48cmVsYXRlZC11cmxzPjx1cmw+aHR0cDovL2R4LmRvaS5vcmcvMTAuMTAwMi9hbmllLjIw
MDgwNDU3MTwvdXJsPjwvcmVsYXRlZC11cmxzPjwvdXJscz48ZWxlY3Ryb25pYy1yZXNvdXJjZS1u
dW0+MTAuMTAwMi9hbmllLjIwMDgwNDU3MTwvZWxlY3Ryb25pYy1yZXNvdXJjZS1udW0+PC9yZWNv
cmQ+PC9DaXRlPjxDaXRlPjxBdXRob3I+VGFib3BkYTwvQXV0aG9yPjxZZWFyPjIwMDk8L1llYXI+
PFJlY051bT40MDwvUmVjTnVtPjxyZWNvcmQ+PHJlYy1udW1iZXI+NDA8L3JlYy1udW1iZXI+PGZv
cmVpZ24ta2V5cz48a2V5IGFwcD0iRU4iIGRiLWlkPSIydGVlNWZhZHd6NXByZWVmNXN2cHJwdHVh
dDJmMmZ4ZTB6MDkiIHRpbWVzdGFtcD0iMTQ4OTk1OTE1NiI+NDA8L2tleT48L2ZvcmVpZ24ta2V5
cz48cmVmLXR5cGUgbmFtZT0iSm91cm5hbCBBcnRpY2xlIj4xNzwvcmVmLXR5cGU+PGNvbnRyaWJ1
dG9ycz48YXV0aG9ycz48YXV0aG9yPlRhYm9wZGEsIFR1cmliaW8gSy48L2F1dGhvcj48YXV0aG9y
PkZvdHNvLCBHaXNsYWluIFcuPC9hdXRob3I+PGF1dGhvcj5OZ291cGF5bywgSm9zZXBoPC9hdXRo
b3I+PGF1dGhvcj5NaXRhaW5lLU9mZmVyLCBBbm5lLUNsYWlyZTwvYXV0aG9yPjxhdXRob3I+Tmdh
ZGp1aSwgQm9uYXZlbnR1cmUgVC48L2F1dGhvcj48YXV0aG9yPkxhY2FpbGxlLUR1Ym9pcywgTWFy
aWUtQWxldGg8L2F1dGhvcj48L2F1dGhvcnM+PC9jb250cmlidXRvcnM+PHRpdGxlcz48dGl0bGU+
QW50aW1pY3JvYmlhbCBEaWh5ZHJvaXNvY291bWFyaW5zIGZyb20gQ3Jhc3NvY2VwaGFsdW0gYmlh
ZnJhZTwvdGl0bGU+PHNlY29uZGFyeS10aXRsZT5QbGFudGEgTWVkPC9zZWNvbmRhcnktdGl0bGU+
PC90aXRsZXM+PHBhZ2VzPjEyNTgtMTI2MTwvcGFnZXM+PHZvbHVtZT43NTwvdm9sdW1lPjxudW1i
ZXI+MTE8L251bWJlcj48ZWRpdGlvbj4wNi4wNC4yMDA5PC9lZGl0aW9uPjxzZWN0aW9uPjEyNTg8
L3NlY3Rpb24+PGRhdGVzPjx5ZWFyPjIwMDk8L3llYXI+PHB1Yi1kYXRlcz48ZGF0ZT4vLyYjeEQ7
MTEuMDkuMjAwOTwvZGF0ZT48L3B1Yi1kYXRlcz48L2RhdGVzPjxpc2JuPjAwMzItMDk0MzwvaXNi
bj48dXJscz48L3VybHM+PGVsZWN0cm9uaWMtcmVzb3VyY2UtbnVtPjEwLjEwNTUvcy0wMDI5LTEx
ODU1NDU8L2VsZWN0cm9uaWMtcmVzb3VyY2UtbnVtPjxsYW5ndWFnZT5FbjwvbGFuZ3VhZ2U+PC9y
ZWNvcmQ+PC9DaXRlPjxDaXRlPjxBdXRob3I+SHVzc2FpbjwvQXV0aG9yPjxZZWFyPjIwMDk8L1ll
YXI+PFJlY051bT40MTwvUmVjTnVtPjxyZWNvcmQ+PHJlYy1udW1iZXI+NDE8L3JlYy1udW1iZXI+
PGZvcmVpZ24ta2V5cz48a2V5IGFwcD0iRU4iIGRiLWlkPSIydGVlNWZhZHd6NXByZWVmNXN2cHJw
dHVhdDJmMmZ4ZTB6MDkiIHRpbWVzdGFtcD0iMTQ4OTk1OTE4OSI+NDE8L2tleT48L2ZvcmVpZ24t
a2V5cz48cmVmLXR5cGUgbmFtZT0iSm91cm5hbCBBcnRpY2xlIj4xNzwvcmVmLXR5cGU+PGNvbnRy
aWJ1dG9ycz48YXV0aG9ycz48YXV0aG9yPkh1c3NhaW4sIEhpZGF5YXQ8L2F1dGhvcj48YXV0aG9y
PkFraHRhciwgTmFkZWVtPC9hdXRob3I+PGF1dGhvcj5EcmFlZ2VyLCBTaWVnZnJpZWQ8L2F1dGhv
cj48YXV0aG9yPlNjaHVseiwgQmFyYmFyYTwvYXV0aG9yPjxhdXRob3I+UGVzY2l0ZWxsaSwgR2Vu
bmFybzwvYXV0aG9yPjxhdXRob3I+U2FsdmFkb3JpLCBQaWVybzwvYXV0aG9yPjxhdXRob3I+QW50
dXMsIFPDoW5kb3I8L2F1dGhvcj48YXV0aG9yPkt1cnTDoW4sIFRpYm9yPC9hdXRob3I+PGF1dGhv
cj5Lcm9obiwgS2Fyc3RlbjwvYXV0aG9yPjwvYXV0aG9ycz48L2NvbnRyaWJ1dG9ycz48dGl0bGVz
Pjx0aXRsZT5OZXcgQmlvYWN0aXZlIDIsMy1FcG94eWN5Y2xvaGV4ZW5lcyBhbmQgSXNvY291bWFy
aW5zIGZyb20gdGhlIEVuZG9waHl0aWMgRnVuZ3VzIFBob21vcHNpcyBzcC4gZnJvbSBMYXVydXMg
QXpvcmljYTwvdGl0bGU+PHNlY29uZGFyeS10aXRsZT5FdXJvcGVhbiBKb3VybmFsIG9mIE9yZ2Fu
aWMgQ2hlbWlzdHJ5PC9zZWNvbmRhcnktdGl0bGU+PC90aXRsZXM+PHBlcmlvZGljYWw+PGZ1bGwt
dGl0bGU+RXVyb3BlYW4gSm91cm5hbCBvZiBPcmdhbmljIENoZW1pc3RyeTwvZnVsbC10aXRsZT48
YWJici0xPkV1ci4gSi4gT3JnLiBDaGVtLjwvYWJici0xPjwvcGVyaW9kaWNhbD48cGFnZXM+NzQ5
LTc1NjwvcGFnZXM+PHZvbHVtZT4yMDA5PC92b2x1bWU+PG51bWJlcj41PC9udW1iZXI+PGtleXdv
cmRzPjxrZXl3b3JkPkVuZG9waHl0aWMgZnVuZ2k8L2tleXdvcmQ+PGtleXdvcmQ+UGhvbW9wc2lz
IHNwLjwva2V5d29yZD48a2V5d29yZD5CaW9sb2dpY2FsIGFjdGl2aXR5PC9rZXl3b3JkPjxrZXl3
b3JkPk5hdHVyYWwgcHJvZHVjdHM8L2tleXdvcmQ+PGtleXdvcmQ+Q3ljbG9lcG94eWxhY3RvbmU8
L2tleXdvcmQ+PGtleXdvcmQ+Q3ljbG9lcG94eXRyaW9sPC9rZXl3b3JkPjxrZXl3b3JkPlBob21v
bGFjdG9uZXM8L2tleXdvcmQ+PGtleXdvcmQ+Q2lyY3VsYXIgZGljaHJvaXNtPC9rZXl3b3JkPjxr
ZXl3b3JkPlREREZUIGNhbGN1bGF0aW9uczwva2V5d29yZD48L2tleXdvcmRzPjxkYXRlcz48eWVh
cj4yMDA5PC95ZWFyPjwvZGF0ZXM+PHB1Ymxpc2hlcj5XSUxFWS1WQ0ggVmVybGFnPC9wdWJsaXNo
ZXI+PGlzYm4+MTA5OS0wNjkwPC9pc2JuPjx1cmxzPjxyZWxhdGVkLXVybHM+PHVybD5odHRwOi8v
ZHguZG9pLm9yZy8xMC4xMDAyL2Vqb2MuMjAwODAxMDUyPC91cmw+PC9yZWxhdGVkLXVybHM+PC91
cmxzPjxlbGVjdHJvbmljLXJlc291cmNlLW51bT4xMC4xMDAyL2Vqb2MuMjAwODAxMDUyPC9lbGVj
dHJvbmljLXJlc291cmNlLW51bT48L3JlY29yZD48L0NpdGU+PENpdGU+PEF1dGhvcj5TaGltb2pp
bWE8L0F1dGhvcj48WWVhcj4xOTg1PC9ZZWFyPjxSZWNOdW0+NDI8L1JlY051bT48cmVjb3JkPjxy
ZWMtbnVtYmVyPjQyPC9yZWMtbnVtYmVyPjxmb3JlaWduLWtleXM+PGtleSBhcHA9IkVOIiBkYi1p
ZD0iMnRlZTVmYWR3ejVwcmVlZjVzdnBycHR1YXQyZjJmeGUwejA5IiB0aW1lc3RhbXA9IjE0ODk5
NTkyMjUiPjQyPC9rZXk+PC9mb3JlaWduLWtleXM+PHJlZi10eXBlIG5hbWU9IkpvdXJuYWwgQXJ0
aWNsZSI+MTc8L3JlZi10eXBlPjxjb250cmlidXRvcnM+PGF1dGhvcnM+PGF1dGhvcj5TaGltb2pp
bWEsIFl1a2lqaTwvYXV0aG9yPjxhdXRob3I+U2hpcmFpLCBUYWthc2hpPC9hdXRob3I+PGF1dGhv
cj5CYWJhLCBUc3VuZW88L2F1dGhvcj48YXV0aG9yPkhheWFzaGksIEhpcm9zaGk8L2F1dGhvcj48
L2F1dGhvcnM+PC9jb250cmlidXRvcnM+PHRpdGxlcz48dGl0bGU+MUgtMi1CZW56b3B5cmFuLTEt
b25lIGRlcml2YXRpdmVzLCBtaWNyb2JpYWwgcHJvZHVjdHMgd2l0aCBwaGFybWFjb2xvZ2ljYWwg
YWN0aXZpdHkuIENvbnZlcnNpb24gaW50byBvcmFsbHkgYWN0aXZlIGRlcml2YXRpdmVzIHdpdGgg
YW50aWluZmxhbW1hdG9yeSBhbmQgYW50aXVsY2VyIGFjdGl2aXRpZXM8L3RpdGxlPjxzZWNvbmRh
cnktdGl0bGU+Sm91cm5hbCBvZiBNZWRpY2luYWwgQ2hlbWlzdHJ5PC9zZWNvbmRhcnktdGl0bGU+
PC90aXRsZXM+PHBlcmlvZGljYWw+PGZ1bGwtdGl0bGU+Sm91cm5hbCBvZiBNZWRpY2luYWwgQ2hl
bWlzdHJ5PC9mdWxsLXRpdGxlPjxhYmJyLTE+Si4gTWVkLiBDaGVtLjwvYWJici0xPjwvcGVyaW9k
aWNhbD48cGFnZXM+My05PC9wYWdlcz48dm9sdW1lPjI4PC92b2x1bWU+PG51bWJlcj4xPC9udW1i
ZXI+PGRhdGVzPjx5ZWFyPjE5ODU8L3llYXI+PHB1Yi1kYXRlcz48ZGF0ZT4xOTg1LzAxLzAxPC9k
YXRlPjwvcHViLWRhdGVzPjwvZGF0ZXM+PHB1Ymxpc2hlcj5BbWVyaWNhbiBDaGVtaWNhbCBTb2Np
ZXR5PC9wdWJsaXNoZXI+PGlzYm4+MDAyMi0yNjIzPC9pc2JuPjx1cmxzPjxyZWxhdGVkLXVybHM+
PHVybD5odHRwOi8vZHguZG9pLm9yZy8xMC4xMDIxL2ptMDAzNzlhMDAyPC91cmw+PC9yZWxhdGVk
LXVybHM+PC91cmxzPjxlbGVjdHJvbmljLXJlc291cmNlLW51bT4xMC4xMDIxL2ptMDAzNzlhMDAy
PC9lbGVjdHJvbmljLXJlc291cmNlLW51bT48L3JlY29yZD48L0NpdGU+PENpdGU+PEF1dGhvcj5L
b25nc2FlcmVlPC9BdXRob3I+PFllYXI+MjAwMzwvWWVhcj48UmVjTnVtPjQzPC9SZWNOdW0+PHJl
Y29yZD48cmVjLW51bWJlcj40MzwvcmVjLW51bWJlcj48Zm9yZWlnbi1rZXlzPjxrZXkgYXBwPSJF
TiIgZGItaWQ9IjJ0ZWU1ZmFkd3o1cHJlZWY1c3ZwcnB0dWF0MmYyZnhlMHowOSIgdGltZXN0YW1w
PSIxNDg5OTU5MjUzIj40Mzwva2V5PjwvZm9yZWlnbi1rZXlzPjxyZWYtdHlwZSBuYW1lPSJKb3Vy
bmFsIEFydGljbGUiPjE3PC9yZWYtdHlwZT48Y29udHJpYnV0b3JzPjxhdXRob3JzPjxhdXRob3I+
S29uZ3NhZXJlZSwgUGFsYW5ncG9uPC9hdXRob3I+PGF1dGhvcj5QcmFicGFpLCBTYW1yYW48L2F1
dGhvcj48YXV0aG9yPlNyaXVib2xtYXMsIE5vbmdsdWtzbmE8L2F1dGhvcj48YXV0aG9yPlZvbmd2
ZWluLCBDaGFuaWthPC9hdXRob3I+PGF1dGhvcj5XaXlha3J1dHRhLCBTdXRoZXA8L2F1dGhvcj48
L2F1dGhvcnM+PC9jb250cmlidXRvcnM+PHRpdGxlcz48dGl0bGU+QW50aW1hbGFyaWFsIERpaHlk
cm9pc29jb3VtYXJpbnMgUHJvZHVjZWQgYnkgR2VvdHJpY2h1bSBzcC4sIGFuIEVuZG9waHl0aWMg
RnVuZ3VzIG9mIENyYXNzb2NlcGhhbHVtIGNyZXBpZGlvaWRlczwvdGl0bGU+PHNlY29uZGFyeS10
aXRsZT5Kb3VybmFsIG9mIE5hdHVyYWwgUHJvZHVjdHM8L3NlY29uZGFyeS10aXRsZT48L3RpdGxl
cz48cGVyaW9kaWNhbD48ZnVsbC10aXRsZT5Kb3VybmFsIG9mIE5hdHVyYWwgUHJvZHVjdHM8L2Z1
bGwtdGl0bGU+PGFiYnItMT5KLiBOYXQuIFByb2QuPC9hYmJyLTE+PC9wZXJpb2RpY2FsPjxwYWdl
cz43MDktNzExPC9wYWdlcz48dm9sdW1lPjY2PC92b2x1bWU+PG51bWJlcj41PC9udW1iZXI+PGRh
dGVzPjx5ZWFyPjIwMDM8L3llYXI+PHB1Yi1kYXRlcz48ZGF0ZT4yMDAzLzA1LzAxPC9kYXRlPjwv
cHViLWRhdGVzPjwvZGF0ZXM+PHB1Ymxpc2hlcj5BbWVyaWNhbiBDaGVtaWNhbCBTb2NpZXR5PC9w
dWJsaXNoZXI+PGlzYm4+MDE2My0zODY0PC9pc2JuPjx1cmxzPjxyZWxhdGVkLXVybHM+PHVybD5o
dHRwOi8vZHguZG9pLm9yZy8xMC4xMDIxL25wMDIwNTU5ODwvdXJsPjwvcmVsYXRlZC11cmxzPjwv
dXJscz48ZWxlY3Ryb25pYy1yZXNvdXJjZS1udW0+MTAuMTAyMS9ucDAyMDU1OTg8L2VsZWN0cm9u
aWMtcmVzb3VyY2UtbnVtPjwvcmVjb3JkPjwvQ2l0ZT48Q2l0ZT48QXV0aG9yPk5hemlyPC9BdXRo
b3I+PFllYXI+MjAxMTwvWWVhcj48UmVjTnVtPjQ0PC9SZWNOdW0+PHJlY29yZD48cmVjLW51bWJl
cj40NDwvcmVjLW51bWJlcj48Zm9yZWlnbi1rZXlzPjxrZXkgYXBwPSJFTiIgZGItaWQ9IjJ0ZWU1
ZmFkd3o1cHJlZWY1c3ZwcnB0dWF0MmYyZnhlMHowOSIgdGltZXN0YW1wPSIxNDg5OTU5MzIwIj40
NDwva2V5PjwvZm9yZWlnbi1rZXlzPjxyZWYtdHlwZSBuYW1lPSJKb3VybmFsIEFydGljbGUiPjE3
PC9yZWYtdHlwZT48Y29udHJpYnV0b3JzPjxhdXRob3JzPjxhdXRob3I+TmF6aXIsIE5pZ2hhdDwv
YXV0aG9yPjxhdXRob3I+S291bCwgU3VycmluZGVyPC9hdXRob3I+PGF1dGhvcj5RdXJpc2hpLCBN
dXNodGFxIEFobWFkPC9hdXRob3I+PGF1dGhvcj5OYWphciwgTXV6YWZmYXIgSHVzc2FpbjwvYXV0
aG9yPjxhdXRob3I+WmFyZ2FyLCBNb2hhbW1lZCBJcWJhbDwvYXV0aG9yPjwvYXV0aG9ycz48L2Nv
bnRyaWJ1dG9ycz48dGl0bGVzPjx0aXRsZT5FdmFsdWF0aW9uIG9mIGFudGlveGlkYW50IGFuZCBh
bnRpbWljcm9iaWFsIGFjdGl2aXRpZXMgb2YgQmVyZ2VuaW4gYW5kIGl0cyBkZXJpdmF0aXZlcyBv
YnRhaW5lZCBieSBjaGVtb2VuenltYXRpYyBzeW50aGVzaXM8L3RpdGxlPjxzZWNvbmRhcnktdGl0
bGU+RXVyb3BlYW4gSm91cm5hbCBvZiBNZWRpY2luYWwgQ2hlbWlzdHJ5PC9zZWNvbmRhcnktdGl0
bGU+PC90aXRsZXM+PHBhZ2VzPjI0MTUtMjQyMDwvcGFnZXM+PHZvbHVtZT40Njwvdm9sdW1lPjxu
dW1iZXI+NjwvbnVtYmVyPjxrZXl3b3Jkcz48a2V5d29yZD5SZWdpb3NlbGVjdGl2ZTwva2V5d29y
ZD48a2V5d29yZD5CZXJnZW5pbjwva2V5d29yZD48a2V5d29yZD5CZXJnZW5pYSBzdHJhY2hleWk8
L2tleXdvcmQ+PGtleXdvcmQ+RFBQSDwva2V5d29yZD48a2V5d29yZD5YYW50aGluZSBveGlkYXNl
PC9rZXl3b3JkPjwva2V5d29yZHM+PGRhdGVzPjx5ZWFyPjIwMTE8L3llYXI+PHB1Yi1kYXRlcz48
ZGF0ZT42Ly88L2RhdGU+PC9wdWItZGF0ZXM+PC9kYXRlcz48aXNibj4wMjIzLTUyMzQ8L2lzYm4+
PHVybHM+PHJlbGF0ZWQtdXJscz48dXJsPmh0dHA6Ly93d3cuc2NpZW5jZWRpcmVjdC5jb20vc2Np
ZW5jZS9hcnRpY2xlL3BpaS9TMDIyMzUyMzQxMTAwMjM5WDwvdXJsPjwvcmVsYXRlZC11cmxzPjwv
dXJscz48ZWxlY3Ryb25pYy1yZXNvdXJjZS1udW0+aHR0cDovL2R4LmRvaS5vcmcvMTAuMTAxNi9q
LmVqbWVjaC4yMDExLjAzLjAyNTwvZWxlY3Ryb25pYy1yZXNvdXJjZS1udW0+PC9yZWNvcmQ+PC9D
aXRlPjxDaXRlPjxBdXRob3I+VG9zaGlrYXdhPC9BdXRob3I+PFllYXI+MTk5MjwvWWVhcj48UmVj
TnVtPjQ1PC9SZWNOdW0+PHJlY29yZD48cmVjLW51bWJlcj40NTwvcmVjLW51bWJlcj48Zm9yZWln
bi1rZXlzPjxrZXkgYXBwPSJFTiIgZGItaWQ9IjJ0ZWU1ZmFkd3o1cHJlZWY1c3ZwcnB0dWF0MmYy
ZnhlMHowOSIgdGltZXN0YW1wPSIxNDg5OTU5MzYwIj40NTwva2V5PjwvZm9yZWlnbi1rZXlzPjxy
ZWYtdHlwZSBuYW1lPSJKb3VybmFsIEFydGljbGUiPjE3PC9yZWYtdHlwZT48Y29udHJpYnV0b3Jz
PjxhdXRob3JzPjxhdXRob3I+VG9zaGlrYXdhLCBNYXNheXVraTwvYXV0aG9yPjxhdXRob3I+VWNo
aWRhLCBFbWlrbzwvYXV0aG9yPjxhdXRob3I+Q2hhdGFuaSwgTm9idXlhc3U8L2F1dGhvcj48YXV0
aG9yPktvYmF5YXNoaSwgSGlyb21pPC9hdXRob3I+PGF1dGhvcj5OYWl0b2gsIFlvc2hpa2F6dTwv
YXV0aG9yPjxhdXRob3I+T2t1bm8sIFlhc3VoaXJvPC9hdXRob3I+PGF1dGhvcj5NYXRzdWRhLCBI
aXNhc2hpPC9hdXRob3I+PGF1dGhvcj5ZYW1haGFyYSwgSm9oamk8L2F1dGhvcj48YXV0aG9yPk11
cmFrYW1pLCBOb2J1dG9zaGk8L2F1dGhvcj48L2F1dGhvcnM+PC9jb250cmlidXRvcnM+PHRpdGxl
cz48dGl0bGU+VEhVTkJFUkdJTk9MUyBDLCBELCBBTkQgRSwgTkVXIEFOVElBTExFUkdJQyBBTkQg
QU5USU1JQ1JPQklBTCBESUhZRFJPSVNPQ09VTUFSSU5TLCBBTkQgVEhVTkJFUkdJTk9MIEcgMyZh
cG9zOy1PLUdMVUNPU0lERSBBTkQgKC0pLUhZRFJBTkdFTk9MIDQmYXBvczstTy1HTFVDT1NJREUs
IE5FVyBESUhZRFJPSVNPQ09VTUFSSU4gR0xZQ09TSURFUywgRlJPTSBIWURSQU5HRUFFIERVTENJ
UyBGT0xJVU08L3RpdGxlPjxzZWNvbmRhcnktdGl0bGU+Q0hFTUlDQUwgJmFtcDsgUEhBUk1BQ0VV
VElDQUwgQlVMTEVUSU48L3NlY29uZGFyeS10aXRsZT48L3RpdGxlcz48cGFnZXM+MzM1Mi0zMzU0
PC9wYWdlcz48dm9sdW1lPjQwPC92b2x1bWU+PG51bWJlcj4xMjwvbnVtYmVyPjxkYXRlcz48eWVh
cj4xOTkyPC95ZWFyPjwvZGF0ZXM+PHVybHM+PC91cmxzPjxlbGVjdHJvbmljLXJlc291cmNlLW51
bT4xMC4xMjQ4L2NwYi40MC4zMzUyPC9lbGVjdHJvbmljLXJlc291cmNlLW51bT48L3JlY29yZD48
L0NpdGU+PC9FbmROb3RlPgB=
</w:fldData>
          </w:fldChar>
        </w:r>
        <w:r w:rsidR="00ED727B" w:rsidRPr="00DF6880">
          <w:rPr>
            <w:rFonts w:asciiTheme="minorHAnsi" w:hAnsiTheme="minorHAnsi" w:cstheme="minorHAnsi"/>
            <w:bCs/>
            <w:sz w:val="18"/>
            <w:szCs w:val="18"/>
            <w:lang w:val="en-IE"/>
          </w:rPr>
          <w:instrText xml:space="preserve"> ADDIN EN.CITE </w:instrText>
        </w:r>
        <w:r w:rsidR="00ED727B">
          <w:rPr>
            <w:rFonts w:asciiTheme="minorHAnsi" w:hAnsiTheme="minorHAnsi" w:cstheme="minorHAnsi"/>
            <w:bCs/>
            <w:sz w:val="18"/>
            <w:szCs w:val="18"/>
            <w:lang w:val="en-IE"/>
          </w:rPr>
          <w:fldChar w:fldCharType="begin">
            <w:fldData xml:space="preserve">PEVuZE5vdGU+PENpdGU+PEF1dGhvcj5XYW48L0F1dGhvcj48WWVhcj4yMDExPC9ZZWFyPjxSZWNO
dW0+Mzg8L1JlY051bT48RGlzcGxheVRleHQ+PHN0eWxlIGZhY2U9InN1cGVyc2NyaXB0Ij44PC9z
dHlsZT48L0Rpc3BsYXlUZXh0PjxyZWNvcmQ+PHJlYy1udW1iZXI+Mzg8L3JlYy1udW1iZXI+PGZv
cmVpZ24ta2V5cz48a2V5IGFwcD0iRU4iIGRiLWlkPSIydGVlNWZhZHd6NXByZWVmNXN2cHJwdHVh
dDJmMmZ4ZTB6MDkiIHRpbWVzdGFtcD0iMTQ4OTk1OTA1MCI+Mzg8L2tleT48L2ZvcmVpZ24ta2V5
cz48cmVmLXR5cGUgbmFtZT0iSm91cm5hbCBBcnRpY2xlIj4xNzwvcmVmLXR5cGU+PGNvbnRyaWJ1
dG9ycz48YXV0aG9ycz48YXV0aG9yPldhbiwgU2h1YW5neWk8L2F1dGhvcj48YXV0aG9yPld1LCBG
YW5naHVpPC9hdXRob3I+PGF1dGhvcj5SZWNoLCBKYXNvbiBDLjwvYXV0aG9yPjxhdXRob3I+R3Jl
ZW4sIE1pY2hhZWwgRS48L2F1dGhvcj48YXV0aG9yPkJhbGFjaGFuZHJhbiwgUmFnaGF2YW48L2F1
dGhvcj48YXV0aG9yPkhvcm5lLCBXLiBTZXRoPC9hdXRob3I+PGF1dGhvcj5EYXksIEJpbGx5IFcu
PC9hdXRob3I+PGF1dGhvcj5GbG9yZWFuY2lnLCBQYXVsIEUuPC9hdXRob3I+PC9hdXRob3JzPjwv
Y29udHJpYnV0b3JzPjx0aXRsZXM+PHRpdGxlPlRvdGFsIFN5bnRoZXNpcyBhbmQgQmlvbG9naWNh
bCBFdmFsdWF0aW9uIG9mIFBlZGVyaW4sIFBzeW1iZXJpbiwgYW5kIEhpZ2hseSBQb3RlbnQgQW5h
bG9nczwvdGl0bGU+PHNlY29uZGFyeS10aXRsZT5Kb3VybmFsIG9mIHRoZSBBbWVyaWNhbiBDaGVt
aWNhbCBTb2NpZXR5PC9zZWNvbmRhcnktdGl0bGU+PC90aXRsZXM+PHBlcmlvZGljYWw+PGZ1bGwt
dGl0bGU+Sm91cm5hbCBvZiB0aGUgQW1lcmljYW4gQ2hlbWljYWwgU29jaWV0eTwvZnVsbC10aXRs
ZT48YWJici0xPkouIEFtLiBDaGVtLiBTb2MuPC9hYmJyLTE+PC9wZXJpb2RpY2FsPjxwYWdlcz4x
NjY2OC0xNjY3OTwvcGFnZXM+PHZvbHVtZT4xMzM8L3ZvbHVtZT48bnVtYmVyPjQxPC9udW1iZXI+
PGRhdGVzPjx5ZWFyPjIwMTE8L3llYXI+PHB1Yi1kYXRlcz48ZGF0ZT4yMDExLzEwLzE5PC9kYXRl
PjwvcHViLWRhdGVzPjwvZGF0ZXM+PHB1Ymxpc2hlcj5BbWVyaWNhbiBDaGVtaWNhbCBTb2NpZXR5
PC9wdWJsaXNoZXI+PGlzYm4+MDAwMi03ODYzPC9pc2JuPjx1cmxzPjxyZWxhdGVkLXVybHM+PHVy
bD5odHRwOi8vZHguZG9pLm9yZy8xMC4xMDIxL2phMjA3MzMxbTwvdXJsPjwvcmVsYXRlZC11cmxz
PjwvdXJscz48ZWxlY3Ryb25pYy1yZXNvdXJjZS1udW0+MTAuMTAyMS9qYTIwNzMzMW08L2VsZWN0
cm9uaWMtcmVzb3VyY2UtbnVtPjwvcmVjb3JkPjwvQ2l0ZT48Q2l0ZT48QXV0aG9yPkVub21vdG88
L0F1dGhvcj48WWVhcj4yMDA5PC9ZZWFyPjxSZWNOdW0+Mzk8L1JlY051bT48cmVjb3JkPjxyZWMt
bnVtYmVyPjM5PC9yZWMtbnVtYmVyPjxmb3JlaWduLWtleXM+PGtleSBhcHA9IkVOIiBkYi1pZD0i
MnRlZTVmYWR3ejVwcmVlZjVzdnBycHR1YXQyZjJmeGUwejA5IiB0aW1lc3RhbXA9IjE0ODk5NTkx
MTAiPjM5PC9rZXk+PC9mb3JlaWduLWtleXM+PHJlZi10eXBlIG5hbWU9IkpvdXJuYWwgQXJ0aWNs
ZSI+MTc8L3JlZi10eXBlPjxjb250cmlidXRvcnM+PGF1dGhvcnM+PGF1dGhvcj5Fbm9tb3RvLCBN
YXNhcnU8L2F1dGhvcj48YXV0aG9yPkt1d2FoYXJhLCBTaGlnZWZ1bWk8L2F1dGhvcj48L2F1dGhv
cnM+PC9jb250cmlidXRvcnM+PHRpdGxlcz48dGl0bGU+VG90YWwgU3ludGhlc2lzIG9mIEJhY2ls
b3NhcmNpbnPigIVBIGFuZCBCPC90aXRsZT48c2Vjb25kYXJ5LXRpdGxlPkFuZ2V3YW5kdGUgQ2hl
bWllIEludGVybmF0aW9uYWwgRWRpdGlvbjwvc2Vjb25kYXJ5LXRpdGxlPjwvdGl0bGVzPjxwZXJp
b2RpY2FsPjxmdWxsLXRpdGxlPkFuZ2V3YW5kdGUgQ2hlbWllIEludGVybmF0aW9uYWwgRWRpdGlv
bjwvZnVsbC10aXRsZT48YWJici0xPkFuZ2V3LiBDaGVtLiBJbnQuIEVkLjwvYWJici0xPjwvcGVy
aW9kaWNhbD48cGFnZXM+MTE0NC0xMTQ4PC9wYWdlcz48dm9sdW1lPjQ4PC92b2x1bWU+PG51bWJl
cj42PC9udW1iZXI+PGtleXdvcmRzPjxrZXl3b3JkPmFsa2Fsb2lkczwva2V5d29yZD48a2V5d29y
ZD5lcG94aWRhdGlvbjwva2V5d29yZD48a2V5d29yZD5oZXRlcm9jeWNsZXM8L2tleXdvcmQ+PGtl
eXdvcmQ+bmF0dXJhbCBwcm9kdWN0czwva2V5d29yZD48a2V5d29yZD50b3RhbCBzeW50aGVzaXM8
L2tleXdvcmQ+PC9rZXl3b3Jkcz48ZGF0ZXM+PHllYXI+MjAwOTwveWVhcj48L2RhdGVzPjxwdWJs
aXNoZXI+V0lMRVktVkNIIFZlcmxhZzwvcHVibGlzaGVyPjxpc2JuPjE1MjEtMzc3MzwvaXNibj48
dXJscz48cmVsYXRlZC11cmxzPjx1cmw+aHR0cDovL2R4LmRvaS5vcmcvMTAuMTAwMi9hbmllLjIw
MDgwNDU3MTwvdXJsPjwvcmVsYXRlZC11cmxzPjwvdXJscz48ZWxlY3Ryb25pYy1yZXNvdXJjZS1u
dW0+MTAuMTAwMi9hbmllLjIwMDgwNDU3MTwvZWxlY3Ryb25pYy1yZXNvdXJjZS1udW0+PC9yZWNv
cmQ+PC9DaXRlPjxDaXRlPjxBdXRob3I+VGFib3BkYTwvQXV0aG9yPjxZZWFyPjIwMDk8L1llYXI+
PFJlY051bT40MDwvUmVjTnVtPjxyZWNvcmQ+PHJlYy1udW1iZXI+NDA8L3JlYy1udW1iZXI+PGZv
cmVpZ24ta2V5cz48a2V5IGFwcD0iRU4iIGRiLWlkPSIydGVlNWZhZHd6NXByZWVmNXN2cHJwdHVh
dDJmMmZ4ZTB6MDkiIHRpbWVzdGFtcD0iMTQ4OTk1OTE1NiI+NDA8L2tleT48L2ZvcmVpZ24ta2V5
cz48cmVmLXR5cGUgbmFtZT0iSm91cm5hbCBBcnRpY2xlIj4xNzwvcmVmLXR5cGU+PGNvbnRyaWJ1
dG9ycz48YXV0aG9ycz48YXV0aG9yPlRhYm9wZGEsIFR1cmliaW8gSy48L2F1dGhvcj48YXV0aG9y
PkZvdHNvLCBHaXNsYWluIFcuPC9hdXRob3I+PGF1dGhvcj5OZ291cGF5bywgSm9zZXBoPC9hdXRo
b3I+PGF1dGhvcj5NaXRhaW5lLU9mZmVyLCBBbm5lLUNsYWlyZTwvYXV0aG9yPjxhdXRob3I+Tmdh
ZGp1aSwgQm9uYXZlbnR1cmUgVC48L2F1dGhvcj48YXV0aG9yPkxhY2FpbGxlLUR1Ym9pcywgTWFy
aWUtQWxldGg8L2F1dGhvcj48L2F1dGhvcnM+PC9jb250cmlidXRvcnM+PHRpdGxlcz48dGl0bGU+
QW50aW1pY3JvYmlhbCBEaWh5ZHJvaXNvY291bWFyaW5zIGZyb20gQ3Jhc3NvY2VwaGFsdW0gYmlh
ZnJhZTwvdGl0bGU+PHNlY29uZGFyeS10aXRsZT5QbGFudGEgTWVkPC9zZWNvbmRhcnktdGl0bGU+
PC90aXRsZXM+PHBhZ2VzPjEyNTgtMTI2MTwvcGFnZXM+PHZvbHVtZT43NTwvdm9sdW1lPjxudW1i
ZXI+MTE8L251bWJlcj48ZWRpdGlvbj4wNi4wNC4yMDA5PC9lZGl0aW9uPjxzZWN0aW9uPjEyNTg8
L3NlY3Rpb24+PGRhdGVzPjx5ZWFyPjIwMDk8L3llYXI+PHB1Yi1kYXRlcz48ZGF0ZT4vLyYjeEQ7
MTEuMDkuMjAwOTwvZGF0ZT48L3B1Yi1kYXRlcz48L2RhdGVzPjxpc2JuPjAwMzItMDk0MzwvaXNi
bj48dXJscz48L3VybHM+PGVsZWN0cm9uaWMtcmVzb3VyY2UtbnVtPjEwLjEwNTUvcy0wMDI5LTEx
ODU1NDU8L2VsZWN0cm9uaWMtcmVzb3VyY2UtbnVtPjxsYW5ndWFnZT5FbjwvbGFuZ3VhZ2U+PC9y
ZWNvcmQ+PC9DaXRlPjxDaXRlPjxBdXRob3I+SHVzc2FpbjwvQXV0aG9yPjxZZWFyPjIwMDk8L1ll
YXI+PFJlY051bT40MTwvUmVjTnVtPjxyZWNvcmQ+PHJlYy1udW1iZXI+NDE8L3JlYy1udW1iZXI+
PGZvcmVpZ24ta2V5cz48a2V5IGFwcD0iRU4iIGRiLWlkPSIydGVlNWZhZHd6NXByZWVmNXN2cHJw
dHVhdDJmMmZ4ZTB6MDkiIHRpbWVzdGFtcD0iMTQ4OTk1OTE4OSI+NDE8L2tleT48L2ZvcmVpZ24t
a2V5cz48cmVmLXR5cGUgbmFtZT0iSm91cm5hbCBBcnRpY2xlIj4xNzwvcmVmLXR5cGU+PGNvbnRy
aWJ1dG9ycz48YXV0aG9ycz48YXV0aG9yPkh1c3NhaW4sIEhpZGF5YXQ8L2F1dGhvcj48YXV0aG9y
PkFraHRhciwgTmFkZWVtPC9hdXRob3I+PGF1dGhvcj5EcmFlZ2VyLCBTaWVnZnJpZWQ8L2F1dGhv
cj48YXV0aG9yPlNjaHVseiwgQmFyYmFyYTwvYXV0aG9yPjxhdXRob3I+UGVzY2l0ZWxsaSwgR2Vu
bmFybzwvYXV0aG9yPjxhdXRob3I+U2FsdmFkb3JpLCBQaWVybzwvYXV0aG9yPjxhdXRob3I+QW50
dXMsIFPDoW5kb3I8L2F1dGhvcj48YXV0aG9yPkt1cnTDoW4sIFRpYm9yPC9hdXRob3I+PGF1dGhv
cj5Lcm9obiwgS2Fyc3RlbjwvYXV0aG9yPjwvYXV0aG9ycz48L2NvbnRyaWJ1dG9ycz48dGl0bGVz
Pjx0aXRsZT5OZXcgQmlvYWN0aXZlIDIsMy1FcG94eWN5Y2xvaGV4ZW5lcyBhbmQgSXNvY291bWFy
aW5zIGZyb20gdGhlIEVuZG9waHl0aWMgRnVuZ3VzIFBob21vcHNpcyBzcC4gZnJvbSBMYXVydXMg
QXpvcmljYTwvdGl0bGU+PHNlY29uZGFyeS10aXRsZT5FdXJvcGVhbiBKb3VybmFsIG9mIE9yZ2Fu
aWMgQ2hlbWlzdHJ5PC9zZWNvbmRhcnktdGl0bGU+PC90aXRsZXM+PHBlcmlvZGljYWw+PGZ1bGwt
dGl0bGU+RXVyb3BlYW4gSm91cm5hbCBvZiBPcmdhbmljIENoZW1pc3RyeTwvZnVsbC10aXRsZT48
YWJici0xPkV1ci4gSi4gT3JnLiBDaGVtLjwvYWJici0xPjwvcGVyaW9kaWNhbD48cGFnZXM+NzQ5
LTc1NjwvcGFnZXM+PHZvbHVtZT4yMDA5PC92b2x1bWU+PG51bWJlcj41PC9udW1iZXI+PGtleXdv
cmRzPjxrZXl3b3JkPkVuZG9waHl0aWMgZnVuZ2k8L2tleXdvcmQ+PGtleXdvcmQ+UGhvbW9wc2lz
IHNwLjwva2V5d29yZD48a2V5d29yZD5CaW9sb2dpY2FsIGFjdGl2aXR5PC9rZXl3b3JkPjxrZXl3
b3JkPk5hdHVyYWwgcHJvZHVjdHM8L2tleXdvcmQ+PGtleXdvcmQ+Q3ljbG9lcG94eWxhY3RvbmU8
L2tleXdvcmQ+PGtleXdvcmQ+Q3ljbG9lcG94eXRyaW9sPC9rZXl3b3JkPjxrZXl3b3JkPlBob21v
bGFjdG9uZXM8L2tleXdvcmQ+PGtleXdvcmQ+Q2lyY3VsYXIgZGljaHJvaXNtPC9rZXl3b3JkPjxr
ZXl3b3JkPlREREZUIGNhbGN1bGF0aW9uczwva2V5d29yZD48L2tleXdvcmRzPjxkYXRlcz48eWVh
cj4yMDA5PC95ZWFyPjwvZGF0ZXM+PHB1Ymxpc2hlcj5XSUxFWS1WQ0ggVmVybGFnPC9wdWJsaXNo
ZXI+PGlzYm4+MTA5OS0wNjkwPC9pc2JuPjx1cmxzPjxyZWxhdGVkLXVybHM+PHVybD5odHRwOi8v
ZHguZG9pLm9yZy8xMC4xMDAyL2Vqb2MuMjAwODAxMDUyPC91cmw+PC9yZWxhdGVkLXVybHM+PC91
cmxzPjxlbGVjdHJvbmljLXJlc291cmNlLW51bT4xMC4xMDAyL2Vqb2MuMjAwODAxMDUyPC9lbGVj
dHJvbmljLXJlc291cmNlLW51bT48L3JlY29yZD48L0NpdGU+PENpdGU+PEF1dGhvcj5TaGltb2pp
bWE8L0F1dGhvcj48WWVhcj4xOTg1PC9ZZWFyPjxSZWNOdW0+NDI8L1JlY051bT48cmVjb3JkPjxy
ZWMtbnVtYmVyPjQyPC9yZWMtbnVtYmVyPjxmb3JlaWduLWtleXM+PGtleSBhcHA9IkVOIiBkYi1p
ZD0iMnRlZTVmYWR3ejVwcmVlZjVzdnBycHR1YXQyZjJmeGUwejA5IiB0aW1lc3RhbXA9IjE0ODk5
NTkyMjUiPjQyPC9rZXk+PC9mb3JlaWduLWtleXM+PHJlZi10eXBlIG5hbWU9IkpvdXJuYWwgQXJ0
aWNsZSI+MTc8L3JlZi10eXBlPjxjb250cmlidXRvcnM+PGF1dGhvcnM+PGF1dGhvcj5TaGltb2pp
bWEsIFl1a2lqaTwvYXV0aG9yPjxhdXRob3I+U2hpcmFpLCBUYWthc2hpPC9hdXRob3I+PGF1dGhv
cj5CYWJhLCBUc3VuZW88L2F1dGhvcj48YXV0aG9yPkhheWFzaGksIEhpcm9zaGk8L2F1dGhvcj48
L2F1dGhvcnM+PC9jb250cmlidXRvcnM+PHRpdGxlcz48dGl0bGU+MUgtMi1CZW56b3B5cmFuLTEt
b25lIGRlcml2YXRpdmVzLCBtaWNyb2JpYWwgcHJvZHVjdHMgd2l0aCBwaGFybWFjb2xvZ2ljYWwg
YWN0aXZpdHkuIENvbnZlcnNpb24gaW50byBvcmFsbHkgYWN0aXZlIGRlcml2YXRpdmVzIHdpdGgg
YW50aWluZmxhbW1hdG9yeSBhbmQgYW50aXVsY2VyIGFjdGl2aXRpZXM8L3RpdGxlPjxzZWNvbmRh
cnktdGl0bGU+Sm91cm5hbCBvZiBNZWRpY2luYWwgQ2hlbWlzdHJ5PC9zZWNvbmRhcnktdGl0bGU+
PC90aXRsZXM+PHBlcmlvZGljYWw+PGZ1bGwtdGl0bGU+Sm91cm5hbCBvZiBNZWRpY2luYWwgQ2hl
bWlzdHJ5PC9mdWxsLXRpdGxlPjxhYmJyLTE+Si4gTWVkLiBDaGVtLjwvYWJici0xPjwvcGVyaW9k
aWNhbD48cGFnZXM+My05PC9wYWdlcz48dm9sdW1lPjI4PC92b2x1bWU+PG51bWJlcj4xPC9udW1i
ZXI+PGRhdGVzPjx5ZWFyPjE5ODU8L3llYXI+PHB1Yi1kYXRlcz48ZGF0ZT4xOTg1LzAxLzAxPC9k
YXRlPjwvcHViLWRhdGVzPjwvZGF0ZXM+PHB1Ymxpc2hlcj5BbWVyaWNhbiBDaGVtaWNhbCBTb2Np
ZXR5PC9wdWJsaXNoZXI+PGlzYm4+MDAyMi0yNjIzPC9pc2JuPjx1cmxzPjxyZWxhdGVkLXVybHM+
PHVybD5odHRwOi8vZHguZG9pLm9yZy8xMC4xMDIxL2ptMDAzNzlhMDAyPC91cmw+PC9yZWxhdGVk
LXVybHM+PC91cmxzPjxlbGVjdHJvbmljLXJlc291cmNlLW51bT4xMC4xMDIxL2ptMDAzNzlhMDAy
PC9lbGVjdHJvbmljLXJlc291cmNlLW51bT48L3JlY29yZD48L0NpdGU+PENpdGU+PEF1dGhvcj5L
b25nc2FlcmVlPC9BdXRob3I+PFllYXI+MjAwMzwvWWVhcj48UmVjTnVtPjQzPC9SZWNOdW0+PHJl
Y29yZD48cmVjLW51bWJlcj40MzwvcmVjLW51bWJlcj48Zm9yZWlnbi1rZXlzPjxrZXkgYXBwPSJF
TiIgZGItaWQ9IjJ0ZWU1ZmFkd3o1cHJlZWY1c3ZwcnB0dWF0MmYyZnhlMHowOSIgdGltZXN0YW1w
PSIxNDg5OTU5MjUzIj40Mzwva2V5PjwvZm9yZWlnbi1rZXlzPjxyZWYtdHlwZSBuYW1lPSJKb3Vy
bmFsIEFydGljbGUiPjE3PC9yZWYtdHlwZT48Y29udHJpYnV0b3JzPjxhdXRob3JzPjxhdXRob3I+
S29uZ3NhZXJlZSwgUGFsYW5ncG9uPC9hdXRob3I+PGF1dGhvcj5QcmFicGFpLCBTYW1yYW48L2F1
dGhvcj48YXV0aG9yPlNyaXVib2xtYXMsIE5vbmdsdWtzbmE8L2F1dGhvcj48YXV0aG9yPlZvbmd2
ZWluLCBDaGFuaWthPC9hdXRob3I+PGF1dGhvcj5XaXlha3J1dHRhLCBTdXRoZXA8L2F1dGhvcj48
L2F1dGhvcnM+PC9jb250cmlidXRvcnM+PHRpdGxlcz48dGl0bGU+QW50aW1hbGFyaWFsIERpaHlk
cm9pc29jb3VtYXJpbnMgUHJvZHVjZWQgYnkgR2VvdHJpY2h1bSBzcC4sIGFuIEVuZG9waHl0aWMg
RnVuZ3VzIG9mIENyYXNzb2NlcGhhbHVtIGNyZXBpZGlvaWRlczwvdGl0bGU+PHNlY29uZGFyeS10
aXRsZT5Kb3VybmFsIG9mIE5hdHVyYWwgUHJvZHVjdHM8L3NlY29uZGFyeS10aXRsZT48L3RpdGxl
cz48cGVyaW9kaWNhbD48ZnVsbC10aXRsZT5Kb3VybmFsIG9mIE5hdHVyYWwgUHJvZHVjdHM8L2Z1
bGwtdGl0bGU+PGFiYnItMT5KLiBOYXQuIFByb2QuPC9hYmJyLTE+PC9wZXJpb2RpY2FsPjxwYWdl
cz43MDktNzExPC9wYWdlcz48dm9sdW1lPjY2PC92b2x1bWU+PG51bWJlcj41PC9udW1iZXI+PGRh
dGVzPjx5ZWFyPjIwMDM8L3llYXI+PHB1Yi1kYXRlcz48ZGF0ZT4yMDAzLzA1LzAxPC9kYXRlPjwv
cHViLWRhdGVzPjwvZGF0ZXM+PHB1Ymxpc2hlcj5BbWVyaWNhbiBDaGVtaWNhbCBTb2NpZXR5PC9w
dWJsaXNoZXI+PGlzYm4+MDE2My0zODY0PC9pc2JuPjx1cmxzPjxyZWxhdGVkLXVybHM+PHVybD5o
dHRwOi8vZHguZG9pLm9yZy8xMC4xMDIxL25wMDIwNTU5ODwvdXJsPjwvcmVsYXRlZC11cmxzPjwv
dXJscz48ZWxlY3Ryb25pYy1yZXNvdXJjZS1udW0+MTAuMTAyMS9ucDAyMDU1OTg8L2VsZWN0cm9u
aWMtcmVzb3VyY2UtbnVtPjwvcmVjb3JkPjwvQ2l0ZT48Q2l0ZT48QXV0aG9yPk5hemlyPC9BdXRo
b3I+PFllYXI+MjAxMTwvWWVhcj48UmVjTnVtPjQ0PC9SZWNOdW0+PHJlY29yZD48cmVjLW51bWJl
cj40NDwvcmVjLW51bWJlcj48Zm9yZWlnbi1rZXlzPjxrZXkgYXBwPSJFTiIgZGItaWQ9IjJ0ZWU1
ZmFkd3o1cHJlZWY1c3ZwcnB0dWF0MmYyZnhlMHowOSIgdGltZXN0YW1wPSIxNDg5OTU5MzIwIj40
NDwva2V5PjwvZm9yZWlnbi1rZXlzPjxyZWYtdHlwZSBuYW1lPSJKb3VybmFsIEFydGljbGUiPjE3
PC9yZWYtdHlwZT48Y29udHJpYnV0b3JzPjxhdXRob3JzPjxhdXRob3I+TmF6aXIsIE5pZ2hhdDwv
YXV0aG9yPjxhdXRob3I+S291bCwgU3VycmluZGVyPC9hdXRob3I+PGF1dGhvcj5RdXJpc2hpLCBN
dXNodGFxIEFobWFkPC9hdXRob3I+PGF1dGhvcj5OYWphciwgTXV6YWZmYXIgSHVzc2FpbjwvYXV0
aG9yPjxhdXRob3I+WmFyZ2FyLCBNb2hhbW1lZCBJcWJhbDwvYXV0aG9yPjwvYXV0aG9ycz48L2Nv
bnRyaWJ1dG9ycz48dGl0bGVzPjx0aXRsZT5FdmFsdWF0aW9uIG9mIGFudGlveGlkYW50IGFuZCBh
bnRpbWljcm9iaWFsIGFjdGl2aXRpZXMgb2YgQmVyZ2VuaW4gYW5kIGl0cyBkZXJpdmF0aXZlcyBv
YnRhaW5lZCBieSBjaGVtb2VuenltYXRpYyBzeW50aGVzaXM8L3RpdGxlPjxzZWNvbmRhcnktdGl0
bGU+RXVyb3BlYW4gSm91cm5hbCBvZiBNZWRpY2luYWwgQ2hlbWlzdHJ5PC9zZWNvbmRhcnktdGl0
bGU+PC90aXRsZXM+PHBhZ2VzPjI0MTUtMjQyMDwvcGFnZXM+PHZvbHVtZT40Njwvdm9sdW1lPjxu
dW1iZXI+NjwvbnVtYmVyPjxrZXl3b3Jkcz48a2V5d29yZD5SZWdpb3NlbGVjdGl2ZTwva2V5d29y
ZD48a2V5d29yZD5CZXJnZW5pbjwva2V5d29yZD48a2V5d29yZD5CZXJnZW5pYSBzdHJhY2hleWk8
L2tleXdvcmQ+PGtleXdvcmQ+RFBQSDwva2V5d29yZD48a2V5d29yZD5YYW50aGluZSBveGlkYXNl
PC9rZXl3b3JkPjwva2V5d29yZHM+PGRhdGVzPjx5ZWFyPjIwMTE8L3llYXI+PHB1Yi1kYXRlcz48
ZGF0ZT42Ly88L2RhdGU+PC9wdWItZGF0ZXM+PC9kYXRlcz48aXNibj4wMjIzLTUyMzQ8L2lzYm4+
PHVybHM+PHJlbGF0ZWQtdXJscz48dXJsPmh0dHA6Ly93d3cuc2NpZW5jZWRpcmVjdC5jb20vc2Np
ZW5jZS9hcnRpY2xlL3BpaS9TMDIyMzUyMzQxMTAwMjM5WDwvdXJsPjwvcmVsYXRlZC11cmxzPjwv
dXJscz48ZWxlY3Ryb25pYy1yZXNvdXJjZS1udW0+aHR0cDovL2R4LmRvaS5vcmcvMTAuMTAxNi9q
LmVqbWVjaC4yMDExLjAzLjAyNTwvZWxlY3Ryb25pYy1yZXNvdXJjZS1udW0+PC9yZWNvcmQ+PC9D
aXRlPjxDaXRlPjxBdXRob3I+VG9zaGlrYXdhPC9BdXRob3I+PFllYXI+MTk5MjwvWWVhcj48UmVj
TnVtPjQ1PC9SZWNOdW0+PHJlY29yZD48cmVjLW51bWJlcj40NTwvcmVjLW51bWJlcj48Zm9yZWln
bi1rZXlzPjxrZXkgYXBwPSJFTiIgZGItaWQ9IjJ0ZWU1ZmFkd3o1cHJlZWY1c3ZwcnB0dWF0MmYy
ZnhlMHowOSIgdGltZXN0YW1wPSIxNDg5OTU5MzYwIj40NTwva2V5PjwvZm9yZWlnbi1rZXlzPjxy
ZWYtdHlwZSBuYW1lPSJKb3VybmFsIEFydGljbGUiPjE3PC9yZWYtdHlwZT48Y29udHJpYnV0b3Jz
PjxhdXRob3JzPjxhdXRob3I+VG9zaGlrYXdhLCBNYXNheXVraTwvYXV0aG9yPjxhdXRob3I+VWNo
aWRhLCBFbWlrbzwvYXV0aG9yPjxhdXRob3I+Q2hhdGFuaSwgTm9idXlhc3U8L2F1dGhvcj48YXV0
aG9yPktvYmF5YXNoaSwgSGlyb21pPC9hdXRob3I+PGF1dGhvcj5OYWl0b2gsIFlvc2hpa2F6dTwv
YXV0aG9yPjxhdXRob3I+T2t1bm8sIFlhc3VoaXJvPC9hdXRob3I+PGF1dGhvcj5NYXRzdWRhLCBI
aXNhc2hpPC9hdXRob3I+PGF1dGhvcj5ZYW1haGFyYSwgSm9oamk8L2F1dGhvcj48YXV0aG9yPk11
cmFrYW1pLCBOb2J1dG9zaGk8L2F1dGhvcj48L2F1dGhvcnM+PC9jb250cmlidXRvcnM+PHRpdGxl
cz48dGl0bGU+VEhVTkJFUkdJTk9MUyBDLCBELCBBTkQgRSwgTkVXIEFOVElBTExFUkdJQyBBTkQg
QU5USU1JQ1JPQklBTCBESUhZRFJPSVNPQ09VTUFSSU5TLCBBTkQgVEhVTkJFUkdJTk9MIEcgMyZh
cG9zOy1PLUdMVUNPU0lERSBBTkQgKC0pLUhZRFJBTkdFTk9MIDQmYXBvczstTy1HTFVDT1NJREUs
IE5FVyBESUhZRFJPSVNPQ09VTUFSSU4gR0xZQ09TSURFUywgRlJPTSBIWURSQU5HRUFFIERVTENJ
UyBGT0xJVU08L3RpdGxlPjxzZWNvbmRhcnktdGl0bGU+Q0hFTUlDQUwgJmFtcDsgUEhBUk1BQ0VV
VElDQUwgQlVMTEVUSU48L3NlY29uZGFyeS10aXRsZT48L3RpdGxlcz48cGFnZXM+MzM1Mi0zMzU0
PC9wYWdlcz48dm9sdW1lPjQwPC92b2x1bWU+PG51bWJlcj4xMjwvbnVtYmVyPjxkYXRlcz48eWVh
cj4xOTkyPC95ZWFyPjwvZGF0ZXM+PHVybHM+PC91cmxzPjxlbGVjdHJvbmljLXJlc291cmNlLW51
bT4xMC4xMjQ4L2NwYi40MC4zMzUyPC9lbGVjdHJvbmljLXJlc291cmNlLW51bT48L3JlY29yZD48
L0NpdGU+PC9FbmROb3RlPgB=
</w:fldData>
          </w:fldChar>
        </w:r>
        <w:r w:rsidR="00ED727B" w:rsidRPr="00DF6880">
          <w:rPr>
            <w:rFonts w:asciiTheme="minorHAnsi" w:hAnsiTheme="minorHAnsi" w:cstheme="minorHAnsi"/>
            <w:bCs/>
            <w:sz w:val="18"/>
            <w:szCs w:val="18"/>
            <w:lang w:val="en-IE"/>
          </w:rPr>
          <w:instrText xml:space="preserve"> ADDIN EN.CITE.DATA </w:instrText>
        </w:r>
        <w:r w:rsidR="00ED727B">
          <w:rPr>
            <w:rFonts w:asciiTheme="minorHAnsi" w:hAnsiTheme="minorHAnsi" w:cstheme="minorHAnsi"/>
            <w:bCs/>
            <w:sz w:val="18"/>
            <w:szCs w:val="18"/>
            <w:lang w:val="en-IE"/>
          </w:rPr>
        </w:r>
        <w:r w:rsidR="00ED727B">
          <w:rPr>
            <w:rFonts w:asciiTheme="minorHAnsi" w:hAnsiTheme="minorHAnsi" w:cstheme="minorHAnsi"/>
            <w:bCs/>
            <w:sz w:val="18"/>
            <w:szCs w:val="18"/>
            <w:lang w:val="en-IE"/>
          </w:rPr>
          <w:fldChar w:fldCharType="end"/>
        </w:r>
        <w:r w:rsidR="00ED727B" w:rsidRPr="00ED0681">
          <w:rPr>
            <w:rFonts w:asciiTheme="minorHAnsi" w:hAnsiTheme="minorHAnsi" w:cstheme="minorHAnsi"/>
            <w:bCs/>
            <w:sz w:val="18"/>
            <w:szCs w:val="18"/>
            <w:lang w:val="en-IE"/>
          </w:rPr>
        </w:r>
        <w:r w:rsidR="00ED727B" w:rsidRPr="00ED0681">
          <w:rPr>
            <w:rFonts w:asciiTheme="minorHAnsi" w:hAnsiTheme="minorHAnsi" w:cstheme="minorHAnsi"/>
            <w:bCs/>
            <w:sz w:val="18"/>
            <w:szCs w:val="18"/>
            <w:lang w:val="en-IE"/>
          </w:rPr>
          <w:fldChar w:fldCharType="separate"/>
        </w:r>
        <w:r w:rsidR="00ED727B" w:rsidRPr="00DF6880">
          <w:rPr>
            <w:rFonts w:asciiTheme="minorHAnsi" w:hAnsiTheme="minorHAnsi" w:cstheme="minorHAnsi"/>
            <w:bCs/>
            <w:noProof/>
            <w:sz w:val="18"/>
            <w:szCs w:val="18"/>
            <w:vertAlign w:val="superscript"/>
            <w:lang w:val="en-IE"/>
          </w:rPr>
          <w:t>8</w:t>
        </w:r>
        <w:r w:rsidR="00ED727B" w:rsidRPr="00ED0681">
          <w:rPr>
            <w:rFonts w:asciiTheme="minorHAnsi" w:hAnsiTheme="minorHAnsi" w:cstheme="minorHAnsi"/>
            <w:bCs/>
            <w:sz w:val="18"/>
            <w:szCs w:val="18"/>
            <w:lang w:val="en-IE"/>
          </w:rPr>
          <w:fldChar w:fldCharType="end"/>
        </w:r>
      </w:hyperlink>
      <w:r w:rsidR="00D24B7E" w:rsidRPr="00DF6880">
        <w:rPr>
          <w:rFonts w:asciiTheme="minorHAnsi" w:hAnsiTheme="minorHAnsi" w:cstheme="minorHAnsi"/>
          <w:bCs/>
          <w:sz w:val="18"/>
          <w:szCs w:val="18"/>
          <w:lang w:val="en-IE"/>
        </w:rPr>
        <w:t xml:space="preserve"> (</w:t>
      </w:r>
      <w:r w:rsidRPr="00DF6880">
        <w:rPr>
          <w:rFonts w:asciiTheme="minorHAnsi" w:hAnsiTheme="minorHAnsi" w:cstheme="minorHAnsi"/>
          <w:bCs/>
          <w:sz w:val="18"/>
          <w:szCs w:val="18"/>
          <w:lang w:val="en-IE"/>
        </w:rPr>
        <w:t>Fig.</w:t>
      </w:r>
      <w:r w:rsidR="00277396" w:rsidRPr="00DF6880">
        <w:rPr>
          <w:rFonts w:asciiTheme="minorHAnsi" w:hAnsiTheme="minorHAnsi" w:cstheme="minorHAnsi"/>
          <w:bCs/>
          <w:sz w:val="18"/>
          <w:szCs w:val="18"/>
          <w:lang w:val="en-IE"/>
        </w:rPr>
        <w:t xml:space="preserve"> 1B</w:t>
      </w:r>
      <w:r w:rsidR="00D24B7E" w:rsidRPr="00DF6880">
        <w:rPr>
          <w:rFonts w:asciiTheme="minorHAnsi" w:hAnsiTheme="minorHAnsi" w:cstheme="minorHAnsi"/>
          <w:bCs/>
          <w:sz w:val="18"/>
          <w:szCs w:val="18"/>
          <w:lang w:val="en-IE"/>
        </w:rPr>
        <w:t>)</w:t>
      </w:r>
      <w:r w:rsidR="00277396" w:rsidRPr="00DF6880">
        <w:rPr>
          <w:rFonts w:asciiTheme="minorHAnsi" w:hAnsiTheme="minorHAnsi" w:cstheme="minorHAnsi"/>
          <w:bCs/>
          <w:sz w:val="18"/>
          <w:szCs w:val="18"/>
          <w:lang w:val="en-IE"/>
        </w:rPr>
        <w:t xml:space="preserve">. </w:t>
      </w:r>
      <w:r w:rsidRPr="00ED0681">
        <w:rPr>
          <w:rFonts w:asciiTheme="minorHAnsi" w:hAnsiTheme="minorHAnsi" w:cstheme="minorHAnsi"/>
          <w:bCs/>
          <w:sz w:val="18"/>
          <w:szCs w:val="18"/>
          <w:lang w:val="en-IE"/>
        </w:rPr>
        <w:t xml:space="preserve">We have suggested that the catalysed process proceeds </w:t>
      </w:r>
      <w:r w:rsidRPr="00ED0681">
        <w:rPr>
          <w:rFonts w:asciiTheme="minorHAnsi" w:hAnsiTheme="minorHAnsi" w:cstheme="minorHAnsi"/>
          <w:bCs/>
          <w:i/>
          <w:sz w:val="18"/>
          <w:szCs w:val="18"/>
          <w:lang w:val="en-IE"/>
        </w:rPr>
        <w:t>via</w:t>
      </w:r>
      <w:r w:rsidRPr="00ED0681">
        <w:rPr>
          <w:rFonts w:asciiTheme="minorHAnsi" w:hAnsiTheme="minorHAnsi" w:cstheme="minorHAnsi"/>
          <w:bCs/>
          <w:sz w:val="18"/>
          <w:szCs w:val="18"/>
          <w:lang w:val="en-IE"/>
        </w:rPr>
        <w:t xml:space="preserve"> reaction of the enol(ate) form of the anhydride with the aldehyde, followed by ring closure.</w:t>
      </w:r>
      <w:hyperlink w:anchor="_ENREF_8" w:tooltip="Cornaggia, 2012 #1770" w:history="1">
        <w:r w:rsidR="00ED727B" w:rsidRPr="00ED0681">
          <w:rPr>
            <w:rFonts w:asciiTheme="minorHAnsi" w:hAnsiTheme="minorHAnsi" w:cstheme="minorHAnsi"/>
            <w:bCs/>
            <w:sz w:val="18"/>
            <w:szCs w:val="18"/>
            <w:lang w:val="en-IE"/>
          </w:rPr>
          <w:fldChar w:fldCharType="begin"/>
        </w:r>
        <w:r w:rsidR="00ED727B">
          <w:rPr>
            <w:rFonts w:asciiTheme="minorHAnsi" w:hAnsiTheme="minorHAnsi" w:cstheme="minorHAnsi"/>
            <w:bCs/>
            <w:sz w:val="18"/>
            <w:szCs w:val="18"/>
            <w:lang w:val="en-IE"/>
          </w:rPr>
          <w:instrText xml:space="preserve"> ADDIN EN.CITE &lt;EndNote&gt;&lt;Cite&gt;&lt;Author&gt;Cornaggia&lt;/Author&gt;&lt;Year&gt;2012&lt;/Year&gt;&lt;RecNum&gt;1770&lt;/RecNum&gt;&lt;DisplayText&gt;&lt;style face="superscript"&gt;4&lt;/style&gt;&lt;/DisplayText&gt;&lt;record&gt;&lt;rec-number&gt;1770&lt;/rec-number&gt;&lt;foreign-keys&gt;&lt;key app="EN" db-id="e0pf25pxvxdaxmexfr15ezdbszd9f0fwvzpa" timestamp="1468837134"&gt;1770&lt;/key&gt;&lt;/foreign-keys&gt;&lt;ref-type name="Journal Article"&gt;17&lt;/ref-type&gt;&lt;contributors&gt;&lt;authors&gt;&lt;author&gt;Cornaggia, Claudio&lt;/author&gt;&lt;author&gt;Manoni, Francesco&lt;/author&gt;&lt;author&gt;Torrente, Esther&lt;/author&gt;&lt;author&gt;Tallon, Sean&lt;/author&gt;&lt;author&gt;Connon, Stephen J.&lt;/author&gt;&lt;/authors&gt;&lt;/contributors&gt;&lt;titles&gt;&lt;title&gt;A Catalytic Asymmetric Reaction Involving Enolizable Anhydrides&lt;/title&gt;&lt;secondary-title&gt;Organic Letters&lt;/secondary-title&gt;&lt;/titles&gt;&lt;periodical&gt;&lt;full-title&gt;Organic Letters&lt;/full-title&gt;&lt;abbr-1&gt;Org. Lett.&lt;/abbr-1&gt;&lt;abbr-2&gt;Org Lett&lt;/abbr-2&gt;&lt;/periodical&gt;&lt;pages&gt;1850-1853&lt;/pages&gt;&lt;volume&gt;14&lt;/volume&gt;&lt;number&gt;7&lt;/number&gt;&lt;dates&gt;&lt;year&gt;2012&lt;/year&gt;&lt;pub-dates&gt;&lt;date&gt;2012/04/06&lt;/date&gt;&lt;/pub-dates&gt;&lt;/dates&gt;&lt;publisher&gt;American Chemical Society&lt;/publisher&gt;&lt;isbn&gt;1523-7060&lt;/isbn&gt;&lt;urls&gt;&lt;related-urls&gt;&lt;url&gt;http://dx.doi.org/10.1021/ol300453s&lt;/url&gt;&lt;/related-urls&gt;&lt;/urls&gt;&lt;electronic-resource-num&gt;10.1021/ol300453s&lt;/electronic-resource-num&gt;&lt;/record&gt;&lt;/Cite&gt;&lt;/EndNote&gt;</w:instrText>
        </w:r>
        <w:r w:rsidR="00ED727B" w:rsidRPr="00ED0681">
          <w:rPr>
            <w:rFonts w:asciiTheme="minorHAnsi" w:hAnsiTheme="minorHAnsi" w:cstheme="minorHAnsi"/>
            <w:bCs/>
            <w:sz w:val="18"/>
            <w:szCs w:val="18"/>
            <w:lang w:val="en-IE"/>
          </w:rPr>
          <w:fldChar w:fldCharType="separate"/>
        </w:r>
        <w:r w:rsidR="00ED727B" w:rsidRPr="00CD1EA5">
          <w:rPr>
            <w:rFonts w:asciiTheme="minorHAnsi" w:hAnsiTheme="minorHAnsi" w:cstheme="minorHAnsi"/>
            <w:bCs/>
            <w:noProof/>
            <w:sz w:val="18"/>
            <w:szCs w:val="18"/>
            <w:vertAlign w:val="superscript"/>
            <w:lang w:val="en-IE"/>
          </w:rPr>
          <w:t>4</w:t>
        </w:r>
        <w:r w:rsidR="00ED727B" w:rsidRPr="00ED0681">
          <w:rPr>
            <w:rFonts w:asciiTheme="minorHAnsi" w:hAnsiTheme="minorHAnsi" w:cstheme="minorHAnsi"/>
            <w:bCs/>
            <w:sz w:val="18"/>
            <w:szCs w:val="18"/>
            <w:lang w:val="en-IE"/>
          </w:rPr>
          <w:fldChar w:fldCharType="end"/>
        </w:r>
      </w:hyperlink>
      <w:r w:rsidR="00277396">
        <w:rPr>
          <w:rFonts w:asciiTheme="minorHAnsi" w:hAnsiTheme="minorHAnsi" w:cstheme="minorHAnsi"/>
          <w:bCs/>
          <w:sz w:val="18"/>
          <w:szCs w:val="18"/>
          <w:lang w:val="en-IE"/>
        </w:rPr>
        <w:t xml:space="preserve"> </w:t>
      </w:r>
      <w:r w:rsidR="00277396" w:rsidRPr="009F7564">
        <w:rPr>
          <w:rFonts w:asciiTheme="minorHAnsi" w:hAnsiTheme="minorHAnsi" w:cstheme="minorHAnsi"/>
          <w:bCs/>
          <w:sz w:val="18"/>
          <w:szCs w:val="18"/>
          <w:lang w:val="en-IE"/>
        </w:rPr>
        <w:t>However, nothing is actually</w:t>
      </w:r>
      <w:r w:rsidRPr="009F7564">
        <w:rPr>
          <w:rFonts w:asciiTheme="minorHAnsi" w:hAnsiTheme="minorHAnsi" w:cstheme="minorHAnsi"/>
          <w:bCs/>
          <w:sz w:val="18"/>
          <w:szCs w:val="18"/>
          <w:lang w:val="en-IE"/>
        </w:rPr>
        <w:t xml:space="preserve"> known about either the mechanism or the fashi</w:t>
      </w:r>
      <w:r w:rsidR="00277396" w:rsidRPr="009F7564">
        <w:rPr>
          <w:rFonts w:asciiTheme="minorHAnsi" w:hAnsiTheme="minorHAnsi" w:cstheme="minorHAnsi"/>
          <w:bCs/>
          <w:sz w:val="18"/>
          <w:szCs w:val="18"/>
          <w:lang w:val="en-IE"/>
        </w:rPr>
        <w:t>on in which the catalyst organis</w:t>
      </w:r>
      <w:r w:rsidRPr="009F7564">
        <w:rPr>
          <w:rFonts w:asciiTheme="minorHAnsi" w:hAnsiTheme="minorHAnsi" w:cstheme="minorHAnsi"/>
          <w:bCs/>
          <w:sz w:val="18"/>
          <w:szCs w:val="18"/>
          <w:lang w:val="en-IE"/>
        </w:rPr>
        <w:t>es the encounter between the reactants.</w:t>
      </w:r>
      <w:r w:rsidRPr="00ED0681">
        <w:rPr>
          <w:rFonts w:asciiTheme="minorHAnsi" w:hAnsiTheme="minorHAnsi" w:cstheme="minorHAnsi"/>
          <w:bCs/>
          <w:sz w:val="18"/>
          <w:szCs w:val="18"/>
          <w:lang w:val="en-IE"/>
        </w:rPr>
        <w:t xml:space="preserve"> </w:t>
      </w:r>
      <w:r w:rsidR="00D24B7E">
        <w:rPr>
          <w:rFonts w:asciiTheme="minorHAnsi" w:hAnsiTheme="minorHAnsi" w:cstheme="minorHAnsi"/>
          <w:bCs/>
          <w:sz w:val="18"/>
          <w:szCs w:val="18"/>
          <w:lang w:val="en-IE"/>
        </w:rPr>
        <w:t xml:space="preserve"> </w:t>
      </w:r>
      <w:r w:rsidR="009F7564">
        <w:rPr>
          <w:rFonts w:asciiTheme="minorHAnsi" w:hAnsiTheme="minorHAnsi" w:cstheme="minorHAnsi"/>
          <w:bCs/>
          <w:sz w:val="18"/>
          <w:szCs w:val="18"/>
          <w:lang w:val="en-IE"/>
        </w:rPr>
        <w:t>In order to</w:t>
      </w:r>
      <w:r w:rsidR="008412C9">
        <w:rPr>
          <w:rFonts w:asciiTheme="minorHAnsi" w:hAnsiTheme="minorHAnsi" w:cstheme="minorHAnsi"/>
          <w:bCs/>
          <w:sz w:val="18"/>
          <w:szCs w:val="18"/>
          <w:lang w:val="en-IE"/>
        </w:rPr>
        <w:t xml:space="preserve"> better develop promoters</w:t>
      </w:r>
      <w:r w:rsidR="009F7564">
        <w:rPr>
          <w:rFonts w:asciiTheme="minorHAnsi" w:hAnsiTheme="minorHAnsi" w:cstheme="minorHAnsi"/>
          <w:bCs/>
          <w:sz w:val="18"/>
          <w:szCs w:val="18"/>
          <w:lang w:val="en-IE"/>
        </w:rPr>
        <w:t xml:space="preserve"> for this powerful transformation and to facilitate the widening of the substrate scope with respect</w:t>
      </w:r>
      <w:r w:rsidR="008412C9">
        <w:rPr>
          <w:rFonts w:asciiTheme="minorHAnsi" w:hAnsiTheme="minorHAnsi" w:cstheme="minorHAnsi"/>
          <w:bCs/>
          <w:sz w:val="18"/>
          <w:szCs w:val="18"/>
          <w:lang w:val="en-IE"/>
        </w:rPr>
        <w:t xml:space="preserve"> to the anhydride</w:t>
      </w:r>
      <w:r w:rsidR="009F7564">
        <w:rPr>
          <w:rFonts w:asciiTheme="minorHAnsi" w:hAnsiTheme="minorHAnsi" w:cstheme="minorHAnsi"/>
          <w:bCs/>
          <w:sz w:val="18"/>
          <w:szCs w:val="18"/>
          <w:lang w:val="en-IE"/>
        </w:rPr>
        <w:t xml:space="preserve"> component,</w:t>
      </w:r>
      <w:hyperlink w:anchor="_ENREF_22" w:tooltip="Manoni, 2012 #1768" w:history="1">
        <w:r w:rsidR="00ED727B" w:rsidRPr="00ED0681">
          <w:rPr>
            <w:rFonts w:asciiTheme="minorHAnsi" w:hAnsiTheme="minorHAnsi" w:cstheme="minorHAnsi"/>
            <w:bCs/>
            <w:sz w:val="18"/>
            <w:szCs w:val="18"/>
            <w:lang w:val="en-IE"/>
          </w:rPr>
          <w:fldChar w:fldCharType="begin"/>
        </w:r>
        <w:r w:rsidR="00ED727B">
          <w:rPr>
            <w:rFonts w:asciiTheme="minorHAnsi" w:hAnsiTheme="minorHAnsi" w:cstheme="minorHAnsi"/>
            <w:bCs/>
            <w:sz w:val="18"/>
            <w:szCs w:val="18"/>
            <w:lang w:val="en-IE"/>
          </w:rPr>
          <w:instrText xml:space="preserve"> ADDIN EN.CITE &lt;EndNote&gt;&lt;Cite&gt;&lt;Author&gt;Manoni&lt;/Author&gt;&lt;Year&gt;2012&lt;/Year&gt;&lt;RecNum&gt;1768&lt;/RecNum&gt;&lt;DisplayText&gt;&lt;style face="superscript"&gt;9&lt;/style&gt;&lt;/DisplayText&gt;&lt;record&gt;&lt;rec-number&gt;1768&lt;/rec-number&gt;&lt;foreign-keys&gt;&lt;key app="EN" db-id="e0pf25pxvxdaxmexfr15ezdbszd9f0fwvzpa" timestamp="1447159521"&gt;1768&lt;/key&gt;&lt;/foreign-keys&gt;&lt;ref-type name="Journal Article"&gt;17&lt;/ref-type&gt;&lt;contributors&gt;&lt;authors&gt;&lt;author&gt;Manoni, Francesco&lt;/author&gt;&lt;author&gt;Cornaggia, Claudio&lt;/author&gt;&lt;author&gt;Murray, James&lt;/author&gt;&lt;author&gt;Tallon, Sean&lt;/author&gt;&lt;author&gt;Connon, Stephen J.&lt;/author&gt;&lt;/authors&gt;&lt;/contributors&gt;&lt;titles&gt;&lt;title&gt;Catalytic, enantio- and diastereoselective synthesis of [gamma]-butyrolactones incorporating quaternary stereocentres&lt;/title&gt;&lt;secondary-title&gt;Chemical Communications&lt;/secondary-title&gt;&lt;/titles&gt;&lt;periodical&gt;&lt;full-title&gt;Chemical Communications&lt;/full-title&gt;&lt;abbr-1&gt;Chem. Commun.&lt;/abbr-1&gt;&lt;abbr-2&gt;Chem Commun&lt;/abbr-2&gt;&lt;/periodical&gt;&lt;pages&gt;6502-6504&lt;/pages&gt;&lt;volume&gt;48&lt;/volume&gt;&lt;number&gt;52&lt;/number&gt;&lt;dates&gt;&lt;year&gt;2012&lt;/year&gt;&lt;/dates&gt;&lt;publisher&gt;The Royal Society of Chemistry&lt;/publisher&gt;&lt;isbn&gt;1359-7345&lt;/isbn&gt;&lt;work-type&gt;10.1039/C2CC32147E&lt;/work-type&gt;&lt;urls&gt;&lt;related-urls&gt;&lt;url&gt;http://dx.doi.org/10.1039/C2CC32147E&lt;/url&gt;&lt;/related-urls&gt;&lt;/urls&gt;&lt;electronic-resource-num&gt;10.1039/C2CC32147E&lt;/electronic-resource-num&gt;&lt;/record&gt;&lt;/Cite&gt;&lt;/EndNote&gt;</w:instrText>
        </w:r>
        <w:r w:rsidR="00ED727B" w:rsidRPr="00ED0681">
          <w:rPr>
            <w:rFonts w:asciiTheme="minorHAnsi" w:hAnsiTheme="minorHAnsi" w:cstheme="minorHAnsi"/>
            <w:bCs/>
            <w:sz w:val="18"/>
            <w:szCs w:val="18"/>
            <w:lang w:val="en-IE"/>
          </w:rPr>
          <w:fldChar w:fldCharType="separate"/>
        </w:r>
        <w:r w:rsidR="00ED727B" w:rsidRPr="00CD1EA5">
          <w:rPr>
            <w:rFonts w:asciiTheme="minorHAnsi" w:hAnsiTheme="minorHAnsi" w:cstheme="minorHAnsi"/>
            <w:bCs/>
            <w:noProof/>
            <w:sz w:val="18"/>
            <w:szCs w:val="18"/>
            <w:vertAlign w:val="superscript"/>
            <w:lang w:val="en-IE"/>
          </w:rPr>
          <w:t>9</w:t>
        </w:r>
        <w:r w:rsidR="00ED727B" w:rsidRPr="00ED0681">
          <w:rPr>
            <w:rFonts w:asciiTheme="minorHAnsi" w:hAnsiTheme="minorHAnsi" w:cstheme="minorHAnsi"/>
            <w:bCs/>
            <w:sz w:val="18"/>
            <w:szCs w:val="18"/>
            <w:lang w:val="en-IE"/>
          </w:rPr>
          <w:fldChar w:fldCharType="end"/>
        </w:r>
      </w:hyperlink>
      <w:r w:rsidR="009F7564">
        <w:rPr>
          <w:rFonts w:asciiTheme="minorHAnsi" w:hAnsiTheme="minorHAnsi" w:cstheme="minorHAnsi"/>
          <w:bCs/>
          <w:sz w:val="18"/>
          <w:szCs w:val="18"/>
          <w:lang w:val="en-IE"/>
        </w:rPr>
        <w:t xml:space="preserve"> a much clearer mechanistic picture is necessary. </w:t>
      </w:r>
      <w:r w:rsidRPr="00ED0681">
        <w:rPr>
          <w:rFonts w:asciiTheme="minorHAnsi" w:hAnsiTheme="minorHAnsi" w:cstheme="minorHAnsi"/>
          <w:bCs/>
          <w:sz w:val="18"/>
          <w:szCs w:val="18"/>
          <w:lang w:val="en-IE"/>
        </w:rPr>
        <w:t xml:space="preserve">Previously, Shaw and Cheong </w:t>
      </w:r>
      <w:r w:rsidRPr="00ED0681">
        <w:rPr>
          <w:rFonts w:asciiTheme="minorHAnsi" w:hAnsiTheme="minorHAnsi" w:cstheme="minorHAnsi"/>
          <w:bCs/>
          <w:i/>
          <w:sz w:val="18"/>
          <w:szCs w:val="18"/>
          <w:lang w:val="en-IE"/>
        </w:rPr>
        <w:t>et al</w:t>
      </w:r>
      <w:r w:rsidRPr="00ED0681">
        <w:rPr>
          <w:rFonts w:asciiTheme="minorHAnsi" w:hAnsiTheme="minorHAnsi" w:cstheme="minorHAnsi"/>
          <w:bCs/>
          <w:sz w:val="18"/>
          <w:szCs w:val="18"/>
          <w:lang w:val="en-IE"/>
        </w:rPr>
        <w:t xml:space="preserve">. carried out computational studies which demonstrated that the corresponding (but mechanistically distinct) reaction involving imines proceeds </w:t>
      </w:r>
      <w:r w:rsidRPr="00ED0681">
        <w:rPr>
          <w:rFonts w:asciiTheme="minorHAnsi" w:hAnsiTheme="minorHAnsi" w:cstheme="minorHAnsi"/>
          <w:bCs/>
          <w:i/>
          <w:sz w:val="18"/>
          <w:szCs w:val="18"/>
          <w:lang w:val="en-IE"/>
        </w:rPr>
        <w:t>via</w:t>
      </w:r>
      <w:r w:rsidRPr="00ED0681">
        <w:rPr>
          <w:rFonts w:asciiTheme="minorHAnsi" w:hAnsiTheme="minorHAnsi" w:cstheme="minorHAnsi"/>
          <w:bCs/>
          <w:sz w:val="18"/>
          <w:szCs w:val="18"/>
          <w:lang w:val="en-IE"/>
        </w:rPr>
        <w:t xml:space="preserve"> a reactive enolate-iminium ion pair </w:t>
      </w:r>
      <w:r w:rsidRPr="00ED0681">
        <w:rPr>
          <w:rFonts w:asciiTheme="minorHAnsi" w:hAnsiTheme="minorHAnsi" w:cstheme="minorHAnsi"/>
          <w:b/>
          <w:bCs/>
          <w:sz w:val="18"/>
          <w:szCs w:val="18"/>
          <w:lang w:val="en-IE"/>
        </w:rPr>
        <w:t>5a/b</w:t>
      </w:r>
      <w:r w:rsidRPr="00ED0681">
        <w:rPr>
          <w:rFonts w:asciiTheme="minorHAnsi" w:hAnsiTheme="minorHAnsi" w:cstheme="minorHAnsi"/>
          <w:bCs/>
          <w:sz w:val="18"/>
          <w:szCs w:val="18"/>
          <w:lang w:val="en-IE"/>
        </w:rPr>
        <w:t xml:space="preserve">, which react in a </w:t>
      </w:r>
      <w:proofErr w:type="spellStart"/>
      <w:r w:rsidRPr="00ED0681">
        <w:rPr>
          <w:rFonts w:asciiTheme="minorHAnsi" w:hAnsiTheme="minorHAnsi" w:cstheme="minorHAnsi"/>
          <w:bCs/>
          <w:sz w:val="18"/>
          <w:szCs w:val="18"/>
          <w:lang w:val="en-IE"/>
        </w:rPr>
        <w:t>Mannich</w:t>
      </w:r>
      <w:proofErr w:type="spellEnd"/>
      <w:r w:rsidRPr="00ED0681">
        <w:rPr>
          <w:rFonts w:asciiTheme="minorHAnsi" w:hAnsiTheme="minorHAnsi" w:cstheme="minorHAnsi"/>
          <w:bCs/>
          <w:sz w:val="18"/>
          <w:szCs w:val="18"/>
          <w:lang w:val="en-IE"/>
        </w:rPr>
        <w:t xml:space="preserve">-like process to form </w:t>
      </w:r>
      <w:r w:rsidRPr="00ED0681">
        <w:rPr>
          <w:rFonts w:asciiTheme="minorHAnsi" w:hAnsiTheme="minorHAnsi" w:cstheme="minorHAnsi"/>
          <w:b/>
          <w:bCs/>
          <w:sz w:val="18"/>
          <w:szCs w:val="18"/>
          <w:lang w:val="en-IE"/>
        </w:rPr>
        <w:t>6a/b</w:t>
      </w:r>
      <w:r w:rsidRPr="00ED0681">
        <w:rPr>
          <w:rFonts w:asciiTheme="minorHAnsi" w:hAnsiTheme="minorHAnsi" w:cstheme="minorHAnsi"/>
          <w:bCs/>
          <w:sz w:val="18"/>
          <w:szCs w:val="18"/>
          <w:lang w:val="en-IE"/>
        </w:rPr>
        <w:t xml:space="preserve"> and then cyclise to afford </w:t>
      </w:r>
      <w:r w:rsidRPr="00ED0681">
        <w:rPr>
          <w:rFonts w:asciiTheme="minorHAnsi" w:hAnsiTheme="minorHAnsi" w:cstheme="minorHAnsi"/>
          <w:b/>
          <w:bCs/>
          <w:sz w:val="18"/>
          <w:szCs w:val="18"/>
          <w:lang w:val="en-IE"/>
        </w:rPr>
        <w:t>7a/b</w:t>
      </w:r>
      <w:r w:rsidRPr="00ED0681">
        <w:rPr>
          <w:rFonts w:asciiTheme="minorHAnsi" w:hAnsiTheme="minorHAnsi" w:cstheme="minorHAnsi"/>
          <w:bCs/>
          <w:sz w:val="18"/>
          <w:szCs w:val="18"/>
          <w:lang w:val="en-IE"/>
        </w:rPr>
        <w:t>;</w:t>
      </w:r>
      <w:hyperlink w:anchor="_ENREF_23" w:tooltip="Di Maso, 2016 #1787" w:history="1">
        <w:r w:rsidR="00ED727B" w:rsidRPr="00ED0681">
          <w:rPr>
            <w:rFonts w:asciiTheme="minorHAnsi" w:hAnsiTheme="minorHAnsi" w:cstheme="minorHAnsi"/>
            <w:bCs/>
            <w:sz w:val="18"/>
            <w:szCs w:val="18"/>
            <w:lang w:val="en-IE"/>
          </w:rPr>
          <w:fldChar w:fldCharType="begin">
            <w:fldData xml:space="preserve">PEVuZE5vdGU+PENpdGU+PEF1dGhvcj5EaeKAhU1hc288L0F1dGhvcj48WWVhcj4yMDE2PC9ZZWFy
PjxSZWNOdW0+MTc4NzwvUmVjTnVtPjxEaXNwbGF5VGV4dD48c3R5bGUgZmFjZT0ic3VwZXJzY3Jp
cHQiPjEwPC9zdHlsZT48L0Rpc3BsYXlUZXh0PjxyZWNvcmQ+PHJlYy1udW1iZXI+MTc4NzwvcmVj
LW51bWJlcj48Zm9yZWlnbi1rZXlzPjxrZXkgYXBwPSJFTiIgZGItaWQ9ImUwcGYyNXB4dnhkYXht
ZXhmcjE1ZXpkYnN6ZDlmMGZ3dnpwYSIgdGltZXN0YW1wPSIxNDk2MjM3MDk2Ij4xNzg3PC9rZXk+
PC9mb3JlaWduLWtleXM+PHJlZi10eXBlIG5hbWU9IkpvdXJuYWwgQXJ0aWNsZSI+MTc8L3JlZi10
eXBlPjxjb250cmlidXRvcnM+PGF1dGhvcnM+PGF1dGhvcj5EaeKAhU1hc28sIE1pY2hhZWwgSi48
L2F1dGhvcj48YXV0aG9yPlNueWRlciwgS2V2aW4gTS48L2F1dGhvcj48YXV0aG9yPkRl4oCFU291
emHigIVGZXJuYW5kZXMsIEbDoWJpbzwvYXV0aG9yPjxhdXRob3I+UGF0dGF3b25nLCBPbW1pZGFs
YTwvYXV0aG9yPjxhdXRob3I+VGFuLCBEYXJsZW5lIFEuPC9hdXRob3I+PGF1dGhvcj5GZXR0aW5n
ZXIsIEphbWVzIEMuPC9hdXRob3I+PGF1dGhvcj5DaGVvbmcsIFBhdWwgSGEtWWVvbjwvYXV0aG9y
PjxhdXRob3I+U2hhdywgSmFyZWQgVC48L2F1dGhvcj48L2F1dGhvcnM+PC9jb250cmlidXRvcnM+
PHRpdGxlcz48dGl0bGU+RGlhc3RlcmVvc2VsZWN0aXZlIFN5bnRoZXNpcyBvZiBhbmQgTWVjaGFu
aXN0aWMgVW5kZXJzdGFuZGluZyBmb3IgdGhlIEZvcm1hdGlvbiBvZiAyLVBpcGVyaWRpbm9uZXMg
ZnJvbSBJbWluZXMgYW5kIEN5YW5vLVN1YnN0aXR1dGVkIEFuaHlkcmlkZXM8L3RpdGxlPjxzZWNv
bmRhcnktdGl0bGU+Q2hlbWlzdHJ5IOKAkyBBIEV1cm9wZWFuIEpvdXJuYWw8L3NlY29uZGFyeS10
aXRsZT48L3RpdGxlcz48cGVyaW9kaWNhbD48ZnVsbC10aXRsZT5DaGVtaXN0cnkg4oCTIEEgRXVy
b3BlYW4gSm91cm5hbDwvZnVsbC10aXRsZT48YWJici0xPkNoZW0uIEV1ci4gSi48L2FiYnItMT48
L3BlcmlvZGljYWw+PHBhZ2VzPjQ3OTQtNDgwMTwvcGFnZXM+PHZvbHVtZT4yMjwvdm9sdW1lPjxu
dW1iZXI+MTQ8L251bWJlcj48a2V5d29yZHM+PGtleXdvcmQ+YWxrYWxvaWRzPC9rZXl3b3JkPjxr
ZXl3b3JkPmFuaHlkcmlkZXM8L2tleXdvcmQ+PGtleXdvcmQ+aW1pbmU8L2tleXdvcmQ+PGtleXdv
cmQ+bGFjdGFtczwva2V5d29yZD48a2V5d29yZD5NYW5uaWNoIHJlYWN0aW9uPC9rZXl3b3JkPjwv
a2V5d29yZHM+PGRhdGVzPjx5ZWFyPjIwMTY8L3llYXI+PC9kYXRlcz48aXNibj4xNTIxLTM3NjU8
L2lzYm4+PHVybHM+PHJlbGF0ZWQtdXJscz48dXJsPmh0dHA6Ly9keC5kb2kub3JnLzEwLjEwMDIv
Y2hlbS4yMDE1MDQ0MjQ8L3VybD48L3JlbGF0ZWQtdXJscz48L3VybHM+PGVsZWN0cm9uaWMtcmVz
b3VyY2UtbnVtPjEwLjEwMDIvY2hlbS4yMDE1MDQ0MjQ8L2VsZWN0cm9uaWMtcmVzb3VyY2UtbnVt
PjwvcmVjb3JkPjwvQ2l0ZT48Q2l0ZT48QXV0aG9yPlBhdHRhd29uZzwvQXV0aG9yPjxZZWFyPjIw
MTM8L1llYXI+PFJlY051bT40NzwvUmVjTnVtPjxyZWNvcmQ+PHJlYy1udW1iZXI+NDc8L3JlYy1u
dW1iZXI+PGZvcmVpZ24ta2V5cz48a2V5IGFwcD0iRU4iIGRiLWlkPSIydGVlNWZhZHd6NXByZWVm
NXN2cHJwdHVhdDJmMmZ4ZTB6MDkiIHRpbWVzdGFtcD0iMTQ4OTk2MDIwMCI+NDc8L2tleT48L2Zv
cmVpZ24ta2V5cz48cmVmLXR5cGUgbmFtZT0iSm91cm5hbCBBcnRpY2xlIj4xNzwvcmVmLXR5cGU+
PGNvbnRyaWJ1dG9ycz48YXV0aG9ycz48YXV0aG9yPlBhdHRhd29uZywgT21taWRhbGE8L2F1dGhv
cj48YXV0aG9yPlRhbiwgRGFybGVuZSBRLjwvYXV0aG9yPjxhdXRob3I+RmV0dGluZ2VyLCBKYW1l
cyBDLjwvYXV0aG9yPjxhdXRob3I+U2hhdywgSmFyZWQgVC48L2F1dGhvcj48YXV0aG9yPkNoZW9u
ZywgUGF1bCBIYS1ZZW9uPC9hdXRob3I+PC9hdXRob3JzPjwvY29udHJpYnV0b3JzPjx0aXRsZXM+
PHRpdGxlPlN0ZXJlb2NvbnRyb2wgaW4gQXN5bW1ldHJpYyDOsy1MYWN0YW0gU3ludGhlc2VzIGZy
b20gSW1pbmVzIGFuZCBDeWFub3N1Y2NpbmljIEFuaHlkcmlkZXM8L3RpdGxlPjxzZWNvbmRhcnkt
dGl0bGU+T3JnYW5pYyBsZXR0ZXJzPC9zZWNvbmRhcnktdGl0bGU+PC90aXRsZXM+PHBlcmlvZGlj
YWw+PGZ1bGwtdGl0bGU+T3JnYW5pYyBMZXR0ZXJzPC9mdWxsLXRpdGxlPjxhYmJyLTE+T3JnLiBM
ZXR0LjwvYWJici0xPjwvcGVyaW9kaWNhbD48cGFnZXM+NTEzMC01MTMzPC9wYWdlcz48dm9sdW1l
PjE1PC92b2x1bWU+PG51bWJlcj4xOTwvbnVtYmVyPjxkYXRlcz48eWVhcj4yMDEzPC95ZWFyPjxw
dWItZGF0ZXM+PGRhdGU+MDkvMjY8L2RhdGU+PC9wdWItZGF0ZXM+PC9kYXRlcz48aXNibj4xNTIz
LTcwNjAmI3hEOzE1MjMtNzA1MjwvaXNibj48YWNjZXNzaW9uLW51bT5QTUMzOTg4MjAyPC9hY2Nl
c3Npb24tbnVtPjx1cmxzPjxyZWxhdGVkLXVybHM+PHVybD5odHRwOi8vd3d3Lm5jYmkubmxtLm5p
aC5nb3YvcG1jL2FydGljbGVzL1BNQzM5ODgyMDIvPC91cmw+PC9yZWxhdGVkLXVybHM+PC91cmxz
PjxlbGVjdHJvbmljLXJlc291cmNlLW51bT4xMC4xMDIxL29sNDAyNTYxcTwvZWxlY3Ryb25pYy1y
ZXNvdXJjZS1udW0+PHJlbW90ZS1kYXRhYmFzZS1uYW1lPlBNQzwvcmVtb3RlLWRhdGFiYXNlLW5h
bWU+PC9yZWNvcmQ+PC9DaXRlPjwvRW5kTm90ZT5=
</w:fldData>
          </w:fldChar>
        </w:r>
        <w:r w:rsidR="00ED727B">
          <w:rPr>
            <w:rFonts w:asciiTheme="minorHAnsi" w:hAnsiTheme="minorHAnsi" w:cstheme="minorHAnsi"/>
            <w:bCs/>
            <w:sz w:val="18"/>
            <w:szCs w:val="18"/>
            <w:lang w:val="en-IE"/>
          </w:rPr>
          <w:instrText xml:space="preserve"> ADDIN EN.CITE </w:instrText>
        </w:r>
        <w:r w:rsidR="00ED727B">
          <w:rPr>
            <w:rFonts w:asciiTheme="minorHAnsi" w:hAnsiTheme="minorHAnsi" w:cstheme="minorHAnsi"/>
            <w:bCs/>
            <w:sz w:val="18"/>
            <w:szCs w:val="18"/>
            <w:lang w:val="en-IE"/>
          </w:rPr>
          <w:fldChar w:fldCharType="begin">
            <w:fldData xml:space="preserve">PEVuZE5vdGU+PENpdGU+PEF1dGhvcj5EaeKAhU1hc288L0F1dGhvcj48WWVhcj4yMDE2PC9ZZWFy
PjxSZWNOdW0+MTc4NzwvUmVjTnVtPjxEaXNwbGF5VGV4dD48c3R5bGUgZmFjZT0ic3VwZXJzY3Jp
cHQiPjEwPC9zdHlsZT48L0Rpc3BsYXlUZXh0PjxyZWNvcmQ+PHJlYy1udW1iZXI+MTc4NzwvcmVj
LW51bWJlcj48Zm9yZWlnbi1rZXlzPjxrZXkgYXBwPSJFTiIgZGItaWQ9ImUwcGYyNXB4dnhkYXht
ZXhmcjE1ZXpkYnN6ZDlmMGZ3dnpwYSIgdGltZXN0YW1wPSIxNDk2MjM3MDk2Ij4xNzg3PC9rZXk+
PC9mb3JlaWduLWtleXM+PHJlZi10eXBlIG5hbWU9IkpvdXJuYWwgQXJ0aWNsZSI+MTc8L3JlZi10
eXBlPjxjb250cmlidXRvcnM+PGF1dGhvcnM+PGF1dGhvcj5EaeKAhU1hc28sIE1pY2hhZWwgSi48
L2F1dGhvcj48YXV0aG9yPlNueWRlciwgS2V2aW4gTS48L2F1dGhvcj48YXV0aG9yPkRl4oCFU291
emHigIVGZXJuYW5kZXMsIEbDoWJpbzwvYXV0aG9yPjxhdXRob3I+UGF0dGF3b25nLCBPbW1pZGFs
YTwvYXV0aG9yPjxhdXRob3I+VGFuLCBEYXJsZW5lIFEuPC9hdXRob3I+PGF1dGhvcj5GZXR0aW5n
ZXIsIEphbWVzIEMuPC9hdXRob3I+PGF1dGhvcj5DaGVvbmcsIFBhdWwgSGEtWWVvbjwvYXV0aG9y
PjxhdXRob3I+U2hhdywgSmFyZWQgVC48L2F1dGhvcj48L2F1dGhvcnM+PC9jb250cmlidXRvcnM+
PHRpdGxlcz48dGl0bGU+RGlhc3RlcmVvc2VsZWN0aXZlIFN5bnRoZXNpcyBvZiBhbmQgTWVjaGFu
aXN0aWMgVW5kZXJzdGFuZGluZyBmb3IgdGhlIEZvcm1hdGlvbiBvZiAyLVBpcGVyaWRpbm9uZXMg
ZnJvbSBJbWluZXMgYW5kIEN5YW5vLVN1YnN0aXR1dGVkIEFuaHlkcmlkZXM8L3RpdGxlPjxzZWNv
bmRhcnktdGl0bGU+Q2hlbWlzdHJ5IOKAkyBBIEV1cm9wZWFuIEpvdXJuYWw8L3NlY29uZGFyeS10
aXRsZT48L3RpdGxlcz48cGVyaW9kaWNhbD48ZnVsbC10aXRsZT5DaGVtaXN0cnkg4oCTIEEgRXVy
b3BlYW4gSm91cm5hbDwvZnVsbC10aXRsZT48YWJici0xPkNoZW0uIEV1ci4gSi48L2FiYnItMT48
L3BlcmlvZGljYWw+PHBhZ2VzPjQ3OTQtNDgwMTwvcGFnZXM+PHZvbHVtZT4yMjwvdm9sdW1lPjxu
dW1iZXI+MTQ8L251bWJlcj48a2V5d29yZHM+PGtleXdvcmQ+YWxrYWxvaWRzPC9rZXl3b3JkPjxr
ZXl3b3JkPmFuaHlkcmlkZXM8L2tleXdvcmQ+PGtleXdvcmQ+aW1pbmU8L2tleXdvcmQ+PGtleXdv
cmQ+bGFjdGFtczwva2V5d29yZD48a2V5d29yZD5NYW5uaWNoIHJlYWN0aW9uPC9rZXl3b3JkPjwv
a2V5d29yZHM+PGRhdGVzPjx5ZWFyPjIwMTY8L3llYXI+PC9kYXRlcz48aXNibj4xNTIxLTM3NjU8
L2lzYm4+PHVybHM+PHJlbGF0ZWQtdXJscz48dXJsPmh0dHA6Ly9keC5kb2kub3JnLzEwLjEwMDIv
Y2hlbS4yMDE1MDQ0MjQ8L3VybD48L3JlbGF0ZWQtdXJscz48L3VybHM+PGVsZWN0cm9uaWMtcmVz
b3VyY2UtbnVtPjEwLjEwMDIvY2hlbS4yMDE1MDQ0MjQ8L2VsZWN0cm9uaWMtcmVzb3VyY2UtbnVt
PjwvcmVjb3JkPjwvQ2l0ZT48Q2l0ZT48QXV0aG9yPlBhdHRhd29uZzwvQXV0aG9yPjxZZWFyPjIw
MTM8L1llYXI+PFJlY051bT40NzwvUmVjTnVtPjxyZWNvcmQ+PHJlYy1udW1iZXI+NDc8L3JlYy1u
dW1iZXI+PGZvcmVpZ24ta2V5cz48a2V5IGFwcD0iRU4iIGRiLWlkPSIydGVlNWZhZHd6NXByZWVm
NXN2cHJwdHVhdDJmMmZ4ZTB6MDkiIHRpbWVzdGFtcD0iMTQ4OTk2MDIwMCI+NDc8L2tleT48L2Zv
cmVpZ24ta2V5cz48cmVmLXR5cGUgbmFtZT0iSm91cm5hbCBBcnRpY2xlIj4xNzwvcmVmLXR5cGU+
PGNvbnRyaWJ1dG9ycz48YXV0aG9ycz48YXV0aG9yPlBhdHRhd29uZywgT21taWRhbGE8L2F1dGhv
cj48YXV0aG9yPlRhbiwgRGFybGVuZSBRLjwvYXV0aG9yPjxhdXRob3I+RmV0dGluZ2VyLCBKYW1l
cyBDLjwvYXV0aG9yPjxhdXRob3I+U2hhdywgSmFyZWQgVC48L2F1dGhvcj48YXV0aG9yPkNoZW9u
ZywgUGF1bCBIYS1ZZW9uPC9hdXRob3I+PC9hdXRob3JzPjwvY29udHJpYnV0b3JzPjx0aXRsZXM+
PHRpdGxlPlN0ZXJlb2NvbnRyb2wgaW4gQXN5bW1ldHJpYyDOsy1MYWN0YW0gU3ludGhlc2VzIGZy
b20gSW1pbmVzIGFuZCBDeWFub3N1Y2NpbmljIEFuaHlkcmlkZXM8L3RpdGxlPjxzZWNvbmRhcnkt
dGl0bGU+T3JnYW5pYyBsZXR0ZXJzPC9zZWNvbmRhcnktdGl0bGU+PC90aXRsZXM+PHBlcmlvZGlj
YWw+PGZ1bGwtdGl0bGU+T3JnYW5pYyBMZXR0ZXJzPC9mdWxsLXRpdGxlPjxhYmJyLTE+T3JnLiBM
ZXR0LjwvYWJici0xPjwvcGVyaW9kaWNhbD48cGFnZXM+NTEzMC01MTMzPC9wYWdlcz48dm9sdW1l
PjE1PC92b2x1bWU+PG51bWJlcj4xOTwvbnVtYmVyPjxkYXRlcz48eWVhcj4yMDEzPC95ZWFyPjxw
dWItZGF0ZXM+PGRhdGU+MDkvMjY8L2RhdGU+PC9wdWItZGF0ZXM+PC9kYXRlcz48aXNibj4xNTIz
LTcwNjAmI3hEOzE1MjMtNzA1MjwvaXNibj48YWNjZXNzaW9uLW51bT5QTUMzOTg4MjAyPC9hY2Nl
c3Npb24tbnVtPjx1cmxzPjxyZWxhdGVkLXVybHM+PHVybD5odHRwOi8vd3d3Lm5jYmkubmxtLm5p
aC5nb3YvcG1jL2FydGljbGVzL1BNQzM5ODgyMDIvPC91cmw+PC9yZWxhdGVkLXVybHM+PC91cmxz
PjxlbGVjdHJvbmljLXJlc291cmNlLW51bT4xMC4xMDIxL29sNDAyNTYxcTwvZWxlY3Ryb25pYy1y
ZXNvdXJjZS1udW0+PHJlbW90ZS1kYXRhYmFzZS1uYW1lPlBNQzwvcmVtb3RlLWRhdGFiYXNlLW5h
bWU+PC9yZWNvcmQ+PC9DaXRlPjwvRW5kTm90ZT5=
</w:fldData>
          </w:fldChar>
        </w:r>
        <w:r w:rsidR="00ED727B">
          <w:rPr>
            <w:rFonts w:asciiTheme="minorHAnsi" w:hAnsiTheme="minorHAnsi" w:cstheme="minorHAnsi"/>
            <w:bCs/>
            <w:sz w:val="18"/>
            <w:szCs w:val="18"/>
            <w:lang w:val="en-IE"/>
          </w:rPr>
          <w:instrText xml:space="preserve"> ADDIN EN.CITE.DATA </w:instrText>
        </w:r>
        <w:r w:rsidR="00ED727B">
          <w:rPr>
            <w:rFonts w:asciiTheme="minorHAnsi" w:hAnsiTheme="minorHAnsi" w:cstheme="minorHAnsi"/>
            <w:bCs/>
            <w:sz w:val="18"/>
            <w:szCs w:val="18"/>
            <w:lang w:val="en-IE"/>
          </w:rPr>
        </w:r>
        <w:r w:rsidR="00ED727B">
          <w:rPr>
            <w:rFonts w:asciiTheme="minorHAnsi" w:hAnsiTheme="minorHAnsi" w:cstheme="minorHAnsi"/>
            <w:bCs/>
            <w:sz w:val="18"/>
            <w:szCs w:val="18"/>
            <w:lang w:val="en-IE"/>
          </w:rPr>
          <w:fldChar w:fldCharType="end"/>
        </w:r>
        <w:r w:rsidR="00ED727B" w:rsidRPr="00ED0681">
          <w:rPr>
            <w:rFonts w:asciiTheme="minorHAnsi" w:hAnsiTheme="minorHAnsi" w:cstheme="minorHAnsi"/>
            <w:bCs/>
            <w:sz w:val="18"/>
            <w:szCs w:val="18"/>
            <w:lang w:val="en-IE"/>
          </w:rPr>
        </w:r>
        <w:r w:rsidR="00ED727B" w:rsidRPr="00ED0681">
          <w:rPr>
            <w:rFonts w:asciiTheme="minorHAnsi" w:hAnsiTheme="minorHAnsi" w:cstheme="minorHAnsi"/>
            <w:bCs/>
            <w:sz w:val="18"/>
            <w:szCs w:val="18"/>
            <w:lang w:val="en-IE"/>
          </w:rPr>
          <w:fldChar w:fldCharType="separate"/>
        </w:r>
        <w:r w:rsidR="00ED727B" w:rsidRPr="00CD1EA5">
          <w:rPr>
            <w:rFonts w:asciiTheme="minorHAnsi" w:hAnsiTheme="minorHAnsi" w:cstheme="minorHAnsi"/>
            <w:bCs/>
            <w:noProof/>
            <w:sz w:val="18"/>
            <w:szCs w:val="18"/>
            <w:vertAlign w:val="superscript"/>
            <w:lang w:val="en-IE"/>
          </w:rPr>
          <w:t>10</w:t>
        </w:r>
        <w:r w:rsidR="00ED727B" w:rsidRPr="00ED0681">
          <w:rPr>
            <w:rFonts w:asciiTheme="minorHAnsi" w:hAnsiTheme="minorHAnsi" w:cstheme="minorHAnsi"/>
            <w:bCs/>
            <w:sz w:val="18"/>
            <w:szCs w:val="18"/>
            <w:lang w:val="en-IE"/>
          </w:rPr>
          <w:fldChar w:fldCharType="end"/>
        </w:r>
      </w:hyperlink>
      <w:r w:rsidRPr="00ED0681">
        <w:rPr>
          <w:rFonts w:asciiTheme="minorHAnsi" w:hAnsiTheme="minorHAnsi" w:cstheme="minorHAnsi"/>
          <w:bCs/>
          <w:sz w:val="18"/>
          <w:szCs w:val="18"/>
          <w:lang w:val="en-IE"/>
        </w:rPr>
        <w:t xml:space="preserve"> whil</w:t>
      </w:r>
      <w:r w:rsidR="00671570">
        <w:rPr>
          <w:rFonts w:asciiTheme="minorHAnsi" w:hAnsiTheme="minorHAnsi" w:cstheme="minorHAnsi"/>
          <w:bCs/>
          <w:sz w:val="18"/>
          <w:szCs w:val="18"/>
          <w:lang w:val="en-IE"/>
        </w:rPr>
        <w:t xml:space="preserve">e very recently </w:t>
      </w:r>
      <w:proofErr w:type="spellStart"/>
      <w:r w:rsidR="00671570">
        <w:rPr>
          <w:rFonts w:asciiTheme="minorHAnsi" w:hAnsiTheme="minorHAnsi" w:cstheme="minorHAnsi"/>
          <w:bCs/>
          <w:sz w:val="18"/>
          <w:szCs w:val="18"/>
          <w:lang w:val="en-IE"/>
        </w:rPr>
        <w:t>Vetticatt</w:t>
      </w:r>
      <w:proofErr w:type="spellEnd"/>
      <w:r w:rsidR="00671570">
        <w:rPr>
          <w:rFonts w:asciiTheme="minorHAnsi" w:hAnsiTheme="minorHAnsi" w:cstheme="minorHAnsi"/>
          <w:bCs/>
          <w:sz w:val="18"/>
          <w:szCs w:val="18"/>
          <w:lang w:val="en-IE"/>
        </w:rPr>
        <w:t xml:space="preserve"> and S</w:t>
      </w:r>
      <w:r w:rsidRPr="00ED0681">
        <w:rPr>
          <w:rFonts w:asciiTheme="minorHAnsi" w:hAnsiTheme="minorHAnsi" w:cstheme="minorHAnsi"/>
          <w:bCs/>
          <w:sz w:val="18"/>
          <w:szCs w:val="18"/>
          <w:lang w:val="en-IE"/>
        </w:rPr>
        <w:t>e</w:t>
      </w:r>
      <w:r w:rsidR="00671570">
        <w:rPr>
          <w:rFonts w:asciiTheme="minorHAnsi" w:hAnsiTheme="minorHAnsi" w:cstheme="minorHAnsi"/>
          <w:bCs/>
          <w:sz w:val="18"/>
          <w:szCs w:val="18"/>
          <w:lang w:val="en-IE"/>
        </w:rPr>
        <w:t>i</w:t>
      </w:r>
      <w:r w:rsidRPr="00ED0681">
        <w:rPr>
          <w:rFonts w:asciiTheme="minorHAnsi" w:hAnsiTheme="minorHAnsi" w:cstheme="minorHAnsi"/>
          <w:bCs/>
          <w:sz w:val="18"/>
          <w:szCs w:val="18"/>
          <w:lang w:val="en-IE"/>
        </w:rPr>
        <w:t xml:space="preserve">del </w:t>
      </w:r>
      <w:r w:rsidRPr="00ED0681">
        <w:rPr>
          <w:rFonts w:asciiTheme="minorHAnsi" w:hAnsiTheme="minorHAnsi" w:cstheme="minorHAnsi"/>
          <w:bCs/>
          <w:i/>
          <w:sz w:val="18"/>
          <w:szCs w:val="18"/>
          <w:lang w:val="en-IE"/>
        </w:rPr>
        <w:t>et al</w:t>
      </w:r>
      <w:r w:rsidRPr="00ED0681">
        <w:rPr>
          <w:rFonts w:asciiTheme="minorHAnsi" w:hAnsiTheme="minorHAnsi" w:cstheme="minorHAnsi"/>
          <w:bCs/>
          <w:sz w:val="18"/>
          <w:szCs w:val="18"/>
          <w:lang w:val="en-IE"/>
        </w:rPr>
        <w:t>.</w:t>
      </w:r>
      <w:hyperlink w:anchor="_ENREF_25" w:tooltip="Jarvis, 2017 #1786" w:history="1">
        <w:r w:rsidR="00ED727B" w:rsidRPr="00ED0681">
          <w:rPr>
            <w:rFonts w:asciiTheme="minorHAnsi" w:hAnsiTheme="minorHAnsi" w:cstheme="minorHAnsi"/>
            <w:bCs/>
            <w:sz w:val="18"/>
            <w:szCs w:val="18"/>
            <w:lang w:val="en-IE"/>
          </w:rPr>
          <w:fldChar w:fldCharType="begin"/>
        </w:r>
        <w:r w:rsidR="00ED727B">
          <w:rPr>
            <w:rFonts w:asciiTheme="minorHAnsi" w:hAnsiTheme="minorHAnsi" w:cstheme="minorHAnsi"/>
            <w:bCs/>
            <w:sz w:val="18"/>
            <w:szCs w:val="18"/>
            <w:lang w:val="en-IE"/>
          </w:rPr>
          <w:instrText xml:space="preserve"> ADDIN EN.CITE &lt;EndNote&gt;&lt;Cite&gt;&lt;Author&gt;Jarvis&lt;/Author&gt;&lt;Year&gt;2017&lt;/Year&gt;&lt;RecNum&gt;1786&lt;/RecNum&gt;&lt;DisplayText&gt;&lt;style face="superscript"&gt;11&lt;/style&gt;&lt;/DisplayText&gt;&lt;record&gt;&lt;rec-number&gt;1786&lt;/rec-number&gt;&lt;foreign-keys&gt;&lt;key app="EN" db-id="e0pf25pxvxdaxmexfr15ezdbszd9f0fwvzpa" timestamp="1496237001"&gt;1786&lt;/key&gt;&lt;/foreign-keys&gt;&lt;ref-type name="Journal Article"&gt;17&lt;/ref-type&gt;&lt;contributors&gt;&lt;authors&gt;&lt;author&gt;Jarvis, Claire L.&lt;/author&gt;&lt;author&gt;Hirschi, Jennifer S.&lt;/author&gt;&lt;author&gt;Vetticatt, Mathew J.&lt;/author&gt;&lt;author&gt;Seidel, Daniel&lt;/author&gt;&lt;/authors&gt;&lt;/contributors&gt;&lt;titles&gt;&lt;title&gt;Catalytic Enantioselective Synthesis of Lactams through Formal [4+2] Cycloaddition of Imines with Homophthalic Anhydride&lt;/title&gt;&lt;secondary-title&gt;Angewandte Chemie International Edition&lt;/secondary-title&gt;&lt;/titles&gt;&lt;periodical&gt;&lt;full-title&gt;Angewandte Chemie International Edition&lt;/full-title&gt;&lt;abbr-1&gt;Angew. Chem. Int. Ed.&lt;/abbr-1&gt;&lt;abbr-2&gt;Angew Chem Int Ed&lt;/abbr-2&gt;&lt;/periodical&gt;&lt;pages&gt;2670-2674&lt;/pages&gt;&lt;volume&gt;56&lt;/volume&gt;&lt;number&gt;10&lt;/number&gt;&lt;keywords&gt;&lt;keyword&gt;anion binding&lt;/keyword&gt;&lt;keyword&gt;asymmetric catalysis&lt;/keyword&gt;&lt;keyword&gt;hydrogen bonding&lt;/keyword&gt;&lt;keyword&gt;ion pairing&lt;/keyword&gt;&lt;keyword&gt;organocatalysis&lt;/keyword&gt;&lt;/keywords&gt;&lt;dates&gt;&lt;year&gt;2017&lt;/year&gt;&lt;/dates&gt;&lt;isbn&gt;1521-3773&lt;/isbn&gt;&lt;urls&gt;&lt;related-urls&gt;&lt;url&gt;http://dx.doi.org/10.1002/anie.201612148&lt;/url&gt;&lt;/related-urls&gt;&lt;/urls&gt;&lt;electronic-resource-num&gt;10.1002/anie.201612148&lt;/electronic-resource-num&gt;&lt;/record&gt;&lt;/Cite&gt;&lt;/EndNote&gt;</w:instrText>
        </w:r>
        <w:r w:rsidR="00ED727B" w:rsidRPr="00ED0681">
          <w:rPr>
            <w:rFonts w:asciiTheme="minorHAnsi" w:hAnsiTheme="minorHAnsi" w:cstheme="minorHAnsi"/>
            <w:bCs/>
            <w:sz w:val="18"/>
            <w:szCs w:val="18"/>
            <w:lang w:val="en-IE"/>
          </w:rPr>
          <w:fldChar w:fldCharType="separate"/>
        </w:r>
        <w:r w:rsidR="00ED727B" w:rsidRPr="00CD1EA5">
          <w:rPr>
            <w:rFonts w:asciiTheme="minorHAnsi" w:hAnsiTheme="minorHAnsi" w:cstheme="minorHAnsi"/>
            <w:bCs/>
            <w:noProof/>
            <w:sz w:val="18"/>
            <w:szCs w:val="18"/>
            <w:vertAlign w:val="superscript"/>
            <w:lang w:val="en-IE"/>
          </w:rPr>
          <w:t>11</w:t>
        </w:r>
        <w:r w:rsidR="00ED727B" w:rsidRPr="00ED0681">
          <w:rPr>
            <w:rFonts w:asciiTheme="minorHAnsi" w:hAnsiTheme="minorHAnsi" w:cstheme="minorHAnsi"/>
            <w:bCs/>
            <w:sz w:val="18"/>
            <w:szCs w:val="18"/>
            <w:lang w:val="en-IE"/>
          </w:rPr>
          <w:fldChar w:fldCharType="end"/>
        </w:r>
      </w:hyperlink>
      <w:r w:rsidRPr="00ED0681">
        <w:rPr>
          <w:rFonts w:asciiTheme="minorHAnsi" w:hAnsiTheme="minorHAnsi" w:cstheme="minorHAnsi"/>
          <w:bCs/>
          <w:sz w:val="18"/>
          <w:szCs w:val="18"/>
          <w:vertAlign w:val="superscript"/>
          <w:lang w:val="en-IE"/>
        </w:rPr>
        <w:t xml:space="preserve"> </w:t>
      </w:r>
      <w:proofErr w:type="gramStart"/>
      <w:r w:rsidRPr="00ED0681">
        <w:rPr>
          <w:rFonts w:asciiTheme="minorHAnsi" w:hAnsiTheme="minorHAnsi" w:cstheme="minorHAnsi"/>
          <w:bCs/>
          <w:sz w:val="18"/>
          <w:szCs w:val="18"/>
          <w:lang w:val="en-IE"/>
        </w:rPr>
        <w:t>explored</w:t>
      </w:r>
      <w:proofErr w:type="gramEnd"/>
      <w:r w:rsidRPr="00ED0681">
        <w:rPr>
          <w:rFonts w:asciiTheme="minorHAnsi" w:hAnsiTheme="minorHAnsi" w:cstheme="minorHAnsi"/>
          <w:bCs/>
          <w:sz w:val="18"/>
          <w:szCs w:val="18"/>
          <w:lang w:val="en-IE"/>
        </w:rPr>
        <w:t xml:space="preserve"> how a </w:t>
      </w:r>
      <w:r w:rsidR="00DA2A5F">
        <w:rPr>
          <w:rFonts w:asciiTheme="minorHAnsi" w:hAnsiTheme="minorHAnsi" w:cstheme="minorHAnsi"/>
          <w:bCs/>
          <w:sz w:val="18"/>
          <w:szCs w:val="18"/>
          <w:lang w:val="en-IE"/>
        </w:rPr>
        <w:t xml:space="preserve">hydrogen </w:t>
      </w:r>
      <w:r w:rsidRPr="00ED0681">
        <w:rPr>
          <w:rFonts w:asciiTheme="minorHAnsi" w:hAnsiTheme="minorHAnsi" w:cstheme="minorHAnsi"/>
          <w:bCs/>
          <w:sz w:val="18"/>
          <w:szCs w:val="18"/>
          <w:lang w:val="en-IE"/>
        </w:rPr>
        <w:t xml:space="preserve">bond </w:t>
      </w:r>
      <w:r w:rsidR="00DA2A5F">
        <w:rPr>
          <w:rFonts w:asciiTheme="minorHAnsi" w:hAnsiTheme="minorHAnsi" w:cstheme="minorHAnsi"/>
          <w:bCs/>
          <w:sz w:val="18"/>
          <w:szCs w:val="18"/>
          <w:lang w:val="en-IE"/>
        </w:rPr>
        <w:t xml:space="preserve">(HB) </w:t>
      </w:r>
      <w:r w:rsidRPr="00ED0681">
        <w:rPr>
          <w:rFonts w:asciiTheme="minorHAnsi" w:hAnsiTheme="minorHAnsi" w:cstheme="minorHAnsi"/>
          <w:bCs/>
          <w:sz w:val="18"/>
          <w:szCs w:val="18"/>
          <w:lang w:val="en-IE"/>
        </w:rPr>
        <w:t>donating catalyst could intervene and bind both constituents of the ion pair in an enantioselective process (</w:t>
      </w:r>
      <w:r w:rsidRPr="00ED0681">
        <w:rPr>
          <w:rFonts w:asciiTheme="minorHAnsi" w:hAnsiTheme="minorHAnsi" w:cstheme="minorHAnsi"/>
          <w:bCs/>
          <w:i/>
          <w:sz w:val="18"/>
          <w:szCs w:val="18"/>
          <w:lang w:val="en-IE"/>
        </w:rPr>
        <w:t>i.e.</w:t>
      </w:r>
      <w:r w:rsidRPr="00ED0681">
        <w:rPr>
          <w:rFonts w:asciiTheme="minorHAnsi" w:hAnsiTheme="minorHAnsi" w:cstheme="minorHAnsi"/>
          <w:bCs/>
          <w:sz w:val="18"/>
          <w:szCs w:val="18"/>
          <w:lang w:val="en-IE"/>
        </w:rPr>
        <w:t xml:space="preserve"> </w:t>
      </w:r>
      <w:r w:rsidRPr="00ED0681">
        <w:rPr>
          <w:rFonts w:asciiTheme="minorHAnsi" w:hAnsiTheme="minorHAnsi" w:cstheme="minorHAnsi"/>
          <w:b/>
          <w:bCs/>
          <w:sz w:val="18"/>
          <w:szCs w:val="18"/>
          <w:lang w:val="en-IE"/>
        </w:rPr>
        <w:t>8</w:t>
      </w:r>
      <w:r w:rsidRPr="00ED0681">
        <w:rPr>
          <w:rFonts w:asciiTheme="minorHAnsi" w:hAnsiTheme="minorHAnsi" w:cstheme="minorHAnsi"/>
          <w:bCs/>
          <w:sz w:val="18"/>
          <w:szCs w:val="18"/>
          <w:lang w:val="en-IE"/>
        </w:rPr>
        <w:t xml:space="preserve">, </w:t>
      </w:r>
      <w:r>
        <w:rPr>
          <w:rFonts w:asciiTheme="minorHAnsi" w:hAnsiTheme="minorHAnsi" w:cstheme="minorHAnsi"/>
          <w:bCs/>
          <w:sz w:val="18"/>
          <w:szCs w:val="18"/>
          <w:lang w:val="en-IE"/>
        </w:rPr>
        <w:t>Fig.</w:t>
      </w:r>
      <w:r w:rsidR="00C76EF2">
        <w:rPr>
          <w:rFonts w:asciiTheme="minorHAnsi" w:hAnsiTheme="minorHAnsi" w:cstheme="minorHAnsi"/>
          <w:bCs/>
          <w:sz w:val="18"/>
          <w:szCs w:val="18"/>
          <w:lang w:val="en-IE"/>
        </w:rPr>
        <w:t xml:space="preserve"> 1C). </w:t>
      </w:r>
      <w:r w:rsidRPr="008412C9">
        <w:rPr>
          <w:rFonts w:asciiTheme="minorHAnsi" w:hAnsiTheme="minorHAnsi" w:cstheme="minorHAnsi"/>
          <w:bCs/>
          <w:i/>
          <w:sz w:val="18"/>
          <w:szCs w:val="18"/>
          <w:lang w:val="en-IE"/>
        </w:rPr>
        <w:t xml:space="preserve">An aldehyde however is not basic enough to generate such </w:t>
      </w:r>
      <w:r w:rsidRPr="008412C9">
        <w:rPr>
          <w:rFonts w:asciiTheme="minorHAnsi" w:hAnsiTheme="minorHAnsi" w:cstheme="minorHAnsi"/>
          <w:bCs/>
          <w:i/>
          <w:sz w:val="18"/>
          <w:szCs w:val="18"/>
          <w:lang w:val="en-IE"/>
        </w:rPr>
        <w:lastRenderedPageBreak/>
        <w:t>an ion pair without catalyst-based assistance</w:t>
      </w:r>
      <w:r w:rsidRPr="00ED0681">
        <w:rPr>
          <w:rFonts w:asciiTheme="minorHAnsi" w:hAnsiTheme="minorHAnsi" w:cstheme="minorHAnsi"/>
          <w:bCs/>
          <w:sz w:val="18"/>
          <w:szCs w:val="18"/>
          <w:lang w:val="en-IE"/>
        </w:rPr>
        <w:t xml:space="preserve">, and thus its reaction with the anhydride must proceed </w:t>
      </w:r>
      <w:r w:rsidRPr="00ED0681">
        <w:rPr>
          <w:rFonts w:asciiTheme="minorHAnsi" w:hAnsiTheme="minorHAnsi" w:cstheme="minorHAnsi"/>
          <w:bCs/>
          <w:i/>
          <w:sz w:val="18"/>
          <w:szCs w:val="18"/>
          <w:lang w:val="en-IE"/>
        </w:rPr>
        <w:t>via</w:t>
      </w:r>
      <w:r w:rsidRPr="00ED0681">
        <w:rPr>
          <w:rFonts w:asciiTheme="minorHAnsi" w:hAnsiTheme="minorHAnsi" w:cstheme="minorHAnsi"/>
          <w:bCs/>
          <w:sz w:val="18"/>
          <w:szCs w:val="18"/>
          <w:lang w:val="en-IE"/>
        </w:rPr>
        <w:t xml:space="preserve"> a different mechanism. How this is achieved is completely unclear.</w:t>
      </w:r>
      <w:r w:rsidR="00C76EF2">
        <w:rPr>
          <w:rFonts w:asciiTheme="minorHAnsi" w:hAnsiTheme="minorHAnsi" w:cstheme="minorHAnsi"/>
          <w:bCs/>
          <w:sz w:val="18"/>
          <w:szCs w:val="18"/>
          <w:lang w:val="en-IE"/>
        </w:rPr>
        <w:t xml:space="preserve"> </w:t>
      </w:r>
      <w:r w:rsidR="008412C9">
        <w:rPr>
          <w:rFonts w:asciiTheme="minorHAnsi" w:hAnsiTheme="minorHAnsi" w:cstheme="minorHAnsi"/>
          <w:bCs/>
          <w:sz w:val="18"/>
          <w:szCs w:val="18"/>
          <w:lang w:val="en-IE"/>
        </w:rPr>
        <w:t>One possibility</w:t>
      </w:r>
      <w:r w:rsidR="00D24B7E" w:rsidRPr="00D24B7E">
        <w:rPr>
          <w:rFonts w:asciiTheme="minorHAnsi" w:hAnsiTheme="minorHAnsi" w:cstheme="minorHAnsi"/>
          <w:bCs/>
          <w:sz w:val="18"/>
          <w:szCs w:val="18"/>
          <w:lang w:val="en-IE"/>
        </w:rPr>
        <w:t xml:space="preserve"> is a ‘general-catalysis-like’ mechanism, in which the catalyst forms a bifurcated </w:t>
      </w:r>
      <w:r w:rsidR="00EF638F">
        <w:rPr>
          <w:rFonts w:asciiTheme="minorHAnsi" w:hAnsiTheme="minorHAnsi" w:cstheme="minorHAnsi"/>
          <w:bCs/>
          <w:sz w:val="18"/>
          <w:szCs w:val="18"/>
          <w:lang w:val="en-IE"/>
        </w:rPr>
        <w:t>H</w:t>
      </w:r>
      <w:r w:rsidR="00DA2A5F">
        <w:rPr>
          <w:rFonts w:asciiTheme="minorHAnsi" w:hAnsiTheme="minorHAnsi" w:cstheme="minorHAnsi"/>
          <w:bCs/>
          <w:sz w:val="18"/>
          <w:szCs w:val="18"/>
          <w:lang w:val="en-IE"/>
        </w:rPr>
        <w:t>B</w:t>
      </w:r>
      <w:r w:rsidR="00D24B7E" w:rsidRPr="00D24B7E">
        <w:rPr>
          <w:rFonts w:asciiTheme="minorHAnsi" w:hAnsiTheme="minorHAnsi" w:cstheme="minorHAnsi"/>
          <w:bCs/>
          <w:sz w:val="18"/>
          <w:szCs w:val="18"/>
          <w:lang w:val="en-IE"/>
        </w:rPr>
        <w:t xml:space="preserve"> with the aldehyde and deprotonates the incoming enol form of the anhydride in the transition state. This is intuitively appealing as interactions near heteroatoms which are experiencing charge </w:t>
      </w:r>
      <w:r w:rsidR="00727F0A" w:rsidRPr="00D24B7E">
        <w:rPr>
          <w:rFonts w:asciiTheme="minorHAnsi" w:hAnsiTheme="minorHAnsi" w:cstheme="minorHAnsi"/>
          <w:bCs/>
          <w:sz w:val="18"/>
          <w:szCs w:val="18"/>
          <w:lang w:val="en-IE"/>
        </w:rPr>
        <w:t>build up</w:t>
      </w:r>
      <w:r w:rsidR="00D24B7E" w:rsidRPr="00D24B7E">
        <w:rPr>
          <w:rFonts w:asciiTheme="minorHAnsi" w:hAnsiTheme="minorHAnsi" w:cstheme="minorHAnsi"/>
          <w:bCs/>
          <w:sz w:val="18"/>
          <w:szCs w:val="18"/>
          <w:lang w:val="en-IE"/>
        </w:rPr>
        <w:t xml:space="preserve"> strengthen everywhere in the putative key transition state (</w:t>
      </w:r>
      <w:r w:rsidR="00D24B7E" w:rsidRPr="00D24B7E">
        <w:rPr>
          <w:rFonts w:asciiTheme="minorHAnsi" w:hAnsiTheme="minorHAnsi" w:cstheme="minorHAnsi"/>
          <w:b/>
          <w:bCs/>
          <w:sz w:val="18"/>
          <w:szCs w:val="18"/>
          <w:lang w:val="en-IE"/>
        </w:rPr>
        <w:t>10</w:t>
      </w:r>
      <w:r w:rsidR="00D24B7E" w:rsidRPr="00D24B7E">
        <w:rPr>
          <w:rFonts w:asciiTheme="minorHAnsi" w:hAnsiTheme="minorHAnsi" w:cstheme="minorHAnsi"/>
          <w:bCs/>
          <w:sz w:val="18"/>
          <w:szCs w:val="18"/>
          <w:lang w:val="en-IE"/>
        </w:rPr>
        <w:t>, Fig. 1D).</w:t>
      </w:r>
    </w:p>
    <w:p w14:paraId="3E9399CE" w14:textId="77777777" w:rsidR="00D24B7E" w:rsidRPr="00ED0681" w:rsidRDefault="00D24B7E" w:rsidP="00DF6880">
      <w:pPr>
        <w:pStyle w:val="P1withoutIndendation"/>
        <w:tabs>
          <w:tab w:val="left" w:pos="284"/>
        </w:tabs>
        <w:spacing w:line="240" w:lineRule="auto"/>
        <w:rPr>
          <w:rFonts w:asciiTheme="minorHAnsi" w:hAnsiTheme="minorHAnsi" w:cstheme="minorHAnsi"/>
          <w:sz w:val="18"/>
          <w:szCs w:val="18"/>
          <w:lang w:val="en-IE"/>
        </w:rPr>
      </w:pPr>
      <w:r w:rsidRPr="00ED0681">
        <w:rPr>
          <w:rFonts w:asciiTheme="minorHAnsi" w:hAnsiTheme="minorHAnsi" w:cstheme="minorHAnsi"/>
          <w:sz w:val="18"/>
          <w:szCs w:val="18"/>
          <w:lang w:val="en-IE"/>
        </w:rPr>
        <w:object w:dxaOrig="8011" w:dyaOrig="10103" w14:anchorId="12AAD3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1.55pt;height:305.1pt" o:ole="">
            <v:imagedata r:id="rId19" o:title=""/>
          </v:shape>
          <o:OLEObject Type="Embed" ProgID="ChemDraw.Document.6.0" ShapeID="_x0000_i1025" DrawAspect="Content" ObjectID="_1651332098" r:id="rId20"/>
        </w:object>
      </w:r>
    </w:p>
    <w:p w14:paraId="71746DC6" w14:textId="0834617C" w:rsidR="00EF638F" w:rsidRPr="00F750EF" w:rsidRDefault="00D24B7E" w:rsidP="00D24B7E">
      <w:pPr>
        <w:pStyle w:val="P1withoutIndendation"/>
        <w:tabs>
          <w:tab w:val="left" w:pos="284"/>
        </w:tabs>
        <w:spacing w:line="240" w:lineRule="atLeast"/>
        <w:rPr>
          <w:rFonts w:asciiTheme="minorHAnsi" w:hAnsiTheme="minorHAnsi" w:cstheme="minorHAnsi"/>
          <w:sz w:val="16"/>
          <w:szCs w:val="16"/>
          <w:lang w:val="en-IE"/>
        </w:rPr>
      </w:pPr>
      <w:r w:rsidRPr="006B4A3B">
        <w:rPr>
          <w:rFonts w:asciiTheme="minorHAnsi" w:hAnsiTheme="minorHAnsi" w:cstheme="minorHAnsi"/>
          <w:b/>
          <w:sz w:val="16"/>
          <w:szCs w:val="16"/>
          <w:lang w:val="en-IE"/>
        </w:rPr>
        <w:t>Fig. 1</w:t>
      </w:r>
      <w:r w:rsidRPr="006B4A3B">
        <w:rPr>
          <w:rFonts w:asciiTheme="minorHAnsi" w:hAnsiTheme="minorHAnsi" w:cstheme="minorHAnsi"/>
          <w:sz w:val="16"/>
          <w:szCs w:val="16"/>
          <w:lang w:val="en-IE"/>
        </w:rPr>
        <w:t xml:space="preserve"> The </w:t>
      </w:r>
      <w:proofErr w:type="spellStart"/>
      <w:r w:rsidRPr="006B4A3B">
        <w:rPr>
          <w:rFonts w:asciiTheme="minorHAnsi" w:hAnsiTheme="minorHAnsi" w:cstheme="minorHAnsi"/>
          <w:sz w:val="16"/>
          <w:szCs w:val="16"/>
          <w:lang w:val="en-IE"/>
        </w:rPr>
        <w:t>organocatalytic</w:t>
      </w:r>
      <w:proofErr w:type="spellEnd"/>
      <w:r w:rsidRPr="006B4A3B">
        <w:rPr>
          <w:rFonts w:asciiTheme="minorHAnsi" w:hAnsiTheme="minorHAnsi" w:cstheme="minorHAnsi"/>
          <w:sz w:val="16"/>
          <w:szCs w:val="16"/>
          <w:lang w:val="en-IE"/>
        </w:rPr>
        <w:t xml:space="preserve"> cycloaddition of aldehydes and anhydrides</w:t>
      </w:r>
      <w:r>
        <w:rPr>
          <w:rFonts w:asciiTheme="minorHAnsi" w:hAnsiTheme="minorHAnsi" w:cstheme="minorHAnsi"/>
          <w:sz w:val="16"/>
          <w:szCs w:val="16"/>
          <w:lang w:val="en-IE"/>
        </w:rPr>
        <w:tab/>
      </w:r>
    </w:p>
    <w:p w14:paraId="13020884" w14:textId="6CD7C1DA" w:rsidR="00ED0681" w:rsidRDefault="00ED0681" w:rsidP="00AF119C">
      <w:pPr>
        <w:autoSpaceDE w:val="0"/>
        <w:autoSpaceDN w:val="0"/>
        <w:adjustRightInd w:val="0"/>
        <w:spacing w:after="0" w:line="240" w:lineRule="exact"/>
        <w:ind w:firstLine="284"/>
        <w:jc w:val="both"/>
        <w:rPr>
          <w:rFonts w:cstheme="minorHAnsi"/>
          <w:sz w:val="18"/>
          <w:szCs w:val="18"/>
          <w:lang w:val="en-IE" w:eastAsia="en-GB"/>
        </w:rPr>
      </w:pPr>
      <w:r w:rsidRPr="00ED0681">
        <w:rPr>
          <w:rFonts w:cstheme="minorHAnsi"/>
          <w:bCs/>
          <w:sz w:val="18"/>
          <w:szCs w:val="18"/>
          <w:lang w:val="en-IE"/>
        </w:rPr>
        <w:t>Takemoto</w:t>
      </w:r>
      <w:hyperlink w:anchor="_ENREF_26" w:tooltip="Okino, 2003 #49" w:history="1">
        <w:r w:rsidR="00ED727B" w:rsidRPr="00ED0681">
          <w:rPr>
            <w:rFonts w:cstheme="minorHAnsi"/>
            <w:bCs/>
            <w:sz w:val="18"/>
            <w:szCs w:val="18"/>
            <w:lang w:val="en-IE"/>
          </w:rPr>
          <w:fldChar w:fldCharType="begin">
            <w:fldData xml:space="preserve">PEVuZE5vdGU+PENpdGU+PEF1dGhvcj5Pa2lubzwvQXV0aG9yPjxZZWFyPjIwMDM8L1llYXI+PFJl
Y051bT40OTwvUmVjTnVtPjxEaXNwbGF5VGV4dD48c3R5bGUgZmFjZT0ic3VwZXJzY3JpcHQiPjEy
PC9zdHlsZT48L0Rpc3BsYXlUZXh0PjxyZWNvcmQ+PHJlYy1udW1iZXI+NDk8L3JlYy1udW1iZXI+
PGZvcmVpZ24ta2V5cz48a2V5IGFwcD0iRU4iIGRiLWlkPSIydGVlNWZhZHd6NXByZWVmNXN2cHJw
dHVhdDJmMmZ4ZTB6MDkiIHRpbWVzdGFtcD0iMTQ5MDAwNjUzMyI+NDk8L2tleT48L2ZvcmVpZ24t
a2V5cz48cmVmLXR5cGUgbmFtZT0iSm91cm5hbCBBcnRpY2xlIj4xNzwvcmVmLXR5cGU+PGNvbnRy
aWJ1dG9ycz48YXV0aG9ycz48YXV0aG9yPk9raW5vLCBUb21vdGFrYTwvYXV0aG9yPjxhdXRob3I+
SG9hc2hpLCBZYXN1dGFrYTwvYXV0aG9yPjxhdXRob3I+VGFrZW1vdG8sIFlvc2hpamk8L2F1dGhv
cj48L2F1dGhvcnM+PC9jb250cmlidXRvcnM+PHRpdGxlcz48dGl0bGU+RW5hbnRpb3NlbGVjdGl2
ZSBNaWNoYWVsIFJlYWN0aW9uIG9mIE1hbG9uYXRlcyB0byBOaXRyb29sZWZpbnMgQ2F0YWx5emVk
IGJ5IEJpZnVuY3Rpb25hbCBPcmdhbm9jYXRhbHlzdHM8L3RpdGxlPjxzZWNvbmRhcnktdGl0bGU+
Sm91cm5hbCBvZiB0aGUgQW1lcmljYW4gQ2hlbWljYWwgU29jaWV0eTwvc2Vjb25kYXJ5LXRpdGxl
PjwvdGl0bGVzPjxwZXJpb2RpY2FsPjxmdWxsLXRpdGxlPkpvdXJuYWwgb2YgdGhlIEFtZXJpY2Fu
IENoZW1pY2FsIFNvY2lldHk8L2Z1bGwtdGl0bGU+PGFiYnItMT5KLiBBbS4gQ2hlbS4gU29jLjwv
YWJici0xPjwvcGVyaW9kaWNhbD48cGFnZXM+MTI2NzItMTI2NzM8L3BhZ2VzPjx2b2x1bWU+MTI1
PC92b2x1bWU+PG51bWJlcj40MjwvbnVtYmVyPjxkYXRlcz48eWVhcj4yMDAzPC95ZWFyPjxwdWIt
ZGF0ZXM+PGRhdGU+MjAwMy8xMC8wMTwvZGF0ZT48L3B1Yi1kYXRlcz48L2RhdGVzPjxwdWJsaXNo
ZXI+QW1lcmljYW4gQ2hlbWljYWwgU29jaWV0eTwvcHVibGlzaGVyPjxpc2JuPjAwMDItNzg2Mzwv
aXNibj48dXJscz48cmVsYXRlZC11cmxzPjx1cmw+aHR0cDovL2R4LmRvaS5vcmcvMTAuMTAyMS9q
YTAzNjk3Mno8L3VybD48L3JlbGF0ZWQtdXJscz48L3VybHM+PGVsZWN0cm9uaWMtcmVzb3VyY2Ut
bnVtPjEwLjEwMjEvamEwMzY5NzJ6PC9lbGVjdHJvbmljLXJlc291cmNlLW51bT48L3JlY29yZD48
L0NpdGU+PENpdGU+PEF1dGhvcj5Pa2lubzwvQXV0aG9yPjxZZWFyPjIwMDU8L1llYXI+PFJlY051
bT4yNTwvUmVjTnVtPjxyZWNvcmQ+PHJlYy1udW1iZXI+MjU8L3JlYy1udW1iZXI+PGZvcmVpZ24t
a2V5cz48a2V5IGFwcD0iRU4iIGRiLWlkPSIydGVlNWZhZHd6NXByZWVmNXN2cHJwdHVhdDJmMmZ4
ZTB6MDkiIHRpbWVzdGFtcD0iMCI+MjU8L2tleT48L2ZvcmVpZ24ta2V5cz48cmVmLXR5cGUgbmFt
ZT0iSm91cm5hbCBBcnRpY2xlIj4xNzwvcmVmLXR5cGU+PGNvbnRyaWJ1dG9ycz48YXV0aG9ycz48
YXV0aG9yPk9raW5vLCBULjwvYXV0aG9yPjxhdXRob3I+SG9hc2hpLCBZLjwvYXV0aG9yPjxhdXRo
b3I+RnVydWthd2EsIFQuPC9hdXRob3I+PGF1dGhvcj5YdSwgWC48L2F1dGhvcj48YXV0aG9yPlRh
a2Vtb3RvLCBZLjwvYXV0aG9yPjwvYXV0aG9ycz48L2NvbnRyaWJ1dG9ycz48YXV0aC1hZGRyZXNz
PkdyYWR1YXRlIFNjaG9vbCBvZiBQaGFybWFjZXV0aWNhbCBTY2llbmNlcywgS3lvdG8gVW5pdmVy
c2l0eSwgWW9zaGlkYSwgU2FreW8ta3UsIEt5b3RvIDYwNi04NTAxLCBKYXBhbi48L2F1dGgtYWRk
cmVzcz48dGl0bGVzPjx0aXRsZT5FbmFudGlvLSBhbmQgZGlhc3RlcmVvc2VsZWN0aXZlIE1pY2hh
ZWwgcmVhY3Rpb24gb2YgMSwzLWRpY2FyYm9ueWwgY29tcG91bmRzIHRvIG5pdHJvb2xlZmlucyBj
YXRhbHl6ZWQgYnkgYSBiaWZ1bmN0aW9uYWwgdGhpb3VyZWE8L3RpdGxlPjxzZWNvbmRhcnktdGl0
bGU+SiBBbSBDaGVtIFNvYzwvc2Vjb25kYXJ5LXRpdGxlPjxhbHQtdGl0bGU+Sm91cm5hbCBvZiB0
aGUgQW1lcmljYW4gQ2hlbWljYWwgU29jaWV0eTwvYWx0LXRpdGxlPjwvdGl0bGVzPjxhbHQtcGVy
aW9kaWNhbD48ZnVsbC10aXRsZT5Kb3VybmFsIG9mIHRoZSBBbWVyaWNhbiBDaGVtaWNhbCBTb2Np
ZXR5PC9mdWxsLXRpdGxlPjxhYmJyLTE+Si4gQW0uIENoZW0uIFNvYy48L2FiYnItMT48L2FsdC1w
ZXJpb2RpY2FsPjxwYWdlcz4xMTktMjU8L3BhZ2VzPjx2b2x1bWU+MTI3PC92b2x1bWU+PG51bWJl
cj4xPC9udW1iZXI+PGRhdGVzPjx5ZWFyPjIwMDU8L3llYXI+PHB1Yi1kYXRlcz48ZGF0ZT5KYW4g
MTI8L2RhdGU+PC9wdWItZGF0ZXM+PC9kYXRlcz48aXNibj4wMDAyLTc4NjMgKFByaW50KSYjeEQ7
MDAwMi03ODYzIChMaW5raW5nKTwvaXNibj48YWNjZXNzaW9uLW51bT4xNTYzMTQ2MTwvYWNjZXNz
aW9uLW51bT48dXJscz48cmVsYXRlZC11cmxzPjx1cmw+aHR0cDovL3d3dy5uY2JpLm5sbS5uaWgu
Z292L3B1Ym1lZC8xNTYzMTQ2MTwvdXJsPjwvcmVsYXRlZC11cmxzPjwvdXJscz48ZWxlY3Ryb25p
Yy1yZXNvdXJjZS1udW0+MTAuMTAyMS9qYTA0NDM3MHA8L2VsZWN0cm9uaWMtcmVzb3VyY2UtbnVt
PjwvcmVjb3JkPjwvQ2l0ZT48L0VuZE5vdGU+
</w:fldData>
          </w:fldChar>
        </w:r>
        <w:r w:rsidR="00ED727B">
          <w:rPr>
            <w:rFonts w:cstheme="minorHAnsi"/>
            <w:bCs/>
            <w:sz w:val="18"/>
            <w:szCs w:val="18"/>
            <w:lang w:val="en-IE"/>
          </w:rPr>
          <w:instrText xml:space="preserve"> ADDIN EN.CITE </w:instrText>
        </w:r>
        <w:r w:rsidR="00ED727B">
          <w:rPr>
            <w:rFonts w:cstheme="minorHAnsi"/>
            <w:bCs/>
            <w:sz w:val="18"/>
            <w:szCs w:val="18"/>
            <w:lang w:val="en-IE"/>
          </w:rPr>
          <w:fldChar w:fldCharType="begin">
            <w:fldData xml:space="preserve">PEVuZE5vdGU+PENpdGU+PEF1dGhvcj5Pa2lubzwvQXV0aG9yPjxZZWFyPjIwMDM8L1llYXI+PFJl
Y051bT40OTwvUmVjTnVtPjxEaXNwbGF5VGV4dD48c3R5bGUgZmFjZT0ic3VwZXJzY3JpcHQiPjEy
PC9zdHlsZT48L0Rpc3BsYXlUZXh0PjxyZWNvcmQ+PHJlYy1udW1iZXI+NDk8L3JlYy1udW1iZXI+
PGZvcmVpZ24ta2V5cz48a2V5IGFwcD0iRU4iIGRiLWlkPSIydGVlNWZhZHd6NXByZWVmNXN2cHJw
dHVhdDJmMmZ4ZTB6MDkiIHRpbWVzdGFtcD0iMTQ5MDAwNjUzMyI+NDk8L2tleT48L2ZvcmVpZ24t
a2V5cz48cmVmLXR5cGUgbmFtZT0iSm91cm5hbCBBcnRpY2xlIj4xNzwvcmVmLXR5cGU+PGNvbnRy
aWJ1dG9ycz48YXV0aG9ycz48YXV0aG9yPk9raW5vLCBUb21vdGFrYTwvYXV0aG9yPjxhdXRob3I+
SG9hc2hpLCBZYXN1dGFrYTwvYXV0aG9yPjxhdXRob3I+VGFrZW1vdG8sIFlvc2hpamk8L2F1dGhv
cj48L2F1dGhvcnM+PC9jb250cmlidXRvcnM+PHRpdGxlcz48dGl0bGU+RW5hbnRpb3NlbGVjdGl2
ZSBNaWNoYWVsIFJlYWN0aW9uIG9mIE1hbG9uYXRlcyB0byBOaXRyb29sZWZpbnMgQ2F0YWx5emVk
IGJ5IEJpZnVuY3Rpb25hbCBPcmdhbm9jYXRhbHlzdHM8L3RpdGxlPjxzZWNvbmRhcnktdGl0bGU+
Sm91cm5hbCBvZiB0aGUgQW1lcmljYW4gQ2hlbWljYWwgU29jaWV0eTwvc2Vjb25kYXJ5LXRpdGxl
PjwvdGl0bGVzPjxwZXJpb2RpY2FsPjxmdWxsLXRpdGxlPkpvdXJuYWwgb2YgdGhlIEFtZXJpY2Fu
IENoZW1pY2FsIFNvY2lldHk8L2Z1bGwtdGl0bGU+PGFiYnItMT5KLiBBbS4gQ2hlbS4gU29jLjwv
YWJici0xPjwvcGVyaW9kaWNhbD48cGFnZXM+MTI2NzItMTI2NzM8L3BhZ2VzPjx2b2x1bWU+MTI1
PC92b2x1bWU+PG51bWJlcj40MjwvbnVtYmVyPjxkYXRlcz48eWVhcj4yMDAzPC95ZWFyPjxwdWIt
ZGF0ZXM+PGRhdGU+MjAwMy8xMC8wMTwvZGF0ZT48L3B1Yi1kYXRlcz48L2RhdGVzPjxwdWJsaXNo
ZXI+QW1lcmljYW4gQ2hlbWljYWwgU29jaWV0eTwvcHVibGlzaGVyPjxpc2JuPjAwMDItNzg2Mzwv
aXNibj48dXJscz48cmVsYXRlZC11cmxzPjx1cmw+aHR0cDovL2R4LmRvaS5vcmcvMTAuMTAyMS9q
YTAzNjk3Mno8L3VybD48L3JlbGF0ZWQtdXJscz48L3VybHM+PGVsZWN0cm9uaWMtcmVzb3VyY2Ut
bnVtPjEwLjEwMjEvamEwMzY5NzJ6PC9lbGVjdHJvbmljLXJlc291cmNlLW51bT48L3JlY29yZD48
L0NpdGU+PENpdGU+PEF1dGhvcj5Pa2lubzwvQXV0aG9yPjxZZWFyPjIwMDU8L1llYXI+PFJlY051
bT4yNTwvUmVjTnVtPjxyZWNvcmQ+PHJlYy1udW1iZXI+MjU8L3JlYy1udW1iZXI+PGZvcmVpZ24t
a2V5cz48a2V5IGFwcD0iRU4iIGRiLWlkPSIydGVlNWZhZHd6NXByZWVmNXN2cHJwdHVhdDJmMmZ4
ZTB6MDkiIHRpbWVzdGFtcD0iMCI+MjU8L2tleT48L2ZvcmVpZ24ta2V5cz48cmVmLXR5cGUgbmFt
ZT0iSm91cm5hbCBBcnRpY2xlIj4xNzwvcmVmLXR5cGU+PGNvbnRyaWJ1dG9ycz48YXV0aG9ycz48
YXV0aG9yPk9raW5vLCBULjwvYXV0aG9yPjxhdXRob3I+SG9hc2hpLCBZLjwvYXV0aG9yPjxhdXRo
b3I+RnVydWthd2EsIFQuPC9hdXRob3I+PGF1dGhvcj5YdSwgWC48L2F1dGhvcj48YXV0aG9yPlRh
a2Vtb3RvLCBZLjwvYXV0aG9yPjwvYXV0aG9ycz48L2NvbnRyaWJ1dG9ycz48YXV0aC1hZGRyZXNz
PkdyYWR1YXRlIFNjaG9vbCBvZiBQaGFybWFjZXV0aWNhbCBTY2llbmNlcywgS3lvdG8gVW5pdmVy
c2l0eSwgWW9zaGlkYSwgU2FreW8ta3UsIEt5b3RvIDYwNi04NTAxLCBKYXBhbi48L2F1dGgtYWRk
cmVzcz48dGl0bGVzPjx0aXRsZT5FbmFudGlvLSBhbmQgZGlhc3RlcmVvc2VsZWN0aXZlIE1pY2hh
ZWwgcmVhY3Rpb24gb2YgMSwzLWRpY2FyYm9ueWwgY29tcG91bmRzIHRvIG5pdHJvb2xlZmlucyBj
YXRhbHl6ZWQgYnkgYSBiaWZ1bmN0aW9uYWwgdGhpb3VyZWE8L3RpdGxlPjxzZWNvbmRhcnktdGl0
bGU+SiBBbSBDaGVtIFNvYzwvc2Vjb25kYXJ5LXRpdGxlPjxhbHQtdGl0bGU+Sm91cm5hbCBvZiB0
aGUgQW1lcmljYW4gQ2hlbWljYWwgU29jaWV0eTwvYWx0LXRpdGxlPjwvdGl0bGVzPjxhbHQtcGVy
aW9kaWNhbD48ZnVsbC10aXRsZT5Kb3VybmFsIG9mIHRoZSBBbWVyaWNhbiBDaGVtaWNhbCBTb2Np
ZXR5PC9mdWxsLXRpdGxlPjxhYmJyLTE+Si4gQW0uIENoZW0uIFNvYy48L2FiYnItMT48L2FsdC1w
ZXJpb2RpY2FsPjxwYWdlcz4xMTktMjU8L3BhZ2VzPjx2b2x1bWU+MTI3PC92b2x1bWU+PG51bWJl
cj4xPC9udW1iZXI+PGRhdGVzPjx5ZWFyPjIwMDU8L3llYXI+PHB1Yi1kYXRlcz48ZGF0ZT5KYW4g
MTI8L2RhdGU+PC9wdWItZGF0ZXM+PC9kYXRlcz48aXNibj4wMDAyLTc4NjMgKFByaW50KSYjeEQ7
MDAwMi03ODYzIChMaW5raW5nKTwvaXNibj48YWNjZXNzaW9uLW51bT4xNTYzMTQ2MTwvYWNjZXNz
aW9uLW51bT48dXJscz48cmVsYXRlZC11cmxzPjx1cmw+aHR0cDovL3d3dy5uY2JpLm5sbS5uaWgu
Z292L3B1Ym1lZC8xNTYzMTQ2MTwvdXJsPjwvcmVsYXRlZC11cmxzPjwvdXJscz48ZWxlY3Ryb25p
Yy1yZXNvdXJjZS1udW0+MTAuMTAyMS9qYTA0NDM3MHA8L2VsZWN0cm9uaWMtcmVzb3VyY2UtbnVt
PjwvcmVjb3JkPjwvQ2l0ZT48L0VuZE5vdGU+
</w:fldData>
          </w:fldChar>
        </w:r>
        <w:r w:rsidR="00ED727B">
          <w:rPr>
            <w:rFonts w:cstheme="minorHAnsi"/>
            <w:bCs/>
            <w:sz w:val="18"/>
            <w:szCs w:val="18"/>
            <w:lang w:val="en-IE"/>
          </w:rPr>
          <w:instrText xml:space="preserve"> ADDIN EN.CITE.DATA </w:instrText>
        </w:r>
        <w:r w:rsidR="00ED727B">
          <w:rPr>
            <w:rFonts w:cstheme="minorHAnsi"/>
            <w:bCs/>
            <w:sz w:val="18"/>
            <w:szCs w:val="18"/>
            <w:lang w:val="en-IE"/>
          </w:rPr>
        </w:r>
        <w:r w:rsidR="00ED727B">
          <w:rPr>
            <w:rFonts w:cstheme="minorHAnsi"/>
            <w:bCs/>
            <w:sz w:val="18"/>
            <w:szCs w:val="18"/>
            <w:lang w:val="en-IE"/>
          </w:rPr>
          <w:fldChar w:fldCharType="end"/>
        </w:r>
        <w:r w:rsidR="00ED727B" w:rsidRPr="00ED0681">
          <w:rPr>
            <w:rFonts w:cstheme="minorHAnsi"/>
            <w:bCs/>
            <w:sz w:val="18"/>
            <w:szCs w:val="18"/>
            <w:lang w:val="en-IE"/>
          </w:rPr>
        </w:r>
        <w:r w:rsidR="00ED727B" w:rsidRPr="00ED0681">
          <w:rPr>
            <w:rFonts w:cstheme="minorHAnsi"/>
            <w:bCs/>
            <w:sz w:val="18"/>
            <w:szCs w:val="18"/>
            <w:lang w:val="en-IE"/>
          </w:rPr>
          <w:fldChar w:fldCharType="separate"/>
        </w:r>
        <w:r w:rsidR="00ED727B" w:rsidRPr="00CD1EA5">
          <w:rPr>
            <w:rFonts w:cstheme="minorHAnsi"/>
            <w:bCs/>
            <w:noProof/>
            <w:sz w:val="18"/>
            <w:szCs w:val="18"/>
            <w:vertAlign w:val="superscript"/>
            <w:lang w:val="en-IE"/>
          </w:rPr>
          <w:t>12</w:t>
        </w:r>
        <w:r w:rsidR="00ED727B" w:rsidRPr="00ED0681">
          <w:rPr>
            <w:rFonts w:cstheme="minorHAnsi"/>
            <w:bCs/>
            <w:sz w:val="18"/>
            <w:szCs w:val="18"/>
            <w:lang w:val="en-IE"/>
          </w:rPr>
          <w:fldChar w:fldCharType="end"/>
        </w:r>
      </w:hyperlink>
      <w:r w:rsidRPr="00ED0681">
        <w:rPr>
          <w:rFonts w:cstheme="minorHAnsi"/>
          <w:bCs/>
          <w:sz w:val="18"/>
          <w:szCs w:val="18"/>
          <w:lang w:val="en-IE"/>
        </w:rPr>
        <w:t xml:space="preserve"> initially suggested that the general catalysis like mechanism operates during the bifunctional catalysis of the addition of malonate esters to </w:t>
      </w:r>
      <w:proofErr w:type="spellStart"/>
      <w:r w:rsidRPr="00ED0681">
        <w:rPr>
          <w:rFonts w:cstheme="minorHAnsi"/>
          <w:bCs/>
          <w:sz w:val="18"/>
          <w:szCs w:val="18"/>
          <w:lang w:val="en-IE"/>
        </w:rPr>
        <w:t>nitroolefins</w:t>
      </w:r>
      <w:proofErr w:type="spellEnd"/>
      <w:r w:rsidR="00EF638F">
        <w:rPr>
          <w:rFonts w:cstheme="minorHAnsi"/>
          <w:bCs/>
          <w:sz w:val="18"/>
          <w:szCs w:val="18"/>
          <w:lang w:val="en-IE"/>
        </w:rPr>
        <w:t>;</w:t>
      </w:r>
      <w:r w:rsidR="00EF638F" w:rsidRPr="00ED0681">
        <w:rPr>
          <w:rFonts w:cstheme="minorHAnsi"/>
          <w:bCs/>
          <w:sz w:val="18"/>
          <w:szCs w:val="18"/>
          <w:lang w:val="en-IE"/>
        </w:rPr>
        <w:t xml:space="preserve"> </w:t>
      </w:r>
      <w:r w:rsidRPr="00ED0681">
        <w:rPr>
          <w:rFonts w:cstheme="minorHAnsi"/>
          <w:bCs/>
          <w:sz w:val="18"/>
          <w:szCs w:val="18"/>
          <w:lang w:val="en-IE"/>
        </w:rPr>
        <w:t>however</w:t>
      </w:r>
      <w:r w:rsidR="00EF638F">
        <w:rPr>
          <w:rFonts w:cstheme="minorHAnsi"/>
          <w:bCs/>
          <w:sz w:val="18"/>
          <w:szCs w:val="18"/>
          <w:lang w:val="en-IE"/>
        </w:rPr>
        <w:t>,</w:t>
      </w:r>
      <w:r w:rsidRPr="00ED0681">
        <w:rPr>
          <w:rFonts w:cstheme="minorHAnsi"/>
          <w:bCs/>
          <w:sz w:val="18"/>
          <w:szCs w:val="18"/>
          <w:lang w:val="en-IE"/>
        </w:rPr>
        <w:t xml:space="preserve"> later </w:t>
      </w:r>
      <w:proofErr w:type="spellStart"/>
      <w:r w:rsidRPr="00ED0681">
        <w:rPr>
          <w:rFonts w:cstheme="minorHAnsi"/>
          <w:bCs/>
          <w:sz w:val="18"/>
          <w:szCs w:val="18"/>
          <w:lang w:val="en-IE"/>
        </w:rPr>
        <w:t>Pápai</w:t>
      </w:r>
      <w:proofErr w:type="spellEnd"/>
      <w:r w:rsidRPr="00ED0681">
        <w:rPr>
          <w:rFonts w:cstheme="minorHAnsi"/>
          <w:bCs/>
          <w:sz w:val="18"/>
          <w:szCs w:val="18"/>
          <w:lang w:val="en-IE"/>
        </w:rPr>
        <w:t xml:space="preserve"> </w:t>
      </w:r>
      <w:r w:rsidRPr="00ED0681">
        <w:rPr>
          <w:rFonts w:cstheme="minorHAnsi"/>
          <w:bCs/>
          <w:sz w:val="18"/>
          <w:szCs w:val="18"/>
          <w:lang w:val="en-IE"/>
        </w:rPr>
        <w:lastRenderedPageBreak/>
        <w:t xml:space="preserve">and </w:t>
      </w:r>
      <w:proofErr w:type="spellStart"/>
      <w:r w:rsidRPr="00ED0681">
        <w:rPr>
          <w:rFonts w:cstheme="minorHAnsi"/>
          <w:bCs/>
          <w:sz w:val="18"/>
          <w:szCs w:val="18"/>
          <w:lang w:val="en-IE"/>
        </w:rPr>
        <w:t>Soós</w:t>
      </w:r>
      <w:proofErr w:type="spellEnd"/>
      <w:r w:rsidRPr="00ED0681">
        <w:rPr>
          <w:rFonts w:cstheme="minorHAnsi"/>
          <w:bCs/>
          <w:sz w:val="18"/>
          <w:szCs w:val="18"/>
          <w:lang w:val="en-IE"/>
        </w:rPr>
        <w:t xml:space="preserve"> </w:t>
      </w:r>
      <w:r w:rsidRPr="00ED0681">
        <w:rPr>
          <w:rFonts w:cstheme="minorHAnsi"/>
          <w:bCs/>
          <w:i/>
          <w:sz w:val="18"/>
          <w:szCs w:val="18"/>
          <w:lang w:val="en-IE"/>
        </w:rPr>
        <w:t>et al</w:t>
      </w:r>
      <w:r w:rsidRPr="00ED0681">
        <w:rPr>
          <w:rFonts w:cstheme="minorHAnsi"/>
          <w:bCs/>
          <w:sz w:val="18"/>
          <w:szCs w:val="18"/>
          <w:lang w:val="en-IE"/>
        </w:rPr>
        <w:t>.</w:t>
      </w:r>
      <w:hyperlink w:anchor="_ENREF_28" w:tooltip="Kotai, 2014 #50" w:history="1">
        <w:r w:rsidR="00ED727B" w:rsidRPr="00ED0681">
          <w:rPr>
            <w:rFonts w:cstheme="minorHAnsi"/>
            <w:bCs/>
            <w:sz w:val="18"/>
            <w:szCs w:val="18"/>
            <w:lang w:val="en-IE"/>
          </w:rPr>
          <w:fldChar w:fldCharType="begin">
            <w:fldData xml:space="preserve">PEVuZE5vdGU+PENpdGU+PEF1dGhvcj5Lb3RhaTwvQXV0aG9yPjxZZWFyPjIwMTQ8L1llYXI+PFJl
Y051bT41MDwvUmVjTnVtPjxEaXNwbGF5VGV4dD48c3R5bGUgZmFjZT0ic3VwZXJzY3JpcHQiPjEz
PC9zdHlsZT48L0Rpc3BsYXlUZXh0PjxyZWNvcmQ+PHJlYy1udW1iZXI+NTA8L3JlYy1udW1iZXI+
PGZvcmVpZ24ta2V5cz48a2V5IGFwcD0iRU4iIGRiLWlkPSIydGVlNWZhZHd6NXByZWVmNXN2cHJw
dHVhdDJmMmZ4ZTB6MDkiIHRpbWVzdGFtcD0iMTQ5MDAwNjczNiI+NTA8L2tleT48L2ZvcmVpZ24t
a2V5cz48cmVmLXR5cGUgbmFtZT0iSm91cm5hbCBBcnRpY2xlIj4xNzwvcmVmLXR5cGU+PGNvbnRy
aWJ1dG9ycz48YXV0aG9ycz48YXV0aG9yPktvdGFpLCBCLjwvYXV0aG9yPjxhdXRob3I+S2FyZG9z
LCBHLjwvYXV0aG9yPjxhdXRob3I+SGFtemEsIEEuPC9hdXRob3I+PGF1dGhvcj5GYXJrYXMsIFYu
PC9hdXRob3I+PGF1dGhvcj5QYXBhaSwgSS48L2F1dGhvcj48YXV0aG9yPlNvb3MsIFQuPC9hdXRo
b3I+PC9hdXRob3JzPjwvY29udHJpYnV0b3JzPjxhdXRoLWFkZHJlc3M+SHVuZ2FyaWFuIEFjYWQg
U2NpLCBSZXMgQ3RyIE5hdCBTY2ksIEluc3QgT3JnYW4gQ2hlbSwgSC0xMDI1IEJ1ZGFwZXN0LCBI
dW5nYXJ5JiN4RDtNVEEgRUxURSBQcm90IE1vZGVsbGluZyBSZXMgR3JwLCBILTExMTcgQnVkYXBl
c3QsIEh1bmdhcnk8L2F1dGgtYWRkcmVzcz48dGl0bGVzPjx0aXRsZT5PbiB0aGUgTWVjaGFuaXNt
IG9mIEJpZnVuY3Rpb25hbCBTcXVhcmFtaWRlLSBDYXRhbHl6ZWQgT3JnYW5vY2F0YWx5dGljIE1p
Y2hhZWwgQWRkaXRpb246IEEgUHJvdG9uYXRlZCBDYXRhbHlzdCBhcyBhbiBPeHlhbmlvbiBIb2xl
PC90aXRsZT48c2Vjb25kYXJ5LXRpdGxlPkNoZW1pc3RyeS1hIEV1cm9wZWFuIEpvdXJuYWw8L3Nl
Y29uZGFyeS10aXRsZT48YWx0LXRpdGxlPkNoZW0tRXVyIEo8L2FsdC10aXRsZT48L3RpdGxlcz48
cGFnZXM+NTYzMS01NjM5PC9wYWdlcz48dm9sdW1lPjIwPC92b2x1bWU+PG51bWJlcj4xOTwvbnVt
YmVyPjxrZXl3b3Jkcz48a2V5d29yZD5kZW5zaXR5IGZ1bmN0aW9uYWwgY2FsY3VsYXRpb25zPC9r
ZXl3b3JkPjxrZXl3b3JkPm1pY2hhZWwgYWRkaXRpb248L2tleXdvcmQ+PGtleXdvcmQ+b3JnYW5v
Y2F0YWx5c2lzPC9rZXl3b3JkPjxrZXl3b3JkPnJlYWN0aW9uIG1lY2hhbmlzbXM8L2tleXdvcmQ+
PGtleXdvcmQ+cmVhY3Rpb24gaW50ZXJtZWRpYXRlczwva2V5d29yZD48a2V5d29yZD4xLDMtZGlj
YXJib255bCBjb21wb3VuZHM8L2tleXdvcmQ+PGtleXdvcmQ+YXN5bW1ldHJpYy1zeW50aGVzaXM8
L2tleXdvcmQ+PGtleXdvcmQ+dGhpb3VyZWEgb3JnYW5vY2F0YWx5c3RzPC9rZXl3b3JkPjxrZXl3
b3JkPmNvbnRpZ3VvdXMgc3RlcmVvY2VudGVyczwva2V5d29yZD48a2V5d29yZD5jb25qdWdhdGUg
YWRkaXRpb248L2tleXdvcmQ+PGtleXdvcmQ+ZHluYW1pYyBpc29tZXJpc208L2tleXdvcmQ+PGtl
eXdvcmQ+Y29udmVuaWVudCBhY2Nlc3M8L2tleXdvcmQ+PGtleXdvcmQ+aGlnaGx5IGVmZmljaWVu
dDwva2V5d29yZD48a2V5d29yZD5kdWFsIGFjdGl2YXRpb248L2tleXdvcmQ+PGtleXdvcmQ+a2V0
by1lc3RlcnM8L2tleXdvcmQ+PC9rZXl3b3Jkcz48ZGF0ZXM+PHllYXI+MjAxNDwveWVhcj48cHVi
LWRhdGVzPjxkYXRlPk1heSA1PC9kYXRlPjwvcHViLWRhdGVzPjwvZGF0ZXM+PGlzYm4+MDk0Ny02
NTM5PC9pc2JuPjxhY2Nlc3Npb24tbnVtPldPUzowMDAzMzUxOTcwMDAwMTg8L2FjY2Vzc2lvbi1u
dW0+PHVybHM+PHJlbGF0ZWQtdXJscz48dXJsPiZsdDtHbyB0byBJU0kmZ3Q7Oi8vV09TOjAwMDMz
NTE5NzAwMDAxODwvdXJsPjwvcmVsYXRlZC11cmxzPjwvdXJscz48ZWxlY3Ryb25pYy1yZXNvdXJj
ZS1udW0+MTAuMTAwMi9jaGVtLjIwMTMwNDU1MzwvZWxlY3Ryb25pYy1yZXNvdXJjZS1udW0+PGxh
bmd1YWdlPkVuZ2xpc2g8L2xhbmd1YWdlPjwvcmVjb3JkPjwvQ2l0ZT48Q2l0ZT48QXV0aG9yPkhh
bXphPC9BdXRob3I+PFllYXI+MjAwNjwvWWVhcj48UmVjTnVtPjUxPC9SZWNOdW0+PHJlY29yZD48
cmVjLW51bWJlcj41MTwvcmVjLW51bWJlcj48Zm9yZWlnbi1rZXlzPjxrZXkgYXBwPSJFTiIgZGIt
aWQ9IjJ0ZWU1ZmFkd3o1cHJlZWY1c3ZwcnB0dWF0MmYyZnhlMHowOSIgdGltZXN0YW1wPSIxNDkw
MDA2Nzg0Ij41MTwva2V5PjwvZm9yZWlnbi1rZXlzPjxyZWYtdHlwZSBuYW1lPSJKb3VybmFsIEFy
dGljbGUiPjE3PC9yZWYtdHlwZT48Y29udHJpYnV0b3JzPjxhdXRob3JzPjxhdXRob3I+SGFtemEs
IEEuPC9hdXRob3I+PGF1dGhvcj5TY2h1YmVydCwgRy48L2F1dGhvcj48YXV0aG9yPlNvb3MsIFQu
PC9hdXRob3I+PGF1dGhvcj5QYXBhaSwgSS48L2F1dGhvcj48L2F1dGhvcnM+PC9jb250cmlidXRv
cnM+PGF1dGgtYWRkcmVzcz5IdW5nYXJpYW4gQWNhZCBTY2ksIEluc3QgU3RydWN0IENoZW0sIENo
ZW0gUmVzIEN0ciwgSC0xMDI1IEJ1ZGFwZXN0LCBIdW5nYXJ5JiN4RDtIdW5nYXJpYW4gQWNhZCBT
Y2ksIEluc3QgQmlvbW9sIENoZW0sIENoZW0gUmVzIEN0ciwgSC0xMDI1IEJ1ZGFwZXN0LCBIdW5n
YXJ5PC9hdXRoLWFkZHJlc3M+PHRpdGxlcz48dGl0bGU+VGhlb3JldGljYWwgc3R1ZGllcyBvbiB0
aGUgYmlmdW5jdGlvbmFsaXR5IG9mIGNoaXJhbCB0aGlvdXJlYS1iYXNlZCBvcmdhbm9jYXRhbHlz
dHM6IENvbXBldGluZyByb3V0ZXMgdG8gQy1DIGJvbmQgZm9ybWF0aW9uPC90aXRsZT48c2Vjb25k
YXJ5LXRpdGxlPkpvdXJuYWwgb2YgdGhlIEFtZXJpY2FuIENoZW1pY2FsIFNvY2lldHk8L3NlY29u
ZGFyeS10aXRsZT48YWx0LXRpdGxlPkogQW0gQ2hlbSBTb2M8L2FsdC10aXRsZT48L3RpdGxlcz48
cGVyaW9kaWNhbD48ZnVsbC10aXRsZT5Kb3VybmFsIG9mIHRoZSBBbWVyaWNhbiBDaGVtaWNhbCBT
b2NpZXR5PC9mdWxsLXRpdGxlPjxhYmJyLTE+Si4gQW0uIENoZW0uIFNvYy48L2FiYnItMT48L3Bl
cmlvZGljYWw+PHBhZ2VzPjEzMTUxLTEzMTYwPC9wYWdlcz48dm9sdW1lPjEyODwvdm9sdW1lPjxu
dW1iZXI+NDA8L251bWJlcj48a2V5d29yZHM+PGtleXdvcmQ+cXVhdGVybmFyeSBhbW1vbml1bS1z
YWx0PC9rZXl3b3JkPjxrZXl3b3JkPmJheWxpcy1oaWxsbWFuIHJlYWN0aW9uPC9rZXl3b3JkPjxr
ZXl3b3JkPmFzeW1tZXRyaWMgbWljaGFlbCBhZGRpdGlvbjwva2V5d29yZD48a2V5d29yZD5keW5h
bWljIGtpbmV0aWMgcmVzb2x1dGlvbjwva2V5d29yZD48a2V5d29yZD5iZXRhLWFtaW5vIGFjaWRz
PC9rZXl3b3JkPjxrZXl3b3JkPmNvbmp1Z2F0ZSBhZGRpdGlvbjwva2V5d29yZD48a2V5d29yZD5h
bGRvbCByZWFjdGlvbnM8L2tleXdvcmQ+PGtleXdvcmQ+aGVucnkgcmVhY3Rpb248L2tleXdvcmQ+
PGtleXdvcmQ+ZW5hbnRpb3NlbGVjdGl2ZSBjeWFub3NpbHlsYXRpb248L2tleXdvcmQ+PGtleXdv
cmQ+Y2luY2hvbmEgb3JnYW5vY2F0YWx5c3RzPC9rZXl3b3JkPjwva2V5d29yZHM+PGRhdGVzPjx5
ZWFyPjIwMDY8L3llYXI+PHB1Yi1kYXRlcz48ZGF0ZT5PY3QgMTE8L2RhdGU+PC9wdWItZGF0ZXM+
PC9kYXRlcz48aXNibj4wMDAyLTc4NjM8L2lzYm4+PGFjY2Vzc2lvbi1udW0+V09TOjAwMDI0MTAz
MDUwMDAzMjwvYWNjZXNzaW9uLW51bT48dXJscz48cmVsYXRlZC11cmxzPjx1cmw+Jmx0O0dvIHRv
IElTSSZndDs6Ly9XT1M6MDAwMjQxMDMwNTAwMDMyPC91cmw+PC9yZWxhdGVkLXVybHM+PC91cmxz
PjxlbGVjdHJvbmljLXJlc291cmNlLW51bT4xMC4xMDIxL2phMDYzMjAxeDwvZWxlY3Ryb25pYy1y
ZXNvdXJjZS1udW0+PGxhbmd1YWdlPkVuZ2xpc2g8L2xhbmd1YWdlPjwvcmVjb3JkPjwvQ2l0ZT48
L0VuZE5vdGU+
</w:fldData>
          </w:fldChar>
        </w:r>
        <w:r w:rsidR="00ED727B">
          <w:rPr>
            <w:rFonts w:cstheme="minorHAnsi"/>
            <w:bCs/>
            <w:sz w:val="18"/>
            <w:szCs w:val="18"/>
            <w:lang w:val="en-IE"/>
          </w:rPr>
          <w:instrText xml:space="preserve"> ADDIN EN.CITE </w:instrText>
        </w:r>
        <w:r w:rsidR="00ED727B">
          <w:rPr>
            <w:rFonts w:cstheme="minorHAnsi"/>
            <w:bCs/>
            <w:sz w:val="18"/>
            <w:szCs w:val="18"/>
            <w:lang w:val="en-IE"/>
          </w:rPr>
          <w:fldChar w:fldCharType="begin">
            <w:fldData xml:space="preserve">PEVuZE5vdGU+PENpdGU+PEF1dGhvcj5Lb3RhaTwvQXV0aG9yPjxZZWFyPjIwMTQ8L1llYXI+PFJl
Y051bT41MDwvUmVjTnVtPjxEaXNwbGF5VGV4dD48c3R5bGUgZmFjZT0ic3VwZXJzY3JpcHQiPjEz
PC9zdHlsZT48L0Rpc3BsYXlUZXh0PjxyZWNvcmQ+PHJlYy1udW1iZXI+NTA8L3JlYy1udW1iZXI+
PGZvcmVpZ24ta2V5cz48a2V5IGFwcD0iRU4iIGRiLWlkPSIydGVlNWZhZHd6NXByZWVmNXN2cHJw
dHVhdDJmMmZ4ZTB6MDkiIHRpbWVzdGFtcD0iMTQ5MDAwNjczNiI+NTA8L2tleT48L2ZvcmVpZ24t
a2V5cz48cmVmLXR5cGUgbmFtZT0iSm91cm5hbCBBcnRpY2xlIj4xNzwvcmVmLXR5cGU+PGNvbnRy
aWJ1dG9ycz48YXV0aG9ycz48YXV0aG9yPktvdGFpLCBCLjwvYXV0aG9yPjxhdXRob3I+S2FyZG9z
LCBHLjwvYXV0aG9yPjxhdXRob3I+SGFtemEsIEEuPC9hdXRob3I+PGF1dGhvcj5GYXJrYXMsIFYu
PC9hdXRob3I+PGF1dGhvcj5QYXBhaSwgSS48L2F1dGhvcj48YXV0aG9yPlNvb3MsIFQuPC9hdXRo
b3I+PC9hdXRob3JzPjwvY29udHJpYnV0b3JzPjxhdXRoLWFkZHJlc3M+SHVuZ2FyaWFuIEFjYWQg
U2NpLCBSZXMgQ3RyIE5hdCBTY2ksIEluc3QgT3JnYW4gQ2hlbSwgSC0xMDI1IEJ1ZGFwZXN0LCBI
dW5nYXJ5JiN4RDtNVEEgRUxURSBQcm90IE1vZGVsbGluZyBSZXMgR3JwLCBILTExMTcgQnVkYXBl
c3QsIEh1bmdhcnk8L2F1dGgtYWRkcmVzcz48dGl0bGVzPjx0aXRsZT5PbiB0aGUgTWVjaGFuaXNt
IG9mIEJpZnVuY3Rpb25hbCBTcXVhcmFtaWRlLSBDYXRhbHl6ZWQgT3JnYW5vY2F0YWx5dGljIE1p
Y2hhZWwgQWRkaXRpb246IEEgUHJvdG9uYXRlZCBDYXRhbHlzdCBhcyBhbiBPeHlhbmlvbiBIb2xl
PC90aXRsZT48c2Vjb25kYXJ5LXRpdGxlPkNoZW1pc3RyeS1hIEV1cm9wZWFuIEpvdXJuYWw8L3Nl
Y29uZGFyeS10aXRsZT48YWx0LXRpdGxlPkNoZW0tRXVyIEo8L2FsdC10aXRsZT48L3RpdGxlcz48
cGFnZXM+NTYzMS01NjM5PC9wYWdlcz48dm9sdW1lPjIwPC92b2x1bWU+PG51bWJlcj4xOTwvbnVt
YmVyPjxrZXl3b3Jkcz48a2V5d29yZD5kZW5zaXR5IGZ1bmN0aW9uYWwgY2FsY3VsYXRpb25zPC9r
ZXl3b3JkPjxrZXl3b3JkPm1pY2hhZWwgYWRkaXRpb248L2tleXdvcmQ+PGtleXdvcmQ+b3JnYW5v
Y2F0YWx5c2lzPC9rZXl3b3JkPjxrZXl3b3JkPnJlYWN0aW9uIG1lY2hhbmlzbXM8L2tleXdvcmQ+
PGtleXdvcmQ+cmVhY3Rpb24gaW50ZXJtZWRpYXRlczwva2V5d29yZD48a2V5d29yZD4xLDMtZGlj
YXJib255bCBjb21wb3VuZHM8L2tleXdvcmQ+PGtleXdvcmQ+YXN5bW1ldHJpYy1zeW50aGVzaXM8
L2tleXdvcmQ+PGtleXdvcmQ+dGhpb3VyZWEgb3JnYW5vY2F0YWx5c3RzPC9rZXl3b3JkPjxrZXl3
b3JkPmNvbnRpZ3VvdXMgc3RlcmVvY2VudGVyczwva2V5d29yZD48a2V5d29yZD5jb25qdWdhdGUg
YWRkaXRpb248L2tleXdvcmQ+PGtleXdvcmQ+ZHluYW1pYyBpc29tZXJpc208L2tleXdvcmQ+PGtl
eXdvcmQ+Y29udmVuaWVudCBhY2Nlc3M8L2tleXdvcmQ+PGtleXdvcmQ+aGlnaGx5IGVmZmljaWVu
dDwva2V5d29yZD48a2V5d29yZD5kdWFsIGFjdGl2YXRpb248L2tleXdvcmQ+PGtleXdvcmQ+a2V0
by1lc3RlcnM8L2tleXdvcmQ+PC9rZXl3b3Jkcz48ZGF0ZXM+PHllYXI+MjAxNDwveWVhcj48cHVi
LWRhdGVzPjxkYXRlPk1heSA1PC9kYXRlPjwvcHViLWRhdGVzPjwvZGF0ZXM+PGlzYm4+MDk0Ny02
NTM5PC9pc2JuPjxhY2Nlc3Npb24tbnVtPldPUzowMDAzMzUxOTcwMDAwMTg8L2FjY2Vzc2lvbi1u
dW0+PHVybHM+PHJlbGF0ZWQtdXJscz48dXJsPiZsdDtHbyB0byBJU0kmZ3Q7Oi8vV09TOjAwMDMz
NTE5NzAwMDAxODwvdXJsPjwvcmVsYXRlZC11cmxzPjwvdXJscz48ZWxlY3Ryb25pYy1yZXNvdXJj
ZS1udW0+MTAuMTAwMi9jaGVtLjIwMTMwNDU1MzwvZWxlY3Ryb25pYy1yZXNvdXJjZS1udW0+PGxh
bmd1YWdlPkVuZ2xpc2g8L2xhbmd1YWdlPjwvcmVjb3JkPjwvQ2l0ZT48Q2l0ZT48QXV0aG9yPkhh
bXphPC9BdXRob3I+PFllYXI+MjAwNjwvWWVhcj48UmVjTnVtPjUxPC9SZWNOdW0+PHJlY29yZD48
cmVjLW51bWJlcj41MTwvcmVjLW51bWJlcj48Zm9yZWlnbi1rZXlzPjxrZXkgYXBwPSJFTiIgZGIt
aWQ9IjJ0ZWU1ZmFkd3o1cHJlZWY1c3ZwcnB0dWF0MmYyZnhlMHowOSIgdGltZXN0YW1wPSIxNDkw
MDA2Nzg0Ij41MTwva2V5PjwvZm9yZWlnbi1rZXlzPjxyZWYtdHlwZSBuYW1lPSJKb3VybmFsIEFy
dGljbGUiPjE3PC9yZWYtdHlwZT48Y29udHJpYnV0b3JzPjxhdXRob3JzPjxhdXRob3I+SGFtemEs
IEEuPC9hdXRob3I+PGF1dGhvcj5TY2h1YmVydCwgRy48L2F1dGhvcj48YXV0aG9yPlNvb3MsIFQu
PC9hdXRob3I+PGF1dGhvcj5QYXBhaSwgSS48L2F1dGhvcj48L2F1dGhvcnM+PC9jb250cmlidXRv
cnM+PGF1dGgtYWRkcmVzcz5IdW5nYXJpYW4gQWNhZCBTY2ksIEluc3QgU3RydWN0IENoZW0sIENo
ZW0gUmVzIEN0ciwgSC0xMDI1IEJ1ZGFwZXN0LCBIdW5nYXJ5JiN4RDtIdW5nYXJpYW4gQWNhZCBT
Y2ksIEluc3QgQmlvbW9sIENoZW0sIENoZW0gUmVzIEN0ciwgSC0xMDI1IEJ1ZGFwZXN0LCBIdW5n
YXJ5PC9hdXRoLWFkZHJlc3M+PHRpdGxlcz48dGl0bGU+VGhlb3JldGljYWwgc3R1ZGllcyBvbiB0
aGUgYmlmdW5jdGlvbmFsaXR5IG9mIGNoaXJhbCB0aGlvdXJlYS1iYXNlZCBvcmdhbm9jYXRhbHlz
dHM6IENvbXBldGluZyByb3V0ZXMgdG8gQy1DIGJvbmQgZm9ybWF0aW9uPC90aXRsZT48c2Vjb25k
YXJ5LXRpdGxlPkpvdXJuYWwgb2YgdGhlIEFtZXJpY2FuIENoZW1pY2FsIFNvY2lldHk8L3NlY29u
ZGFyeS10aXRsZT48YWx0LXRpdGxlPkogQW0gQ2hlbSBTb2M8L2FsdC10aXRsZT48L3RpdGxlcz48
cGVyaW9kaWNhbD48ZnVsbC10aXRsZT5Kb3VybmFsIG9mIHRoZSBBbWVyaWNhbiBDaGVtaWNhbCBT
b2NpZXR5PC9mdWxsLXRpdGxlPjxhYmJyLTE+Si4gQW0uIENoZW0uIFNvYy48L2FiYnItMT48L3Bl
cmlvZGljYWw+PHBhZ2VzPjEzMTUxLTEzMTYwPC9wYWdlcz48dm9sdW1lPjEyODwvdm9sdW1lPjxu
dW1iZXI+NDA8L251bWJlcj48a2V5d29yZHM+PGtleXdvcmQ+cXVhdGVybmFyeSBhbW1vbml1bS1z
YWx0PC9rZXl3b3JkPjxrZXl3b3JkPmJheWxpcy1oaWxsbWFuIHJlYWN0aW9uPC9rZXl3b3JkPjxr
ZXl3b3JkPmFzeW1tZXRyaWMgbWljaGFlbCBhZGRpdGlvbjwva2V5d29yZD48a2V5d29yZD5keW5h
bWljIGtpbmV0aWMgcmVzb2x1dGlvbjwva2V5d29yZD48a2V5d29yZD5iZXRhLWFtaW5vIGFjaWRz
PC9rZXl3b3JkPjxrZXl3b3JkPmNvbmp1Z2F0ZSBhZGRpdGlvbjwva2V5d29yZD48a2V5d29yZD5h
bGRvbCByZWFjdGlvbnM8L2tleXdvcmQ+PGtleXdvcmQ+aGVucnkgcmVhY3Rpb248L2tleXdvcmQ+
PGtleXdvcmQ+ZW5hbnRpb3NlbGVjdGl2ZSBjeWFub3NpbHlsYXRpb248L2tleXdvcmQ+PGtleXdv
cmQ+Y2luY2hvbmEgb3JnYW5vY2F0YWx5c3RzPC9rZXl3b3JkPjwva2V5d29yZHM+PGRhdGVzPjx5
ZWFyPjIwMDY8L3llYXI+PHB1Yi1kYXRlcz48ZGF0ZT5PY3QgMTE8L2RhdGU+PC9wdWItZGF0ZXM+
PC9kYXRlcz48aXNibj4wMDAyLTc4NjM8L2lzYm4+PGFjY2Vzc2lvbi1udW0+V09TOjAwMDI0MTAz
MDUwMDAzMjwvYWNjZXNzaW9uLW51bT48dXJscz48cmVsYXRlZC11cmxzPjx1cmw+Jmx0O0dvIHRv
IElTSSZndDs6Ly9XT1M6MDAwMjQxMDMwNTAwMDMyPC91cmw+PC9yZWxhdGVkLXVybHM+PC91cmxz
PjxlbGVjdHJvbmljLXJlc291cmNlLW51bT4xMC4xMDIxL2phMDYzMjAxeDwvZWxlY3Ryb25pYy1y
ZXNvdXJjZS1udW0+PGxhbmd1YWdlPkVuZ2xpc2g8L2xhbmd1YWdlPjwvcmVjb3JkPjwvQ2l0ZT48
L0VuZE5vdGU+
</w:fldData>
          </w:fldChar>
        </w:r>
        <w:r w:rsidR="00ED727B">
          <w:rPr>
            <w:rFonts w:cstheme="minorHAnsi"/>
            <w:bCs/>
            <w:sz w:val="18"/>
            <w:szCs w:val="18"/>
            <w:lang w:val="en-IE"/>
          </w:rPr>
          <w:instrText xml:space="preserve"> ADDIN EN.CITE.DATA </w:instrText>
        </w:r>
        <w:r w:rsidR="00ED727B">
          <w:rPr>
            <w:rFonts w:cstheme="minorHAnsi"/>
            <w:bCs/>
            <w:sz w:val="18"/>
            <w:szCs w:val="18"/>
            <w:lang w:val="en-IE"/>
          </w:rPr>
        </w:r>
        <w:r w:rsidR="00ED727B">
          <w:rPr>
            <w:rFonts w:cstheme="minorHAnsi"/>
            <w:bCs/>
            <w:sz w:val="18"/>
            <w:szCs w:val="18"/>
            <w:lang w:val="en-IE"/>
          </w:rPr>
          <w:fldChar w:fldCharType="end"/>
        </w:r>
        <w:r w:rsidR="00ED727B" w:rsidRPr="00ED0681">
          <w:rPr>
            <w:rFonts w:cstheme="minorHAnsi"/>
            <w:bCs/>
            <w:sz w:val="18"/>
            <w:szCs w:val="18"/>
            <w:lang w:val="en-IE"/>
          </w:rPr>
        </w:r>
        <w:r w:rsidR="00ED727B" w:rsidRPr="00ED0681">
          <w:rPr>
            <w:rFonts w:cstheme="minorHAnsi"/>
            <w:bCs/>
            <w:sz w:val="18"/>
            <w:szCs w:val="18"/>
            <w:lang w:val="en-IE"/>
          </w:rPr>
          <w:fldChar w:fldCharType="separate"/>
        </w:r>
        <w:r w:rsidR="00ED727B" w:rsidRPr="00CD1EA5">
          <w:rPr>
            <w:rFonts w:cstheme="minorHAnsi"/>
            <w:bCs/>
            <w:noProof/>
            <w:sz w:val="18"/>
            <w:szCs w:val="18"/>
            <w:vertAlign w:val="superscript"/>
            <w:lang w:val="en-IE"/>
          </w:rPr>
          <w:t>13</w:t>
        </w:r>
        <w:r w:rsidR="00ED727B" w:rsidRPr="00ED0681">
          <w:rPr>
            <w:rFonts w:cstheme="minorHAnsi"/>
            <w:bCs/>
            <w:sz w:val="18"/>
            <w:szCs w:val="18"/>
            <w:lang w:val="en-IE"/>
          </w:rPr>
          <w:fldChar w:fldCharType="end"/>
        </w:r>
      </w:hyperlink>
      <w:r w:rsidRPr="00ED0681">
        <w:rPr>
          <w:rFonts w:cstheme="minorHAnsi"/>
          <w:bCs/>
          <w:sz w:val="18"/>
          <w:szCs w:val="18"/>
          <w:vertAlign w:val="superscript"/>
          <w:lang w:val="en-IE"/>
        </w:rPr>
        <w:t xml:space="preserve"> </w:t>
      </w:r>
      <w:proofErr w:type="gramStart"/>
      <w:r w:rsidRPr="00ED0681">
        <w:rPr>
          <w:rFonts w:cstheme="minorHAnsi"/>
          <w:bCs/>
          <w:sz w:val="18"/>
          <w:szCs w:val="18"/>
          <w:lang w:val="en-IE"/>
        </w:rPr>
        <w:t>showed</w:t>
      </w:r>
      <w:proofErr w:type="gramEnd"/>
      <w:r w:rsidRPr="00ED0681">
        <w:rPr>
          <w:rFonts w:cstheme="minorHAnsi"/>
          <w:bCs/>
          <w:sz w:val="18"/>
          <w:szCs w:val="18"/>
          <w:lang w:val="en-IE"/>
        </w:rPr>
        <w:t xml:space="preserve"> computationally that while both mechanisms were accessible, in the case of the major product, an energetic preference existed for the specific catalysis-like </w:t>
      </w:r>
      <w:r w:rsidR="00757C54">
        <w:rPr>
          <w:rFonts w:cstheme="minorHAnsi"/>
          <w:bCs/>
          <w:sz w:val="18"/>
          <w:szCs w:val="18"/>
          <w:lang w:val="en-IE"/>
        </w:rPr>
        <w:t>(</w:t>
      </w:r>
      <w:r w:rsidR="00757C54" w:rsidRPr="00757C54">
        <w:rPr>
          <w:rFonts w:cstheme="minorHAnsi"/>
          <w:b/>
          <w:bCs/>
          <w:sz w:val="18"/>
          <w:szCs w:val="18"/>
          <w:lang w:val="en-IE"/>
        </w:rPr>
        <w:t>9</w:t>
      </w:r>
      <w:r w:rsidR="00757C54" w:rsidRPr="00D24B7E">
        <w:rPr>
          <w:rFonts w:cstheme="minorHAnsi"/>
          <w:bCs/>
          <w:sz w:val="18"/>
          <w:szCs w:val="18"/>
          <w:lang w:val="en-IE"/>
        </w:rPr>
        <w:t>, Fig. 1D</w:t>
      </w:r>
      <w:r w:rsidR="00757C54">
        <w:rPr>
          <w:rFonts w:cstheme="minorHAnsi"/>
          <w:bCs/>
          <w:sz w:val="18"/>
          <w:szCs w:val="18"/>
          <w:lang w:val="en-IE"/>
        </w:rPr>
        <w:t xml:space="preserve">) </w:t>
      </w:r>
      <w:r w:rsidRPr="00ED0681">
        <w:rPr>
          <w:rFonts w:cstheme="minorHAnsi"/>
          <w:bCs/>
          <w:sz w:val="18"/>
          <w:szCs w:val="18"/>
          <w:lang w:val="en-IE"/>
        </w:rPr>
        <w:t xml:space="preserve">mechanism using squaramide-based catalysts.  Grayson and </w:t>
      </w:r>
      <w:proofErr w:type="spellStart"/>
      <w:r w:rsidRPr="00ED0681">
        <w:rPr>
          <w:rFonts w:cstheme="minorHAnsi"/>
          <w:bCs/>
          <w:sz w:val="18"/>
          <w:szCs w:val="18"/>
          <w:lang w:val="en-IE"/>
        </w:rPr>
        <w:t>Houk</w:t>
      </w:r>
      <w:proofErr w:type="spellEnd"/>
      <w:r w:rsidRPr="00ED0681">
        <w:rPr>
          <w:rFonts w:cstheme="minorHAnsi"/>
          <w:bCs/>
          <w:sz w:val="18"/>
          <w:szCs w:val="18"/>
          <w:lang w:val="en-IE"/>
        </w:rPr>
        <w:t xml:space="preserve"> calculated that the cinchona alkaloid catalysed addition of </w:t>
      </w:r>
      <w:proofErr w:type="spellStart"/>
      <w:r w:rsidRPr="00ED0681">
        <w:rPr>
          <w:rFonts w:cstheme="minorHAnsi"/>
          <w:bCs/>
          <w:sz w:val="18"/>
          <w:szCs w:val="18"/>
          <w:lang w:val="en-IE"/>
        </w:rPr>
        <w:t>thiophenols</w:t>
      </w:r>
      <w:proofErr w:type="spellEnd"/>
      <w:r w:rsidRPr="00ED0681">
        <w:rPr>
          <w:rFonts w:cstheme="minorHAnsi"/>
          <w:bCs/>
          <w:sz w:val="18"/>
          <w:szCs w:val="18"/>
          <w:lang w:val="en-IE"/>
        </w:rPr>
        <w:t xml:space="preserve"> to </w:t>
      </w:r>
      <w:proofErr w:type="spellStart"/>
      <w:r w:rsidRPr="00ED0681">
        <w:rPr>
          <w:rFonts w:cstheme="minorHAnsi"/>
          <w:bCs/>
          <w:sz w:val="18"/>
          <w:szCs w:val="18"/>
          <w:lang w:val="en-IE"/>
        </w:rPr>
        <w:t>enones</w:t>
      </w:r>
      <w:proofErr w:type="spellEnd"/>
      <w:r w:rsidRPr="00ED0681">
        <w:rPr>
          <w:rFonts w:cstheme="minorHAnsi"/>
          <w:bCs/>
          <w:sz w:val="18"/>
          <w:szCs w:val="18"/>
          <w:lang w:val="en-IE"/>
        </w:rPr>
        <w:t xml:space="preserve"> also proceeds </w:t>
      </w:r>
      <w:r w:rsidRPr="00ED0681">
        <w:rPr>
          <w:rFonts w:cstheme="minorHAnsi"/>
          <w:bCs/>
          <w:i/>
          <w:sz w:val="18"/>
          <w:szCs w:val="18"/>
          <w:lang w:val="en-IE"/>
        </w:rPr>
        <w:t>via</w:t>
      </w:r>
      <w:r w:rsidRPr="00ED0681">
        <w:rPr>
          <w:rFonts w:cstheme="minorHAnsi"/>
          <w:bCs/>
          <w:sz w:val="18"/>
          <w:szCs w:val="18"/>
          <w:lang w:val="en-IE"/>
        </w:rPr>
        <w:t xml:space="preserve"> a similar mechanism.</w:t>
      </w:r>
      <w:hyperlink w:anchor="_ENREF_30" w:tooltip="Grayson, 2016 #53" w:history="1">
        <w:r w:rsidR="00ED727B" w:rsidRPr="00ED0681">
          <w:rPr>
            <w:rFonts w:cstheme="minorHAnsi"/>
            <w:bCs/>
            <w:sz w:val="18"/>
            <w:szCs w:val="18"/>
            <w:lang w:val="en-IE"/>
          </w:rPr>
          <w:fldChar w:fldCharType="begin">
            <w:fldData xml:space="preserve">PEVuZE5vdGU+PENpdGU+PEF1dGhvcj5HcmF5c29uPC9BdXRob3I+PFllYXI+MjAxNjwvWWVhcj48
UmVjTnVtPjUzPC9SZWNOdW0+PERpc3BsYXlUZXh0PjxzdHlsZSBmYWNlPSJzdXBlcnNjcmlwdCI+
MTQ8L3N0eWxlPjwvRGlzcGxheVRleHQ+PHJlY29yZD48cmVjLW51bWJlcj41MzwvcmVjLW51bWJl
cj48Zm9yZWlnbi1rZXlzPjxrZXkgYXBwPSJFTiIgZGItaWQ9IjJ0ZWU1ZmFkd3o1cHJlZWY1c3Zw
cnB0dWF0MmYyZnhlMHowOSIgdGltZXN0YW1wPSIxNDkwMDI2MjQ5Ij41Mzwva2V5PjwvZm9yZWln
bi1rZXlzPjxyZWYtdHlwZSBuYW1lPSJKb3VybmFsIEFydGljbGUiPjE3PC9yZWYtdHlwZT48Y29u
dHJpYnV0b3JzPjxhdXRob3JzPjxhdXRob3I+R3JheXNvbiwgTS4gTi48L2F1dGhvcj48YXV0aG9y
PkhvdWssIEsuIE4uPC9hdXRob3I+PC9hdXRob3JzPjwvY29udHJpYnV0b3JzPjxhdXRoLWFkZHJl
c3M+VW5pdiBDYWxpZiBMb3MgQW5nZWxlcywgRGVwdCBDaGVtICZhbXA7IEJpb2NoZW0sIExvcyBB
bmdlbGVzLCBDQSA5MDA5NSBVU0EmI3hEO1VuaXYgQ2FtYnJpZGdlLCBEZXB0IENoZW0sIEN0ciBN
b2wgU2NpIEluZm9ybWF0LCBMZW5zZmllbGQgUmQsIENhbWJyaWRnZSBDQjIgMUVXLCBFbmdsYW5k
PC9hdXRoLWFkZHJlc3M+PHRpdGxlcz48dGl0bGU+Q2luY2hvbmEgQWxrYWxvaWQtQ2F0YWx5emVk
IEFzeW1tZXRyaWMgQ29uanVnYXRlIEFkZGl0aW9uczogVGhlIEJpZnVuY3Rpb25hbCBCcm9uc3Rl
ZCBBY2lkLUh5ZHJvZ2VuIEJvbmRpbmcgTW9kZWw8L3RpdGxlPjxzZWNvbmRhcnktdGl0bGU+Sm91
cm5hbCBvZiB0aGUgQW1lcmljYW4gQ2hlbWljYWwgU29jaWV0eTwvc2Vjb25kYXJ5LXRpdGxlPjxh
bHQtdGl0bGU+SiBBbSBDaGVtIFNvYzwvYWx0LXRpdGxlPjwvdGl0bGVzPjxwZXJpb2RpY2FsPjxm
dWxsLXRpdGxlPkpvdXJuYWwgb2YgdGhlIEFtZXJpY2FuIENoZW1pY2FsIFNvY2lldHk8L2Z1bGwt
dGl0bGU+PGFiYnItMT5KLiBBbS4gQ2hlbS4gU29jLjwvYWJici0xPjwvcGVyaW9kaWNhbD48cGFn
ZXM+MTE3MC0xMTczPC9wYWdlcz48dm9sdW1lPjEzODwvdm9sdW1lPjxudW1iZXI+NDwvbnVtYmVy
PjxrZXl3b3Jkcz48a2V5d29yZD5tZXNvLWN5Y2xpYyBhbmh5ZHJpZGVzPC9rZXl3b3JkPjxrZXl3
b3JkPmFscGhhLGJldGEtdW5zYXR1cmF0ZWQga2V0b25lczwva2V5d29yZD48a2V5d29yZD50aGlv
dXJlYSBvcmdhbm9jYXRhbHlzdHM8L2tleXdvcmQ+PGtleXdvcmQ+bWVjaGFuaXN0aWMgaW5zaWdo
dHM8L2tleXdvcmQ+PGtleXdvcmQ+YXJvbWF0aWMgdGhpb2xzPC9rZXl3b3JkPjxrZXl3b3JkPmxp
Z2FuZC1leGNoYW5nZTwva2V5d29yZD48a2V5d29yZD5zdGVyZW9zZWxlY3Rpdml0eTwva2V5d29y
ZD48a2V5d29yZD5hY3RpdmF0aW9uPC9rZXl3b3JkPjxrZXl3b3JkPm9yaWdpbnM8L2tleXdvcmQ+
PGtleXdvcmQ+YW1pbmVzPC9rZXl3b3JkPjwva2V5d29yZHM+PGRhdGVzPjx5ZWFyPjIwMTY8L3ll
YXI+PHB1Yi1kYXRlcz48ZGF0ZT5GZWIgMzwvZGF0ZT48L3B1Yi1kYXRlcz48L2RhdGVzPjxpc2Ju
PjAwMDItNzg2MzwvaXNibj48YWNjZXNzaW9uLW51bT5XT1M6MDAwMzY5NTU4MDAwMDE5PC9hY2Nl
c3Npb24tbnVtPjx1cmxzPjxyZWxhdGVkLXVybHM+PHVybD4mbHQ7R28gdG8gSVNJJmd0OzovL1dP
UzowMDAzNjk1NTgwMDAwMTk8L3VybD48L3JlbGF0ZWQtdXJscz48L3VybHM+PGVsZWN0cm9uaWMt
cmVzb3VyY2UtbnVtPjEwLjEwMjEvamFjcy41YjEzMjc1PC9lbGVjdHJvbmljLXJlc291cmNlLW51
bT48bGFuZ3VhZ2U+RW5nbGlzaDwvbGFuZ3VhZ2U+PC9yZWNvcmQ+PC9DaXRlPjxDaXRlPjxBdXRo
b3I+R3JheXNvbjwvQXV0aG9yPjxZZWFyPjIwMTY8L1llYXI+PFJlY051bT41NDwvUmVjTnVtPjxy
ZWNvcmQ+PHJlYy1udW1iZXI+NTQ8L3JlYy1udW1iZXI+PGZvcmVpZ24ta2V5cz48a2V5IGFwcD0i
RU4iIGRiLWlkPSIydGVlNWZhZHd6NXByZWVmNXN2cHJwdHVhdDJmMmZ4ZTB6MDkiIHRpbWVzdGFt
cD0iMTQ5MDAyNjI1MiI+NTQ8L2tleT48L2ZvcmVpZ24ta2V5cz48cmVmLXR5cGUgbmFtZT0iSm91
cm5hbCBBcnRpY2xlIj4xNzwvcmVmLXR5cGU+PGNvbnRyaWJ1dG9ycz48YXV0aG9ycz48YXV0aG9y
PkdyYXlzb24sIE0uIE4uPC9hdXRob3I+PGF1dGhvcj5Ib3VrLCBLLiBOLjwvYXV0aG9yPjwvYXV0
aG9ycz48L2NvbnRyaWJ1dG9ycz48YXV0aC1hZGRyZXNzPlVuaXYgQ2FtYnJpZGdlLCBEZXB0IENo
ZW0sIEN0ciBNb2wgSW5mb3JtYXQsIExlbnNmaWVsZCBSZCwgQ2FtYnJpZGdlIENCMiAxRVcsIEVu
Z2xhbmQmI3hEO1VuaXYgQ2FsaWYgTG9zIEFuZ2VsZXMsIERlcHQgQ2hlbSAmYW1wOyBCaW9jaGVt
LCBMb3MgQW5nZWxlcywgQ0EgOTAwOTUgVVNBPC9hdXRoLWFkZHJlc3M+PHRpdGxlcz48dGl0bGU+
Q2luY2hvbmEgVXJlYS1DYXRhbHl6ZWQgQXN5bW1ldHJpYyBTdWxmYS1NaWNoYWVsIFJlYWN0aW9u
czogVGhlIEJyb25zdGVkIEFjaWQtSHlkcm9nZW4gQm9uZGluZyBNb2RlbDwvdGl0bGU+PHNlY29u
ZGFyeS10aXRsZT5Kb3VybmFsIG9mIHRoZSBBbWVyaWNhbiBDaGVtaWNhbCBTb2NpZXR5PC9zZWNv
bmRhcnktdGl0bGU+PGFsdC10aXRsZT5KIEFtIENoZW0gU29jPC9hbHQtdGl0bGU+PC90aXRsZXM+
PHBlcmlvZGljYWw+PGZ1bGwtdGl0bGU+Sm91cm5hbCBvZiB0aGUgQW1lcmljYW4gQ2hlbWljYWwg
U29jaWV0eTwvZnVsbC10aXRsZT48YWJici0xPkouIEFtLiBDaGVtLiBTb2MuPC9hYmJyLTE+PC9w
ZXJpb2RpY2FsPjxwYWdlcz45MDQxLTkwNDQ8L3BhZ2VzPjx2b2x1bWU+MTM4PC92b2x1bWU+PG51
bWJlcj4yOTwvbnVtYmVyPjxrZXl3b3Jkcz48a2V5d29yZD5lbmFudGlvc2VsZWN0aXZlIGNvbmp1
Z2F0ZSBhZGRpdGlvbjwva2V5d29yZD48a2V5d29yZD5iaWZ1bmN0aW9uYWwgb3JnYW5vY2F0YWx5
c3RzPC9rZXl3b3JkPjxrZXl3b3JkPmFscGhhLGJldGEtdW5zYXR1cmF0ZWQga2V0b25lczwva2V5
d29yZD48a2V5d29yZD5zdGVyZW9zZWxlY3RpdmUtc3ludGhlc2lzPC9rZXl3b3JkPjxrZXl3b3Jk
Pm1ldGhhbm9seXRpYyBkZXN5bW1ldHJpemF0aW9uPC9rZXl3b3JkPjxrZXl3b3JkPjEsMy1kaWNh
cmJvbnlsIGNvbXBvdW5kczwva2V5d29yZD48a2V5d29yZD5tZWNoYW5pc3RpYyBpbnNpZ2h0czwv
a2V5d29yZD48a2V5d29yZD5jeWNsaWMgYW5oeWRyaWRlczwva2V5d29yZD48a2V5d29yZD50aGlv
dXJlYTwva2V5d29yZD48a2V5d29yZD5hY3RpdmF0aW9uPC9rZXl3b3JkPjwva2V5d29yZHM+PGRh
dGVzPjx5ZWFyPjIwMTY8L3llYXI+PHB1Yi1kYXRlcz48ZGF0ZT5KdWwgMjc8L2RhdGU+PC9wdWIt
ZGF0ZXM+PC9kYXRlcz48aXNibj4wMDAyLTc4NjM8L2lzYm4+PGFjY2Vzc2lvbi1udW0+V09TOjAw
MDM4MDczMDAwMDAxMzwvYWNjZXNzaW9uLW51bT48dXJscz48cmVsYXRlZC11cmxzPjx1cmw+Jmx0
O0dvIHRvIElTSSZndDs6Ly9XT1M6MDAwMzgwNzMwMDAwMDEzPC91cmw+PC9yZWxhdGVkLXVybHM+
PC91cmxzPjxlbGVjdHJvbmljLXJlc291cmNlLW51bT4xMC4xMDIxL2phY3MuNmIwNTA3NDwvZWxl
Y3Ryb25pYy1yZXNvdXJjZS1udW0+PGxhbmd1YWdlPkVuZ2xpc2g8L2xhbmd1YWdlPjwvcmVjb3Jk
PjwvQ2l0ZT48L0VuZE5vdGU+AG==
</w:fldData>
          </w:fldChar>
        </w:r>
        <w:r w:rsidR="00ED727B">
          <w:rPr>
            <w:rFonts w:cstheme="minorHAnsi"/>
            <w:bCs/>
            <w:sz w:val="18"/>
            <w:szCs w:val="18"/>
            <w:lang w:val="en-IE"/>
          </w:rPr>
          <w:instrText xml:space="preserve"> ADDIN EN.CITE </w:instrText>
        </w:r>
        <w:r w:rsidR="00ED727B">
          <w:rPr>
            <w:rFonts w:cstheme="minorHAnsi"/>
            <w:bCs/>
            <w:sz w:val="18"/>
            <w:szCs w:val="18"/>
            <w:lang w:val="en-IE"/>
          </w:rPr>
          <w:fldChar w:fldCharType="begin">
            <w:fldData xml:space="preserve">PEVuZE5vdGU+PENpdGU+PEF1dGhvcj5HcmF5c29uPC9BdXRob3I+PFllYXI+MjAxNjwvWWVhcj48
UmVjTnVtPjUzPC9SZWNOdW0+PERpc3BsYXlUZXh0PjxzdHlsZSBmYWNlPSJzdXBlcnNjcmlwdCI+
MTQ8L3N0eWxlPjwvRGlzcGxheVRleHQ+PHJlY29yZD48cmVjLW51bWJlcj41MzwvcmVjLW51bWJl
cj48Zm9yZWlnbi1rZXlzPjxrZXkgYXBwPSJFTiIgZGItaWQ9IjJ0ZWU1ZmFkd3o1cHJlZWY1c3Zw
cnB0dWF0MmYyZnhlMHowOSIgdGltZXN0YW1wPSIxNDkwMDI2MjQ5Ij41Mzwva2V5PjwvZm9yZWln
bi1rZXlzPjxyZWYtdHlwZSBuYW1lPSJKb3VybmFsIEFydGljbGUiPjE3PC9yZWYtdHlwZT48Y29u
dHJpYnV0b3JzPjxhdXRob3JzPjxhdXRob3I+R3JheXNvbiwgTS4gTi48L2F1dGhvcj48YXV0aG9y
PkhvdWssIEsuIE4uPC9hdXRob3I+PC9hdXRob3JzPjwvY29udHJpYnV0b3JzPjxhdXRoLWFkZHJl
c3M+VW5pdiBDYWxpZiBMb3MgQW5nZWxlcywgRGVwdCBDaGVtICZhbXA7IEJpb2NoZW0sIExvcyBB
bmdlbGVzLCBDQSA5MDA5NSBVU0EmI3hEO1VuaXYgQ2FtYnJpZGdlLCBEZXB0IENoZW0sIEN0ciBN
b2wgU2NpIEluZm9ybWF0LCBMZW5zZmllbGQgUmQsIENhbWJyaWRnZSBDQjIgMUVXLCBFbmdsYW5k
PC9hdXRoLWFkZHJlc3M+PHRpdGxlcz48dGl0bGU+Q2luY2hvbmEgQWxrYWxvaWQtQ2F0YWx5emVk
IEFzeW1tZXRyaWMgQ29uanVnYXRlIEFkZGl0aW9uczogVGhlIEJpZnVuY3Rpb25hbCBCcm9uc3Rl
ZCBBY2lkLUh5ZHJvZ2VuIEJvbmRpbmcgTW9kZWw8L3RpdGxlPjxzZWNvbmRhcnktdGl0bGU+Sm91
cm5hbCBvZiB0aGUgQW1lcmljYW4gQ2hlbWljYWwgU29jaWV0eTwvc2Vjb25kYXJ5LXRpdGxlPjxh
bHQtdGl0bGU+SiBBbSBDaGVtIFNvYzwvYWx0LXRpdGxlPjwvdGl0bGVzPjxwZXJpb2RpY2FsPjxm
dWxsLXRpdGxlPkpvdXJuYWwgb2YgdGhlIEFtZXJpY2FuIENoZW1pY2FsIFNvY2lldHk8L2Z1bGwt
dGl0bGU+PGFiYnItMT5KLiBBbS4gQ2hlbS4gU29jLjwvYWJici0xPjwvcGVyaW9kaWNhbD48cGFn
ZXM+MTE3MC0xMTczPC9wYWdlcz48dm9sdW1lPjEzODwvdm9sdW1lPjxudW1iZXI+NDwvbnVtYmVy
PjxrZXl3b3Jkcz48a2V5d29yZD5tZXNvLWN5Y2xpYyBhbmh5ZHJpZGVzPC9rZXl3b3JkPjxrZXl3
b3JkPmFscGhhLGJldGEtdW5zYXR1cmF0ZWQga2V0b25lczwva2V5d29yZD48a2V5d29yZD50aGlv
dXJlYSBvcmdhbm9jYXRhbHlzdHM8L2tleXdvcmQ+PGtleXdvcmQ+bWVjaGFuaXN0aWMgaW5zaWdo
dHM8L2tleXdvcmQ+PGtleXdvcmQ+YXJvbWF0aWMgdGhpb2xzPC9rZXl3b3JkPjxrZXl3b3JkPmxp
Z2FuZC1leGNoYW5nZTwva2V5d29yZD48a2V5d29yZD5zdGVyZW9zZWxlY3Rpdml0eTwva2V5d29y
ZD48a2V5d29yZD5hY3RpdmF0aW9uPC9rZXl3b3JkPjxrZXl3b3JkPm9yaWdpbnM8L2tleXdvcmQ+
PGtleXdvcmQ+YW1pbmVzPC9rZXl3b3JkPjwva2V5d29yZHM+PGRhdGVzPjx5ZWFyPjIwMTY8L3ll
YXI+PHB1Yi1kYXRlcz48ZGF0ZT5GZWIgMzwvZGF0ZT48L3B1Yi1kYXRlcz48L2RhdGVzPjxpc2Ju
PjAwMDItNzg2MzwvaXNibj48YWNjZXNzaW9uLW51bT5XT1M6MDAwMzY5NTU4MDAwMDE5PC9hY2Nl
c3Npb24tbnVtPjx1cmxzPjxyZWxhdGVkLXVybHM+PHVybD4mbHQ7R28gdG8gSVNJJmd0OzovL1dP
UzowMDAzNjk1NTgwMDAwMTk8L3VybD48L3JlbGF0ZWQtdXJscz48L3VybHM+PGVsZWN0cm9uaWMt
cmVzb3VyY2UtbnVtPjEwLjEwMjEvamFjcy41YjEzMjc1PC9lbGVjdHJvbmljLXJlc291cmNlLW51
bT48bGFuZ3VhZ2U+RW5nbGlzaDwvbGFuZ3VhZ2U+PC9yZWNvcmQ+PC9DaXRlPjxDaXRlPjxBdXRo
b3I+R3JheXNvbjwvQXV0aG9yPjxZZWFyPjIwMTY8L1llYXI+PFJlY051bT41NDwvUmVjTnVtPjxy
ZWNvcmQ+PHJlYy1udW1iZXI+NTQ8L3JlYy1udW1iZXI+PGZvcmVpZ24ta2V5cz48a2V5IGFwcD0i
RU4iIGRiLWlkPSIydGVlNWZhZHd6NXByZWVmNXN2cHJwdHVhdDJmMmZ4ZTB6MDkiIHRpbWVzdGFt
cD0iMTQ5MDAyNjI1MiI+NTQ8L2tleT48L2ZvcmVpZ24ta2V5cz48cmVmLXR5cGUgbmFtZT0iSm91
cm5hbCBBcnRpY2xlIj4xNzwvcmVmLXR5cGU+PGNvbnRyaWJ1dG9ycz48YXV0aG9ycz48YXV0aG9y
PkdyYXlzb24sIE0uIE4uPC9hdXRob3I+PGF1dGhvcj5Ib3VrLCBLLiBOLjwvYXV0aG9yPjwvYXV0
aG9ycz48L2NvbnRyaWJ1dG9ycz48YXV0aC1hZGRyZXNzPlVuaXYgQ2FtYnJpZGdlLCBEZXB0IENo
ZW0sIEN0ciBNb2wgSW5mb3JtYXQsIExlbnNmaWVsZCBSZCwgQ2FtYnJpZGdlIENCMiAxRVcsIEVu
Z2xhbmQmI3hEO1VuaXYgQ2FsaWYgTG9zIEFuZ2VsZXMsIERlcHQgQ2hlbSAmYW1wOyBCaW9jaGVt
LCBMb3MgQW5nZWxlcywgQ0EgOTAwOTUgVVNBPC9hdXRoLWFkZHJlc3M+PHRpdGxlcz48dGl0bGU+
Q2luY2hvbmEgVXJlYS1DYXRhbHl6ZWQgQXN5bW1ldHJpYyBTdWxmYS1NaWNoYWVsIFJlYWN0aW9u
czogVGhlIEJyb25zdGVkIEFjaWQtSHlkcm9nZW4gQm9uZGluZyBNb2RlbDwvdGl0bGU+PHNlY29u
ZGFyeS10aXRsZT5Kb3VybmFsIG9mIHRoZSBBbWVyaWNhbiBDaGVtaWNhbCBTb2NpZXR5PC9zZWNv
bmRhcnktdGl0bGU+PGFsdC10aXRsZT5KIEFtIENoZW0gU29jPC9hbHQtdGl0bGU+PC90aXRsZXM+
PHBlcmlvZGljYWw+PGZ1bGwtdGl0bGU+Sm91cm5hbCBvZiB0aGUgQW1lcmljYW4gQ2hlbWljYWwg
U29jaWV0eTwvZnVsbC10aXRsZT48YWJici0xPkouIEFtLiBDaGVtLiBTb2MuPC9hYmJyLTE+PC9w
ZXJpb2RpY2FsPjxwYWdlcz45MDQxLTkwNDQ8L3BhZ2VzPjx2b2x1bWU+MTM4PC92b2x1bWU+PG51
bWJlcj4yOTwvbnVtYmVyPjxrZXl3b3Jkcz48a2V5d29yZD5lbmFudGlvc2VsZWN0aXZlIGNvbmp1
Z2F0ZSBhZGRpdGlvbjwva2V5d29yZD48a2V5d29yZD5iaWZ1bmN0aW9uYWwgb3JnYW5vY2F0YWx5
c3RzPC9rZXl3b3JkPjxrZXl3b3JkPmFscGhhLGJldGEtdW5zYXR1cmF0ZWQga2V0b25lczwva2V5
d29yZD48a2V5d29yZD5zdGVyZW9zZWxlY3RpdmUtc3ludGhlc2lzPC9rZXl3b3JkPjxrZXl3b3Jk
Pm1ldGhhbm9seXRpYyBkZXN5bW1ldHJpemF0aW9uPC9rZXl3b3JkPjxrZXl3b3JkPjEsMy1kaWNh
cmJvbnlsIGNvbXBvdW5kczwva2V5d29yZD48a2V5d29yZD5tZWNoYW5pc3RpYyBpbnNpZ2h0czwv
a2V5d29yZD48a2V5d29yZD5jeWNsaWMgYW5oeWRyaWRlczwva2V5d29yZD48a2V5d29yZD50aGlv
dXJlYTwva2V5d29yZD48a2V5d29yZD5hY3RpdmF0aW9uPC9rZXl3b3JkPjwva2V5d29yZHM+PGRh
dGVzPjx5ZWFyPjIwMTY8L3llYXI+PHB1Yi1kYXRlcz48ZGF0ZT5KdWwgMjc8L2RhdGU+PC9wdWIt
ZGF0ZXM+PC9kYXRlcz48aXNibj4wMDAyLTc4NjM8L2lzYm4+PGFjY2Vzc2lvbi1udW0+V09TOjAw
MDM4MDczMDAwMDAxMzwvYWNjZXNzaW9uLW51bT48dXJscz48cmVsYXRlZC11cmxzPjx1cmw+Jmx0
O0dvIHRvIElTSSZndDs6Ly9XT1M6MDAwMzgwNzMwMDAwMDEzPC91cmw+PC9yZWxhdGVkLXVybHM+
PC91cmxzPjxlbGVjdHJvbmljLXJlc291cmNlLW51bT4xMC4xMDIxL2phY3MuNmIwNTA3NDwvZWxl
Y3Ryb25pYy1yZXNvdXJjZS1udW0+PGxhbmd1YWdlPkVuZ2xpc2g8L2xhbmd1YWdlPjwvcmVjb3Jk
PjwvQ2l0ZT48L0VuZE5vdGU+AG==
</w:fldData>
          </w:fldChar>
        </w:r>
        <w:r w:rsidR="00ED727B">
          <w:rPr>
            <w:rFonts w:cstheme="minorHAnsi"/>
            <w:bCs/>
            <w:sz w:val="18"/>
            <w:szCs w:val="18"/>
            <w:lang w:val="en-IE"/>
          </w:rPr>
          <w:instrText xml:space="preserve"> ADDIN EN.CITE.DATA </w:instrText>
        </w:r>
        <w:r w:rsidR="00ED727B">
          <w:rPr>
            <w:rFonts w:cstheme="minorHAnsi"/>
            <w:bCs/>
            <w:sz w:val="18"/>
            <w:szCs w:val="18"/>
            <w:lang w:val="en-IE"/>
          </w:rPr>
        </w:r>
        <w:r w:rsidR="00ED727B">
          <w:rPr>
            <w:rFonts w:cstheme="minorHAnsi"/>
            <w:bCs/>
            <w:sz w:val="18"/>
            <w:szCs w:val="18"/>
            <w:lang w:val="en-IE"/>
          </w:rPr>
          <w:fldChar w:fldCharType="end"/>
        </w:r>
        <w:r w:rsidR="00ED727B" w:rsidRPr="00ED0681">
          <w:rPr>
            <w:rFonts w:cstheme="minorHAnsi"/>
            <w:bCs/>
            <w:sz w:val="18"/>
            <w:szCs w:val="18"/>
            <w:lang w:val="en-IE"/>
          </w:rPr>
        </w:r>
        <w:r w:rsidR="00ED727B" w:rsidRPr="00ED0681">
          <w:rPr>
            <w:rFonts w:cstheme="minorHAnsi"/>
            <w:bCs/>
            <w:sz w:val="18"/>
            <w:szCs w:val="18"/>
            <w:lang w:val="en-IE"/>
          </w:rPr>
          <w:fldChar w:fldCharType="separate"/>
        </w:r>
        <w:r w:rsidR="00ED727B" w:rsidRPr="00CD1EA5">
          <w:rPr>
            <w:rFonts w:cstheme="minorHAnsi"/>
            <w:bCs/>
            <w:noProof/>
            <w:sz w:val="18"/>
            <w:szCs w:val="18"/>
            <w:vertAlign w:val="superscript"/>
            <w:lang w:val="en-IE"/>
          </w:rPr>
          <w:t>14</w:t>
        </w:r>
        <w:r w:rsidR="00ED727B" w:rsidRPr="00ED0681">
          <w:rPr>
            <w:rFonts w:cstheme="minorHAnsi"/>
            <w:bCs/>
            <w:sz w:val="18"/>
            <w:szCs w:val="18"/>
            <w:lang w:val="en-IE"/>
          </w:rPr>
          <w:fldChar w:fldCharType="end"/>
        </w:r>
      </w:hyperlink>
      <w:r w:rsidRPr="00ED0681">
        <w:rPr>
          <w:rFonts w:cstheme="minorHAnsi"/>
          <w:bCs/>
          <w:sz w:val="18"/>
          <w:szCs w:val="18"/>
          <w:lang w:val="en-IE"/>
        </w:rPr>
        <w:t xml:space="preserve"> </w:t>
      </w:r>
      <w:proofErr w:type="gramStart"/>
      <w:r w:rsidRPr="00ED0681">
        <w:rPr>
          <w:rFonts w:cstheme="minorHAnsi"/>
          <w:bCs/>
          <w:sz w:val="18"/>
          <w:szCs w:val="18"/>
          <w:lang w:val="en-IE"/>
        </w:rPr>
        <w:t>Recently</w:t>
      </w:r>
      <w:r w:rsidR="00EF638F">
        <w:rPr>
          <w:rFonts w:cstheme="minorHAnsi"/>
          <w:bCs/>
          <w:sz w:val="18"/>
          <w:szCs w:val="18"/>
          <w:lang w:val="en-IE"/>
        </w:rPr>
        <w:t>,</w:t>
      </w:r>
      <w:r w:rsidRPr="00ED0681">
        <w:rPr>
          <w:rFonts w:cstheme="minorHAnsi"/>
          <w:bCs/>
          <w:sz w:val="18"/>
          <w:szCs w:val="18"/>
          <w:lang w:val="en-IE"/>
        </w:rPr>
        <w:t xml:space="preserve"> </w:t>
      </w:r>
      <w:proofErr w:type="spellStart"/>
      <w:r w:rsidRPr="00ED0681">
        <w:rPr>
          <w:rFonts w:cstheme="minorHAnsi"/>
          <w:sz w:val="18"/>
          <w:szCs w:val="18"/>
          <w:lang w:val="en-IE" w:eastAsia="en-GB"/>
        </w:rPr>
        <w:t>Grošelj</w:t>
      </w:r>
      <w:proofErr w:type="spellEnd"/>
      <w:r w:rsidRPr="00ED0681">
        <w:rPr>
          <w:rFonts w:cstheme="minorHAnsi"/>
          <w:sz w:val="18"/>
          <w:szCs w:val="18"/>
          <w:lang w:val="en-IE" w:eastAsia="en-GB"/>
        </w:rPr>
        <w:t xml:space="preserve"> </w:t>
      </w:r>
      <w:r w:rsidRPr="00ED0681">
        <w:rPr>
          <w:rFonts w:cstheme="minorHAnsi"/>
          <w:i/>
          <w:sz w:val="18"/>
          <w:szCs w:val="18"/>
          <w:lang w:val="en-IE" w:eastAsia="en-GB"/>
        </w:rPr>
        <w:t>et al</w:t>
      </w:r>
      <w:r w:rsidRPr="00ED0681">
        <w:rPr>
          <w:rFonts w:cstheme="minorHAnsi"/>
          <w:sz w:val="18"/>
          <w:szCs w:val="18"/>
          <w:lang w:val="en-IE" w:eastAsia="en-GB"/>
        </w:rPr>
        <w:t>.</w:t>
      </w:r>
      <w:proofErr w:type="gramEnd"/>
      <w:r w:rsidR="00ED727B">
        <w:rPr>
          <w:rFonts w:cstheme="minorHAnsi"/>
          <w:sz w:val="18"/>
          <w:szCs w:val="18"/>
          <w:lang w:val="en-IE" w:eastAsia="en-GB"/>
        </w:rPr>
        <w:fldChar w:fldCharType="begin"/>
      </w:r>
      <w:r w:rsidR="00ED727B">
        <w:rPr>
          <w:rFonts w:cstheme="minorHAnsi"/>
          <w:sz w:val="18"/>
          <w:szCs w:val="18"/>
          <w:lang w:val="en-IE" w:eastAsia="en-GB"/>
        </w:rPr>
        <w:instrText xml:space="preserve"> HYPERLINK \l "_ENREF_32" \o "Ricko, 2016 #52" </w:instrText>
      </w:r>
      <w:r w:rsidR="00ED727B">
        <w:rPr>
          <w:rFonts w:cstheme="minorHAnsi"/>
          <w:sz w:val="18"/>
          <w:szCs w:val="18"/>
          <w:lang w:val="en-IE" w:eastAsia="en-GB"/>
        </w:rPr>
        <w:fldChar w:fldCharType="separate"/>
      </w:r>
      <w:r w:rsidR="00ED727B" w:rsidRPr="00ED0681">
        <w:rPr>
          <w:rFonts w:cstheme="minorHAnsi"/>
          <w:sz w:val="18"/>
          <w:szCs w:val="18"/>
          <w:lang w:val="en-IE" w:eastAsia="en-GB"/>
        </w:rPr>
        <w:fldChar w:fldCharType="begin">
          <w:fldData xml:space="preserve">PEVuZE5vdGU+PENpdGU+PEF1dGhvcj5SaWNrbzwvQXV0aG9yPjxZZWFyPjIwMTY8L1llYXI+PFJl
Y051bT41MjwvUmVjTnVtPjxEaXNwbGF5VGV4dD48c3R5bGUgZmFjZT0ic3VwZXJzY3JpcHQiPjE1
PC9zdHlsZT48L0Rpc3BsYXlUZXh0PjxyZWNvcmQ+PHJlYy1udW1iZXI+NTI8L3JlYy1udW1iZXI+
PGZvcmVpZ24ta2V5cz48a2V5IGFwcD0iRU4iIGRiLWlkPSIydGVlNWZhZHd6NXByZWVmNXN2cHJw
dHVhdDJmMmZ4ZTB6MDkiIHRpbWVzdGFtcD0iMTQ5MDAwNjk3NSI+NTI8L2tleT48L2ZvcmVpZ24t
a2V5cz48cmVmLXR5cGUgbmFtZT0iSm91cm5hbCBBcnRpY2xlIj4xNzwvcmVmLXR5cGU+PGNvbnRy
aWJ1dG9ycz48YXV0aG9ycz48YXV0aG9yPlJpY2tvLCBTLjwvYXV0aG9yPjxhdXRob3I+U3ZldGUs
IEouPC9hdXRob3I+PGF1dGhvcj5TdGVmYW5lLCBCLjwvYXV0aG9yPjxhdXRob3I+UGVyZGloLCBB
LjwvYXV0aG9yPjxhdXRob3I+R29sb2JpYywgQS48L2F1dGhvcj48YXV0aG9yPk1lZGVuLCBBLjwv
YXV0aG9yPjxhdXRob3I+R3Jvc2VsaiwgVS48L2F1dGhvcj48L2F1dGhvcnM+PC9jb250cmlidXRv
cnM+PGF1dGgtYWRkcmVzcz5Vbml2IExqdWJsamFuYSwgRmFjIENoZW0gJmFtcDsgQ2hlbSBUZWNo
bm9sLCBWZWNuYSBQb3QgMTEzLCBTSS0xMDAwIExqdWJsamFuYSwgU2xvdmVuaWEmI3hEO05hdGwg
SW5zdCBDaGVtLCBIYWpkcmlob3ZhIDE5LCBTSS0xMDAwIExqdWJsamFuYSwgU2xvdmVuaWE8L2F1
dGgtYWRkcmVzcz48dGl0bGVzPjx0aXRsZT4xLDMtRGlhbWluZS1EZXJpdmVkIEJpZnVuY3Rpb25h
bCBPcmdhbm9jYXRhbHlzdCBQcmVwYXJlZCBmcm9tIENhbXBob3I8L3RpdGxlPjxzZWNvbmRhcnkt
dGl0bGU+QWR2YW5jZWQgU3ludGhlc2lzICZhbXA7IENhdGFseXNpczwvc2Vjb25kYXJ5LXRpdGxl
PjxhbHQtdGl0bGU+QWR2IFN5bnRoIENhdGFsPC9hbHQtdGl0bGU+PC90aXRsZXM+PHBlcmlvZGlj
YWw+PGZ1bGwtdGl0bGU+QWR2YW5jZWQgU3ludGhlc2lzICZhbXA7IENhdGFseXNpczwvZnVsbC10
aXRsZT48YWJici0xPkFkdi4gU3ludGguIENhdGFsLjwvYWJici0xPjwvcGVyaW9kaWNhbD48cGFn
ZXM+Mzc4Ni0zNzk2PC9wYWdlcz48dm9sdW1lPjM1ODwvdm9sdW1lPjxudW1iZXI+MjM8L251bWJl
cj48a2V5d29yZHM+PGtleXdvcmQ+Y2FtcGhvcjwva2V5d29yZD48a2V5d29yZD4xPC9rZXl3b3Jk
PjxrZXl3b3JkPjMtZGlhbWluZXM8L2tleXdvcmQ+PGtleXdvcmQ+bWljaGFlbCBhZGRpdGlvbjwv
a2V5d29yZD48a2V5d29yZD5vcmdhbm9jYXRhbHlzaXM8L2tleXdvcmQ+PGtleXdvcmQ+c3F1YXJh
bWlkZXM8L2tleXdvcmQ+PGtleXdvcmQ+YXN5bW1ldHJpYyBtaWNoYWVsIGFkZGl0aW9uPC9rZXl3
b3JkPjxrZXl3b3JkPmRpZWxzLWFsZGVyIHJlYWN0aW9uczwva2V5d29yZD48a2V5d29yZD5uYXR1
cmFsIHByb2R1Y3Qgc3ludGhlc2lzPC9rZXl3b3JkPjxrZXl3b3JkPmJvbmQtZG9ub3IgY2F0YWx5
c3RzPC9rZXl3b3JkPjxrZXl3b3JkPnRoaW91cmVhIG9yZ2Fub2NhdGFseXN0czwva2V5d29yZD48
a2V5d29yZD4xLDMtZGljYXJib255bCBjb21wb3VuZHM8L2tleXdvcmQ+PGtleXdvcmQ+bW9sZWN1
bGFyIHJlY29nbml0aW9uPC9rZXl3b3JkPjxrZXl3b3JkPmFtaW5lLXRoaW91cmVhczwva2V5d29y
ZD48a2V5d29yZD5uaXRyb29sZWZpbnM8L2tleXdvcmQ+PGtleXdvcmQ+ZGVyaXZhdGl2ZXM8L2tl
eXdvcmQ+PC9rZXl3b3Jkcz48ZGF0ZXM+PHllYXI+MjAxNjwveWVhcj48cHViLWRhdGVzPjxkYXRl
PkRlYzwvZGF0ZT48L3B1Yi1kYXRlcz48L2RhdGVzPjxpc2JuPjE2MTUtNDE1MDwvaXNibj48YWNj
ZXNzaW9uLW51bT5XT1M6MDAwMzkwMjY0NzAwMDE5PC9hY2Nlc3Npb24tbnVtPjx1cmxzPjxyZWxh
dGVkLXVybHM+PHVybD4mbHQ7R28gdG8gSVNJJmd0OzovL1dPUzowMDAzOTAyNjQ3MDAwMTk8L3Vy
bD48L3JlbGF0ZWQtdXJscz48L3VybHM+PGVsZWN0cm9uaWMtcmVzb3VyY2UtbnVtPjEwLjEwMDIv
YWRzYy4yMDE2MDA0OTg8L2VsZWN0cm9uaWMtcmVzb3VyY2UtbnVtPjxsYW5ndWFnZT5FbmdsaXNo
PC9sYW5ndWFnZT48L3JlY29yZD48L0NpdGU+PC9FbmROb3RlPgB=
</w:fldData>
        </w:fldChar>
      </w:r>
      <w:r w:rsidR="00ED727B">
        <w:rPr>
          <w:rFonts w:cstheme="minorHAnsi"/>
          <w:sz w:val="18"/>
          <w:szCs w:val="18"/>
          <w:lang w:val="en-IE" w:eastAsia="en-GB"/>
        </w:rPr>
        <w:instrText xml:space="preserve"> ADDIN EN.CITE </w:instrText>
      </w:r>
      <w:r w:rsidR="00ED727B">
        <w:rPr>
          <w:rFonts w:cstheme="minorHAnsi"/>
          <w:sz w:val="18"/>
          <w:szCs w:val="18"/>
          <w:lang w:val="en-IE" w:eastAsia="en-GB"/>
        </w:rPr>
        <w:fldChar w:fldCharType="begin">
          <w:fldData xml:space="preserve">PEVuZE5vdGU+PENpdGU+PEF1dGhvcj5SaWNrbzwvQXV0aG9yPjxZZWFyPjIwMTY8L1llYXI+PFJl
Y051bT41MjwvUmVjTnVtPjxEaXNwbGF5VGV4dD48c3R5bGUgZmFjZT0ic3VwZXJzY3JpcHQiPjE1
PC9zdHlsZT48L0Rpc3BsYXlUZXh0PjxyZWNvcmQ+PHJlYy1udW1iZXI+NTI8L3JlYy1udW1iZXI+
PGZvcmVpZ24ta2V5cz48a2V5IGFwcD0iRU4iIGRiLWlkPSIydGVlNWZhZHd6NXByZWVmNXN2cHJw
dHVhdDJmMmZ4ZTB6MDkiIHRpbWVzdGFtcD0iMTQ5MDAwNjk3NSI+NTI8L2tleT48L2ZvcmVpZ24t
a2V5cz48cmVmLXR5cGUgbmFtZT0iSm91cm5hbCBBcnRpY2xlIj4xNzwvcmVmLXR5cGU+PGNvbnRy
aWJ1dG9ycz48YXV0aG9ycz48YXV0aG9yPlJpY2tvLCBTLjwvYXV0aG9yPjxhdXRob3I+U3ZldGUs
IEouPC9hdXRob3I+PGF1dGhvcj5TdGVmYW5lLCBCLjwvYXV0aG9yPjxhdXRob3I+UGVyZGloLCBB
LjwvYXV0aG9yPjxhdXRob3I+R29sb2JpYywgQS48L2F1dGhvcj48YXV0aG9yPk1lZGVuLCBBLjwv
YXV0aG9yPjxhdXRob3I+R3Jvc2VsaiwgVS48L2F1dGhvcj48L2F1dGhvcnM+PC9jb250cmlidXRv
cnM+PGF1dGgtYWRkcmVzcz5Vbml2IExqdWJsamFuYSwgRmFjIENoZW0gJmFtcDsgQ2hlbSBUZWNo
bm9sLCBWZWNuYSBQb3QgMTEzLCBTSS0xMDAwIExqdWJsamFuYSwgU2xvdmVuaWEmI3hEO05hdGwg
SW5zdCBDaGVtLCBIYWpkcmlob3ZhIDE5LCBTSS0xMDAwIExqdWJsamFuYSwgU2xvdmVuaWE8L2F1
dGgtYWRkcmVzcz48dGl0bGVzPjx0aXRsZT4xLDMtRGlhbWluZS1EZXJpdmVkIEJpZnVuY3Rpb25h
bCBPcmdhbm9jYXRhbHlzdCBQcmVwYXJlZCBmcm9tIENhbXBob3I8L3RpdGxlPjxzZWNvbmRhcnkt
dGl0bGU+QWR2YW5jZWQgU3ludGhlc2lzICZhbXA7IENhdGFseXNpczwvc2Vjb25kYXJ5LXRpdGxl
PjxhbHQtdGl0bGU+QWR2IFN5bnRoIENhdGFsPC9hbHQtdGl0bGU+PC90aXRsZXM+PHBlcmlvZGlj
YWw+PGZ1bGwtdGl0bGU+QWR2YW5jZWQgU3ludGhlc2lzICZhbXA7IENhdGFseXNpczwvZnVsbC10
aXRsZT48YWJici0xPkFkdi4gU3ludGguIENhdGFsLjwvYWJici0xPjwvcGVyaW9kaWNhbD48cGFn
ZXM+Mzc4Ni0zNzk2PC9wYWdlcz48dm9sdW1lPjM1ODwvdm9sdW1lPjxudW1iZXI+MjM8L251bWJl
cj48a2V5d29yZHM+PGtleXdvcmQ+Y2FtcGhvcjwva2V5d29yZD48a2V5d29yZD4xPC9rZXl3b3Jk
PjxrZXl3b3JkPjMtZGlhbWluZXM8L2tleXdvcmQ+PGtleXdvcmQ+bWljaGFlbCBhZGRpdGlvbjwv
a2V5d29yZD48a2V5d29yZD5vcmdhbm9jYXRhbHlzaXM8L2tleXdvcmQ+PGtleXdvcmQ+c3F1YXJh
bWlkZXM8L2tleXdvcmQ+PGtleXdvcmQ+YXN5bW1ldHJpYyBtaWNoYWVsIGFkZGl0aW9uPC9rZXl3
b3JkPjxrZXl3b3JkPmRpZWxzLWFsZGVyIHJlYWN0aW9uczwva2V5d29yZD48a2V5d29yZD5uYXR1
cmFsIHByb2R1Y3Qgc3ludGhlc2lzPC9rZXl3b3JkPjxrZXl3b3JkPmJvbmQtZG9ub3IgY2F0YWx5
c3RzPC9rZXl3b3JkPjxrZXl3b3JkPnRoaW91cmVhIG9yZ2Fub2NhdGFseXN0czwva2V5d29yZD48
a2V5d29yZD4xLDMtZGljYXJib255bCBjb21wb3VuZHM8L2tleXdvcmQ+PGtleXdvcmQ+bW9sZWN1
bGFyIHJlY29nbml0aW9uPC9rZXl3b3JkPjxrZXl3b3JkPmFtaW5lLXRoaW91cmVhczwva2V5d29y
ZD48a2V5d29yZD5uaXRyb29sZWZpbnM8L2tleXdvcmQ+PGtleXdvcmQ+ZGVyaXZhdGl2ZXM8L2tl
eXdvcmQ+PC9rZXl3b3Jkcz48ZGF0ZXM+PHllYXI+MjAxNjwveWVhcj48cHViLWRhdGVzPjxkYXRl
PkRlYzwvZGF0ZT48L3B1Yi1kYXRlcz48L2RhdGVzPjxpc2JuPjE2MTUtNDE1MDwvaXNibj48YWNj
ZXNzaW9uLW51bT5XT1M6MDAwMzkwMjY0NzAwMDE5PC9hY2Nlc3Npb24tbnVtPjx1cmxzPjxyZWxh
dGVkLXVybHM+PHVybD4mbHQ7R28gdG8gSVNJJmd0OzovL1dPUzowMDAzOTAyNjQ3MDAwMTk8L3Vy
bD48L3JlbGF0ZWQtdXJscz48L3VybHM+PGVsZWN0cm9uaWMtcmVzb3VyY2UtbnVtPjEwLjEwMDIv
YWRzYy4yMDE2MDA0OTg8L2VsZWN0cm9uaWMtcmVzb3VyY2UtbnVtPjxsYW5ndWFnZT5FbmdsaXNo
PC9sYW5ndWFnZT48L3JlY29yZD48L0NpdGU+PC9FbmROb3RlPgB=
</w:fldData>
        </w:fldChar>
      </w:r>
      <w:r w:rsidR="00ED727B">
        <w:rPr>
          <w:rFonts w:cstheme="minorHAnsi"/>
          <w:sz w:val="18"/>
          <w:szCs w:val="18"/>
          <w:lang w:val="en-IE" w:eastAsia="en-GB"/>
        </w:rPr>
        <w:instrText xml:space="preserve"> ADDIN EN.CITE.DATA </w:instrText>
      </w:r>
      <w:r w:rsidR="00ED727B">
        <w:rPr>
          <w:rFonts w:cstheme="minorHAnsi"/>
          <w:sz w:val="18"/>
          <w:szCs w:val="18"/>
          <w:lang w:val="en-IE" w:eastAsia="en-GB"/>
        </w:rPr>
      </w:r>
      <w:r w:rsidR="00ED727B">
        <w:rPr>
          <w:rFonts w:cstheme="minorHAnsi"/>
          <w:sz w:val="18"/>
          <w:szCs w:val="18"/>
          <w:lang w:val="en-IE" w:eastAsia="en-GB"/>
        </w:rPr>
        <w:fldChar w:fldCharType="end"/>
      </w:r>
      <w:r w:rsidR="00ED727B" w:rsidRPr="00ED0681">
        <w:rPr>
          <w:rFonts w:cstheme="minorHAnsi"/>
          <w:sz w:val="18"/>
          <w:szCs w:val="18"/>
          <w:lang w:val="en-IE" w:eastAsia="en-GB"/>
        </w:rPr>
      </w:r>
      <w:r w:rsidR="00ED727B" w:rsidRPr="00ED0681">
        <w:rPr>
          <w:rFonts w:cstheme="minorHAnsi"/>
          <w:sz w:val="18"/>
          <w:szCs w:val="18"/>
          <w:lang w:val="en-IE" w:eastAsia="en-GB"/>
        </w:rPr>
        <w:fldChar w:fldCharType="separate"/>
      </w:r>
      <w:r w:rsidR="00ED727B" w:rsidRPr="00CD1EA5">
        <w:rPr>
          <w:rFonts w:cstheme="minorHAnsi"/>
          <w:noProof/>
          <w:sz w:val="18"/>
          <w:szCs w:val="18"/>
          <w:vertAlign w:val="superscript"/>
          <w:lang w:val="en-IE" w:eastAsia="en-GB"/>
        </w:rPr>
        <w:t>15</w:t>
      </w:r>
      <w:r w:rsidR="00ED727B" w:rsidRPr="00ED0681">
        <w:rPr>
          <w:rFonts w:cstheme="minorHAnsi"/>
          <w:sz w:val="18"/>
          <w:szCs w:val="18"/>
          <w:lang w:val="en-IE" w:eastAsia="en-GB"/>
        </w:rPr>
        <w:fldChar w:fldCharType="end"/>
      </w:r>
      <w:r w:rsidR="00ED727B">
        <w:rPr>
          <w:rFonts w:cstheme="minorHAnsi"/>
          <w:sz w:val="18"/>
          <w:szCs w:val="18"/>
          <w:lang w:val="en-IE" w:eastAsia="en-GB"/>
        </w:rPr>
        <w:fldChar w:fldCharType="end"/>
      </w:r>
      <w:r w:rsidRPr="00ED0681">
        <w:rPr>
          <w:rFonts w:cstheme="minorHAnsi"/>
          <w:sz w:val="18"/>
          <w:szCs w:val="18"/>
          <w:lang w:val="en-IE" w:eastAsia="en-GB"/>
        </w:rPr>
        <w:t xml:space="preserve"> </w:t>
      </w:r>
      <w:proofErr w:type="gramStart"/>
      <w:r w:rsidRPr="00ED0681">
        <w:rPr>
          <w:rFonts w:cstheme="minorHAnsi"/>
          <w:sz w:val="18"/>
          <w:szCs w:val="18"/>
          <w:lang w:val="en-IE" w:eastAsia="en-GB"/>
        </w:rPr>
        <w:t>calculated</w:t>
      </w:r>
      <w:proofErr w:type="gramEnd"/>
      <w:r w:rsidRPr="00ED0681">
        <w:rPr>
          <w:rFonts w:cstheme="minorHAnsi"/>
          <w:sz w:val="18"/>
          <w:szCs w:val="18"/>
          <w:lang w:val="en-IE" w:eastAsia="en-GB"/>
        </w:rPr>
        <w:t xml:space="preserve"> that a very similar process to that studied by </w:t>
      </w:r>
      <w:proofErr w:type="spellStart"/>
      <w:r w:rsidRPr="00ED0681">
        <w:rPr>
          <w:rFonts w:cstheme="minorHAnsi"/>
          <w:bCs/>
          <w:sz w:val="18"/>
          <w:szCs w:val="18"/>
          <w:lang w:val="en-IE"/>
        </w:rPr>
        <w:t>Pápai</w:t>
      </w:r>
      <w:proofErr w:type="spellEnd"/>
      <w:r w:rsidRPr="00ED0681">
        <w:rPr>
          <w:rFonts w:cstheme="minorHAnsi"/>
          <w:i/>
          <w:sz w:val="18"/>
          <w:szCs w:val="18"/>
          <w:lang w:val="en-IE" w:eastAsia="en-GB"/>
        </w:rPr>
        <w:t xml:space="preserve"> et al</w:t>
      </w:r>
      <w:r w:rsidRPr="00ED0681">
        <w:rPr>
          <w:rFonts w:cstheme="minorHAnsi"/>
          <w:sz w:val="18"/>
          <w:szCs w:val="18"/>
          <w:lang w:val="en-IE" w:eastAsia="en-GB"/>
        </w:rPr>
        <w:t xml:space="preserve">. involving </w:t>
      </w:r>
      <w:proofErr w:type="spellStart"/>
      <w:r w:rsidRPr="00ED0681">
        <w:rPr>
          <w:rFonts w:cstheme="minorHAnsi"/>
          <w:sz w:val="18"/>
          <w:szCs w:val="18"/>
          <w:lang w:val="en-IE" w:eastAsia="en-GB"/>
        </w:rPr>
        <w:t>nitroolefins</w:t>
      </w:r>
      <w:proofErr w:type="spellEnd"/>
      <w:r w:rsidRPr="00ED0681">
        <w:rPr>
          <w:rFonts w:cstheme="minorHAnsi"/>
          <w:sz w:val="18"/>
          <w:szCs w:val="18"/>
          <w:lang w:val="en-IE" w:eastAsia="en-GB"/>
        </w:rPr>
        <w:t xml:space="preserve"> with acetoacetate as the </w:t>
      </w:r>
      <w:proofErr w:type="spellStart"/>
      <w:r w:rsidRPr="00ED0681">
        <w:rPr>
          <w:rFonts w:cstheme="minorHAnsi"/>
          <w:sz w:val="18"/>
          <w:szCs w:val="18"/>
          <w:lang w:val="en-IE" w:eastAsia="en-GB"/>
        </w:rPr>
        <w:t>pronucleophile</w:t>
      </w:r>
      <w:proofErr w:type="spellEnd"/>
      <w:r w:rsidRPr="00ED0681">
        <w:rPr>
          <w:rFonts w:cstheme="minorHAnsi"/>
          <w:sz w:val="18"/>
          <w:szCs w:val="18"/>
          <w:lang w:val="en-IE" w:eastAsia="en-GB"/>
        </w:rPr>
        <w:t xml:space="preserve"> proceeded </w:t>
      </w:r>
      <w:r w:rsidRPr="00ED0681">
        <w:rPr>
          <w:rFonts w:cstheme="minorHAnsi"/>
          <w:i/>
          <w:sz w:val="18"/>
          <w:szCs w:val="18"/>
          <w:lang w:val="en-IE" w:eastAsia="en-GB"/>
        </w:rPr>
        <w:t>via</w:t>
      </w:r>
      <w:r w:rsidRPr="00ED0681">
        <w:rPr>
          <w:rFonts w:cstheme="minorHAnsi"/>
          <w:sz w:val="18"/>
          <w:szCs w:val="18"/>
          <w:lang w:val="en-IE" w:eastAsia="en-GB"/>
        </w:rPr>
        <w:t xml:space="preserve"> a general catalysis-like pathway. </w:t>
      </w:r>
    </w:p>
    <w:p w14:paraId="2D0B205E" w14:textId="152EACEE" w:rsidR="00ED0681" w:rsidRPr="00ED0681" w:rsidRDefault="00270141" w:rsidP="00AD740B">
      <w:pPr>
        <w:autoSpaceDE w:val="0"/>
        <w:autoSpaceDN w:val="0"/>
        <w:adjustRightInd w:val="0"/>
        <w:spacing w:after="0" w:line="240" w:lineRule="exact"/>
        <w:ind w:firstLine="284"/>
        <w:jc w:val="both"/>
        <w:rPr>
          <w:rFonts w:cstheme="minorHAnsi"/>
          <w:sz w:val="18"/>
          <w:szCs w:val="18"/>
          <w:lang w:val="en-IE"/>
        </w:rPr>
      </w:pPr>
      <w:r>
        <w:rPr>
          <w:rFonts w:cstheme="minorHAnsi"/>
          <w:sz w:val="18"/>
          <w:szCs w:val="18"/>
          <w:lang w:val="en-IE"/>
        </w:rPr>
        <w:t xml:space="preserve">The ability to distinguish between these mechanisms is critical for enabling future rational catalyst design; as the catalyst functional unit which interacts with the anhydride and the aldehyde in the key transition state in each is different.  </w:t>
      </w:r>
      <w:r w:rsidR="00DB1AAC" w:rsidRPr="00ED0681">
        <w:rPr>
          <w:rFonts w:cstheme="minorHAnsi"/>
          <w:sz w:val="18"/>
          <w:szCs w:val="18"/>
          <w:lang w:val="en-IE"/>
        </w:rPr>
        <w:t>Herein</w:t>
      </w:r>
      <w:r w:rsidR="00DA2A5F">
        <w:rPr>
          <w:rFonts w:cstheme="minorHAnsi"/>
          <w:sz w:val="18"/>
          <w:szCs w:val="18"/>
          <w:lang w:val="en-IE"/>
        </w:rPr>
        <w:t>,</w:t>
      </w:r>
      <w:r w:rsidR="00DB1AAC" w:rsidRPr="00ED0681">
        <w:rPr>
          <w:rFonts w:cstheme="minorHAnsi"/>
          <w:sz w:val="18"/>
          <w:szCs w:val="18"/>
          <w:lang w:val="en-IE"/>
        </w:rPr>
        <w:t xml:space="preserve"> we present the results of the first theoretical investigation using DFT</w:t>
      </w:r>
      <w:r w:rsidR="00EF638F">
        <w:rPr>
          <w:rFonts w:cstheme="minorHAnsi"/>
          <w:sz w:val="18"/>
          <w:szCs w:val="18"/>
          <w:lang w:val="en-IE"/>
        </w:rPr>
        <w:t xml:space="preserve"> (see </w:t>
      </w:r>
      <w:r w:rsidR="0097246E">
        <w:rPr>
          <w:rFonts w:cstheme="minorHAnsi"/>
          <w:sz w:val="18"/>
          <w:szCs w:val="18"/>
          <w:lang w:val="en-IE"/>
        </w:rPr>
        <w:t>computational details in</w:t>
      </w:r>
      <w:r w:rsidR="00727F0A">
        <w:rPr>
          <w:rFonts w:cstheme="minorHAnsi"/>
          <w:sz w:val="18"/>
          <w:szCs w:val="18"/>
          <w:lang w:val="en-IE"/>
        </w:rPr>
        <w:t xml:space="preserve"> the</w:t>
      </w:r>
      <w:r w:rsidR="0097246E">
        <w:rPr>
          <w:rFonts w:cstheme="minorHAnsi"/>
          <w:sz w:val="18"/>
          <w:szCs w:val="18"/>
          <w:lang w:val="en-IE"/>
        </w:rPr>
        <w:t xml:space="preserve"> </w:t>
      </w:r>
      <w:r w:rsidR="003C2685">
        <w:rPr>
          <w:rFonts w:cstheme="minorHAnsi"/>
          <w:sz w:val="18"/>
          <w:szCs w:val="18"/>
          <w:lang w:val="en-IE"/>
        </w:rPr>
        <w:t>ESI</w:t>
      </w:r>
      <w:r w:rsidR="00EF638F">
        <w:rPr>
          <w:rFonts w:cstheme="minorHAnsi"/>
          <w:sz w:val="18"/>
          <w:szCs w:val="18"/>
          <w:lang w:val="en-IE"/>
        </w:rPr>
        <w:t>)</w:t>
      </w:r>
      <w:r w:rsidR="00DB1AAC" w:rsidRPr="00F04CB1">
        <w:rPr>
          <w:rFonts w:cstheme="minorHAnsi"/>
          <w:sz w:val="18"/>
          <w:szCs w:val="18"/>
          <w:lang w:val="en-IE"/>
        </w:rPr>
        <w:t xml:space="preserve"> of the mechanism o</w:t>
      </w:r>
      <w:r>
        <w:rPr>
          <w:rFonts w:cstheme="minorHAnsi"/>
          <w:sz w:val="18"/>
          <w:szCs w:val="18"/>
          <w:lang w:val="en-IE"/>
        </w:rPr>
        <w:t>f the catalytic process</w:t>
      </w:r>
      <w:r w:rsidR="00DB1AAC" w:rsidRPr="00F04CB1">
        <w:rPr>
          <w:rFonts w:cstheme="minorHAnsi"/>
          <w:sz w:val="18"/>
          <w:szCs w:val="18"/>
          <w:lang w:val="en-IE"/>
        </w:rPr>
        <w:t xml:space="preserve">. </w:t>
      </w:r>
      <w:r>
        <w:rPr>
          <w:rFonts w:cstheme="minorHAnsi"/>
          <w:sz w:val="18"/>
          <w:szCs w:val="18"/>
          <w:lang w:val="en-IE"/>
        </w:rPr>
        <w:t xml:space="preserve">This </w:t>
      </w:r>
      <w:r w:rsidR="00DB1AAC" w:rsidRPr="00F04CB1">
        <w:rPr>
          <w:rFonts w:cstheme="minorHAnsi"/>
          <w:sz w:val="18"/>
          <w:szCs w:val="18"/>
          <w:lang w:val="en-IE"/>
        </w:rPr>
        <w:t xml:space="preserve">methodology has been </w:t>
      </w:r>
      <w:r>
        <w:rPr>
          <w:rFonts w:cstheme="minorHAnsi"/>
          <w:sz w:val="18"/>
          <w:szCs w:val="18"/>
          <w:lang w:val="en-IE"/>
        </w:rPr>
        <w:t>a time-honoured method for the investigation of</w:t>
      </w:r>
      <w:r w:rsidR="00DB1AAC" w:rsidRPr="00F04CB1">
        <w:rPr>
          <w:rFonts w:cstheme="minorHAnsi"/>
          <w:sz w:val="18"/>
          <w:szCs w:val="18"/>
          <w:lang w:val="en-IE"/>
        </w:rPr>
        <w:t xml:space="preserve"> </w:t>
      </w:r>
      <w:proofErr w:type="spellStart"/>
      <w:r>
        <w:rPr>
          <w:rFonts w:cstheme="minorHAnsi"/>
          <w:sz w:val="18"/>
          <w:szCs w:val="18"/>
          <w:lang w:val="en-IE"/>
        </w:rPr>
        <w:t>organocatalytic</w:t>
      </w:r>
      <w:proofErr w:type="spellEnd"/>
      <w:r w:rsidR="00DB1AAC" w:rsidRPr="00F04CB1">
        <w:rPr>
          <w:rFonts w:cstheme="minorHAnsi"/>
          <w:sz w:val="18"/>
          <w:szCs w:val="18"/>
          <w:lang w:val="en-IE"/>
        </w:rPr>
        <w:t xml:space="preserve"> reactions in the past.</w:t>
      </w:r>
      <w:r w:rsidR="00DB1AAC" w:rsidRPr="00F04CB1">
        <w:rPr>
          <w:rFonts w:cstheme="minorHAnsi"/>
          <w:sz w:val="18"/>
          <w:szCs w:val="18"/>
          <w:lang w:val="en-IE"/>
        </w:rPr>
        <w:fldChar w:fldCharType="begin">
          <w:fldData xml:space="preserve">PEVuZE5vdGU+PENpdGU+PEF1dGhvcj5XdTwvQXV0aG9yPjxZZWFyPjIwMTc8L1llYXI+PFJlY051
bT4xNzg1PC9SZWNOdW0+PERpc3BsYXlUZXh0PjxzdHlsZSBmYWNlPSJzdXBlcnNjcmlwdCI+MTBh
LCAxMSwgMTY8L3N0eWxlPjwvRGlzcGxheVRleHQ+PHJlY29yZD48cmVjLW51bWJlcj4xNzg1PC9y
ZWMtbnVtYmVyPjxmb3JlaWduLWtleXM+PGtleSBhcHA9IkVOIiBkYi1pZD0iZTBwZjI1cHh2eGRh
eG1leGZyMTVlemRic3pkOWYwZnd2enBhIiB0aW1lc3RhbXA9IjE0OTYyMzY5MTEiPjE3ODU8L2tl
eT48L2ZvcmVpZ24ta2V5cz48cmVmLXR5cGUgbmFtZT0iSm91cm5hbCBBcnRpY2xlIj4xNzwvcmVm
LXR5cGU+PGNvbnRyaWJ1dG9ycz48YXV0aG9ycz48YXV0aG9yPld1LCBKaWEtUWlhbmc8L2F1dGhv
cj48YXV0aG9yPlpoYW5nLCBTaGFuZy1TaGk8L2F1dGhvcj48YXV0aG9yPkdhbywgSHVpPC9hdXRo
b3I+PGF1dGhvcj5RaSwgWmlzb25nPC9hdXRob3I+PGF1dGhvcj5aaG91LCBDaHUtSnVuPC9hdXRo
b3I+PGF1dGhvcj5KaSwgV2VpLVdlaTwvYXV0aG9yPjxhdXRob3I+TGl1LCBZYW88L2F1dGhvcj48
YXV0aG9yPkNoZW4sIFl1bnl1bjwvYXV0aG9yPjxhdXRob3I+TGksIFFpbmdqaWFuZzwvYXV0aG9y
PjxhdXRob3I+TGksIFhpbmd3ZWk8L2F1dGhvcj48YXV0aG9yPldhbmcsIEhvbmdnZW48L2F1dGhv
cj48L2F1dGhvcnM+PC9jb250cmlidXRvcnM+PHRpdGxlcz48dGl0bGU+RXhwZXJpbWVudGFsIGFu
ZCBUaGVvcmV0aWNhbCBTdHVkaWVzIG9uIFJob2RpdW0tQ2F0YWx5emVkIENvdXBsaW5nIG9mIEJl
bnphbWlkZXMgd2l0aCAyLDItRGlmbHVvcm92aW55bCBUb3N5bGF0ZTogRGl2ZXJzZSBTeW50aGVz
aXMgb2YgRmx1b3JpbmF0ZWQgSGV0ZXJvY3ljbGVzPC90aXRsZT48c2Vjb25kYXJ5LXRpdGxlPkpv
dXJuYWwgb2YgdGhlIEFtZXJpY2FuIENoZW1pY2FsIFNvY2lldHk8L3NlY29uZGFyeS10aXRsZT48
L3RpdGxlcz48cGVyaW9kaWNhbD48ZnVsbC10aXRsZT5Kb3VybmFsIG9mIHRoZSBBbWVyaWNhbiBD
aGVtaWNhbCBTb2NpZXR5PC9mdWxsLXRpdGxlPjxhYmJyLTE+Si4gQW0uIENoZW0uIFNvYy48L2Fi
YnItMT48YWJici0yPkogQW0gQ2hlbSBTb2M8L2FiYnItMj48L3BlcmlvZGljYWw+PHBhZ2VzPjM1
MzctMzU0NTwvcGFnZXM+PHZvbHVtZT4xMzk8L3ZvbHVtZT48bnVtYmVyPjk8L251bWJlcj48ZGF0
ZXM+PHllYXI+MjAxNzwveWVhcj48cHViLWRhdGVzPjxkYXRlPjIwMTcvMDMvMDg8L2RhdGU+PC9w
dWItZGF0ZXM+PC9kYXRlcz48cHVibGlzaGVyPkFtZXJpY2FuIENoZW1pY2FsIFNvY2lldHk8L3B1
Ymxpc2hlcj48aXNibj4wMDAyLTc4NjM8L2lzYm4+PHVybHM+PHJlbGF0ZWQtdXJscz48dXJsPmh0
dHA6Ly9keC5kb2kub3JnLzEwLjEwMjEvamFjcy43YjAwMTE4PC91cmw+PC9yZWxhdGVkLXVybHM+
PC91cmxzPjxlbGVjdHJvbmljLXJlc291cmNlLW51bT4xMC4xMDIxL2phY3MuN2IwMDExODwvZWxl
Y3Ryb25pYy1yZXNvdXJjZS1udW0+PC9yZWNvcmQ+PC9DaXRlPjxDaXRlPjxBdXRob3I+SmFydmlz
PC9BdXRob3I+PFllYXI+MjAxNzwvWWVhcj48UmVjTnVtPjE3ODY8L1JlY051bT48cmVjb3JkPjxy
ZWMtbnVtYmVyPjE3ODY8L3JlYy1udW1iZXI+PGZvcmVpZ24ta2V5cz48a2V5IGFwcD0iRU4iIGRi
LWlkPSJlMHBmMjVweHZ4ZGF4bWV4ZnIxNWV6ZGJzemQ5ZjBmd3Z6cGEiIHRpbWVzdGFtcD0iMTQ5
NjIzNzAwMSI+MTc4Njwva2V5PjwvZm9yZWlnbi1rZXlzPjxyZWYtdHlwZSBuYW1lPSJKb3VybmFs
IEFydGljbGUiPjE3PC9yZWYtdHlwZT48Y29udHJpYnV0b3JzPjxhdXRob3JzPjxhdXRob3I+SmFy
dmlzLCBDbGFpcmUgTC48L2F1dGhvcj48YXV0aG9yPkhpcnNjaGksIEplbm5pZmVyIFMuPC9hdXRo
b3I+PGF1dGhvcj5WZXR0aWNhdHQsIE1hdGhldyBKLjwvYXV0aG9yPjxhdXRob3I+U2VpZGVsLCBE
YW5pZWw8L2F1dGhvcj48L2F1dGhvcnM+PC9jb250cmlidXRvcnM+PHRpdGxlcz48dGl0bGU+Q2F0
YWx5dGljIEVuYW50aW9zZWxlY3RpdmUgU3ludGhlc2lzIG9mIExhY3RhbXMgdGhyb3VnaCBGb3Jt
YWwgWzQrMl0gQ3ljbG9hZGRpdGlvbiBvZiBJbWluZXMgd2l0aCBIb21vcGh0aGFsaWMgQW5oeWRy
aWRlPC90aXRsZT48c2Vjb25kYXJ5LXRpdGxlPkFuZ2V3YW5kdGUgQ2hlbWllIEludGVybmF0aW9u
YWwgRWRpdGlvbjwvc2Vjb25kYXJ5LXRpdGxlPjwvdGl0bGVzPjxwZXJpb2RpY2FsPjxmdWxsLXRp
dGxlPkFuZ2V3YW5kdGUgQ2hlbWllIEludGVybmF0aW9uYWwgRWRpdGlvbjwvZnVsbC10aXRsZT48
YWJici0xPkFuZ2V3LiBDaGVtLiBJbnQuIEVkLjwvYWJici0xPjxhYmJyLTI+QW5nZXcgQ2hlbSBJ
bnQgRWQ8L2FiYnItMj48L3BlcmlvZGljYWw+PHBhZ2VzPjI2NzAtMjY3NDwvcGFnZXM+PHZvbHVt
ZT41Njwvdm9sdW1lPjxudW1iZXI+MTA8L251bWJlcj48a2V5d29yZHM+PGtleXdvcmQ+YW5pb24g
YmluZGluZzwva2V5d29yZD48a2V5d29yZD5hc3ltbWV0cmljIGNhdGFseXNpczwva2V5d29yZD48
a2V5d29yZD5oeWRyb2dlbiBib25kaW5nPC9rZXl3b3JkPjxrZXl3b3JkPmlvbiBwYWlyaW5nPC9r
ZXl3b3JkPjxrZXl3b3JkPm9yZ2Fub2NhdGFseXNpczwva2V5d29yZD48L2tleXdvcmRzPjxkYXRl
cz48eWVhcj4yMDE3PC95ZWFyPjwvZGF0ZXM+PGlzYm4+MTUyMS0zNzczPC9pc2JuPjx1cmxzPjxy
ZWxhdGVkLXVybHM+PHVybD5odHRwOi8vZHguZG9pLm9yZy8xMC4xMDAyL2FuaWUuMjAxNjEyMTQ4
PC91cmw+PC9yZWxhdGVkLXVybHM+PC91cmxzPjxlbGVjdHJvbmljLXJlc291cmNlLW51bT4xMC4x
MDAyL2FuaWUuMjAxNjEyMTQ4PC9lbGVjdHJvbmljLXJlc291cmNlLW51bT48L3JlY29yZD48L0Np
dGU+PENpdGU+PEF1dGhvcj5EaeKAhU1hc288L0F1dGhvcj48WWVhcj4yMDE2PC9ZZWFyPjxSZWNO
dW0+MTc4NzwvUmVjTnVtPjxyZWNvcmQ+PHJlYy1udW1iZXI+MTc4NzwvcmVjLW51bWJlcj48Zm9y
ZWlnbi1rZXlzPjxrZXkgYXBwPSJFTiIgZGItaWQ9ImUwcGYyNXB4dnhkYXhtZXhmcjE1ZXpkYnN6
ZDlmMGZ3dnpwYSIgdGltZXN0YW1wPSIxNDk2MjM3MDk2Ij4xNzg3PC9rZXk+PC9mb3JlaWduLWtl
eXM+PHJlZi10eXBlIG5hbWU9IkpvdXJuYWwgQXJ0aWNsZSI+MTc8L3JlZi10eXBlPjxjb250cmli
dXRvcnM+PGF1dGhvcnM+PGF1dGhvcj5EaeKAhU1hc28sIE1pY2hhZWwgSi48L2F1dGhvcj48YXV0
aG9yPlNueWRlciwgS2V2aW4gTS48L2F1dGhvcj48YXV0aG9yPkRl4oCFU291emHigIVGZXJuYW5k
ZXMsIEbDoWJpbzwvYXV0aG9yPjxhdXRob3I+UGF0dGF3b25nLCBPbW1pZGFsYTwvYXV0aG9yPjxh
dXRob3I+VGFuLCBEYXJsZW5lIFEuPC9hdXRob3I+PGF1dGhvcj5GZXR0aW5nZXIsIEphbWVzIEMu
PC9hdXRob3I+PGF1dGhvcj5DaGVvbmcsIFBhdWwgSGEtWWVvbjwvYXV0aG9yPjxhdXRob3I+U2hh
dywgSmFyZWQgVC48L2F1dGhvcj48L2F1dGhvcnM+PC9jb250cmlidXRvcnM+PHRpdGxlcz48dGl0
bGU+RGlhc3RlcmVvc2VsZWN0aXZlIFN5bnRoZXNpcyBvZiBhbmQgTWVjaGFuaXN0aWMgVW5kZXJz
dGFuZGluZyBmb3IgdGhlIEZvcm1hdGlvbiBvZiAyLVBpcGVyaWRpbm9uZXMgZnJvbSBJbWluZXMg
YW5kIEN5YW5vLVN1YnN0aXR1dGVkIEFuaHlkcmlkZXM8L3RpdGxlPjxzZWNvbmRhcnktdGl0bGU+
Q2hlbWlzdHJ5IOKAkyBBIEV1cm9wZWFuIEpvdXJuYWw8L3NlY29uZGFyeS10aXRsZT48L3RpdGxl
cz48cGVyaW9kaWNhbD48ZnVsbC10aXRsZT5DaGVtaXN0cnkg4oCTIEEgRXVyb3BlYW4gSm91cm5h
bDwvZnVsbC10aXRsZT48YWJici0xPkNoZW0uIEV1ci4gSi48L2FiYnItMT48L3BlcmlvZGljYWw+
PHBhZ2VzPjQ3OTQtNDgwMTwvcGFnZXM+PHZvbHVtZT4yMjwvdm9sdW1lPjxudW1iZXI+MTQ8L251
bWJlcj48a2V5d29yZHM+PGtleXdvcmQ+YWxrYWxvaWRzPC9rZXl3b3JkPjxrZXl3b3JkPmFuaHlk
cmlkZXM8L2tleXdvcmQ+PGtleXdvcmQ+aW1pbmU8L2tleXdvcmQ+PGtleXdvcmQ+bGFjdGFtczwv
a2V5d29yZD48a2V5d29yZD5NYW5uaWNoIHJlYWN0aW9uPC9rZXl3b3JkPjwva2V5d29yZHM+PGRh
dGVzPjx5ZWFyPjIwMTY8L3llYXI+PC9kYXRlcz48aXNibj4xNTIxLTM3NjU8L2lzYm4+PHVybHM+
PHJlbGF0ZWQtdXJscz48dXJsPmh0dHA6Ly9keC5kb2kub3JnLzEwLjEwMDIvY2hlbS4yMDE1MDQ0
MjQ8L3VybD48L3JlbGF0ZWQtdXJscz48L3VybHM+PGVsZWN0cm9uaWMtcmVzb3VyY2UtbnVtPjEw
LjEwMDIvY2hlbS4yMDE1MDQ0MjQ8L2VsZWN0cm9uaWMtcmVzb3VyY2UtbnVtPjwvcmVjb3JkPjwv
Q2l0ZT48Q2l0ZT48QXV0aG9yPkvDs3RhaTwvQXV0aG9yPjxZZWFyPjIwMTQ8L1llYXI+PFJlY051
bT4xNzg4PC9SZWNOdW0+PHJlY29yZD48cmVjLW51bWJlcj4xNzg4PC9yZWMtbnVtYmVyPjxmb3Jl
aWduLWtleXM+PGtleSBhcHA9IkVOIiBkYi1pZD0iZTBwZjI1cHh2eGRheG1leGZyMTVlemRic3pk
OWYwZnd2enBhIiB0aW1lc3RhbXA9IjE0OTYyMzcxNDIiPjE3ODg8L2tleT48L2ZvcmVpZ24ta2V5
cz48cmVmLXR5cGUgbmFtZT0iSm91cm5hbCBBcnRpY2xlIj4xNzwvcmVmLXR5cGU+PGNvbnRyaWJ1
dG9ycz48YXV0aG9ycz48YXV0aG9yPkvDs3RhaSwgQmlhbmthPC9hdXRob3I+PGF1dGhvcj5LYXJk
b3MsIEd5w7ZyZ3k8L2F1dGhvcj48YXV0aG9yPkhhbXphLCBBbmRyZWE8L2F1dGhvcj48YXV0aG9y
PkZhcmthcywgVmlrdG9yPC9hdXRob3I+PGF1dGhvcj5Qw6FwYWksIEltcmU8L2F1dGhvcj48YXV0
aG9yPlNvw7NzLCBUaWJvcjwvYXV0aG9yPjwvYXV0aG9ycz48L2NvbnRyaWJ1dG9ycz48dGl0bGVz
Pjx0aXRsZT5PbiB0aGUgTWVjaGFuaXNtIG9mIEJpZnVuY3Rpb25hbCBTcXVhcmFtaWRlLUNhdGFs
eXplZCBPcmdhbm9jYXRhbHl0aWMgTWljaGFlbCBBZGRpdGlvbjogQSBQcm90b25hdGVkIENhdGFs
eXN0IGFzIGFuIE94eWFuaW9uIEhvbGU8L3RpdGxlPjxzZWNvbmRhcnktdGl0bGU+Q2hlbWlzdHJ5
IOKAkyBBIEV1cm9wZWFuIEpvdXJuYWw8L3NlY29uZGFyeS10aXRsZT48L3RpdGxlcz48cGVyaW9k
aWNhbD48ZnVsbC10aXRsZT5DaGVtaXN0cnkg4oCTIEEgRXVyb3BlYW4gSm91cm5hbDwvZnVsbC10
aXRsZT48YWJici0xPkNoZW0uIEV1ci4gSi48L2FiYnItMT48L3BlcmlvZGljYWw+PHBhZ2VzPjU2
MzEtNTYzOTwvcGFnZXM+PHZvbHVtZT4yMDwvdm9sdW1lPjxudW1iZXI+MTk8L251bWJlcj48a2V5
d29yZHM+PGtleXdvcmQ+ZGVuc2l0eSBmdW5jdGlvbmFsIGNhbGN1bGF0aW9uczwva2V5d29yZD48
a2V5d29yZD5NaWNoYWVsIGFkZGl0aW9uPC9rZXl3b3JkPjxrZXl3b3JkPm9yZ2Fub2NhdGFseXNp
czwva2V5d29yZD48a2V5d29yZD5yZWFjdGlvbiBtZWNoYW5pc21zPC9rZXl3b3JkPjxrZXl3b3Jk
PnJlYWN0aW9uIGludGVybWVkaWF0ZXM8L2tleXdvcmQ+PC9rZXl3b3Jkcz48ZGF0ZXM+PHllYXI+
MjAxNDwveWVhcj48L2RhdGVzPjxwdWJsaXNoZXI+V0lMRVktVkNIIFZlcmxhZzwvcHVibGlzaGVy
Pjxpc2JuPjE1MjEtMzc2NTwvaXNibj48dXJscz48cmVsYXRlZC11cmxzPjx1cmw+aHR0cDovL2R4
LmRvaS5vcmcvMTAuMTAwMi9jaGVtLjIwMTMwNDU1MzwvdXJsPjwvcmVsYXRlZC11cmxzPjwvdXJs
cz48ZWxlY3Ryb25pYy1yZXNvdXJjZS1udW0+MTAuMTAwMi9jaGVtLjIwMTMwNDU1MzwvZWxlY3Ry
b25pYy1yZXNvdXJjZS1udW0+PC9yZWNvcmQ+PC9DaXRlPjxDaXRlPjxBdXRob3I+S8OzdGFpPC9B
dXRob3I+PFllYXI+MjAxNDwvWWVhcj48UmVjTnVtPjE3ODg8L1JlY051bT48cmVjb3JkPjxyZWMt
bnVtYmVyPjE3ODg8L3JlYy1udW1iZXI+PGZvcmVpZ24ta2V5cz48a2V5IGFwcD0iRU4iIGRiLWlk
PSJlMHBmMjVweHZ4ZGF4bWV4ZnIxNWV6ZGJzemQ5ZjBmd3Z6cGEiIHRpbWVzdGFtcD0iMTQ5NjIz
NzE0MiI+MTc4ODwva2V5PjwvZm9yZWlnbi1rZXlzPjxyZWYtdHlwZSBuYW1lPSJKb3VybmFsIEFy
dGljbGUiPjE3PC9yZWYtdHlwZT48Y29udHJpYnV0b3JzPjxhdXRob3JzPjxhdXRob3I+S8OzdGFp
LCBCaWFua2E8L2F1dGhvcj48YXV0aG9yPkthcmRvcywgR3nDtnJneTwvYXV0aG9yPjxhdXRob3I+
SGFtemEsIEFuZHJlYTwvYXV0aG9yPjxhdXRob3I+RmFya2FzLCBWaWt0b3I8L2F1dGhvcj48YXV0
aG9yPlDDoXBhaSwgSW1yZTwvYXV0aG9yPjxhdXRob3I+U2/Ds3MsIFRpYm9yPC9hdXRob3I+PC9h
dXRob3JzPjwvY29udHJpYnV0b3JzPjx0aXRsZXM+PHRpdGxlPk9uIHRoZSBNZWNoYW5pc20gb2Yg
QmlmdW5jdGlvbmFsIFNxdWFyYW1pZGUtQ2F0YWx5emVkIE9yZ2Fub2NhdGFseXRpYyBNaWNoYWVs
IEFkZGl0aW9uOiBBIFByb3RvbmF0ZWQgQ2F0YWx5c3QgYXMgYW4gT3h5YW5pb24gSG9sZTwvdGl0
bGU+PHNlY29uZGFyeS10aXRsZT5DaGVtaXN0cnkg4oCTIEEgRXVyb3BlYW4gSm91cm5hbDwvc2Vj
b25kYXJ5LXRpdGxlPjwvdGl0bGVzPjxwZXJpb2RpY2FsPjxmdWxsLXRpdGxlPkNoZW1pc3RyeSDi
gJMgQSBFdXJvcGVhbiBKb3VybmFsPC9mdWxsLXRpdGxlPjxhYmJyLTE+Q2hlbS4gRXVyLiBKLjwv
YWJici0xPjwvcGVyaW9kaWNhbD48cGFnZXM+NTYzMS01NjM5PC9wYWdlcz48dm9sdW1lPjIwPC92
b2x1bWU+PG51bWJlcj4xOTwvbnVtYmVyPjxrZXl3b3Jkcz48a2V5d29yZD5kZW5zaXR5IGZ1bmN0
aW9uYWwgY2FsY3VsYXRpb25zPC9rZXl3b3JkPjxrZXl3b3JkPk1pY2hhZWwgYWRkaXRpb248L2tl
eXdvcmQ+PGtleXdvcmQ+b3JnYW5vY2F0YWx5c2lzPC9rZXl3b3JkPjxrZXl3b3JkPnJlYWN0aW9u
IG1lY2hhbmlzbXM8L2tleXdvcmQ+PGtleXdvcmQ+cmVhY3Rpb24gaW50ZXJtZWRpYXRlczwva2V5
d29yZD48L2tleXdvcmRzPjxkYXRlcz48eWVhcj4yMDE0PC95ZWFyPjwvZGF0ZXM+PHB1Ymxpc2hl
cj5XSUxFWS1WQ0ggVmVybGFnPC9wdWJsaXNoZXI+PGlzYm4+MTUyMS0zNzY1PC9pc2JuPjx1cmxz
PjxyZWxhdGVkLXVybHM+PHVybD5odHRwOi8vZHguZG9pLm9yZy8xMC4xMDAyL2NoZW0uMjAxMzA0
NTUzPC91cmw+PC9yZWxhdGVkLXVybHM+PC91cmxzPjxlbGVjdHJvbmljLXJlc291cmNlLW51bT4x
MC4xMDAyL2NoZW0uMjAxMzA0NTUzPC9lbGVjdHJvbmljLXJlc291cmNlLW51bT48L3JlY29yZD48
L0NpdGU+PENpdGU+PEF1dGhvcj5OZXV2b25lbjwvQXV0aG9yPjxZZWFyPjIwMTc8L1llYXI+PFJl
Y051bT4xNzk1PC9SZWNOdW0+PHJlY29yZD48cmVjLW51bWJlcj4xNzk1PC9yZWMtbnVtYmVyPjxm
b3JlaWduLWtleXM+PGtleSBhcHA9IkVOIiBkYi1pZD0iZTBwZjI1cHh2eGRheG1leGZyMTVlemRi
c3pkOWYwZnd2enBhIiB0aW1lc3RhbXA9IjE0OTkzNDU5MzkiPjE3OTU8L2tleT48L2ZvcmVpZ24t
a2V5cz48cmVmLXR5cGUgbmFtZT0iSm91cm5hbCBBcnRpY2xlIj4xNzwvcmVmLXR5cGU+PGNvbnRy
aWJ1dG9ycz48YXV0aG9ycz48YXV0aG9yPk5ldXZvbmVuLCBBbnR0aSBKLjwvYXV0aG9yPjxhdXRo
b3I+RsO2bGRlcywgVGFtw6FzPC9hdXRob3I+PGF1dGhvcj5NYWRhcsOhc3osIMOBZMOhbTwvYXV0
aG9yPjxhdXRob3I+UMOhcGFpLCBJbXJlPC9hdXRob3I+PGF1dGhvcj5QaWhrbywgUGV0cmkgTS48
L2F1dGhvcj48L2F1dGhvcnM+PC9jb250cmlidXRvcnM+PHRpdGxlcz48dGl0bGU+T3JnYW5vY2F0
YWx5c3RzIEZvbGQgVG8gR2VuZXJhdGUgYW4gQWN0aXZlIFNpdGUgUG9ja2V0IGZvciB0aGUgTWFu
bmljaCBSZWFjdGlvbjwvdGl0bGU+PHNlY29uZGFyeS10aXRsZT5BQ1MgQ2F0YWx5c2lzPC9zZWNv
bmRhcnktdGl0bGU+PC90aXRsZXM+PHBlcmlvZGljYWw+PGZ1bGwtdGl0bGU+QUNTIENhdGFseXNp
czwvZnVsbC10aXRsZT48L3BlcmlvZGljYWw+PHBhZ2VzPjMyODQtMzI5NDwvcGFnZXM+PHZvbHVt
ZT43PC92b2x1bWU+PG51bWJlcj41PC9udW1iZXI+PGRhdGVzPjx5ZWFyPjIwMTc8L3llYXI+PHB1
Yi1kYXRlcz48ZGF0ZT4yMDE3LzA1LzA1PC9kYXRlPjwvcHViLWRhdGVzPjwvZGF0ZXM+PHB1Ymxp
c2hlcj5BbWVyaWNhbiBDaGVtaWNhbCBTb2NpZXR5PC9wdWJsaXNoZXI+PHVybHM+PHJlbGF0ZWQt
dXJscz48dXJsPmh0dHA6Ly9keC5kb2kub3JnLzEwLjEwMjEvYWNzY2F0YWwuN2IwMDMzNjwvdXJs
PjwvcmVsYXRlZC11cmxzPjwvdXJscz48ZWxlY3Ryb25pYy1yZXNvdXJjZS1udW0+MTAuMTAyMS9h
Y3NjYXRhbC43YjAwMzM2PC9lbGVjdHJvbmljLXJlc291cmNlLW51bT48L3JlY29yZD48L0NpdGU+
PENpdGU+PEF1dGhvcj5GcmlhczwvQXV0aG9yPjxZZWFyPjIwMTc8L1llYXI+PFJlY051bT4xNzk2
PC9SZWNOdW0+PHJlY29yZD48cmVjLW51bWJlcj4xNzk2PC9yZWMtbnVtYmVyPjxmb3JlaWduLWtl
eXM+PGtleSBhcHA9IkVOIiBkYi1pZD0iZTBwZjI1cHh2eGRheG1leGZyMTVlemRic3pkOWYwZnd2
enBhIiB0aW1lc3RhbXA9IjE0OTkzNDU5NjEiPjE3OTY8L2tleT48L2ZvcmVpZ24ta2V5cz48cmVm
LXR5cGUgbmFtZT0iSm91cm5hbCBBcnRpY2xlIj4xNzwvcmVmLXR5cGU+PGNvbnRyaWJ1dG9ycz48
YXV0aG9ycz48YXV0aG9yPkZyaWFzLCBNYXLDrWE8L2F1dGhvcj48YXV0aG9yPk1hcy1CYWxsZXN0
w6ksIFJ1YsOpbjwvYXV0aG9yPjxhdXRob3I+QXJpYXMsIFNhaXJhPC9hdXRob3I+PGF1dGhvcj5B
bHZhcmFkbywgQ3VhdWh0ZW1vYzwvYXV0aG9yPjxhdXRob3I+QWxlbcOhbiwgSm9zw6k8L2F1dGhv
cj48L2F1dGhvcnM+PC9jb250cmlidXRvcnM+PHRpdGxlcz48dGl0bGU+QXN5bW1ldHJpYyBTeW50
aGVzaXMgb2YgUmF1aHV04oCTQ3VycmllciB0eXBlIFByb2R1Y3RzIGJ5IGEgUmVnaW9zZWxlY3Rp
dmUgTXVrYWl5YW1hIFJlYWN0aW9uIHVuZGVyIEJpZnVuY3Rpb25hbCBDYXRhbHlzaXM8L3RpdGxl
PjxzZWNvbmRhcnktdGl0bGU+Sm91cm5hbCBvZiB0aGUgQW1lcmljYW4gQ2hlbWljYWwgU29jaWV0
eTwvc2Vjb25kYXJ5LXRpdGxlPjwvdGl0bGVzPjxwZXJpb2RpY2FsPjxmdWxsLXRpdGxlPkpvdXJu
YWwgb2YgdGhlIEFtZXJpY2FuIENoZW1pY2FsIFNvY2lldHk8L2Z1bGwtdGl0bGU+PGFiYnItMT5K
LiBBbS4gQ2hlbS4gU29jLjwvYWJici0xPjxhYmJyLTI+SiBBbSBDaGVtIFNvYzwvYWJici0yPjwv
cGVyaW9kaWNhbD48cGFnZXM+NjcyLTY3OTwvcGFnZXM+PHZvbHVtZT4xMzk8L3ZvbHVtZT48bnVt
YmVyPjI8L251bWJlcj48ZGF0ZXM+PHllYXI+MjAxNzwveWVhcj48cHViLWRhdGVzPjxkYXRlPjIw
MTcvMDEvMTg8L2RhdGU+PC9wdWItZGF0ZXM+PC9kYXRlcz48cHVibGlzaGVyPkFtZXJpY2FuIENo
ZW1pY2FsIFNvY2lldHk8L3B1Ymxpc2hlcj48aXNibj4wMDAyLTc4NjM8L2lzYm4+PHVybHM+PHJl
bGF0ZWQtdXJscz48dXJsPmh0dHA6Ly9keC5kb2kub3JnLzEwLjEwMjEvamFjcy42YjA3ODUxPC91
cmw+PC9yZWxhdGVkLXVybHM+PC91cmxzPjxlbGVjdHJvbmljLXJlc291cmNlLW51bT4xMC4xMDIx
L2phY3MuNmIwNzg1MTwvZWxlY3Ryb25pYy1yZXNvdXJjZS1udW0+PC9yZWNvcmQ+PC9DaXRlPjwv
RW5kTm90ZT4A
</w:fldData>
        </w:fldChar>
      </w:r>
      <w:r w:rsidR="00ED727B">
        <w:rPr>
          <w:rFonts w:cstheme="minorHAnsi"/>
          <w:sz w:val="18"/>
          <w:szCs w:val="18"/>
          <w:lang w:val="en-IE"/>
        </w:rPr>
        <w:instrText xml:space="preserve"> ADDIN EN.CITE </w:instrText>
      </w:r>
      <w:r w:rsidR="00ED727B">
        <w:rPr>
          <w:rFonts w:cstheme="minorHAnsi"/>
          <w:sz w:val="18"/>
          <w:szCs w:val="18"/>
          <w:lang w:val="en-IE"/>
        </w:rPr>
        <w:fldChar w:fldCharType="begin">
          <w:fldData xml:space="preserve">PEVuZE5vdGU+PENpdGU+PEF1dGhvcj5XdTwvQXV0aG9yPjxZZWFyPjIwMTc8L1llYXI+PFJlY051
bT4xNzg1PC9SZWNOdW0+PERpc3BsYXlUZXh0PjxzdHlsZSBmYWNlPSJzdXBlcnNjcmlwdCI+MTBh
LCAxMSwgMTY8L3N0eWxlPjwvRGlzcGxheVRleHQ+PHJlY29yZD48cmVjLW51bWJlcj4xNzg1PC9y
ZWMtbnVtYmVyPjxmb3JlaWduLWtleXM+PGtleSBhcHA9IkVOIiBkYi1pZD0iZTBwZjI1cHh2eGRh
eG1leGZyMTVlemRic3pkOWYwZnd2enBhIiB0aW1lc3RhbXA9IjE0OTYyMzY5MTEiPjE3ODU8L2tl
eT48L2ZvcmVpZ24ta2V5cz48cmVmLXR5cGUgbmFtZT0iSm91cm5hbCBBcnRpY2xlIj4xNzwvcmVm
LXR5cGU+PGNvbnRyaWJ1dG9ycz48YXV0aG9ycz48YXV0aG9yPld1LCBKaWEtUWlhbmc8L2F1dGhv
cj48YXV0aG9yPlpoYW5nLCBTaGFuZy1TaGk8L2F1dGhvcj48YXV0aG9yPkdhbywgSHVpPC9hdXRo
b3I+PGF1dGhvcj5RaSwgWmlzb25nPC9hdXRob3I+PGF1dGhvcj5aaG91LCBDaHUtSnVuPC9hdXRo
b3I+PGF1dGhvcj5KaSwgV2VpLVdlaTwvYXV0aG9yPjxhdXRob3I+TGl1LCBZYW88L2F1dGhvcj48
YXV0aG9yPkNoZW4sIFl1bnl1bjwvYXV0aG9yPjxhdXRob3I+TGksIFFpbmdqaWFuZzwvYXV0aG9y
PjxhdXRob3I+TGksIFhpbmd3ZWk8L2F1dGhvcj48YXV0aG9yPldhbmcsIEhvbmdnZW48L2F1dGhv
cj48L2F1dGhvcnM+PC9jb250cmlidXRvcnM+PHRpdGxlcz48dGl0bGU+RXhwZXJpbWVudGFsIGFu
ZCBUaGVvcmV0aWNhbCBTdHVkaWVzIG9uIFJob2RpdW0tQ2F0YWx5emVkIENvdXBsaW5nIG9mIEJl
bnphbWlkZXMgd2l0aCAyLDItRGlmbHVvcm92aW55bCBUb3N5bGF0ZTogRGl2ZXJzZSBTeW50aGVz
aXMgb2YgRmx1b3JpbmF0ZWQgSGV0ZXJvY3ljbGVzPC90aXRsZT48c2Vjb25kYXJ5LXRpdGxlPkpv
dXJuYWwgb2YgdGhlIEFtZXJpY2FuIENoZW1pY2FsIFNvY2lldHk8L3NlY29uZGFyeS10aXRsZT48
L3RpdGxlcz48cGVyaW9kaWNhbD48ZnVsbC10aXRsZT5Kb3VybmFsIG9mIHRoZSBBbWVyaWNhbiBD
aGVtaWNhbCBTb2NpZXR5PC9mdWxsLXRpdGxlPjxhYmJyLTE+Si4gQW0uIENoZW0uIFNvYy48L2Fi
YnItMT48YWJici0yPkogQW0gQ2hlbSBTb2M8L2FiYnItMj48L3BlcmlvZGljYWw+PHBhZ2VzPjM1
MzctMzU0NTwvcGFnZXM+PHZvbHVtZT4xMzk8L3ZvbHVtZT48bnVtYmVyPjk8L251bWJlcj48ZGF0
ZXM+PHllYXI+MjAxNzwveWVhcj48cHViLWRhdGVzPjxkYXRlPjIwMTcvMDMvMDg8L2RhdGU+PC9w
dWItZGF0ZXM+PC9kYXRlcz48cHVibGlzaGVyPkFtZXJpY2FuIENoZW1pY2FsIFNvY2lldHk8L3B1
Ymxpc2hlcj48aXNibj4wMDAyLTc4NjM8L2lzYm4+PHVybHM+PHJlbGF0ZWQtdXJscz48dXJsPmh0
dHA6Ly9keC5kb2kub3JnLzEwLjEwMjEvamFjcy43YjAwMTE4PC91cmw+PC9yZWxhdGVkLXVybHM+
PC91cmxzPjxlbGVjdHJvbmljLXJlc291cmNlLW51bT4xMC4xMDIxL2phY3MuN2IwMDExODwvZWxl
Y3Ryb25pYy1yZXNvdXJjZS1udW0+PC9yZWNvcmQ+PC9DaXRlPjxDaXRlPjxBdXRob3I+SmFydmlz
PC9BdXRob3I+PFllYXI+MjAxNzwvWWVhcj48UmVjTnVtPjE3ODY8L1JlY051bT48cmVjb3JkPjxy
ZWMtbnVtYmVyPjE3ODY8L3JlYy1udW1iZXI+PGZvcmVpZ24ta2V5cz48a2V5IGFwcD0iRU4iIGRi
LWlkPSJlMHBmMjVweHZ4ZGF4bWV4ZnIxNWV6ZGJzemQ5ZjBmd3Z6cGEiIHRpbWVzdGFtcD0iMTQ5
NjIzNzAwMSI+MTc4Njwva2V5PjwvZm9yZWlnbi1rZXlzPjxyZWYtdHlwZSBuYW1lPSJKb3VybmFs
IEFydGljbGUiPjE3PC9yZWYtdHlwZT48Y29udHJpYnV0b3JzPjxhdXRob3JzPjxhdXRob3I+SmFy
dmlzLCBDbGFpcmUgTC48L2F1dGhvcj48YXV0aG9yPkhpcnNjaGksIEplbm5pZmVyIFMuPC9hdXRo
b3I+PGF1dGhvcj5WZXR0aWNhdHQsIE1hdGhldyBKLjwvYXV0aG9yPjxhdXRob3I+U2VpZGVsLCBE
YW5pZWw8L2F1dGhvcj48L2F1dGhvcnM+PC9jb250cmlidXRvcnM+PHRpdGxlcz48dGl0bGU+Q2F0
YWx5dGljIEVuYW50aW9zZWxlY3RpdmUgU3ludGhlc2lzIG9mIExhY3RhbXMgdGhyb3VnaCBGb3Jt
YWwgWzQrMl0gQ3ljbG9hZGRpdGlvbiBvZiBJbWluZXMgd2l0aCBIb21vcGh0aGFsaWMgQW5oeWRy
aWRlPC90aXRsZT48c2Vjb25kYXJ5LXRpdGxlPkFuZ2V3YW5kdGUgQ2hlbWllIEludGVybmF0aW9u
YWwgRWRpdGlvbjwvc2Vjb25kYXJ5LXRpdGxlPjwvdGl0bGVzPjxwZXJpb2RpY2FsPjxmdWxsLXRp
dGxlPkFuZ2V3YW5kdGUgQ2hlbWllIEludGVybmF0aW9uYWwgRWRpdGlvbjwvZnVsbC10aXRsZT48
YWJici0xPkFuZ2V3LiBDaGVtLiBJbnQuIEVkLjwvYWJici0xPjxhYmJyLTI+QW5nZXcgQ2hlbSBJ
bnQgRWQ8L2FiYnItMj48L3BlcmlvZGljYWw+PHBhZ2VzPjI2NzAtMjY3NDwvcGFnZXM+PHZvbHVt
ZT41Njwvdm9sdW1lPjxudW1iZXI+MTA8L251bWJlcj48a2V5d29yZHM+PGtleXdvcmQ+YW5pb24g
YmluZGluZzwva2V5d29yZD48a2V5d29yZD5hc3ltbWV0cmljIGNhdGFseXNpczwva2V5d29yZD48
a2V5d29yZD5oeWRyb2dlbiBib25kaW5nPC9rZXl3b3JkPjxrZXl3b3JkPmlvbiBwYWlyaW5nPC9r
ZXl3b3JkPjxrZXl3b3JkPm9yZ2Fub2NhdGFseXNpczwva2V5d29yZD48L2tleXdvcmRzPjxkYXRl
cz48eWVhcj4yMDE3PC95ZWFyPjwvZGF0ZXM+PGlzYm4+MTUyMS0zNzczPC9pc2JuPjx1cmxzPjxy
ZWxhdGVkLXVybHM+PHVybD5odHRwOi8vZHguZG9pLm9yZy8xMC4xMDAyL2FuaWUuMjAxNjEyMTQ4
PC91cmw+PC9yZWxhdGVkLXVybHM+PC91cmxzPjxlbGVjdHJvbmljLXJlc291cmNlLW51bT4xMC4x
MDAyL2FuaWUuMjAxNjEyMTQ4PC9lbGVjdHJvbmljLXJlc291cmNlLW51bT48L3JlY29yZD48L0Np
dGU+PENpdGU+PEF1dGhvcj5EaeKAhU1hc288L0F1dGhvcj48WWVhcj4yMDE2PC9ZZWFyPjxSZWNO
dW0+MTc4NzwvUmVjTnVtPjxyZWNvcmQ+PHJlYy1udW1iZXI+MTc4NzwvcmVjLW51bWJlcj48Zm9y
ZWlnbi1rZXlzPjxrZXkgYXBwPSJFTiIgZGItaWQ9ImUwcGYyNXB4dnhkYXhtZXhmcjE1ZXpkYnN6
ZDlmMGZ3dnpwYSIgdGltZXN0YW1wPSIxNDk2MjM3MDk2Ij4xNzg3PC9rZXk+PC9mb3JlaWduLWtl
eXM+PHJlZi10eXBlIG5hbWU9IkpvdXJuYWwgQXJ0aWNsZSI+MTc8L3JlZi10eXBlPjxjb250cmli
dXRvcnM+PGF1dGhvcnM+PGF1dGhvcj5EaeKAhU1hc28sIE1pY2hhZWwgSi48L2F1dGhvcj48YXV0
aG9yPlNueWRlciwgS2V2aW4gTS48L2F1dGhvcj48YXV0aG9yPkRl4oCFU291emHigIVGZXJuYW5k
ZXMsIEbDoWJpbzwvYXV0aG9yPjxhdXRob3I+UGF0dGF3b25nLCBPbW1pZGFsYTwvYXV0aG9yPjxh
dXRob3I+VGFuLCBEYXJsZW5lIFEuPC9hdXRob3I+PGF1dGhvcj5GZXR0aW5nZXIsIEphbWVzIEMu
PC9hdXRob3I+PGF1dGhvcj5DaGVvbmcsIFBhdWwgSGEtWWVvbjwvYXV0aG9yPjxhdXRob3I+U2hh
dywgSmFyZWQgVC48L2F1dGhvcj48L2F1dGhvcnM+PC9jb250cmlidXRvcnM+PHRpdGxlcz48dGl0
bGU+RGlhc3RlcmVvc2VsZWN0aXZlIFN5bnRoZXNpcyBvZiBhbmQgTWVjaGFuaXN0aWMgVW5kZXJz
dGFuZGluZyBmb3IgdGhlIEZvcm1hdGlvbiBvZiAyLVBpcGVyaWRpbm9uZXMgZnJvbSBJbWluZXMg
YW5kIEN5YW5vLVN1YnN0aXR1dGVkIEFuaHlkcmlkZXM8L3RpdGxlPjxzZWNvbmRhcnktdGl0bGU+
Q2hlbWlzdHJ5IOKAkyBBIEV1cm9wZWFuIEpvdXJuYWw8L3NlY29uZGFyeS10aXRsZT48L3RpdGxl
cz48cGVyaW9kaWNhbD48ZnVsbC10aXRsZT5DaGVtaXN0cnkg4oCTIEEgRXVyb3BlYW4gSm91cm5h
bDwvZnVsbC10aXRsZT48YWJici0xPkNoZW0uIEV1ci4gSi48L2FiYnItMT48L3BlcmlvZGljYWw+
PHBhZ2VzPjQ3OTQtNDgwMTwvcGFnZXM+PHZvbHVtZT4yMjwvdm9sdW1lPjxudW1iZXI+MTQ8L251
bWJlcj48a2V5d29yZHM+PGtleXdvcmQ+YWxrYWxvaWRzPC9rZXl3b3JkPjxrZXl3b3JkPmFuaHlk
cmlkZXM8L2tleXdvcmQ+PGtleXdvcmQ+aW1pbmU8L2tleXdvcmQ+PGtleXdvcmQ+bGFjdGFtczwv
a2V5d29yZD48a2V5d29yZD5NYW5uaWNoIHJlYWN0aW9uPC9rZXl3b3JkPjwva2V5d29yZHM+PGRh
dGVzPjx5ZWFyPjIwMTY8L3llYXI+PC9kYXRlcz48aXNibj4xNTIxLTM3NjU8L2lzYm4+PHVybHM+
PHJlbGF0ZWQtdXJscz48dXJsPmh0dHA6Ly9keC5kb2kub3JnLzEwLjEwMDIvY2hlbS4yMDE1MDQ0
MjQ8L3VybD48L3JlbGF0ZWQtdXJscz48L3VybHM+PGVsZWN0cm9uaWMtcmVzb3VyY2UtbnVtPjEw
LjEwMDIvY2hlbS4yMDE1MDQ0MjQ8L2VsZWN0cm9uaWMtcmVzb3VyY2UtbnVtPjwvcmVjb3JkPjwv
Q2l0ZT48Q2l0ZT48QXV0aG9yPkvDs3RhaTwvQXV0aG9yPjxZZWFyPjIwMTQ8L1llYXI+PFJlY051
bT4xNzg4PC9SZWNOdW0+PHJlY29yZD48cmVjLW51bWJlcj4xNzg4PC9yZWMtbnVtYmVyPjxmb3Jl
aWduLWtleXM+PGtleSBhcHA9IkVOIiBkYi1pZD0iZTBwZjI1cHh2eGRheG1leGZyMTVlemRic3pk
OWYwZnd2enBhIiB0aW1lc3RhbXA9IjE0OTYyMzcxNDIiPjE3ODg8L2tleT48L2ZvcmVpZ24ta2V5
cz48cmVmLXR5cGUgbmFtZT0iSm91cm5hbCBBcnRpY2xlIj4xNzwvcmVmLXR5cGU+PGNvbnRyaWJ1
dG9ycz48YXV0aG9ycz48YXV0aG9yPkvDs3RhaSwgQmlhbmthPC9hdXRob3I+PGF1dGhvcj5LYXJk
b3MsIEd5w7ZyZ3k8L2F1dGhvcj48YXV0aG9yPkhhbXphLCBBbmRyZWE8L2F1dGhvcj48YXV0aG9y
PkZhcmthcywgVmlrdG9yPC9hdXRob3I+PGF1dGhvcj5Qw6FwYWksIEltcmU8L2F1dGhvcj48YXV0
aG9yPlNvw7NzLCBUaWJvcjwvYXV0aG9yPjwvYXV0aG9ycz48L2NvbnRyaWJ1dG9ycz48dGl0bGVz
Pjx0aXRsZT5PbiB0aGUgTWVjaGFuaXNtIG9mIEJpZnVuY3Rpb25hbCBTcXVhcmFtaWRlLUNhdGFs
eXplZCBPcmdhbm9jYXRhbHl0aWMgTWljaGFlbCBBZGRpdGlvbjogQSBQcm90b25hdGVkIENhdGFs
eXN0IGFzIGFuIE94eWFuaW9uIEhvbGU8L3RpdGxlPjxzZWNvbmRhcnktdGl0bGU+Q2hlbWlzdHJ5
IOKAkyBBIEV1cm9wZWFuIEpvdXJuYWw8L3NlY29uZGFyeS10aXRsZT48L3RpdGxlcz48cGVyaW9k
aWNhbD48ZnVsbC10aXRsZT5DaGVtaXN0cnkg4oCTIEEgRXVyb3BlYW4gSm91cm5hbDwvZnVsbC10
aXRsZT48YWJici0xPkNoZW0uIEV1ci4gSi48L2FiYnItMT48L3BlcmlvZGljYWw+PHBhZ2VzPjU2
MzEtNTYzOTwvcGFnZXM+PHZvbHVtZT4yMDwvdm9sdW1lPjxudW1iZXI+MTk8L251bWJlcj48a2V5
d29yZHM+PGtleXdvcmQ+ZGVuc2l0eSBmdW5jdGlvbmFsIGNhbGN1bGF0aW9uczwva2V5d29yZD48
a2V5d29yZD5NaWNoYWVsIGFkZGl0aW9uPC9rZXl3b3JkPjxrZXl3b3JkPm9yZ2Fub2NhdGFseXNp
czwva2V5d29yZD48a2V5d29yZD5yZWFjdGlvbiBtZWNoYW5pc21zPC9rZXl3b3JkPjxrZXl3b3Jk
PnJlYWN0aW9uIGludGVybWVkaWF0ZXM8L2tleXdvcmQ+PC9rZXl3b3Jkcz48ZGF0ZXM+PHllYXI+
MjAxNDwveWVhcj48L2RhdGVzPjxwdWJsaXNoZXI+V0lMRVktVkNIIFZlcmxhZzwvcHVibGlzaGVy
Pjxpc2JuPjE1MjEtMzc2NTwvaXNibj48dXJscz48cmVsYXRlZC11cmxzPjx1cmw+aHR0cDovL2R4
LmRvaS5vcmcvMTAuMTAwMi9jaGVtLjIwMTMwNDU1MzwvdXJsPjwvcmVsYXRlZC11cmxzPjwvdXJs
cz48ZWxlY3Ryb25pYy1yZXNvdXJjZS1udW0+MTAuMTAwMi9jaGVtLjIwMTMwNDU1MzwvZWxlY3Ry
b25pYy1yZXNvdXJjZS1udW0+PC9yZWNvcmQ+PC9DaXRlPjxDaXRlPjxBdXRob3I+S8OzdGFpPC9B
dXRob3I+PFllYXI+MjAxNDwvWWVhcj48UmVjTnVtPjE3ODg8L1JlY051bT48cmVjb3JkPjxyZWMt
bnVtYmVyPjE3ODg8L3JlYy1udW1iZXI+PGZvcmVpZ24ta2V5cz48a2V5IGFwcD0iRU4iIGRiLWlk
PSJlMHBmMjVweHZ4ZGF4bWV4ZnIxNWV6ZGJzemQ5ZjBmd3Z6cGEiIHRpbWVzdGFtcD0iMTQ5NjIz
NzE0MiI+MTc4ODwva2V5PjwvZm9yZWlnbi1rZXlzPjxyZWYtdHlwZSBuYW1lPSJKb3VybmFsIEFy
dGljbGUiPjE3PC9yZWYtdHlwZT48Y29udHJpYnV0b3JzPjxhdXRob3JzPjxhdXRob3I+S8OzdGFp
LCBCaWFua2E8L2F1dGhvcj48YXV0aG9yPkthcmRvcywgR3nDtnJneTwvYXV0aG9yPjxhdXRob3I+
SGFtemEsIEFuZHJlYTwvYXV0aG9yPjxhdXRob3I+RmFya2FzLCBWaWt0b3I8L2F1dGhvcj48YXV0
aG9yPlDDoXBhaSwgSW1yZTwvYXV0aG9yPjxhdXRob3I+U2/Ds3MsIFRpYm9yPC9hdXRob3I+PC9h
dXRob3JzPjwvY29udHJpYnV0b3JzPjx0aXRsZXM+PHRpdGxlPk9uIHRoZSBNZWNoYW5pc20gb2Yg
QmlmdW5jdGlvbmFsIFNxdWFyYW1pZGUtQ2F0YWx5emVkIE9yZ2Fub2NhdGFseXRpYyBNaWNoYWVs
IEFkZGl0aW9uOiBBIFByb3RvbmF0ZWQgQ2F0YWx5c3QgYXMgYW4gT3h5YW5pb24gSG9sZTwvdGl0
bGU+PHNlY29uZGFyeS10aXRsZT5DaGVtaXN0cnkg4oCTIEEgRXVyb3BlYW4gSm91cm5hbDwvc2Vj
b25kYXJ5LXRpdGxlPjwvdGl0bGVzPjxwZXJpb2RpY2FsPjxmdWxsLXRpdGxlPkNoZW1pc3RyeSDi
gJMgQSBFdXJvcGVhbiBKb3VybmFsPC9mdWxsLXRpdGxlPjxhYmJyLTE+Q2hlbS4gRXVyLiBKLjwv
YWJici0xPjwvcGVyaW9kaWNhbD48cGFnZXM+NTYzMS01NjM5PC9wYWdlcz48dm9sdW1lPjIwPC92
b2x1bWU+PG51bWJlcj4xOTwvbnVtYmVyPjxrZXl3b3Jkcz48a2V5d29yZD5kZW5zaXR5IGZ1bmN0
aW9uYWwgY2FsY3VsYXRpb25zPC9rZXl3b3JkPjxrZXl3b3JkPk1pY2hhZWwgYWRkaXRpb248L2tl
eXdvcmQ+PGtleXdvcmQ+b3JnYW5vY2F0YWx5c2lzPC9rZXl3b3JkPjxrZXl3b3JkPnJlYWN0aW9u
IG1lY2hhbmlzbXM8L2tleXdvcmQ+PGtleXdvcmQ+cmVhY3Rpb24gaW50ZXJtZWRpYXRlczwva2V5
d29yZD48L2tleXdvcmRzPjxkYXRlcz48eWVhcj4yMDE0PC95ZWFyPjwvZGF0ZXM+PHB1Ymxpc2hl
cj5XSUxFWS1WQ0ggVmVybGFnPC9wdWJsaXNoZXI+PGlzYm4+MTUyMS0zNzY1PC9pc2JuPjx1cmxz
PjxyZWxhdGVkLXVybHM+PHVybD5odHRwOi8vZHguZG9pLm9yZy8xMC4xMDAyL2NoZW0uMjAxMzA0
NTUzPC91cmw+PC9yZWxhdGVkLXVybHM+PC91cmxzPjxlbGVjdHJvbmljLXJlc291cmNlLW51bT4x
MC4xMDAyL2NoZW0uMjAxMzA0NTUzPC9lbGVjdHJvbmljLXJlc291cmNlLW51bT48L3JlY29yZD48
L0NpdGU+PENpdGU+PEF1dGhvcj5OZXV2b25lbjwvQXV0aG9yPjxZZWFyPjIwMTc8L1llYXI+PFJl
Y051bT4xNzk1PC9SZWNOdW0+PHJlY29yZD48cmVjLW51bWJlcj4xNzk1PC9yZWMtbnVtYmVyPjxm
b3JlaWduLWtleXM+PGtleSBhcHA9IkVOIiBkYi1pZD0iZTBwZjI1cHh2eGRheG1leGZyMTVlemRi
c3pkOWYwZnd2enBhIiB0aW1lc3RhbXA9IjE0OTkzNDU5MzkiPjE3OTU8L2tleT48L2ZvcmVpZ24t
a2V5cz48cmVmLXR5cGUgbmFtZT0iSm91cm5hbCBBcnRpY2xlIj4xNzwvcmVmLXR5cGU+PGNvbnRy
aWJ1dG9ycz48YXV0aG9ycz48YXV0aG9yPk5ldXZvbmVuLCBBbnR0aSBKLjwvYXV0aG9yPjxhdXRo
b3I+RsO2bGRlcywgVGFtw6FzPC9hdXRob3I+PGF1dGhvcj5NYWRhcsOhc3osIMOBZMOhbTwvYXV0
aG9yPjxhdXRob3I+UMOhcGFpLCBJbXJlPC9hdXRob3I+PGF1dGhvcj5QaWhrbywgUGV0cmkgTS48
L2F1dGhvcj48L2F1dGhvcnM+PC9jb250cmlidXRvcnM+PHRpdGxlcz48dGl0bGU+T3JnYW5vY2F0
YWx5c3RzIEZvbGQgVG8gR2VuZXJhdGUgYW4gQWN0aXZlIFNpdGUgUG9ja2V0IGZvciB0aGUgTWFu
bmljaCBSZWFjdGlvbjwvdGl0bGU+PHNlY29uZGFyeS10aXRsZT5BQ1MgQ2F0YWx5c2lzPC9zZWNv
bmRhcnktdGl0bGU+PC90aXRsZXM+PHBlcmlvZGljYWw+PGZ1bGwtdGl0bGU+QUNTIENhdGFseXNp
czwvZnVsbC10aXRsZT48L3BlcmlvZGljYWw+PHBhZ2VzPjMyODQtMzI5NDwvcGFnZXM+PHZvbHVt
ZT43PC92b2x1bWU+PG51bWJlcj41PC9udW1iZXI+PGRhdGVzPjx5ZWFyPjIwMTc8L3llYXI+PHB1
Yi1kYXRlcz48ZGF0ZT4yMDE3LzA1LzA1PC9kYXRlPjwvcHViLWRhdGVzPjwvZGF0ZXM+PHB1Ymxp
c2hlcj5BbWVyaWNhbiBDaGVtaWNhbCBTb2NpZXR5PC9wdWJsaXNoZXI+PHVybHM+PHJlbGF0ZWQt
dXJscz48dXJsPmh0dHA6Ly9keC5kb2kub3JnLzEwLjEwMjEvYWNzY2F0YWwuN2IwMDMzNjwvdXJs
PjwvcmVsYXRlZC11cmxzPjwvdXJscz48ZWxlY3Ryb25pYy1yZXNvdXJjZS1udW0+MTAuMTAyMS9h
Y3NjYXRhbC43YjAwMzM2PC9lbGVjdHJvbmljLXJlc291cmNlLW51bT48L3JlY29yZD48L0NpdGU+
PENpdGU+PEF1dGhvcj5GcmlhczwvQXV0aG9yPjxZZWFyPjIwMTc8L1llYXI+PFJlY051bT4xNzk2
PC9SZWNOdW0+PHJlY29yZD48cmVjLW51bWJlcj4xNzk2PC9yZWMtbnVtYmVyPjxmb3JlaWduLWtl
eXM+PGtleSBhcHA9IkVOIiBkYi1pZD0iZTBwZjI1cHh2eGRheG1leGZyMTVlemRic3pkOWYwZnd2
enBhIiB0aW1lc3RhbXA9IjE0OTkzNDU5NjEiPjE3OTY8L2tleT48L2ZvcmVpZ24ta2V5cz48cmVm
LXR5cGUgbmFtZT0iSm91cm5hbCBBcnRpY2xlIj4xNzwvcmVmLXR5cGU+PGNvbnRyaWJ1dG9ycz48
YXV0aG9ycz48YXV0aG9yPkZyaWFzLCBNYXLDrWE8L2F1dGhvcj48YXV0aG9yPk1hcy1CYWxsZXN0
w6ksIFJ1YsOpbjwvYXV0aG9yPjxhdXRob3I+QXJpYXMsIFNhaXJhPC9hdXRob3I+PGF1dGhvcj5B
bHZhcmFkbywgQ3VhdWh0ZW1vYzwvYXV0aG9yPjxhdXRob3I+QWxlbcOhbiwgSm9zw6k8L2F1dGhv
cj48L2F1dGhvcnM+PC9jb250cmlidXRvcnM+PHRpdGxlcz48dGl0bGU+QXN5bW1ldHJpYyBTeW50
aGVzaXMgb2YgUmF1aHV04oCTQ3VycmllciB0eXBlIFByb2R1Y3RzIGJ5IGEgUmVnaW9zZWxlY3Rp
dmUgTXVrYWl5YW1hIFJlYWN0aW9uIHVuZGVyIEJpZnVuY3Rpb25hbCBDYXRhbHlzaXM8L3RpdGxl
PjxzZWNvbmRhcnktdGl0bGU+Sm91cm5hbCBvZiB0aGUgQW1lcmljYW4gQ2hlbWljYWwgU29jaWV0
eTwvc2Vjb25kYXJ5LXRpdGxlPjwvdGl0bGVzPjxwZXJpb2RpY2FsPjxmdWxsLXRpdGxlPkpvdXJu
YWwgb2YgdGhlIEFtZXJpY2FuIENoZW1pY2FsIFNvY2lldHk8L2Z1bGwtdGl0bGU+PGFiYnItMT5K
LiBBbS4gQ2hlbS4gU29jLjwvYWJici0xPjxhYmJyLTI+SiBBbSBDaGVtIFNvYzwvYWJici0yPjwv
cGVyaW9kaWNhbD48cGFnZXM+NjcyLTY3OTwvcGFnZXM+PHZvbHVtZT4xMzk8L3ZvbHVtZT48bnVt
YmVyPjI8L251bWJlcj48ZGF0ZXM+PHllYXI+MjAxNzwveWVhcj48cHViLWRhdGVzPjxkYXRlPjIw
MTcvMDEvMTg8L2RhdGU+PC9wdWItZGF0ZXM+PC9kYXRlcz48cHVibGlzaGVyPkFtZXJpY2FuIENo
ZW1pY2FsIFNvY2lldHk8L3B1Ymxpc2hlcj48aXNibj4wMDAyLTc4NjM8L2lzYm4+PHVybHM+PHJl
bGF0ZWQtdXJscz48dXJsPmh0dHA6Ly9keC5kb2kub3JnLzEwLjEwMjEvamFjcy42YjA3ODUxPC91
cmw+PC9yZWxhdGVkLXVybHM+PC91cmxzPjxlbGVjdHJvbmljLXJlc291cmNlLW51bT4xMC4xMDIx
L2phY3MuNmIwNzg1MTwvZWxlY3Ryb25pYy1yZXNvdXJjZS1udW0+PC9yZWNvcmQ+PC9DaXRlPjwv
RW5kTm90ZT4A
</w:fldData>
        </w:fldChar>
      </w:r>
      <w:r w:rsidR="00ED727B">
        <w:rPr>
          <w:rFonts w:cstheme="minorHAnsi"/>
          <w:sz w:val="18"/>
          <w:szCs w:val="18"/>
          <w:lang w:val="en-IE"/>
        </w:rPr>
        <w:instrText xml:space="preserve"> ADDIN EN.CITE.DATA </w:instrText>
      </w:r>
      <w:r w:rsidR="00ED727B">
        <w:rPr>
          <w:rFonts w:cstheme="minorHAnsi"/>
          <w:sz w:val="18"/>
          <w:szCs w:val="18"/>
          <w:lang w:val="en-IE"/>
        </w:rPr>
      </w:r>
      <w:r w:rsidR="00ED727B">
        <w:rPr>
          <w:rFonts w:cstheme="minorHAnsi"/>
          <w:sz w:val="18"/>
          <w:szCs w:val="18"/>
          <w:lang w:val="en-IE"/>
        </w:rPr>
        <w:fldChar w:fldCharType="end"/>
      </w:r>
      <w:r w:rsidR="00DB1AAC" w:rsidRPr="00F04CB1">
        <w:rPr>
          <w:rFonts w:cstheme="minorHAnsi"/>
          <w:sz w:val="18"/>
          <w:szCs w:val="18"/>
          <w:lang w:val="en-IE"/>
        </w:rPr>
      </w:r>
      <w:r w:rsidR="00DB1AAC" w:rsidRPr="00F04CB1">
        <w:rPr>
          <w:rFonts w:cstheme="minorHAnsi"/>
          <w:sz w:val="18"/>
          <w:szCs w:val="18"/>
          <w:lang w:val="en-IE"/>
        </w:rPr>
        <w:fldChar w:fldCharType="separate"/>
      </w:r>
      <w:hyperlink w:anchor="_ENREF_23" w:tooltip="Di Maso, 2016 #1787" w:history="1">
        <w:r w:rsidR="00ED727B" w:rsidRPr="00ED727B">
          <w:rPr>
            <w:rFonts w:cstheme="minorHAnsi"/>
            <w:noProof/>
            <w:sz w:val="18"/>
            <w:szCs w:val="18"/>
            <w:vertAlign w:val="superscript"/>
            <w:lang w:val="en-IE"/>
          </w:rPr>
          <w:t>10a</w:t>
        </w:r>
      </w:hyperlink>
      <w:r w:rsidR="00ED727B" w:rsidRPr="00ED727B">
        <w:rPr>
          <w:rFonts w:cstheme="minorHAnsi"/>
          <w:noProof/>
          <w:sz w:val="18"/>
          <w:szCs w:val="18"/>
          <w:vertAlign w:val="superscript"/>
          <w:lang w:val="en-IE"/>
        </w:rPr>
        <w:t xml:space="preserve">, </w:t>
      </w:r>
      <w:hyperlink w:anchor="_ENREF_25" w:tooltip="Jarvis, 2017 #1786" w:history="1">
        <w:r w:rsidR="00ED727B" w:rsidRPr="00ED727B">
          <w:rPr>
            <w:rFonts w:cstheme="minorHAnsi"/>
            <w:noProof/>
            <w:sz w:val="18"/>
            <w:szCs w:val="18"/>
            <w:vertAlign w:val="superscript"/>
            <w:lang w:val="en-IE"/>
          </w:rPr>
          <w:t>11</w:t>
        </w:r>
      </w:hyperlink>
      <w:r w:rsidR="00ED727B" w:rsidRPr="00ED727B">
        <w:rPr>
          <w:rFonts w:cstheme="minorHAnsi"/>
          <w:noProof/>
          <w:sz w:val="18"/>
          <w:szCs w:val="18"/>
          <w:vertAlign w:val="superscript"/>
          <w:lang w:val="en-IE"/>
        </w:rPr>
        <w:t xml:space="preserve">, </w:t>
      </w:r>
      <w:hyperlink w:anchor="_ENREF_33" w:tooltip="Wu, 2017 #1785" w:history="1">
        <w:r w:rsidR="00ED727B" w:rsidRPr="00ED727B">
          <w:rPr>
            <w:rFonts w:cstheme="minorHAnsi"/>
            <w:noProof/>
            <w:sz w:val="18"/>
            <w:szCs w:val="18"/>
            <w:vertAlign w:val="superscript"/>
            <w:lang w:val="en-IE"/>
          </w:rPr>
          <w:t>16</w:t>
        </w:r>
      </w:hyperlink>
      <w:r w:rsidR="00DB1AAC" w:rsidRPr="00F04CB1">
        <w:rPr>
          <w:rFonts w:cstheme="minorHAnsi"/>
          <w:sz w:val="18"/>
          <w:szCs w:val="18"/>
          <w:lang w:val="en-IE"/>
        </w:rPr>
        <w:fldChar w:fldCharType="end"/>
      </w:r>
    </w:p>
    <w:p w14:paraId="26B869C1" w14:textId="77777777" w:rsidR="00ED0681" w:rsidRPr="00ED0681" w:rsidRDefault="00ED0681" w:rsidP="007462AD">
      <w:pPr>
        <w:widowControl w:val="0"/>
        <w:tabs>
          <w:tab w:val="left" w:pos="540"/>
        </w:tabs>
        <w:autoSpaceDE w:val="0"/>
        <w:autoSpaceDN w:val="0"/>
        <w:adjustRightInd w:val="0"/>
        <w:spacing w:after="0"/>
        <w:jc w:val="center"/>
        <w:rPr>
          <w:rFonts w:cstheme="minorHAnsi"/>
          <w:b/>
          <w:sz w:val="18"/>
          <w:szCs w:val="18"/>
          <w:lang w:val="en-IE"/>
        </w:rPr>
      </w:pPr>
      <w:r w:rsidRPr="00ED0681">
        <w:rPr>
          <w:rFonts w:cstheme="minorHAnsi"/>
          <w:sz w:val="18"/>
          <w:szCs w:val="18"/>
          <w:lang w:val="en-IE"/>
        </w:rPr>
        <w:object w:dxaOrig="7151" w:dyaOrig="2580" w14:anchorId="39D45ACF">
          <v:shape id="_x0000_i1026" type="#_x0000_t75" style="width:215.6pt;height:77.9pt" o:ole="">
            <v:imagedata r:id="rId21" o:title=""/>
          </v:shape>
          <o:OLEObject Type="Embed" ProgID="ChemDraw.Document.6.0" ShapeID="_x0000_i1026" DrawAspect="Content" ObjectID="_1651332099" r:id="rId22"/>
        </w:object>
      </w:r>
    </w:p>
    <w:p w14:paraId="0BBDE317" w14:textId="64D7BCCF" w:rsidR="00ED0681" w:rsidRPr="006B4A3B" w:rsidRDefault="007462AD" w:rsidP="007462AD">
      <w:pPr>
        <w:widowControl w:val="0"/>
        <w:tabs>
          <w:tab w:val="left" w:pos="540"/>
        </w:tabs>
        <w:autoSpaceDE w:val="0"/>
        <w:autoSpaceDN w:val="0"/>
        <w:adjustRightInd w:val="0"/>
        <w:spacing w:after="0" w:line="240" w:lineRule="exact"/>
        <w:jc w:val="both"/>
        <w:rPr>
          <w:rFonts w:cstheme="minorHAnsi"/>
          <w:b/>
          <w:sz w:val="16"/>
          <w:szCs w:val="16"/>
          <w:lang w:val="en-IE"/>
        </w:rPr>
      </w:pPr>
      <w:r w:rsidRPr="006B4A3B">
        <w:rPr>
          <w:rFonts w:cstheme="minorHAnsi"/>
          <w:b/>
          <w:sz w:val="16"/>
          <w:szCs w:val="16"/>
          <w:lang w:val="en-IE"/>
        </w:rPr>
        <w:t>Scheme 1</w:t>
      </w:r>
      <w:r w:rsidR="00ED0681" w:rsidRPr="006B4A3B">
        <w:rPr>
          <w:rFonts w:cstheme="minorHAnsi"/>
          <w:sz w:val="16"/>
          <w:szCs w:val="16"/>
          <w:lang w:val="en-IE"/>
        </w:rPr>
        <w:t xml:space="preserve"> Model reaction between </w:t>
      </w:r>
      <w:r w:rsidR="00ED0681" w:rsidRPr="006B4A3B">
        <w:rPr>
          <w:rFonts w:cstheme="minorHAnsi"/>
          <w:b/>
          <w:sz w:val="16"/>
          <w:szCs w:val="16"/>
          <w:lang w:val="en-IE"/>
        </w:rPr>
        <w:t>2</w:t>
      </w:r>
      <w:r w:rsidR="00ED0681" w:rsidRPr="006B4A3B">
        <w:rPr>
          <w:rFonts w:cstheme="minorHAnsi"/>
          <w:sz w:val="16"/>
          <w:szCs w:val="16"/>
          <w:lang w:val="en-IE"/>
        </w:rPr>
        <w:t xml:space="preserve"> and </w:t>
      </w:r>
      <w:r w:rsidR="00ED0681" w:rsidRPr="006B4A3B">
        <w:rPr>
          <w:rFonts w:cstheme="minorHAnsi"/>
          <w:b/>
          <w:sz w:val="16"/>
          <w:szCs w:val="16"/>
          <w:lang w:val="en-IE"/>
        </w:rPr>
        <w:t>11</w:t>
      </w:r>
      <w:r w:rsidR="00ED0681" w:rsidRPr="006B4A3B">
        <w:rPr>
          <w:rFonts w:cstheme="minorHAnsi"/>
          <w:sz w:val="16"/>
          <w:szCs w:val="16"/>
          <w:lang w:val="en-IE"/>
        </w:rPr>
        <w:t xml:space="preserve"> to give </w:t>
      </w:r>
      <w:r w:rsidR="00ED0681" w:rsidRPr="006B4A3B">
        <w:rPr>
          <w:rFonts w:cstheme="minorHAnsi"/>
          <w:b/>
          <w:sz w:val="16"/>
          <w:szCs w:val="16"/>
          <w:lang w:val="en-IE"/>
        </w:rPr>
        <w:t>12a</w:t>
      </w:r>
    </w:p>
    <w:p w14:paraId="1992BBEF" w14:textId="586D5144" w:rsidR="00ED0681" w:rsidRPr="00ED0681" w:rsidRDefault="00ED0681" w:rsidP="00201C0A">
      <w:pPr>
        <w:widowControl w:val="0"/>
        <w:tabs>
          <w:tab w:val="left" w:pos="540"/>
        </w:tabs>
        <w:autoSpaceDE w:val="0"/>
        <w:autoSpaceDN w:val="0"/>
        <w:adjustRightInd w:val="0"/>
        <w:spacing w:after="0" w:line="240" w:lineRule="exact"/>
        <w:jc w:val="both"/>
        <w:rPr>
          <w:rFonts w:cstheme="minorHAnsi"/>
          <w:color w:val="000000"/>
          <w:sz w:val="18"/>
          <w:szCs w:val="18"/>
          <w:lang w:val="en-IE"/>
        </w:rPr>
      </w:pPr>
      <w:r w:rsidRPr="00ED0681">
        <w:rPr>
          <w:rFonts w:cstheme="minorHAnsi"/>
          <w:b/>
          <w:sz w:val="18"/>
          <w:szCs w:val="18"/>
          <w:lang w:val="en-IE"/>
        </w:rPr>
        <w:t xml:space="preserve"> </w:t>
      </w:r>
      <w:r w:rsidRPr="00ED0681">
        <w:rPr>
          <w:rFonts w:cstheme="minorHAnsi"/>
          <w:sz w:val="18"/>
          <w:szCs w:val="18"/>
          <w:lang w:val="en-IE"/>
        </w:rPr>
        <w:t>The model catalytic reaction to be studied is presented in Scheme 1.</w:t>
      </w:r>
      <w:hyperlink w:anchor="_ENREF_8" w:tooltip="Cornaggia, 2012 #1770" w:history="1">
        <w:r w:rsidR="00ED727B" w:rsidRPr="00ED0681">
          <w:rPr>
            <w:rFonts w:cstheme="minorHAnsi"/>
            <w:sz w:val="18"/>
            <w:szCs w:val="18"/>
            <w:lang w:val="en-IE"/>
          </w:rPr>
          <w:fldChar w:fldCharType="begin"/>
        </w:r>
        <w:r w:rsidR="00ED727B">
          <w:rPr>
            <w:rFonts w:cstheme="minorHAnsi"/>
            <w:sz w:val="18"/>
            <w:szCs w:val="18"/>
            <w:lang w:val="en-IE"/>
          </w:rPr>
          <w:instrText xml:space="preserve"> ADDIN EN.CITE &lt;EndNote&gt;&lt;Cite&gt;&lt;Author&gt;Cornaggia&lt;/Author&gt;&lt;Year&gt;2012&lt;/Year&gt;&lt;RecNum&gt;1770&lt;/RecNum&gt;&lt;DisplayText&gt;&lt;style face="superscript"&gt;4&lt;/style&gt;&lt;/DisplayText&gt;&lt;record&gt;&lt;rec-number&gt;1770&lt;/rec-number&gt;&lt;foreign-keys&gt;&lt;key app="EN" db-id="e0pf25pxvxdaxmexfr15ezdbszd9f0fwvzpa" timestamp="1468837134"&gt;1770&lt;/key&gt;&lt;/foreign-keys&gt;&lt;ref-type name="Journal Article"&gt;17&lt;/ref-type&gt;&lt;contributors&gt;&lt;authors&gt;&lt;author&gt;Cornaggia, Claudio&lt;/author&gt;&lt;author&gt;Manoni, Francesco&lt;/author&gt;&lt;author&gt;Torrente, Esther&lt;/author&gt;&lt;author&gt;Tallon, Sean&lt;/author&gt;&lt;author&gt;Connon, Stephen J.&lt;/author&gt;&lt;/authors&gt;&lt;/contributors&gt;&lt;titles&gt;&lt;title&gt;A Catalytic Asymmetric Reaction Involving Enolizable Anhydrides&lt;/title&gt;&lt;secondary-title&gt;Organic Letters&lt;/secondary-title&gt;&lt;/titles&gt;&lt;periodical&gt;&lt;full-title&gt;Organic Letters&lt;/full-title&gt;&lt;abbr-1&gt;Org. Lett.&lt;/abbr-1&gt;&lt;abbr-2&gt;Org Lett&lt;/abbr-2&gt;&lt;/periodical&gt;&lt;pages&gt;1850-1853&lt;/pages&gt;&lt;volume&gt;14&lt;/volume&gt;&lt;number&gt;7&lt;/number&gt;&lt;dates&gt;&lt;year&gt;2012&lt;/year&gt;&lt;pub-dates&gt;&lt;date&gt;2012/04/06&lt;/date&gt;&lt;/pub-dates&gt;&lt;/dates&gt;&lt;publisher&gt;American Chemical Society&lt;/publisher&gt;&lt;isbn&gt;1523-7060&lt;/isbn&gt;&lt;urls&gt;&lt;related-urls&gt;&lt;url&gt;http://dx.doi.org/10.1021/ol300453s&lt;/url&gt;&lt;/related-urls&gt;&lt;/urls&gt;&lt;electronic-resource-num&gt;10.1021/ol300453s&lt;/electronic-resource-num&gt;&lt;/record&gt;&lt;/Cite&gt;&lt;/EndNote&gt;</w:instrText>
        </w:r>
        <w:r w:rsidR="00ED727B" w:rsidRPr="00ED0681">
          <w:rPr>
            <w:rFonts w:cstheme="minorHAnsi"/>
            <w:sz w:val="18"/>
            <w:szCs w:val="18"/>
            <w:lang w:val="en-IE"/>
          </w:rPr>
          <w:fldChar w:fldCharType="separate"/>
        </w:r>
        <w:r w:rsidR="00ED727B" w:rsidRPr="00CD1EA5">
          <w:rPr>
            <w:rFonts w:cstheme="minorHAnsi"/>
            <w:noProof/>
            <w:sz w:val="18"/>
            <w:szCs w:val="18"/>
            <w:vertAlign w:val="superscript"/>
            <w:lang w:val="en-IE"/>
          </w:rPr>
          <w:t>4</w:t>
        </w:r>
        <w:r w:rsidR="00ED727B" w:rsidRPr="00ED0681">
          <w:rPr>
            <w:rFonts w:cstheme="minorHAnsi"/>
            <w:sz w:val="18"/>
            <w:szCs w:val="18"/>
            <w:lang w:val="en-IE"/>
          </w:rPr>
          <w:fldChar w:fldCharType="end"/>
        </w:r>
      </w:hyperlink>
      <w:r w:rsidRPr="00ED0681">
        <w:rPr>
          <w:rFonts w:cstheme="minorHAnsi"/>
          <w:sz w:val="18"/>
          <w:szCs w:val="18"/>
          <w:lang w:val="en-IE"/>
        </w:rPr>
        <w:t xml:space="preserve"> To mimic solvent effects, PCM-THF conditions at 298</w:t>
      </w:r>
      <w:r w:rsidR="00FD132F">
        <w:rPr>
          <w:rFonts w:cstheme="minorHAnsi"/>
          <w:sz w:val="18"/>
          <w:szCs w:val="18"/>
          <w:lang w:val="en-IE"/>
        </w:rPr>
        <w:t xml:space="preserve"> </w:t>
      </w:r>
      <w:r w:rsidRPr="00ED0681">
        <w:rPr>
          <w:rFonts w:cstheme="minorHAnsi"/>
          <w:sz w:val="18"/>
          <w:szCs w:val="18"/>
          <w:lang w:val="en-IE"/>
        </w:rPr>
        <w:t xml:space="preserve">K were utilised. Firstly, the </w:t>
      </w:r>
      <w:r w:rsidR="002430FF" w:rsidRPr="00ED0681">
        <w:rPr>
          <w:rFonts w:cstheme="minorHAnsi"/>
          <w:sz w:val="18"/>
          <w:szCs w:val="18"/>
          <w:lang w:val="en-IE"/>
        </w:rPr>
        <w:t>molec</w:t>
      </w:r>
      <w:r w:rsidR="002430FF">
        <w:rPr>
          <w:rFonts w:cstheme="minorHAnsi"/>
          <w:sz w:val="18"/>
          <w:szCs w:val="18"/>
          <w:lang w:val="en-IE"/>
        </w:rPr>
        <w:t>ular</w:t>
      </w:r>
      <w:r w:rsidRPr="00ED0681">
        <w:rPr>
          <w:rFonts w:cstheme="minorHAnsi"/>
          <w:sz w:val="18"/>
          <w:szCs w:val="18"/>
          <w:lang w:val="en-IE"/>
        </w:rPr>
        <w:t xml:space="preserve"> electrostatic potential (MEP) of the squaramide catalyst was calculated </w:t>
      </w:r>
      <w:r w:rsidRPr="004A5322">
        <w:rPr>
          <w:rFonts w:cstheme="minorHAnsi"/>
          <w:sz w:val="18"/>
          <w:szCs w:val="18"/>
          <w:lang w:val="en-IE"/>
        </w:rPr>
        <w:t xml:space="preserve">(Fig. </w:t>
      </w:r>
      <w:r w:rsidR="00705655" w:rsidRPr="004A5322">
        <w:rPr>
          <w:rFonts w:cstheme="minorHAnsi"/>
          <w:sz w:val="18"/>
          <w:szCs w:val="18"/>
          <w:lang w:val="en-IE"/>
        </w:rPr>
        <w:t>S1</w:t>
      </w:r>
      <w:r w:rsidRPr="004A5322">
        <w:rPr>
          <w:rFonts w:cstheme="minorHAnsi"/>
          <w:sz w:val="18"/>
          <w:szCs w:val="18"/>
          <w:lang w:val="en-IE"/>
        </w:rPr>
        <w:t>).</w:t>
      </w:r>
      <w:r w:rsidRPr="00ED0681">
        <w:rPr>
          <w:rFonts w:cstheme="minorHAnsi"/>
          <w:sz w:val="18"/>
          <w:szCs w:val="18"/>
          <w:lang w:val="en-IE"/>
        </w:rPr>
        <w:t xml:space="preserve"> As expected, there is an absolute MEP maximum (red area) in the </w:t>
      </w:r>
      <w:r w:rsidRPr="00ED0681">
        <w:rPr>
          <w:rFonts w:cstheme="minorHAnsi"/>
          <w:color w:val="000000"/>
          <w:sz w:val="18"/>
          <w:szCs w:val="18"/>
          <w:lang w:val="en-IE"/>
        </w:rPr>
        <w:t xml:space="preserve">region around the </w:t>
      </w:r>
      <w:r w:rsidRPr="00ED0681">
        <w:rPr>
          <w:rFonts w:cstheme="minorHAnsi"/>
          <w:i/>
          <w:color w:val="000000"/>
          <w:sz w:val="18"/>
          <w:szCs w:val="18"/>
          <w:lang w:val="en-IE"/>
        </w:rPr>
        <w:t>N</w:t>
      </w:r>
      <w:r w:rsidRPr="00ED0681">
        <w:rPr>
          <w:rFonts w:cstheme="minorHAnsi"/>
          <w:color w:val="000000"/>
          <w:sz w:val="18"/>
          <w:szCs w:val="18"/>
          <w:lang w:val="en-IE"/>
        </w:rPr>
        <w:t xml:space="preserve"> atoms of the squaramide (</w:t>
      </w:r>
      <w:r w:rsidRPr="00ED0681">
        <w:rPr>
          <w:rFonts w:cstheme="minorHAnsi"/>
          <w:b/>
          <w:bCs/>
          <w:color w:val="000000"/>
          <w:sz w:val="18"/>
          <w:szCs w:val="18"/>
          <w:lang w:val="en-IE"/>
        </w:rPr>
        <w:t>N</w:t>
      </w:r>
      <w:r w:rsidRPr="00ED0681">
        <w:rPr>
          <w:rFonts w:cstheme="minorHAnsi"/>
          <w:b/>
          <w:bCs/>
          <w:color w:val="000000"/>
          <w:sz w:val="18"/>
          <w:szCs w:val="18"/>
          <w:vertAlign w:val="superscript"/>
          <w:lang w:val="en-IE"/>
        </w:rPr>
        <w:t>2</w:t>
      </w:r>
      <w:r w:rsidRPr="00ED0681">
        <w:rPr>
          <w:rFonts w:cstheme="minorHAnsi"/>
          <w:b/>
          <w:color w:val="000000"/>
          <w:sz w:val="18"/>
          <w:szCs w:val="18"/>
          <w:lang w:val="en-IE"/>
        </w:rPr>
        <w:t xml:space="preserve"> </w:t>
      </w:r>
      <w:r w:rsidRPr="00ED0681">
        <w:rPr>
          <w:rFonts w:cstheme="minorHAnsi"/>
          <w:color w:val="000000"/>
          <w:sz w:val="18"/>
          <w:szCs w:val="18"/>
          <w:lang w:val="en-IE"/>
        </w:rPr>
        <w:t>and</w:t>
      </w:r>
      <w:r w:rsidRPr="00ED0681">
        <w:rPr>
          <w:rFonts w:cstheme="minorHAnsi"/>
          <w:b/>
          <w:color w:val="000000"/>
          <w:sz w:val="18"/>
          <w:szCs w:val="18"/>
          <w:lang w:val="en-IE"/>
        </w:rPr>
        <w:t xml:space="preserve"> </w:t>
      </w:r>
      <w:r w:rsidRPr="00ED0681">
        <w:rPr>
          <w:rFonts w:cstheme="minorHAnsi"/>
          <w:b/>
          <w:bCs/>
          <w:color w:val="000000"/>
          <w:sz w:val="18"/>
          <w:szCs w:val="18"/>
          <w:lang w:val="en-IE"/>
        </w:rPr>
        <w:t>N</w:t>
      </w:r>
      <w:r w:rsidRPr="00ED0681">
        <w:rPr>
          <w:rFonts w:cstheme="minorHAnsi"/>
          <w:b/>
          <w:bCs/>
          <w:color w:val="000000"/>
          <w:sz w:val="18"/>
          <w:szCs w:val="18"/>
          <w:vertAlign w:val="superscript"/>
          <w:lang w:val="en-IE"/>
        </w:rPr>
        <w:t>3</w:t>
      </w:r>
      <w:r w:rsidRPr="00ED0681">
        <w:rPr>
          <w:rFonts w:cstheme="minorHAnsi"/>
          <w:color w:val="000000"/>
          <w:sz w:val="18"/>
          <w:szCs w:val="18"/>
          <w:lang w:val="en-IE"/>
        </w:rPr>
        <w:t xml:space="preserve"> in Scheme 1) </w:t>
      </w:r>
      <w:r w:rsidRPr="00ED0681">
        <w:rPr>
          <w:rFonts w:cstheme="minorHAnsi"/>
          <w:sz w:val="18"/>
          <w:szCs w:val="18"/>
          <w:lang w:val="en-IE"/>
        </w:rPr>
        <w:t>indicating this region as being most suitable site for interaction with bases.</w:t>
      </w:r>
      <w:r w:rsidRPr="00ED0681">
        <w:rPr>
          <w:rFonts w:cstheme="minorHAnsi"/>
          <w:color w:val="000000"/>
          <w:sz w:val="18"/>
          <w:szCs w:val="18"/>
          <w:lang w:val="en-IE"/>
        </w:rPr>
        <w:t xml:space="preserve"> A</w:t>
      </w:r>
      <w:r w:rsidR="00FD132F">
        <w:rPr>
          <w:rFonts w:cstheme="minorHAnsi"/>
          <w:color w:val="000000"/>
          <w:sz w:val="18"/>
          <w:szCs w:val="18"/>
          <w:lang w:val="en-IE"/>
        </w:rPr>
        <w:t>dditionally, a</w:t>
      </w:r>
      <w:r w:rsidRPr="00ED0681">
        <w:rPr>
          <w:rFonts w:cstheme="minorHAnsi"/>
          <w:color w:val="000000"/>
          <w:sz w:val="18"/>
          <w:szCs w:val="18"/>
          <w:lang w:val="en-IE"/>
        </w:rPr>
        <w:t xml:space="preserve"> minimum can be located in the space surrounding the quinuclidine </w:t>
      </w:r>
      <w:r w:rsidRPr="00ED0681">
        <w:rPr>
          <w:rFonts w:cstheme="minorHAnsi"/>
          <w:i/>
          <w:color w:val="000000"/>
          <w:sz w:val="18"/>
          <w:szCs w:val="18"/>
          <w:lang w:val="en-IE"/>
        </w:rPr>
        <w:t>N</w:t>
      </w:r>
      <w:r w:rsidRPr="00ED0681">
        <w:rPr>
          <w:rFonts w:cstheme="minorHAnsi"/>
          <w:color w:val="000000"/>
          <w:sz w:val="18"/>
          <w:szCs w:val="18"/>
          <w:lang w:val="en-IE"/>
        </w:rPr>
        <w:t>-atom – the proximity of same to the MEP maximum is noteworthy.</w:t>
      </w:r>
    </w:p>
    <w:p w14:paraId="2D408D14" w14:textId="375553D0" w:rsidR="00ED0681" w:rsidRPr="00ED0681" w:rsidRDefault="00ED0681" w:rsidP="00AC624B">
      <w:pPr>
        <w:pStyle w:val="FigureCaption"/>
        <w:spacing w:before="0" w:after="0" w:line="240" w:lineRule="exact"/>
        <w:ind w:firstLine="284"/>
        <w:rPr>
          <w:rFonts w:asciiTheme="minorHAnsi" w:hAnsiTheme="minorHAnsi" w:cstheme="minorHAnsi"/>
          <w:sz w:val="18"/>
          <w:szCs w:val="18"/>
          <w:lang w:val="en-IE"/>
        </w:rPr>
      </w:pPr>
      <w:r w:rsidRPr="00ED0681">
        <w:rPr>
          <w:rFonts w:asciiTheme="minorHAnsi" w:hAnsiTheme="minorHAnsi" w:cstheme="minorHAnsi"/>
          <w:sz w:val="18"/>
          <w:szCs w:val="18"/>
          <w:lang w:val="en-IE"/>
        </w:rPr>
        <w:t xml:space="preserve">When exploring mechanistic possibilities, we first considered and rejected a scenario involving initial attack of the aldehyde </w:t>
      </w:r>
      <w:r w:rsidRPr="00ED0681">
        <w:rPr>
          <w:rFonts w:asciiTheme="minorHAnsi" w:hAnsiTheme="minorHAnsi" w:cstheme="minorHAnsi"/>
          <w:i/>
          <w:sz w:val="18"/>
          <w:szCs w:val="18"/>
          <w:lang w:val="en-IE"/>
        </w:rPr>
        <w:t>O</w:t>
      </w:r>
      <w:r w:rsidRPr="00ED0681">
        <w:rPr>
          <w:rFonts w:asciiTheme="minorHAnsi" w:hAnsiTheme="minorHAnsi" w:cstheme="minorHAnsi"/>
          <w:sz w:val="18"/>
          <w:szCs w:val="18"/>
          <w:lang w:val="en-IE"/>
        </w:rPr>
        <w:t xml:space="preserve">-atom on the </w:t>
      </w:r>
      <w:proofErr w:type="gramStart"/>
      <w:r w:rsidR="00717AC4" w:rsidRPr="00ED0681">
        <w:rPr>
          <w:rFonts w:asciiTheme="minorHAnsi" w:hAnsiTheme="minorHAnsi" w:cstheme="minorHAnsi"/>
          <w:sz w:val="18"/>
          <w:szCs w:val="18"/>
          <w:lang w:val="en-IE"/>
        </w:rPr>
        <w:t>anhydride</w:t>
      </w:r>
      <w:r w:rsidR="00FD132F">
        <w:rPr>
          <w:rFonts w:asciiTheme="minorHAnsi" w:hAnsiTheme="minorHAnsi" w:cstheme="minorHAnsi"/>
          <w:sz w:val="18"/>
          <w:szCs w:val="18"/>
          <w:lang w:val="en-IE"/>
        </w:rPr>
        <w:t>,</w:t>
      </w:r>
      <w:proofErr w:type="gramEnd"/>
      <w:r w:rsidR="00FD132F" w:rsidRPr="00ED0681">
        <w:rPr>
          <w:rFonts w:asciiTheme="minorHAnsi" w:hAnsiTheme="minorHAnsi" w:cstheme="minorHAnsi"/>
          <w:sz w:val="18"/>
          <w:szCs w:val="18"/>
          <w:lang w:val="en-IE"/>
        </w:rPr>
        <w:t xml:space="preserve"> </w:t>
      </w:r>
      <w:r w:rsidRPr="00ED0681">
        <w:rPr>
          <w:rFonts w:asciiTheme="minorHAnsi" w:hAnsiTheme="minorHAnsi" w:cstheme="minorHAnsi"/>
          <w:sz w:val="18"/>
          <w:szCs w:val="18"/>
          <w:lang w:val="en-IE"/>
        </w:rPr>
        <w:t>as such a process is unprecedented in the literature. Therefore</w:t>
      </w:r>
      <w:r w:rsidR="00FD132F">
        <w:rPr>
          <w:rFonts w:asciiTheme="minorHAnsi" w:hAnsiTheme="minorHAnsi" w:cstheme="minorHAnsi"/>
          <w:sz w:val="18"/>
          <w:szCs w:val="18"/>
          <w:lang w:val="en-IE"/>
        </w:rPr>
        <w:t>,</w:t>
      </w:r>
      <w:r w:rsidRPr="00ED0681">
        <w:rPr>
          <w:rFonts w:asciiTheme="minorHAnsi" w:hAnsiTheme="minorHAnsi" w:cstheme="minorHAnsi"/>
          <w:sz w:val="18"/>
          <w:szCs w:val="18"/>
          <w:lang w:val="en-IE"/>
        </w:rPr>
        <w:t xml:space="preserve"> the interactions between catalyst </w:t>
      </w:r>
      <w:r w:rsidRPr="00ED0681">
        <w:rPr>
          <w:rFonts w:asciiTheme="minorHAnsi" w:hAnsiTheme="minorHAnsi" w:cstheme="minorHAnsi"/>
          <w:b/>
          <w:sz w:val="18"/>
          <w:szCs w:val="18"/>
          <w:lang w:val="en-IE"/>
        </w:rPr>
        <w:t>3</w:t>
      </w:r>
      <w:r w:rsidRPr="00ED0681">
        <w:rPr>
          <w:rFonts w:asciiTheme="minorHAnsi" w:hAnsiTheme="minorHAnsi" w:cstheme="minorHAnsi"/>
          <w:sz w:val="18"/>
          <w:szCs w:val="18"/>
          <w:lang w:val="en-IE"/>
        </w:rPr>
        <w:t xml:space="preserve"> and anhydride </w:t>
      </w:r>
      <w:r w:rsidRPr="00ED0681">
        <w:rPr>
          <w:rFonts w:asciiTheme="minorHAnsi" w:hAnsiTheme="minorHAnsi" w:cstheme="minorHAnsi"/>
          <w:b/>
          <w:sz w:val="18"/>
          <w:szCs w:val="18"/>
          <w:lang w:val="en-IE"/>
        </w:rPr>
        <w:t>2</w:t>
      </w:r>
      <w:r w:rsidRPr="00ED0681">
        <w:rPr>
          <w:rFonts w:asciiTheme="minorHAnsi" w:hAnsiTheme="minorHAnsi" w:cstheme="minorHAnsi"/>
          <w:sz w:val="18"/>
          <w:szCs w:val="18"/>
          <w:lang w:val="en-IE"/>
        </w:rPr>
        <w:t xml:space="preserve"> were first explored, resulting in the location of minimum </w:t>
      </w:r>
      <w:r w:rsidRPr="00ED0681">
        <w:rPr>
          <w:rFonts w:asciiTheme="minorHAnsi" w:hAnsiTheme="minorHAnsi" w:cstheme="minorHAnsi"/>
          <w:b/>
          <w:sz w:val="18"/>
          <w:szCs w:val="18"/>
          <w:lang w:val="en-IE"/>
        </w:rPr>
        <w:t xml:space="preserve">13 </w:t>
      </w:r>
      <w:r w:rsidRPr="00ED0681">
        <w:rPr>
          <w:rFonts w:asciiTheme="minorHAnsi" w:hAnsiTheme="minorHAnsi" w:cstheme="minorHAnsi"/>
          <w:sz w:val="18"/>
          <w:szCs w:val="18"/>
          <w:lang w:val="en-IE"/>
        </w:rPr>
        <w:t>(</w:t>
      </w:r>
      <w:r>
        <w:rPr>
          <w:rFonts w:asciiTheme="minorHAnsi" w:hAnsiTheme="minorHAnsi" w:cstheme="minorHAnsi"/>
          <w:sz w:val="18"/>
          <w:szCs w:val="18"/>
          <w:lang w:val="en-IE"/>
        </w:rPr>
        <w:t>Fig.</w:t>
      </w:r>
      <w:r w:rsidR="006D7420">
        <w:rPr>
          <w:rFonts w:asciiTheme="minorHAnsi" w:hAnsiTheme="minorHAnsi" w:cstheme="minorHAnsi"/>
          <w:sz w:val="18"/>
          <w:szCs w:val="18"/>
          <w:lang w:val="en-IE"/>
        </w:rPr>
        <w:t xml:space="preserve"> 2</w:t>
      </w:r>
      <w:r w:rsidRPr="00ED0681">
        <w:rPr>
          <w:rFonts w:asciiTheme="minorHAnsi" w:hAnsiTheme="minorHAnsi" w:cstheme="minorHAnsi"/>
          <w:sz w:val="18"/>
          <w:szCs w:val="18"/>
          <w:lang w:val="en-IE"/>
        </w:rPr>
        <w:t>). Binding is highly energetically favourable (</w:t>
      </w:r>
      <w:r w:rsidRPr="00ED0681">
        <w:rPr>
          <w:rFonts w:asciiTheme="minorHAnsi" w:hAnsiTheme="minorHAnsi" w:cstheme="minorHAnsi"/>
          <w:i/>
          <w:sz w:val="18"/>
          <w:szCs w:val="18"/>
          <w:lang w:val="en-IE"/>
        </w:rPr>
        <w:t>ca.</w:t>
      </w:r>
      <w:r w:rsidRPr="00ED0681">
        <w:rPr>
          <w:rFonts w:asciiTheme="minorHAnsi" w:hAnsiTheme="minorHAnsi" w:cstheme="minorHAnsi"/>
          <w:sz w:val="18"/>
          <w:szCs w:val="18"/>
          <w:lang w:val="en-IE"/>
        </w:rPr>
        <w:t xml:space="preserve"> -40 kJ</w:t>
      </w:r>
      <w:r w:rsidR="00073F45">
        <w:rPr>
          <w:rFonts w:asciiTheme="minorHAnsi" w:hAnsiTheme="minorHAnsi" w:cstheme="minorHAnsi"/>
          <w:sz w:val="18"/>
          <w:szCs w:val="18"/>
          <w:lang w:val="en-IE"/>
        </w:rPr>
        <w:t xml:space="preserve"> </w:t>
      </w:r>
      <w:r w:rsidRPr="00ED0681">
        <w:rPr>
          <w:rFonts w:asciiTheme="minorHAnsi" w:hAnsiTheme="minorHAnsi" w:cstheme="minorHAnsi"/>
          <w:sz w:val="18"/>
          <w:szCs w:val="18"/>
          <w:lang w:val="en-IE"/>
        </w:rPr>
        <w:t>mol</w:t>
      </w:r>
      <w:r w:rsidR="00073F45">
        <w:rPr>
          <w:rFonts w:asciiTheme="minorHAnsi" w:hAnsiTheme="minorHAnsi" w:cstheme="minorHAnsi"/>
          <w:sz w:val="18"/>
          <w:szCs w:val="18"/>
          <w:vertAlign w:val="superscript"/>
          <w:lang w:val="en-IE"/>
        </w:rPr>
        <w:t>-1</w:t>
      </w:r>
      <w:r w:rsidRPr="00ED0681">
        <w:rPr>
          <w:rFonts w:asciiTheme="minorHAnsi" w:hAnsiTheme="minorHAnsi" w:cstheme="minorHAnsi"/>
          <w:sz w:val="18"/>
          <w:szCs w:val="18"/>
          <w:lang w:val="en-IE"/>
        </w:rPr>
        <w:t xml:space="preserve">). It is most noteworthy that complex </w:t>
      </w:r>
      <w:r w:rsidRPr="00ED0681">
        <w:rPr>
          <w:rFonts w:asciiTheme="minorHAnsi" w:hAnsiTheme="minorHAnsi" w:cstheme="minorHAnsi"/>
          <w:b/>
          <w:sz w:val="18"/>
          <w:szCs w:val="18"/>
          <w:lang w:val="en-IE"/>
        </w:rPr>
        <w:t>13</w:t>
      </w:r>
      <w:r w:rsidRPr="00ED0681">
        <w:rPr>
          <w:rFonts w:asciiTheme="minorHAnsi" w:hAnsiTheme="minorHAnsi" w:cstheme="minorHAnsi"/>
          <w:sz w:val="18"/>
          <w:szCs w:val="18"/>
          <w:lang w:val="en-IE"/>
        </w:rPr>
        <w:t xml:space="preserve"> is characterized by a </w:t>
      </w:r>
      <w:r w:rsidR="00073F45">
        <w:rPr>
          <w:rFonts w:asciiTheme="minorHAnsi" w:hAnsiTheme="minorHAnsi" w:cstheme="minorHAnsi"/>
          <w:sz w:val="18"/>
          <w:szCs w:val="18"/>
          <w:lang w:val="en-IE"/>
        </w:rPr>
        <w:t>H</w:t>
      </w:r>
      <w:r w:rsidR="00DA2A5F">
        <w:rPr>
          <w:rFonts w:asciiTheme="minorHAnsi" w:hAnsiTheme="minorHAnsi" w:cstheme="minorHAnsi"/>
          <w:sz w:val="18"/>
          <w:szCs w:val="18"/>
          <w:lang w:val="en-IE"/>
        </w:rPr>
        <w:t>B</w:t>
      </w:r>
      <w:r w:rsidRPr="00ED0681">
        <w:rPr>
          <w:rFonts w:asciiTheme="minorHAnsi" w:hAnsiTheme="minorHAnsi" w:cstheme="minorHAnsi"/>
          <w:sz w:val="18"/>
          <w:szCs w:val="18"/>
          <w:lang w:val="en-IE"/>
        </w:rPr>
        <w:t xml:space="preserve"> between </w:t>
      </w:r>
      <w:r w:rsidRPr="00ED0681">
        <w:rPr>
          <w:rFonts w:asciiTheme="minorHAnsi" w:hAnsiTheme="minorHAnsi" w:cstheme="minorHAnsi"/>
          <w:b/>
          <w:bCs/>
          <w:sz w:val="18"/>
          <w:szCs w:val="18"/>
          <w:lang w:val="en-IE"/>
        </w:rPr>
        <w:t>N</w:t>
      </w:r>
      <w:r w:rsidRPr="00ED0681">
        <w:rPr>
          <w:rFonts w:asciiTheme="minorHAnsi" w:hAnsiTheme="minorHAnsi" w:cstheme="minorHAnsi"/>
          <w:b/>
          <w:bCs/>
          <w:sz w:val="18"/>
          <w:szCs w:val="18"/>
          <w:vertAlign w:val="superscript"/>
          <w:lang w:val="en-IE"/>
        </w:rPr>
        <w:t>1</w:t>
      </w:r>
      <w:r w:rsidRPr="00ED0681">
        <w:rPr>
          <w:rFonts w:asciiTheme="minorHAnsi" w:hAnsiTheme="minorHAnsi" w:cstheme="minorHAnsi"/>
          <w:b/>
          <w:bCs/>
          <w:sz w:val="18"/>
          <w:szCs w:val="18"/>
          <w:lang w:val="en-IE"/>
        </w:rPr>
        <w:t xml:space="preserve"> </w:t>
      </w:r>
      <w:r w:rsidRPr="00ED0681">
        <w:rPr>
          <w:rFonts w:asciiTheme="minorHAnsi" w:hAnsiTheme="minorHAnsi" w:cstheme="minorHAnsi"/>
          <w:sz w:val="18"/>
          <w:szCs w:val="18"/>
          <w:lang w:val="en-IE"/>
        </w:rPr>
        <w:t>(</w:t>
      </w:r>
      <w:r w:rsidRPr="00ED0681">
        <w:rPr>
          <w:rFonts w:asciiTheme="minorHAnsi" w:hAnsiTheme="minorHAnsi" w:cstheme="minorHAnsi"/>
          <w:i/>
          <w:sz w:val="18"/>
          <w:szCs w:val="18"/>
          <w:lang w:val="en-IE"/>
        </w:rPr>
        <w:t xml:space="preserve">i.e. </w:t>
      </w:r>
      <w:r w:rsidRPr="00ED0681">
        <w:rPr>
          <w:rFonts w:asciiTheme="minorHAnsi" w:hAnsiTheme="minorHAnsi" w:cstheme="minorHAnsi"/>
          <w:sz w:val="18"/>
          <w:szCs w:val="18"/>
          <w:lang w:val="en-IE"/>
        </w:rPr>
        <w:t xml:space="preserve">the quinuclidine </w:t>
      </w:r>
      <w:r w:rsidRPr="00ED0681">
        <w:rPr>
          <w:rFonts w:asciiTheme="minorHAnsi" w:hAnsiTheme="minorHAnsi" w:cstheme="minorHAnsi"/>
          <w:i/>
          <w:sz w:val="18"/>
          <w:szCs w:val="18"/>
          <w:lang w:val="en-IE"/>
        </w:rPr>
        <w:t>N</w:t>
      </w:r>
      <w:r w:rsidRPr="00ED0681">
        <w:rPr>
          <w:rFonts w:asciiTheme="minorHAnsi" w:hAnsiTheme="minorHAnsi" w:cstheme="minorHAnsi"/>
          <w:sz w:val="18"/>
          <w:szCs w:val="18"/>
          <w:lang w:val="en-IE"/>
        </w:rPr>
        <w:t xml:space="preserve">-atom) and the methylene group of the anhydride </w:t>
      </w:r>
      <w:r w:rsidRPr="00ED0681">
        <w:rPr>
          <w:rFonts w:asciiTheme="minorHAnsi" w:hAnsiTheme="minorHAnsi" w:cstheme="minorHAnsi"/>
          <w:b/>
          <w:sz w:val="18"/>
          <w:szCs w:val="18"/>
          <w:lang w:val="en-IE"/>
        </w:rPr>
        <w:t>2</w:t>
      </w:r>
      <w:r w:rsidRPr="00ED0681">
        <w:rPr>
          <w:rFonts w:asciiTheme="minorHAnsi" w:hAnsiTheme="minorHAnsi" w:cstheme="minorHAnsi"/>
          <w:sz w:val="18"/>
          <w:szCs w:val="18"/>
          <w:lang w:val="en-IE"/>
        </w:rPr>
        <w:t>. Thus, somewhat extraordinarily, in the lowest energy binding scenario</w:t>
      </w:r>
      <w:r w:rsidR="00727F0A">
        <w:rPr>
          <w:rFonts w:asciiTheme="minorHAnsi" w:hAnsiTheme="minorHAnsi" w:cstheme="minorHAnsi"/>
          <w:sz w:val="18"/>
          <w:szCs w:val="18"/>
          <w:lang w:val="en-IE"/>
        </w:rPr>
        <w:t>,</w:t>
      </w:r>
      <w:r w:rsidRPr="00ED0681">
        <w:rPr>
          <w:rFonts w:asciiTheme="minorHAnsi" w:hAnsiTheme="minorHAnsi" w:cstheme="minorHAnsi"/>
          <w:sz w:val="18"/>
          <w:szCs w:val="18"/>
          <w:lang w:val="en-IE"/>
        </w:rPr>
        <w:t xml:space="preserve"> the scene appears set for a catalyst-mediated </w:t>
      </w:r>
      <w:proofErr w:type="spellStart"/>
      <w:r w:rsidRPr="00ED0681">
        <w:rPr>
          <w:rFonts w:asciiTheme="minorHAnsi" w:hAnsiTheme="minorHAnsi" w:cstheme="minorHAnsi"/>
          <w:sz w:val="18"/>
          <w:szCs w:val="18"/>
          <w:lang w:val="en-IE"/>
        </w:rPr>
        <w:t>enolization</w:t>
      </w:r>
      <w:proofErr w:type="spellEnd"/>
      <w:r w:rsidRPr="00ED0681">
        <w:rPr>
          <w:rFonts w:asciiTheme="minorHAnsi" w:hAnsiTheme="minorHAnsi" w:cstheme="minorHAnsi"/>
          <w:sz w:val="18"/>
          <w:szCs w:val="18"/>
          <w:lang w:val="en-IE"/>
        </w:rPr>
        <w:t xml:space="preserve"> event. Accordingly, the energetics of a subsequent proton transfer event was determined. This reaction is also thermodynamically favourable: enolate </w:t>
      </w:r>
      <w:r w:rsidRPr="00ED0681">
        <w:rPr>
          <w:rFonts w:asciiTheme="minorHAnsi" w:hAnsiTheme="minorHAnsi" w:cstheme="minorHAnsi"/>
          <w:b/>
          <w:bCs/>
          <w:sz w:val="18"/>
          <w:szCs w:val="18"/>
          <w:lang w:val="en-IE"/>
        </w:rPr>
        <w:t>14</w:t>
      </w:r>
      <w:r w:rsidRPr="00ED0681">
        <w:rPr>
          <w:rFonts w:asciiTheme="minorHAnsi" w:hAnsiTheme="minorHAnsi" w:cstheme="minorHAnsi"/>
          <w:sz w:val="18"/>
          <w:szCs w:val="18"/>
          <w:lang w:val="en-IE"/>
        </w:rPr>
        <w:t xml:space="preserve"> is 21.1 kJ mol</w:t>
      </w:r>
      <w:r w:rsidRPr="00ED0681">
        <w:rPr>
          <w:rFonts w:asciiTheme="minorHAnsi" w:hAnsiTheme="minorHAnsi" w:cstheme="minorHAnsi"/>
          <w:sz w:val="18"/>
          <w:szCs w:val="18"/>
          <w:vertAlign w:val="superscript"/>
          <w:lang w:val="en-IE"/>
        </w:rPr>
        <w:t xml:space="preserve">-1 </w:t>
      </w:r>
      <w:r w:rsidRPr="00ED0681">
        <w:rPr>
          <w:rFonts w:asciiTheme="minorHAnsi" w:hAnsiTheme="minorHAnsi" w:cstheme="minorHAnsi"/>
          <w:sz w:val="18"/>
          <w:szCs w:val="18"/>
          <w:lang w:val="en-IE"/>
        </w:rPr>
        <w:t xml:space="preserve">more stable than </w:t>
      </w:r>
      <w:r w:rsidRPr="00ED0681">
        <w:rPr>
          <w:rFonts w:asciiTheme="minorHAnsi" w:hAnsiTheme="minorHAnsi" w:cstheme="minorHAnsi"/>
          <w:b/>
          <w:bCs/>
          <w:sz w:val="18"/>
          <w:szCs w:val="18"/>
          <w:lang w:val="en-IE"/>
        </w:rPr>
        <w:t>13</w:t>
      </w:r>
      <w:r w:rsidRPr="00ED0681">
        <w:rPr>
          <w:rFonts w:asciiTheme="minorHAnsi" w:hAnsiTheme="minorHAnsi" w:cstheme="minorHAnsi"/>
          <w:sz w:val="18"/>
          <w:szCs w:val="18"/>
          <w:lang w:val="en-IE"/>
        </w:rPr>
        <w:t>, and 61.5 kJ</w:t>
      </w:r>
      <w:r w:rsidR="009154FD">
        <w:rPr>
          <w:rFonts w:asciiTheme="minorHAnsi" w:hAnsiTheme="minorHAnsi" w:cstheme="minorHAnsi"/>
          <w:sz w:val="18"/>
          <w:szCs w:val="18"/>
          <w:lang w:val="en-IE"/>
        </w:rPr>
        <w:t xml:space="preserve"> </w:t>
      </w:r>
      <w:r w:rsidRPr="00ED0681">
        <w:rPr>
          <w:rFonts w:asciiTheme="minorHAnsi" w:hAnsiTheme="minorHAnsi" w:cstheme="minorHAnsi"/>
          <w:sz w:val="18"/>
          <w:szCs w:val="18"/>
          <w:lang w:val="en-IE"/>
        </w:rPr>
        <w:t>mol</w:t>
      </w:r>
      <w:r w:rsidR="009154FD" w:rsidRPr="00ED0681">
        <w:rPr>
          <w:rFonts w:asciiTheme="minorHAnsi" w:hAnsiTheme="minorHAnsi" w:cstheme="minorHAnsi"/>
          <w:sz w:val="18"/>
          <w:szCs w:val="18"/>
          <w:vertAlign w:val="superscript"/>
          <w:lang w:val="en-IE"/>
        </w:rPr>
        <w:t>-</w:t>
      </w:r>
      <w:proofErr w:type="gramStart"/>
      <w:r w:rsidR="009154FD" w:rsidRPr="00ED0681">
        <w:rPr>
          <w:rFonts w:asciiTheme="minorHAnsi" w:hAnsiTheme="minorHAnsi" w:cstheme="minorHAnsi"/>
          <w:sz w:val="18"/>
          <w:szCs w:val="18"/>
          <w:vertAlign w:val="superscript"/>
          <w:lang w:val="en-IE"/>
        </w:rPr>
        <w:t xml:space="preserve">1 </w:t>
      </w:r>
      <w:r w:rsidRPr="00ED0681">
        <w:rPr>
          <w:rFonts w:asciiTheme="minorHAnsi" w:hAnsiTheme="minorHAnsi" w:cstheme="minorHAnsi"/>
          <w:sz w:val="18"/>
          <w:szCs w:val="18"/>
          <w:lang w:val="en-IE"/>
        </w:rPr>
        <w:t xml:space="preserve"> more</w:t>
      </w:r>
      <w:proofErr w:type="gramEnd"/>
      <w:r w:rsidRPr="00ED0681">
        <w:rPr>
          <w:rFonts w:asciiTheme="minorHAnsi" w:hAnsiTheme="minorHAnsi" w:cstheme="minorHAnsi"/>
          <w:sz w:val="18"/>
          <w:szCs w:val="18"/>
          <w:lang w:val="en-IE"/>
        </w:rPr>
        <w:t xml:space="preserve"> stable than the isolated energies of the non-interacting reactants, as is the transition state (TS) for deprotonation. </w:t>
      </w:r>
      <w:r w:rsidRPr="00ED0681">
        <w:rPr>
          <w:rFonts w:asciiTheme="minorHAnsi" w:hAnsiTheme="minorHAnsi" w:cstheme="minorHAnsi"/>
          <w:i/>
          <w:sz w:val="18"/>
          <w:szCs w:val="18"/>
          <w:lang w:val="en-IE"/>
        </w:rPr>
        <w:t>Thus, enolisation is a step downhill process and is highly likely to be a prerequisite to any C-C bond forming step</w:t>
      </w:r>
      <w:r w:rsidRPr="00ED0681">
        <w:rPr>
          <w:rFonts w:asciiTheme="minorHAnsi" w:hAnsiTheme="minorHAnsi" w:cstheme="minorHAnsi"/>
          <w:sz w:val="18"/>
          <w:szCs w:val="18"/>
          <w:lang w:val="en-IE"/>
        </w:rPr>
        <w:t>.</w:t>
      </w:r>
      <w:hyperlink w:anchor="_ENREF_37" w:tooltip="Mofaddel, 2004 #56" w:history="1">
        <w:r w:rsidR="00ED727B" w:rsidRPr="00ED0681">
          <w:rPr>
            <w:rFonts w:asciiTheme="minorHAnsi" w:hAnsiTheme="minorHAnsi" w:cstheme="minorHAnsi"/>
            <w:sz w:val="18"/>
            <w:szCs w:val="18"/>
            <w:lang w:val="en-IE"/>
          </w:rPr>
          <w:fldChar w:fldCharType="begin"/>
        </w:r>
        <w:r w:rsidR="00ED727B">
          <w:rPr>
            <w:rFonts w:asciiTheme="minorHAnsi" w:hAnsiTheme="minorHAnsi" w:cstheme="minorHAnsi"/>
            <w:sz w:val="18"/>
            <w:szCs w:val="18"/>
            <w:lang w:val="en-IE"/>
          </w:rPr>
          <w:instrText xml:space="preserve"> ADDIN EN.CITE &lt;EndNote&gt;&lt;Cite&gt;&lt;Author&gt;Mofaddel&lt;/Author&gt;&lt;Year&gt;2004&lt;/Year&gt;&lt;RecNum&gt;56&lt;/RecNum&gt;&lt;DisplayText&gt;&lt;style face="superscript"&gt;17&lt;/style&gt;&lt;/DisplayText&gt;&lt;record&gt;&lt;rec-number&gt;56&lt;/rec-number&gt;&lt;foreign-keys&gt;&lt;key app="EN" db-id="2tee5fadwz5preef5svprptuat2f2fxe0z09" timestamp="1490778792"&gt;56&lt;/key&gt;&lt;/foreign-keys&gt;&lt;ref-type name="Journal Article"&gt;17&lt;/ref-type&gt;&lt;contributors&gt;&lt;authors&gt;&lt;author&gt;Mofaddel, N.&lt;/author&gt;&lt;author&gt;Bar, N.&lt;/author&gt;&lt;author&gt;Villemin, D.&lt;/author&gt;&lt;author&gt;Desbène, P. L.&lt;/author&gt;&lt;/authors&gt;&lt;/contributors&gt;&lt;titles&gt;&lt;title&gt;Determination of acidity constants of enolisable compounds by capillary electrophoresis&lt;/title&gt;&lt;secondary-title&gt;Analytical and Bioanalytical Chemistry&lt;/secondary-title&gt;&lt;/titles&gt;&lt;periodical&gt;&lt;full-title&gt;Analytical and Bioanalytical Chemistry&lt;/full-title&gt;&lt;/periodical&gt;&lt;pages&gt;664-668&lt;/pages&gt;&lt;volume&gt;380&lt;/volume&gt;&lt;number&gt;4&lt;/number&gt;&lt;dates&gt;&lt;year&gt;2004&lt;/year&gt;&lt;/dates&gt;&lt;isbn&gt;1618-2650&lt;/isbn&gt;&lt;label&gt;Mofaddel2004&lt;/label&gt;&lt;work-type&gt;journal article&lt;/work-type&gt;&lt;urls&gt;&lt;related-urls&gt;&lt;url&gt;http://dx.doi.org/10.1007/s00216-004-2784-x&lt;/url&gt;&lt;/related-urls&gt;&lt;/urls&gt;&lt;electronic-resource-num&gt;10.1007/s00216-004-2784-x&lt;/electronic-resource-num&gt;&lt;/record&gt;&lt;/Cite&gt;&lt;/EndNote&gt;</w:instrText>
        </w:r>
        <w:r w:rsidR="00ED727B" w:rsidRPr="00ED0681">
          <w:rPr>
            <w:rFonts w:asciiTheme="minorHAnsi" w:hAnsiTheme="minorHAnsi" w:cstheme="minorHAnsi"/>
            <w:sz w:val="18"/>
            <w:szCs w:val="18"/>
            <w:lang w:val="en-IE"/>
          </w:rPr>
          <w:fldChar w:fldCharType="separate"/>
        </w:r>
        <w:r w:rsidR="00ED727B" w:rsidRPr="002D413F">
          <w:rPr>
            <w:rFonts w:asciiTheme="minorHAnsi" w:hAnsiTheme="minorHAnsi" w:cstheme="minorHAnsi"/>
            <w:noProof/>
            <w:sz w:val="18"/>
            <w:szCs w:val="18"/>
            <w:vertAlign w:val="superscript"/>
            <w:lang w:val="en-IE"/>
          </w:rPr>
          <w:t>17</w:t>
        </w:r>
        <w:r w:rsidR="00ED727B" w:rsidRPr="00ED0681">
          <w:rPr>
            <w:rFonts w:asciiTheme="minorHAnsi" w:hAnsiTheme="minorHAnsi" w:cstheme="minorHAnsi"/>
            <w:sz w:val="18"/>
            <w:szCs w:val="18"/>
            <w:lang w:val="en-IE"/>
          </w:rPr>
          <w:fldChar w:fldCharType="end"/>
        </w:r>
      </w:hyperlink>
      <w:r w:rsidRPr="00ED0681">
        <w:rPr>
          <w:rFonts w:asciiTheme="minorHAnsi" w:hAnsiTheme="minorHAnsi" w:cstheme="minorHAnsi"/>
          <w:sz w:val="18"/>
          <w:szCs w:val="18"/>
          <w:lang w:val="en-IE"/>
        </w:rPr>
        <w:t xml:space="preserve"> The now basic</w:t>
      </w:r>
      <w:r w:rsidRPr="00ED0681">
        <w:rPr>
          <w:rFonts w:asciiTheme="minorHAnsi" w:hAnsiTheme="minorHAnsi" w:cstheme="minorHAnsi"/>
          <w:b/>
          <w:bCs/>
          <w:sz w:val="18"/>
          <w:szCs w:val="18"/>
          <w:lang w:val="en-IE"/>
        </w:rPr>
        <w:t xml:space="preserve"> O</w:t>
      </w:r>
      <w:r w:rsidRPr="00ED0681">
        <w:rPr>
          <w:rFonts w:asciiTheme="minorHAnsi" w:hAnsiTheme="minorHAnsi" w:cstheme="minorHAnsi"/>
          <w:b/>
          <w:bCs/>
          <w:sz w:val="18"/>
          <w:szCs w:val="18"/>
          <w:vertAlign w:val="superscript"/>
          <w:lang w:val="en-IE"/>
        </w:rPr>
        <w:t>1</w:t>
      </w:r>
      <w:r w:rsidRPr="00ED0681">
        <w:rPr>
          <w:rFonts w:asciiTheme="minorHAnsi" w:hAnsiTheme="minorHAnsi" w:cstheme="minorHAnsi"/>
          <w:sz w:val="18"/>
          <w:szCs w:val="18"/>
          <w:lang w:val="en-IE"/>
        </w:rPr>
        <w:t xml:space="preserve"> atom of the enolate forms a bifurcated HB with </w:t>
      </w:r>
      <w:r w:rsidRPr="00ED0681">
        <w:rPr>
          <w:rFonts w:asciiTheme="minorHAnsi" w:hAnsiTheme="minorHAnsi" w:cstheme="minorHAnsi"/>
          <w:b/>
          <w:sz w:val="18"/>
          <w:szCs w:val="18"/>
          <w:lang w:val="en-IE"/>
        </w:rPr>
        <w:t>H</w:t>
      </w:r>
      <w:r w:rsidRPr="00ED0681">
        <w:rPr>
          <w:rFonts w:asciiTheme="minorHAnsi" w:hAnsiTheme="minorHAnsi" w:cstheme="minorHAnsi"/>
          <w:b/>
          <w:sz w:val="18"/>
          <w:szCs w:val="18"/>
          <w:vertAlign w:val="superscript"/>
          <w:lang w:val="en-IE"/>
        </w:rPr>
        <w:t>2</w:t>
      </w:r>
      <w:r w:rsidRPr="00ED0681">
        <w:rPr>
          <w:rFonts w:asciiTheme="minorHAnsi" w:hAnsiTheme="minorHAnsi" w:cstheme="minorHAnsi"/>
          <w:sz w:val="18"/>
          <w:szCs w:val="18"/>
          <w:lang w:val="en-IE"/>
        </w:rPr>
        <w:t xml:space="preserve"> and </w:t>
      </w:r>
      <w:r w:rsidRPr="00ED0681">
        <w:rPr>
          <w:rFonts w:asciiTheme="minorHAnsi" w:hAnsiTheme="minorHAnsi" w:cstheme="minorHAnsi"/>
          <w:b/>
          <w:sz w:val="18"/>
          <w:szCs w:val="18"/>
          <w:lang w:val="en-IE"/>
        </w:rPr>
        <w:t>H</w:t>
      </w:r>
      <w:r w:rsidRPr="00ED0681">
        <w:rPr>
          <w:rFonts w:asciiTheme="minorHAnsi" w:hAnsiTheme="minorHAnsi" w:cstheme="minorHAnsi"/>
          <w:b/>
          <w:sz w:val="18"/>
          <w:szCs w:val="18"/>
          <w:vertAlign w:val="superscript"/>
          <w:lang w:val="en-IE"/>
        </w:rPr>
        <w:t>3</w:t>
      </w:r>
      <w:r w:rsidRPr="00ED0681">
        <w:rPr>
          <w:rFonts w:asciiTheme="minorHAnsi" w:hAnsiTheme="minorHAnsi" w:cstheme="minorHAnsi"/>
          <w:sz w:val="18"/>
          <w:szCs w:val="18"/>
          <w:lang w:val="en-IE"/>
        </w:rPr>
        <w:t xml:space="preserve"> of the </w:t>
      </w:r>
      <w:r w:rsidRPr="00ED0681">
        <w:rPr>
          <w:rFonts w:asciiTheme="minorHAnsi" w:hAnsiTheme="minorHAnsi" w:cstheme="minorHAnsi"/>
          <w:color w:val="000000"/>
          <w:sz w:val="18"/>
          <w:szCs w:val="18"/>
          <w:lang w:val="en-IE"/>
        </w:rPr>
        <w:t xml:space="preserve">squaramide </w:t>
      </w:r>
      <w:r w:rsidRPr="00ED0681">
        <w:rPr>
          <w:rFonts w:asciiTheme="minorHAnsi" w:hAnsiTheme="minorHAnsi" w:cstheme="minorHAnsi"/>
          <w:sz w:val="18"/>
          <w:szCs w:val="18"/>
          <w:lang w:val="en-IE"/>
        </w:rPr>
        <w:t xml:space="preserve">catalyst. This has the effect of bringing the anhydride unit, which was orthogonal in complex </w:t>
      </w:r>
      <w:r w:rsidRPr="00ED0681">
        <w:rPr>
          <w:rFonts w:asciiTheme="minorHAnsi" w:hAnsiTheme="minorHAnsi" w:cstheme="minorHAnsi"/>
          <w:b/>
          <w:sz w:val="18"/>
          <w:szCs w:val="18"/>
          <w:lang w:val="en-IE"/>
        </w:rPr>
        <w:t>13</w:t>
      </w:r>
      <w:r w:rsidRPr="00ED0681">
        <w:rPr>
          <w:rFonts w:asciiTheme="minorHAnsi" w:hAnsiTheme="minorHAnsi" w:cstheme="minorHAnsi"/>
          <w:sz w:val="18"/>
          <w:szCs w:val="18"/>
          <w:lang w:val="en-IE"/>
        </w:rPr>
        <w:t xml:space="preserve">, largely into the plane of </w:t>
      </w:r>
      <w:r w:rsidRPr="00ED0681">
        <w:rPr>
          <w:rFonts w:asciiTheme="minorHAnsi" w:hAnsiTheme="minorHAnsi" w:cstheme="minorHAnsi"/>
          <w:sz w:val="18"/>
          <w:szCs w:val="18"/>
          <w:lang w:val="en-IE"/>
        </w:rPr>
        <w:lastRenderedPageBreak/>
        <w:t>the squaramide group</w:t>
      </w:r>
      <w:r w:rsidR="00DA2A5F">
        <w:rPr>
          <w:rFonts w:asciiTheme="minorHAnsi" w:hAnsiTheme="minorHAnsi" w:cstheme="minorHAnsi"/>
          <w:sz w:val="18"/>
          <w:szCs w:val="18"/>
          <w:lang w:val="en-IE"/>
        </w:rPr>
        <w:t>,</w:t>
      </w:r>
      <w:r w:rsidR="00DA2A5F" w:rsidRPr="00ED0681">
        <w:rPr>
          <w:rFonts w:asciiTheme="minorHAnsi" w:hAnsiTheme="minorHAnsi" w:cstheme="minorHAnsi"/>
          <w:sz w:val="18"/>
          <w:szCs w:val="18"/>
          <w:lang w:val="en-IE"/>
        </w:rPr>
        <w:t xml:space="preserve"> </w:t>
      </w:r>
      <w:r w:rsidRPr="00ED0681">
        <w:rPr>
          <w:rFonts w:asciiTheme="minorHAnsi" w:hAnsiTheme="minorHAnsi" w:cstheme="minorHAnsi"/>
          <w:sz w:val="18"/>
          <w:szCs w:val="18"/>
          <w:lang w:val="en-IE"/>
        </w:rPr>
        <w:t xml:space="preserve">leaving space proximal to the newly formed ammonium ion for the aldehyde to bind. An </w:t>
      </w:r>
      <w:r w:rsidR="00DA2A5F">
        <w:rPr>
          <w:rFonts w:asciiTheme="minorHAnsi" w:hAnsiTheme="minorHAnsi" w:cstheme="minorHAnsi"/>
          <w:sz w:val="18"/>
          <w:szCs w:val="18"/>
          <w:lang w:val="en-IE"/>
        </w:rPr>
        <w:t>A</w:t>
      </w:r>
      <w:r w:rsidRPr="00ED0681">
        <w:rPr>
          <w:rFonts w:asciiTheme="minorHAnsi" w:hAnsiTheme="minorHAnsi" w:cstheme="minorHAnsi"/>
          <w:sz w:val="18"/>
          <w:szCs w:val="18"/>
          <w:lang w:val="en-IE"/>
        </w:rPr>
        <w:t xml:space="preserve">toms in </w:t>
      </w:r>
      <w:r w:rsidR="00DA2A5F">
        <w:rPr>
          <w:rFonts w:asciiTheme="minorHAnsi" w:hAnsiTheme="minorHAnsi" w:cstheme="minorHAnsi"/>
          <w:sz w:val="18"/>
          <w:szCs w:val="18"/>
          <w:lang w:val="en-IE"/>
        </w:rPr>
        <w:t>M</w:t>
      </w:r>
      <w:r w:rsidR="00DA2A5F" w:rsidRPr="00ED0681">
        <w:rPr>
          <w:rFonts w:asciiTheme="minorHAnsi" w:hAnsiTheme="minorHAnsi" w:cstheme="minorHAnsi"/>
          <w:sz w:val="18"/>
          <w:szCs w:val="18"/>
          <w:lang w:val="en-IE"/>
        </w:rPr>
        <w:t xml:space="preserve">olecules </w:t>
      </w:r>
      <w:r w:rsidRPr="00ED0681">
        <w:rPr>
          <w:rFonts w:asciiTheme="minorHAnsi" w:hAnsiTheme="minorHAnsi" w:cstheme="minorHAnsi"/>
          <w:sz w:val="18"/>
          <w:szCs w:val="18"/>
          <w:lang w:val="en-IE"/>
        </w:rPr>
        <w:t>(</w:t>
      </w:r>
      <w:r w:rsidR="00EE61A2">
        <w:rPr>
          <w:rFonts w:asciiTheme="minorHAnsi" w:hAnsiTheme="minorHAnsi" w:cstheme="minorHAnsi"/>
          <w:sz w:val="18"/>
          <w:szCs w:val="18"/>
          <w:lang w:val="en-IE"/>
        </w:rPr>
        <w:t>QTAIM</w:t>
      </w:r>
      <w:r w:rsidRPr="00ED0681">
        <w:rPr>
          <w:rFonts w:asciiTheme="minorHAnsi" w:hAnsiTheme="minorHAnsi" w:cstheme="minorHAnsi"/>
          <w:sz w:val="18"/>
          <w:szCs w:val="18"/>
          <w:lang w:val="en-IE"/>
        </w:rPr>
        <w:t xml:space="preserve">) </w:t>
      </w:r>
      <w:r w:rsidR="00B778D6">
        <w:rPr>
          <w:rFonts w:asciiTheme="minorHAnsi" w:hAnsiTheme="minorHAnsi" w:cstheme="minorHAnsi"/>
          <w:sz w:val="18"/>
          <w:szCs w:val="18"/>
          <w:lang w:val="en-IE"/>
        </w:rPr>
        <w:t>analysis</w:t>
      </w:r>
      <w:r w:rsidR="00B56860">
        <w:rPr>
          <w:rFonts w:asciiTheme="minorHAnsi" w:hAnsiTheme="minorHAnsi" w:cstheme="minorHAnsi"/>
          <w:sz w:val="18"/>
          <w:szCs w:val="18"/>
          <w:lang w:val="en-IE"/>
        </w:rPr>
        <w:t xml:space="preserve"> </w:t>
      </w:r>
      <w:r w:rsidRPr="00ED0681">
        <w:rPr>
          <w:rFonts w:asciiTheme="minorHAnsi" w:hAnsiTheme="minorHAnsi" w:cstheme="minorHAnsi"/>
          <w:sz w:val="18"/>
          <w:szCs w:val="18"/>
          <w:lang w:val="en-IE"/>
        </w:rPr>
        <w:t xml:space="preserve">(complex </w:t>
      </w:r>
      <w:r w:rsidRPr="00ED0681">
        <w:rPr>
          <w:rFonts w:asciiTheme="minorHAnsi" w:hAnsiTheme="minorHAnsi" w:cstheme="minorHAnsi"/>
          <w:b/>
          <w:sz w:val="18"/>
          <w:szCs w:val="18"/>
          <w:lang w:val="en-IE"/>
        </w:rPr>
        <w:t>14</w:t>
      </w:r>
      <w:r w:rsidRPr="00ED0681">
        <w:rPr>
          <w:rFonts w:asciiTheme="minorHAnsi" w:hAnsiTheme="minorHAnsi" w:cstheme="minorHAnsi"/>
          <w:sz w:val="18"/>
          <w:szCs w:val="18"/>
          <w:lang w:val="en-IE"/>
        </w:rPr>
        <w:t xml:space="preserve">, </w:t>
      </w:r>
      <w:r>
        <w:rPr>
          <w:rFonts w:asciiTheme="minorHAnsi" w:hAnsiTheme="minorHAnsi" w:cstheme="minorHAnsi"/>
          <w:sz w:val="18"/>
          <w:szCs w:val="18"/>
          <w:lang w:val="en-IE"/>
        </w:rPr>
        <w:t>Fig.</w:t>
      </w:r>
      <w:r w:rsidR="006D7420">
        <w:rPr>
          <w:rFonts w:asciiTheme="minorHAnsi" w:hAnsiTheme="minorHAnsi" w:cstheme="minorHAnsi"/>
          <w:sz w:val="18"/>
          <w:szCs w:val="18"/>
          <w:lang w:val="en-IE"/>
        </w:rPr>
        <w:t xml:space="preserve"> 2</w:t>
      </w:r>
      <w:r w:rsidRPr="00ED0681">
        <w:rPr>
          <w:rFonts w:asciiTheme="minorHAnsi" w:hAnsiTheme="minorHAnsi" w:cstheme="minorHAnsi"/>
          <w:sz w:val="18"/>
          <w:szCs w:val="18"/>
          <w:lang w:val="en-IE"/>
        </w:rPr>
        <w:t xml:space="preserve">) also identified a web of </w:t>
      </w:r>
      <w:r w:rsidR="00DA2A5F">
        <w:rPr>
          <w:rFonts w:asciiTheme="minorHAnsi" w:hAnsiTheme="minorHAnsi" w:cstheme="minorHAnsi"/>
          <w:sz w:val="18"/>
          <w:szCs w:val="18"/>
          <w:lang w:val="en-IE"/>
        </w:rPr>
        <w:t>HB</w:t>
      </w:r>
      <w:r w:rsidRPr="00ED0681">
        <w:rPr>
          <w:rFonts w:asciiTheme="minorHAnsi" w:hAnsiTheme="minorHAnsi" w:cstheme="minorHAnsi"/>
          <w:sz w:val="18"/>
          <w:szCs w:val="18"/>
          <w:lang w:val="en-IE"/>
        </w:rPr>
        <w:t xml:space="preserve"> interactions between enolate oxygen atoms not involved in squaramide binding and both the catalyst’s </w:t>
      </w:r>
      <w:proofErr w:type="spellStart"/>
      <w:r w:rsidRPr="00ED0681">
        <w:rPr>
          <w:rFonts w:asciiTheme="minorHAnsi" w:hAnsiTheme="minorHAnsi" w:cstheme="minorHAnsi"/>
          <w:sz w:val="18"/>
          <w:szCs w:val="18"/>
          <w:lang w:val="en-IE"/>
        </w:rPr>
        <w:t>quinoline</w:t>
      </w:r>
      <w:proofErr w:type="spellEnd"/>
      <w:r w:rsidRPr="00ED0681">
        <w:rPr>
          <w:rFonts w:asciiTheme="minorHAnsi" w:hAnsiTheme="minorHAnsi" w:cstheme="minorHAnsi"/>
          <w:sz w:val="18"/>
          <w:szCs w:val="18"/>
          <w:lang w:val="en-IE"/>
        </w:rPr>
        <w:t xml:space="preserve"> ring and the C-2 phenyl substituent – which our earlier study demonstrated was beneficial for both product </w:t>
      </w:r>
      <w:proofErr w:type="spellStart"/>
      <w:r w:rsidRPr="00ED0681">
        <w:rPr>
          <w:rFonts w:asciiTheme="minorHAnsi" w:hAnsiTheme="minorHAnsi" w:cstheme="minorHAnsi"/>
          <w:sz w:val="18"/>
          <w:szCs w:val="18"/>
          <w:lang w:val="en-IE"/>
        </w:rPr>
        <w:t>dr</w:t>
      </w:r>
      <w:proofErr w:type="spellEnd"/>
      <w:r w:rsidRPr="00ED0681">
        <w:rPr>
          <w:rFonts w:asciiTheme="minorHAnsi" w:hAnsiTheme="minorHAnsi" w:cstheme="minorHAnsi"/>
          <w:sz w:val="18"/>
          <w:szCs w:val="18"/>
          <w:lang w:val="en-IE"/>
        </w:rPr>
        <w:t xml:space="preserve"> and </w:t>
      </w:r>
      <w:proofErr w:type="spellStart"/>
      <w:r w:rsidRPr="00ED0681">
        <w:rPr>
          <w:rFonts w:asciiTheme="minorHAnsi" w:hAnsiTheme="minorHAnsi" w:cstheme="minorHAnsi"/>
          <w:i/>
          <w:sz w:val="18"/>
          <w:szCs w:val="18"/>
          <w:lang w:val="en-IE"/>
        </w:rPr>
        <w:t>ee</w:t>
      </w:r>
      <w:proofErr w:type="spellEnd"/>
      <w:r w:rsidRPr="00ED0681">
        <w:rPr>
          <w:rFonts w:asciiTheme="minorHAnsi" w:hAnsiTheme="minorHAnsi" w:cstheme="minorHAnsi"/>
          <w:sz w:val="18"/>
          <w:szCs w:val="18"/>
          <w:lang w:val="en-IE"/>
        </w:rPr>
        <w:t>. It would therefore appear that this unit’s purpose is to facilitate face-selective binding of the enolate.</w:t>
      </w:r>
    </w:p>
    <w:p w14:paraId="194139C8" w14:textId="77777777" w:rsidR="00C76EF2" w:rsidRDefault="00853176" w:rsidP="00C76EF2">
      <w:pPr>
        <w:spacing w:after="0"/>
        <w:jc w:val="both"/>
        <w:rPr>
          <w:rFonts w:cstheme="minorHAnsi"/>
          <w:b/>
          <w:sz w:val="18"/>
          <w:szCs w:val="18"/>
          <w:lang w:val="en-IE"/>
        </w:rPr>
      </w:pPr>
      <w:r w:rsidRPr="00ED0681">
        <w:rPr>
          <w:rFonts w:cstheme="minorHAnsi"/>
          <w:sz w:val="18"/>
          <w:szCs w:val="18"/>
        </w:rPr>
        <w:object w:dxaOrig="17647" w:dyaOrig="8517" w14:anchorId="22AC8820">
          <v:shape id="_x0000_i1027" type="#_x0000_t75" style="width:243.55pt;height:117.55pt" o:ole="">
            <v:imagedata r:id="rId23" o:title=""/>
          </v:shape>
          <o:OLEObject Type="Embed" ProgID="ChemDraw.Document.6.0" ShapeID="_x0000_i1027" DrawAspect="Content" ObjectID="_1651332100" r:id="rId24"/>
        </w:object>
      </w:r>
      <w:r w:rsidR="00ED0681" w:rsidRPr="006B4A3B">
        <w:rPr>
          <w:rFonts w:cstheme="minorHAnsi"/>
          <w:b/>
          <w:sz w:val="16"/>
          <w:szCs w:val="16"/>
          <w:lang w:val="en-IE"/>
        </w:rPr>
        <w:t>Fig.</w:t>
      </w:r>
      <w:r w:rsidR="006D7420" w:rsidRPr="006B4A3B">
        <w:rPr>
          <w:rFonts w:cstheme="minorHAnsi"/>
          <w:b/>
          <w:sz w:val="16"/>
          <w:szCs w:val="16"/>
          <w:lang w:val="en-IE"/>
        </w:rPr>
        <w:t xml:space="preserve"> 2</w:t>
      </w:r>
      <w:r w:rsidR="00ED0681" w:rsidRPr="006B4A3B">
        <w:rPr>
          <w:rFonts w:cstheme="minorHAnsi"/>
          <w:sz w:val="16"/>
          <w:szCs w:val="16"/>
          <w:lang w:val="en-IE"/>
        </w:rPr>
        <w:t xml:space="preserve"> Optimized geometry of complexes</w:t>
      </w:r>
      <w:r w:rsidR="00ED0681" w:rsidRPr="006B4A3B">
        <w:rPr>
          <w:rFonts w:cstheme="minorHAnsi"/>
          <w:b/>
          <w:bCs/>
          <w:sz w:val="16"/>
          <w:szCs w:val="16"/>
          <w:lang w:val="en-IE"/>
        </w:rPr>
        <w:t xml:space="preserve"> 13 </w:t>
      </w:r>
      <w:r w:rsidR="00ED0681" w:rsidRPr="006B4A3B">
        <w:rPr>
          <w:rFonts w:cstheme="minorHAnsi"/>
          <w:sz w:val="16"/>
          <w:szCs w:val="16"/>
          <w:lang w:val="en-IE"/>
        </w:rPr>
        <w:t>and</w:t>
      </w:r>
      <w:r w:rsidR="00ED0681" w:rsidRPr="006B4A3B">
        <w:rPr>
          <w:rFonts w:cstheme="minorHAnsi"/>
          <w:b/>
          <w:bCs/>
          <w:sz w:val="16"/>
          <w:szCs w:val="16"/>
          <w:lang w:val="en-IE"/>
        </w:rPr>
        <w:t xml:space="preserve"> 14</w:t>
      </w:r>
      <w:r w:rsidR="00ED0681" w:rsidRPr="006B4A3B">
        <w:rPr>
          <w:rFonts w:cstheme="minorHAnsi"/>
          <w:sz w:val="16"/>
          <w:szCs w:val="16"/>
          <w:lang w:val="en-IE"/>
        </w:rPr>
        <w:t xml:space="preserve">    </w:t>
      </w:r>
    </w:p>
    <w:p w14:paraId="0A112B79" w14:textId="42C9E6C8" w:rsidR="00ED0681" w:rsidRDefault="00ED0681" w:rsidP="00090B9B">
      <w:pPr>
        <w:autoSpaceDE w:val="0"/>
        <w:autoSpaceDN w:val="0"/>
        <w:adjustRightInd w:val="0"/>
        <w:spacing w:after="0" w:line="240" w:lineRule="auto"/>
        <w:jc w:val="both"/>
        <w:rPr>
          <w:rFonts w:cstheme="minorHAnsi"/>
          <w:bCs/>
          <w:sz w:val="18"/>
          <w:szCs w:val="18"/>
          <w:lang w:val="en-IE"/>
        </w:rPr>
      </w:pPr>
      <w:r w:rsidRPr="00ED0681">
        <w:rPr>
          <w:rFonts w:cstheme="minorHAnsi"/>
          <w:color w:val="000000"/>
          <w:sz w:val="18"/>
          <w:szCs w:val="18"/>
          <w:lang w:val="en-IE"/>
        </w:rPr>
        <w:t>To discriminate between the two proposed mechanistic models, the C-C bond forming step was next studied.</w:t>
      </w:r>
      <w:r w:rsidRPr="00ED0681">
        <w:rPr>
          <w:rFonts w:cstheme="minorHAnsi"/>
          <w:bCs/>
          <w:sz w:val="18"/>
          <w:szCs w:val="18"/>
          <w:lang w:val="en-IE"/>
        </w:rPr>
        <w:t xml:space="preserve"> In view of the excellent experimental </w:t>
      </w:r>
      <w:proofErr w:type="spellStart"/>
      <w:r w:rsidRPr="00ED0681">
        <w:rPr>
          <w:rFonts w:cstheme="minorHAnsi"/>
          <w:bCs/>
          <w:i/>
          <w:sz w:val="18"/>
          <w:szCs w:val="18"/>
          <w:lang w:val="en-IE"/>
        </w:rPr>
        <w:t>ee</w:t>
      </w:r>
      <w:proofErr w:type="spellEnd"/>
      <w:r w:rsidRPr="00ED0681">
        <w:rPr>
          <w:rFonts w:cstheme="minorHAnsi"/>
          <w:bCs/>
          <w:sz w:val="18"/>
          <w:szCs w:val="18"/>
          <w:lang w:val="en-IE"/>
        </w:rPr>
        <w:t xml:space="preserve"> and </w:t>
      </w:r>
      <w:proofErr w:type="spellStart"/>
      <w:r w:rsidRPr="00ED0681">
        <w:rPr>
          <w:rFonts w:cstheme="minorHAnsi"/>
          <w:bCs/>
          <w:sz w:val="18"/>
          <w:szCs w:val="18"/>
          <w:lang w:val="en-IE"/>
        </w:rPr>
        <w:t>dr</w:t>
      </w:r>
      <w:proofErr w:type="spellEnd"/>
      <w:r w:rsidRPr="00ED0681">
        <w:rPr>
          <w:rFonts w:cstheme="minorHAnsi"/>
          <w:bCs/>
          <w:sz w:val="18"/>
          <w:szCs w:val="18"/>
          <w:lang w:val="en-IE"/>
        </w:rPr>
        <w:t xml:space="preserve"> previously obtained, in both models (</w:t>
      </w:r>
      <w:r w:rsidRPr="00ED0681">
        <w:rPr>
          <w:rFonts w:cstheme="minorHAnsi"/>
          <w:bCs/>
          <w:i/>
          <w:sz w:val="18"/>
          <w:szCs w:val="18"/>
          <w:lang w:val="en-IE"/>
        </w:rPr>
        <w:t xml:space="preserve">i.e. </w:t>
      </w:r>
      <w:r w:rsidRPr="00ED0681">
        <w:rPr>
          <w:rFonts w:cstheme="minorHAnsi"/>
          <w:bCs/>
          <w:sz w:val="18"/>
          <w:szCs w:val="18"/>
          <w:lang w:val="en-IE"/>
        </w:rPr>
        <w:t xml:space="preserve">either specific-like or general-like catalysis) TSs leading to the major product isomer </w:t>
      </w:r>
      <w:r w:rsidRPr="00ED0681">
        <w:rPr>
          <w:rFonts w:cstheme="minorHAnsi"/>
          <w:b/>
          <w:i/>
          <w:sz w:val="18"/>
          <w:szCs w:val="18"/>
        </w:rPr>
        <w:t>trans-</w:t>
      </w:r>
      <w:r w:rsidRPr="00ED0681">
        <w:rPr>
          <w:rFonts w:cstheme="minorHAnsi"/>
          <w:b/>
          <w:sz w:val="18"/>
          <w:szCs w:val="18"/>
        </w:rPr>
        <w:t>(</w:t>
      </w:r>
      <w:r w:rsidRPr="00ED0681">
        <w:rPr>
          <w:rFonts w:cstheme="minorHAnsi"/>
          <w:b/>
          <w:i/>
          <w:sz w:val="18"/>
          <w:szCs w:val="18"/>
        </w:rPr>
        <w:t>R</w:t>
      </w:r>
      <w:proofErr w:type="gramStart"/>
      <w:r w:rsidRPr="00ED0681">
        <w:rPr>
          <w:rFonts w:cstheme="minorHAnsi"/>
          <w:b/>
          <w:i/>
          <w:sz w:val="18"/>
          <w:szCs w:val="18"/>
        </w:rPr>
        <w:t>,R</w:t>
      </w:r>
      <w:proofErr w:type="gramEnd"/>
      <w:r w:rsidRPr="00ED0681">
        <w:rPr>
          <w:rFonts w:cstheme="minorHAnsi"/>
          <w:b/>
          <w:sz w:val="18"/>
          <w:szCs w:val="18"/>
        </w:rPr>
        <w:t>)</w:t>
      </w:r>
      <w:r w:rsidRPr="00ED0681">
        <w:rPr>
          <w:rFonts w:cstheme="minorHAnsi"/>
          <w:bCs/>
          <w:sz w:val="18"/>
          <w:szCs w:val="18"/>
          <w:lang w:val="en-IE"/>
        </w:rPr>
        <w:t xml:space="preserve"> </w:t>
      </w:r>
      <w:r w:rsidRPr="00ED0681">
        <w:rPr>
          <w:rFonts w:cstheme="minorHAnsi"/>
          <w:b/>
          <w:bCs/>
          <w:sz w:val="18"/>
          <w:szCs w:val="18"/>
          <w:lang w:val="en-IE"/>
        </w:rPr>
        <w:t>12a</w:t>
      </w:r>
      <w:r w:rsidRPr="00ED0681">
        <w:rPr>
          <w:rFonts w:cstheme="minorHAnsi"/>
          <w:bCs/>
          <w:sz w:val="18"/>
          <w:szCs w:val="18"/>
          <w:lang w:val="en-IE"/>
        </w:rPr>
        <w:t>, only have been considered.</w:t>
      </w:r>
      <w:r w:rsidRPr="00ED0681">
        <w:rPr>
          <w:rFonts w:cstheme="minorHAnsi"/>
          <w:color w:val="FF0000"/>
          <w:sz w:val="18"/>
          <w:szCs w:val="18"/>
          <w:lang w:val="en-IE"/>
        </w:rPr>
        <w:t xml:space="preserve"> </w:t>
      </w:r>
      <w:r w:rsidRPr="00ED0681">
        <w:rPr>
          <w:rFonts w:cstheme="minorHAnsi"/>
          <w:bCs/>
          <w:sz w:val="18"/>
          <w:szCs w:val="18"/>
          <w:lang w:val="en-IE"/>
        </w:rPr>
        <w:t xml:space="preserve">As shown in </w:t>
      </w:r>
      <w:r>
        <w:rPr>
          <w:rFonts w:cstheme="minorHAnsi"/>
          <w:bCs/>
          <w:sz w:val="18"/>
          <w:szCs w:val="18"/>
          <w:lang w:val="en-IE"/>
        </w:rPr>
        <w:t>Fig.</w:t>
      </w:r>
      <w:r w:rsidR="00B43423">
        <w:rPr>
          <w:rFonts w:cstheme="minorHAnsi"/>
          <w:bCs/>
          <w:sz w:val="18"/>
          <w:szCs w:val="18"/>
          <w:lang w:val="en-IE"/>
        </w:rPr>
        <w:t xml:space="preserve"> 3</w:t>
      </w:r>
      <w:r w:rsidRPr="00ED0681">
        <w:rPr>
          <w:rFonts w:cstheme="minorHAnsi"/>
          <w:bCs/>
          <w:sz w:val="18"/>
          <w:szCs w:val="18"/>
          <w:lang w:val="en-IE"/>
        </w:rPr>
        <w:t xml:space="preserve">, the TS associated with </w:t>
      </w:r>
      <w:r w:rsidRPr="00ED0681">
        <w:rPr>
          <w:rFonts w:cstheme="minorHAnsi"/>
          <w:sz w:val="18"/>
          <w:szCs w:val="18"/>
        </w:rPr>
        <w:t xml:space="preserve">the general </w:t>
      </w:r>
      <w:r w:rsidRPr="00ED0681">
        <w:rPr>
          <w:rFonts w:cstheme="minorHAnsi"/>
          <w:bCs/>
          <w:sz w:val="18"/>
          <w:szCs w:val="18"/>
          <w:lang w:val="en-IE"/>
        </w:rPr>
        <w:t>catalysis-like pathway</w:t>
      </w:r>
      <w:r w:rsidRPr="00ED0681">
        <w:rPr>
          <w:rFonts w:cstheme="minorHAnsi"/>
          <w:sz w:val="18"/>
          <w:szCs w:val="18"/>
        </w:rPr>
        <w:t xml:space="preserve"> </w:t>
      </w:r>
      <w:proofErr w:type="gramStart"/>
      <w:r w:rsidRPr="00ED0681">
        <w:rPr>
          <w:rFonts w:cstheme="minorHAnsi"/>
          <w:sz w:val="18"/>
          <w:szCs w:val="18"/>
        </w:rPr>
        <w:t>is</w:t>
      </w:r>
      <w:proofErr w:type="gramEnd"/>
      <w:r w:rsidRPr="00ED0681">
        <w:rPr>
          <w:rFonts w:cstheme="minorHAnsi"/>
          <w:sz w:val="18"/>
          <w:szCs w:val="18"/>
        </w:rPr>
        <w:t xml:space="preserve"> 41 kJ</w:t>
      </w:r>
      <w:r w:rsidR="00496E76">
        <w:rPr>
          <w:rFonts w:cstheme="minorHAnsi"/>
          <w:sz w:val="18"/>
          <w:szCs w:val="18"/>
        </w:rPr>
        <w:t xml:space="preserve"> </w:t>
      </w:r>
      <w:r w:rsidRPr="00ED0681">
        <w:rPr>
          <w:rFonts w:cstheme="minorHAnsi"/>
          <w:sz w:val="18"/>
          <w:szCs w:val="18"/>
        </w:rPr>
        <w:t>mol</w:t>
      </w:r>
      <w:r w:rsidR="00496E76">
        <w:rPr>
          <w:rFonts w:cstheme="minorHAnsi"/>
          <w:sz w:val="18"/>
          <w:szCs w:val="18"/>
          <w:vertAlign w:val="superscript"/>
        </w:rPr>
        <w:t>-1</w:t>
      </w:r>
      <w:r w:rsidRPr="00ED0681">
        <w:rPr>
          <w:rFonts w:cstheme="minorHAnsi"/>
          <w:sz w:val="18"/>
          <w:szCs w:val="18"/>
        </w:rPr>
        <w:t xml:space="preserve"> higher in energy than the ‛specific catalysis’ like </w:t>
      </w:r>
      <w:r w:rsidRPr="00ED0681">
        <w:rPr>
          <w:rFonts w:cstheme="minorHAnsi"/>
          <w:bCs/>
          <w:sz w:val="18"/>
          <w:szCs w:val="18"/>
          <w:lang w:val="en-IE"/>
        </w:rPr>
        <w:t xml:space="preserve">variant. </w:t>
      </w:r>
    </w:p>
    <w:p w14:paraId="36FAADCE" w14:textId="77777777" w:rsidR="00090B9B" w:rsidRPr="00ED0681" w:rsidRDefault="00090B9B" w:rsidP="00090B9B">
      <w:pPr>
        <w:spacing w:after="0" w:line="240" w:lineRule="auto"/>
        <w:rPr>
          <w:rFonts w:cstheme="minorHAnsi"/>
          <w:color w:val="FF0000"/>
          <w:sz w:val="18"/>
          <w:szCs w:val="18"/>
          <w:lang w:val="en-IE"/>
        </w:rPr>
      </w:pPr>
      <w:r w:rsidRPr="00ED0681">
        <w:rPr>
          <w:rFonts w:cstheme="minorHAnsi"/>
          <w:sz w:val="18"/>
          <w:szCs w:val="18"/>
        </w:rPr>
        <w:object w:dxaOrig="6335" w:dyaOrig="3554" w14:anchorId="321A534E">
          <v:shape id="_x0000_i1028" type="#_x0000_t75" style="width:243.6pt;height:136.65pt" o:ole="">
            <v:imagedata r:id="rId25" o:title=""/>
          </v:shape>
          <o:OLEObject Type="Embed" ProgID="ChemDraw.Document.6.0" ShapeID="_x0000_i1028" DrawAspect="Content" ObjectID="_1651332101" r:id="rId26"/>
        </w:object>
      </w:r>
    </w:p>
    <w:p w14:paraId="49EA82D7" w14:textId="77777777" w:rsidR="00090B9B" w:rsidRDefault="00090B9B" w:rsidP="00090B9B">
      <w:pPr>
        <w:pStyle w:val="FigureCaption"/>
        <w:spacing w:before="0" w:after="0" w:line="240" w:lineRule="exact"/>
        <w:rPr>
          <w:rFonts w:asciiTheme="minorHAnsi" w:hAnsiTheme="minorHAnsi" w:cstheme="minorHAnsi"/>
          <w:sz w:val="16"/>
          <w:szCs w:val="16"/>
          <w:lang w:val="en-IE"/>
        </w:rPr>
      </w:pPr>
      <w:r w:rsidRPr="00177751">
        <w:rPr>
          <w:rFonts w:asciiTheme="minorHAnsi" w:hAnsiTheme="minorHAnsi" w:cstheme="minorHAnsi"/>
          <w:b/>
          <w:sz w:val="16"/>
          <w:szCs w:val="16"/>
          <w:lang w:val="en-IE"/>
        </w:rPr>
        <w:t>Fig. 3</w:t>
      </w:r>
      <w:r w:rsidRPr="00177751">
        <w:rPr>
          <w:rFonts w:asciiTheme="minorHAnsi" w:hAnsiTheme="minorHAnsi" w:cstheme="minorHAnsi"/>
          <w:sz w:val="16"/>
          <w:szCs w:val="16"/>
          <w:lang w:val="en-IE"/>
        </w:rPr>
        <w:t xml:space="preserve"> Both models C-C bond-forming TSs leading to </w:t>
      </w:r>
      <w:r w:rsidRPr="00177751">
        <w:rPr>
          <w:rFonts w:asciiTheme="minorHAnsi" w:hAnsiTheme="minorHAnsi" w:cstheme="minorHAnsi"/>
          <w:b/>
          <w:i/>
          <w:sz w:val="16"/>
          <w:szCs w:val="16"/>
        </w:rPr>
        <w:t>trans-</w:t>
      </w:r>
      <w:r w:rsidRPr="00177751">
        <w:rPr>
          <w:rFonts w:asciiTheme="minorHAnsi" w:hAnsiTheme="minorHAnsi" w:cstheme="minorHAnsi"/>
          <w:b/>
          <w:sz w:val="16"/>
          <w:szCs w:val="16"/>
        </w:rPr>
        <w:t>(</w:t>
      </w:r>
      <w:r w:rsidRPr="00177751">
        <w:rPr>
          <w:rFonts w:asciiTheme="minorHAnsi" w:hAnsiTheme="minorHAnsi" w:cstheme="minorHAnsi"/>
          <w:b/>
          <w:i/>
          <w:sz w:val="16"/>
          <w:szCs w:val="16"/>
        </w:rPr>
        <w:t>R</w:t>
      </w:r>
      <w:proofErr w:type="gramStart"/>
      <w:r w:rsidRPr="00177751">
        <w:rPr>
          <w:rFonts w:asciiTheme="minorHAnsi" w:hAnsiTheme="minorHAnsi" w:cstheme="minorHAnsi"/>
          <w:b/>
          <w:i/>
          <w:sz w:val="16"/>
          <w:szCs w:val="16"/>
        </w:rPr>
        <w:t>,R</w:t>
      </w:r>
      <w:proofErr w:type="gramEnd"/>
      <w:r w:rsidRPr="00177751">
        <w:rPr>
          <w:rFonts w:asciiTheme="minorHAnsi" w:hAnsiTheme="minorHAnsi" w:cstheme="minorHAnsi"/>
          <w:b/>
          <w:sz w:val="16"/>
          <w:szCs w:val="16"/>
        </w:rPr>
        <w:t>)</w:t>
      </w:r>
      <w:r w:rsidRPr="00177751">
        <w:rPr>
          <w:rFonts w:asciiTheme="minorHAnsi" w:hAnsiTheme="minorHAnsi" w:cstheme="minorHAnsi"/>
          <w:sz w:val="16"/>
          <w:szCs w:val="16"/>
        </w:rPr>
        <w:t xml:space="preserve"> </w:t>
      </w:r>
      <w:r w:rsidRPr="00177751">
        <w:rPr>
          <w:rFonts w:asciiTheme="minorHAnsi" w:hAnsiTheme="minorHAnsi" w:cstheme="minorHAnsi"/>
          <w:b/>
          <w:sz w:val="16"/>
          <w:szCs w:val="16"/>
        </w:rPr>
        <w:t>12a</w:t>
      </w:r>
      <w:r w:rsidRPr="00177751">
        <w:rPr>
          <w:rFonts w:asciiTheme="minorHAnsi" w:hAnsiTheme="minorHAnsi" w:cstheme="minorHAnsi"/>
          <w:sz w:val="16"/>
          <w:szCs w:val="16"/>
          <w:lang w:val="en-IE"/>
        </w:rPr>
        <w:t>. Relative energies relative to the TS for the specific catalysis-like mechanism</w:t>
      </w:r>
    </w:p>
    <w:p w14:paraId="39C335F8" w14:textId="299F2ECC" w:rsidR="00DB1AAC" w:rsidRPr="00DB1AAC" w:rsidRDefault="00AF119C" w:rsidP="00AF119C">
      <w:pPr>
        <w:widowControl w:val="0"/>
        <w:tabs>
          <w:tab w:val="left" w:pos="540"/>
          <w:tab w:val="left" w:pos="3119"/>
          <w:tab w:val="left" w:pos="8460"/>
          <w:tab w:val="left" w:pos="9638"/>
        </w:tabs>
        <w:autoSpaceDE w:val="0"/>
        <w:autoSpaceDN w:val="0"/>
        <w:adjustRightInd w:val="0"/>
        <w:spacing w:after="0" w:line="240" w:lineRule="exact"/>
        <w:jc w:val="both"/>
        <w:rPr>
          <w:rFonts w:cstheme="minorHAnsi"/>
          <w:bCs/>
          <w:sz w:val="18"/>
          <w:szCs w:val="18"/>
          <w:lang w:val="en-IE"/>
        </w:rPr>
      </w:pPr>
      <w:r>
        <w:rPr>
          <w:rFonts w:cstheme="minorHAnsi"/>
          <w:bCs/>
          <w:sz w:val="18"/>
          <w:szCs w:val="18"/>
          <w:lang w:val="en-IE"/>
        </w:rPr>
        <w:t xml:space="preserve">      </w:t>
      </w:r>
      <w:r w:rsidR="00DB1AAC" w:rsidRPr="00ED0681">
        <w:rPr>
          <w:rFonts w:cstheme="minorHAnsi"/>
          <w:color w:val="000000"/>
          <w:sz w:val="18"/>
          <w:szCs w:val="18"/>
          <w:lang w:val="en-IE"/>
        </w:rPr>
        <w:t>In</w:t>
      </w:r>
      <w:r w:rsidR="00DB1AAC" w:rsidRPr="00ED0681">
        <w:rPr>
          <w:rFonts w:cstheme="minorHAnsi"/>
          <w:sz w:val="18"/>
          <w:szCs w:val="18"/>
          <w:lang w:val="en-IE"/>
        </w:rPr>
        <w:t xml:space="preserve"> the light of the energetics of the enolate formation process (</w:t>
      </w:r>
      <w:r w:rsidR="00DB1AAC" w:rsidRPr="00ED0681">
        <w:rPr>
          <w:rFonts w:cstheme="minorHAnsi"/>
          <w:i/>
          <w:sz w:val="18"/>
          <w:szCs w:val="18"/>
          <w:lang w:val="en-IE"/>
        </w:rPr>
        <w:t>vide supra</w:t>
      </w:r>
      <w:r w:rsidR="00DB1AAC" w:rsidRPr="00ED0681">
        <w:rPr>
          <w:rFonts w:cstheme="minorHAnsi"/>
          <w:sz w:val="18"/>
          <w:szCs w:val="18"/>
          <w:lang w:val="en-IE"/>
        </w:rPr>
        <w:t>) and the considerably higher barrier to C-C bond formation in a concerted general-catalysis scenario, we decided to focus on the specific catalysis-like mechanism</w:t>
      </w:r>
      <w:r w:rsidR="00DB1AAC" w:rsidRPr="00ED0681">
        <w:rPr>
          <w:rFonts w:cstheme="minorHAnsi"/>
          <w:bCs/>
          <w:sz w:val="18"/>
          <w:szCs w:val="18"/>
          <w:lang w:val="en-IE"/>
        </w:rPr>
        <w:t xml:space="preserve">.  </w:t>
      </w:r>
      <w:r w:rsidR="00DB1AAC" w:rsidRPr="00ED0681">
        <w:rPr>
          <w:rFonts w:cstheme="minorHAnsi"/>
          <w:sz w:val="18"/>
          <w:szCs w:val="18"/>
        </w:rPr>
        <w:t>We next stud</w:t>
      </w:r>
      <w:r w:rsidR="00496E76">
        <w:rPr>
          <w:rFonts w:cstheme="minorHAnsi"/>
          <w:sz w:val="18"/>
          <w:szCs w:val="18"/>
        </w:rPr>
        <w:t>ied</w:t>
      </w:r>
      <w:r w:rsidR="00DB1AAC" w:rsidRPr="00ED0681">
        <w:rPr>
          <w:rFonts w:cstheme="minorHAnsi"/>
          <w:sz w:val="18"/>
          <w:szCs w:val="18"/>
        </w:rPr>
        <w:t xml:space="preserve"> the origins of the </w:t>
      </w:r>
      <w:proofErr w:type="spellStart"/>
      <w:r w:rsidR="00DB1AAC" w:rsidRPr="00ED0681">
        <w:rPr>
          <w:rFonts w:cstheme="minorHAnsi"/>
          <w:sz w:val="18"/>
          <w:szCs w:val="18"/>
        </w:rPr>
        <w:t>diastereo</w:t>
      </w:r>
      <w:proofErr w:type="spellEnd"/>
      <w:r w:rsidR="00DB1AAC" w:rsidRPr="00ED0681">
        <w:rPr>
          <w:rFonts w:cstheme="minorHAnsi"/>
          <w:sz w:val="18"/>
          <w:szCs w:val="18"/>
        </w:rPr>
        <w:t xml:space="preserve">- and </w:t>
      </w:r>
      <w:proofErr w:type="spellStart"/>
      <w:r w:rsidR="00DB1AAC" w:rsidRPr="00ED0681">
        <w:rPr>
          <w:rFonts w:cstheme="minorHAnsi"/>
          <w:sz w:val="18"/>
          <w:szCs w:val="18"/>
        </w:rPr>
        <w:t>enantiocontrol</w:t>
      </w:r>
      <w:proofErr w:type="spellEnd"/>
      <w:r w:rsidR="00DB1AAC" w:rsidRPr="00ED0681">
        <w:rPr>
          <w:rFonts w:cstheme="minorHAnsi"/>
          <w:sz w:val="18"/>
          <w:szCs w:val="18"/>
        </w:rPr>
        <w:t xml:space="preserve">. Experimental studies yielded three </w:t>
      </w:r>
      <w:proofErr w:type="spellStart"/>
      <w:r w:rsidR="00DB1AAC" w:rsidRPr="00ED0681">
        <w:rPr>
          <w:rFonts w:cstheme="minorHAnsi"/>
          <w:sz w:val="18"/>
          <w:szCs w:val="18"/>
        </w:rPr>
        <w:t>stereoisomeric</w:t>
      </w:r>
      <w:proofErr w:type="spellEnd"/>
      <w:r w:rsidR="00DB1AAC" w:rsidRPr="00ED0681">
        <w:rPr>
          <w:rFonts w:cstheme="minorHAnsi"/>
          <w:sz w:val="18"/>
          <w:szCs w:val="18"/>
        </w:rPr>
        <w:t xml:space="preserve">  products, </w:t>
      </w:r>
      <w:r w:rsidR="00DB1AAC" w:rsidRPr="00ED0681">
        <w:rPr>
          <w:rFonts w:cstheme="minorHAnsi"/>
          <w:i/>
          <w:sz w:val="18"/>
          <w:szCs w:val="18"/>
        </w:rPr>
        <w:t xml:space="preserve">i.e. </w:t>
      </w:r>
      <w:r w:rsidR="00DB1AAC" w:rsidRPr="00ED0681">
        <w:rPr>
          <w:rFonts w:cstheme="minorHAnsi"/>
          <w:sz w:val="18"/>
          <w:szCs w:val="18"/>
        </w:rPr>
        <w:t>the major enantiomer</w:t>
      </w:r>
      <w:r w:rsidR="00DB1AAC" w:rsidRPr="00ED0681">
        <w:rPr>
          <w:rFonts w:cstheme="minorHAnsi"/>
          <w:bCs/>
          <w:sz w:val="18"/>
          <w:szCs w:val="18"/>
          <w:lang w:val="en-IE"/>
        </w:rPr>
        <w:t xml:space="preserve"> </w:t>
      </w:r>
      <w:r w:rsidR="00DB1AAC" w:rsidRPr="00ED0681">
        <w:rPr>
          <w:rFonts w:cstheme="minorHAnsi"/>
          <w:b/>
          <w:i/>
          <w:sz w:val="18"/>
          <w:szCs w:val="18"/>
        </w:rPr>
        <w:t>trans-</w:t>
      </w:r>
      <w:r w:rsidR="00DB1AAC" w:rsidRPr="00ED0681">
        <w:rPr>
          <w:rFonts w:cstheme="minorHAnsi"/>
          <w:b/>
          <w:sz w:val="18"/>
          <w:szCs w:val="18"/>
        </w:rPr>
        <w:t>(</w:t>
      </w:r>
      <w:r w:rsidR="00DB1AAC" w:rsidRPr="00ED0681">
        <w:rPr>
          <w:rFonts w:cstheme="minorHAnsi"/>
          <w:b/>
          <w:i/>
          <w:sz w:val="18"/>
          <w:szCs w:val="18"/>
        </w:rPr>
        <w:t>R,R</w:t>
      </w:r>
      <w:r w:rsidR="00DB1AAC" w:rsidRPr="00ED0681">
        <w:rPr>
          <w:rFonts w:cstheme="minorHAnsi"/>
          <w:b/>
          <w:sz w:val="18"/>
          <w:szCs w:val="18"/>
        </w:rPr>
        <w:t>)</w:t>
      </w:r>
      <w:r w:rsidR="00DB1AAC" w:rsidRPr="00ED0681">
        <w:rPr>
          <w:rFonts w:cstheme="minorHAnsi"/>
          <w:bCs/>
          <w:sz w:val="18"/>
          <w:szCs w:val="18"/>
          <w:lang w:val="en-IE"/>
        </w:rPr>
        <w:t xml:space="preserve"> </w:t>
      </w:r>
      <w:r w:rsidR="00DB1AAC" w:rsidRPr="00ED0681">
        <w:rPr>
          <w:rFonts w:cstheme="minorHAnsi"/>
          <w:b/>
          <w:bCs/>
          <w:sz w:val="18"/>
          <w:szCs w:val="18"/>
          <w:lang w:val="en-IE"/>
        </w:rPr>
        <w:t>12a</w:t>
      </w:r>
      <w:r w:rsidR="00DB1AAC" w:rsidRPr="00ED0681">
        <w:rPr>
          <w:rFonts w:cstheme="minorHAnsi"/>
          <w:bCs/>
          <w:sz w:val="18"/>
          <w:szCs w:val="18"/>
          <w:lang w:val="en-IE"/>
        </w:rPr>
        <w:t xml:space="preserve">, </w:t>
      </w:r>
      <w:r w:rsidR="00DB1AAC" w:rsidRPr="00ED0681">
        <w:rPr>
          <w:rFonts w:cstheme="minorHAnsi"/>
          <w:b/>
          <w:i/>
          <w:sz w:val="18"/>
          <w:szCs w:val="18"/>
        </w:rPr>
        <w:t>trans-</w:t>
      </w:r>
      <w:r w:rsidR="00DB1AAC" w:rsidRPr="00ED0681">
        <w:rPr>
          <w:rFonts w:cstheme="minorHAnsi"/>
          <w:b/>
          <w:sz w:val="18"/>
          <w:szCs w:val="18"/>
        </w:rPr>
        <w:t>(</w:t>
      </w:r>
      <w:r w:rsidR="00DB1AAC" w:rsidRPr="00ED0681">
        <w:rPr>
          <w:rFonts w:cstheme="minorHAnsi"/>
          <w:b/>
          <w:i/>
          <w:sz w:val="18"/>
          <w:szCs w:val="18"/>
        </w:rPr>
        <w:t>S,S</w:t>
      </w:r>
      <w:r w:rsidR="00DB1AAC" w:rsidRPr="00ED0681">
        <w:rPr>
          <w:rFonts w:cstheme="minorHAnsi"/>
          <w:b/>
          <w:sz w:val="18"/>
          <w:szCs w:val="18"/>
        </w:rPr>
        <w:t>)</w:t>
      </w:r>
      <w:r w:rsidR="00DB1AAC" w:rsidRPr="00ED0681">
        <w:rPr>
          <w:rFonts w:cstheme="minorHAnsi"/>
          <w:bCs/>
          <w:sz w:val="18"/>
          <w:szCs w:val="18"/>
          <w:lang w:val="en-IE"/>
        </w:rPr>
        <w:t xml:space="preserve"> </w:t>
      </w:r>
      <w:r w:rsidR="00DB1AAC" w:rsidRPr="00ED0681">
        <w:rPr>
          <w:rFonts w:cstheme="minorHAnsi"/>
          <w:b/>
          <w:bCs/>
          <w:sz w:val="18"/>
          <w:szCs w:val="18"/>
          <w:lang w:val="en-IE"/>
        </w:rPr>
        <w:t xml:space="preserve">12b </w:t>
      </w:r>
      <w:r w:rsidR="00DB1AAC" w:rsidRPr="00ED0681">
        <w:rPr>
          <w:rFonts w:cstheme="minorHAnsi"/>
          <w:bCs/>
          <w:sz w:val="18"/>
          <w:szCs w:val="18"/>
          <w:lang w:val="en-IE"/>
        </w:rPr>
        <w:t xml:space="preserve">and a minor </w:t>
      </w:r>
      <w:r w:rsidR="00DB1AAC" w:rsidRPr="00ED0681">
        <w:rPr>
          <w:rFonts w:cstheme="minorHAnsi"/>
          <w:bCs/>
          <w:i/>
          <w:sz w:val="18"/>
          <w:szCs w:val="18"/>
          <w:lang w:val="en-IE"/>
        </w:rPr>
        <w:t>cis</w:t>
      </w:r>
      <w:r w:rsidR="00DB1AAC" w:rsidRPr="00ED0681">
        <w:rPr>
          <w:rFonts w:cstheme="minorHAnsi"/>
          <w:bCs/>
          <w:sz w:val="18"/>
          <w:szCs w:val="18"/>
          <w:lang w:val="en-IE"/>
        </w:rPr>
        <w:t xml:space="preserve"> </w:t>
      </w:r>
      <w:proofErr w:type="spellStart"/>
      <w:r w:rsidR="00DB1AAC" w:rsidRPr="00ED0681">
        <w:rPr>
          <w:rFonts w:cstheme="minorHAnsi"/>
          <w:bCs/>
          <w:sz w:val="18"/>
          <w:szCs w:val="18"/>
          <w:lang w:val="en-IE"/>
        </w:rPr>
        <w:t>diastereomer</w:t>
      </w:r>
      <w:proofErr w:type="spellEnd"/>
      <w:r w:rsidR="00DB1AAC" w:rsidRPr="00ED0681">
        <w:rPr>
          <w:rFonts w:cstheme="minorHAnsi"/>
          <w:bCs/>
          <w:sz w:val="18"/>
          <w:szCs w:val="18"/>
          <w:lang w:val="en-IE"/>
        </w:rPr>
        <w:t xml:space="preserve"> </w:t>
      </w:r>
      <w:r w:rsidR="00DB1AAC" w:rsidRPr="00ED0681">
        <w:rPr>
          <w:rFonts w:cstheme="minorHAnsi"/>
          <w:b/>
          <w:bCs/>
          <w:sz w:val="18"/>
          <w:szCs w:val="18"/>
          <w:lang w:val="en-IE"/>
        </w:rPr>
        <w:t>12c</w:t>
      </w:r>
      <w:r w:rsidR="00DB1AAC" w:rsidRPr="00ED0681">
        <w:rPr>
          <w:rFonts w:cstheme="minorHAnsi"/>
          <w:sz w:val="18"/>
          <w:szCs w:val="18"/>
        </w:rPr>
        <w:t>.</w:t>
      </w:r>
      <w:hyperlink w:anchor="_ENREF_8" w:tooltip="Cornaggia, 2012 #1770" w:history="1">
        <w:r w:rsidR="00ED727B" w:rsidRPr="00ED0681">
          <w:rPr>
            <w:rFonts w:cstheme="minorHAnsi"/>
            <w:sz w:val="18"/>
            <w:szCs w:val="18"/>
          </w:rPr>
          <w:fldChar w:fldCharType="begin"/>
        </w:r>
        <w:r w:rsidR="00ED727B">
          <w:rPr>
            <w:rFonts w:cstheme="minorHAnsi"/>
            <w:sz w:val="18"/>
            <w:szCs w:val="18"/>
          </w:rPr>
          <w:instrText xml:space="preserve"> ADDIN EN.CITE &lt;EndNote&gt;&lt;Cite&gt;&lt;Author&gt;Cornaggia&lt;/Author&gt;&lt;Year&gt;2012&lt;/Year&gt;&lt;RecNum&gt;1770&lt;/RecNum&gt;&lt;DisplayText&gt;&lt;style face="superscript"&gt;4&lt;/style&gt;&lt;/DisplayText&gt;&lt;record&gt;&lt;rec-number&gt;1770&lt;/rec-number&gt;&lt;foreign-keys&gt;&lt;key app="EN" db-id="e0pf25pxvxdaxmexfr15ezdbszd9f0fwvzpa" timestamp="1468837134"&gt;1770&lt;/key&gt;&lt;/foreign-keys&gt;&lt;ref-type name="Journal Article"&gt;17&lt;/ref-type&gt;&lt;contributors&gt;&lt;authors&gt;&lt;author&gt;Cornaggia, Claudio&lt;/author&gt;&lt;author&gt;Manoni, Francesco&lt;/author&gt;&lt;author&gt;Torrente, Esther&lt;/author&gt;&lt;author&gt;Tallon, Sean&lt;/author&gt;&lt;author&gt;Connon, Stephen J.&lt;/author&gt;&lt;/authors&gt;&lt;/contributors&gt;&lt;titles&gt;&lt;title&gt;A Catalytic Asymmetric Reaction Involving Enolizable Anhydrides&lt;/title&gt;&lt;secondary-title&gt;Organic Letters&lt;/secondary-title&gt;&lt;/titles&gt;&lt;periodical&gt;&lt;full-title&gt;Organic Letters&lt;/full-title&gt;&lt;abbr-1&gt;Org. Lett.&lt;/abbr-1&gt;&lt;abbr-2&gt;Org Lett&lt;/abbr-2&gt;&lt;/periodical&gt;&lt;pages&gt;1850-1853&lt;/pages&gt;&lt;volume&gt;14&lt;/volume&gt;&lt;number&gt;7&lt;/number&gt;&lt;dates&gt;&lt;year&gt;2012&lt;/year&gt;&lt;pub-dates&gt;&lt;date&gt;2012/04/06&lt;/date&gt;&lt;/pub-dates&gt;&lt;/dates&gt;&lt;publisher&gt;American Chemical Society&lt;/publisher&gt;&lt;isbn&gt;1523-7060&lt;/isbn&gt;&lt;urls&gt;&lt;related-urls&gt;&lt;url&gt;http://dx.doi.org/10.1021/ol300453s&lt;/url&gt;&lt;/related-urls&gt;&lt;/urls&gt;&lt;electronic-resource-num&gt;10.1021/ol300453s&lt;/electronic-resource-num&gt;&lt;/record&gt;&lt;/Cite&gt;&lt;/EndNote&gt;</w:instrText>
        </w:r>
        <w:r w:rsidR="00ED727B" w:rsidRPr="00ED0681">
          <w:rPr>
            <w:rFonts w:cstheme="minorHAnsi"/>
            <w:sz w:val="18"/>
            <w:szCs w:val="18"/>
          </w:rPr>
          <w:fldChar w:fldCharType="separate"/>
        </w:r>
        <w:r w:rsidR="00ED727B" w:rsidRPr="00CD1EA5">
          <w:rPr>
            <w:rFonts w:cstheme="minorHAnsi"/>
            <w:noProof/>
            <w:sz w:val="18"/>
            <w:szCs w:val="18"/>
            <w:vertAlign w:val="superscript"/>
          </w:rPr>
          <w:t>4</w:t>
        </w:r>
        <w:r w:rsidR="00ED727B" w:rsidRPr="00ED0681">
          <w:rPr>
            <w:rFonts w:cstheme="minorHAnsi"/>
            <w:sz w:val="18"/>
            <w:szCs w:val="18"/>
          </w:rPr>
          <w:fldChar w:fldCharType="end"/>
        </w:r>
      </w:hyperlink>
      <w:r w:rsidR="00DB1AAC" w:rsidRPr="00ED0681">
        <w:rPr>
          <w:rFonts w:cstheme="minorHAnsi"/>
          <w:sz w:val="18"/>
          <w:szCs w:val="18"/>
        </w:rPr>
        <w:t xml:space="preserve">  </w:t>
      </w:r>
      <w:r w:rsidR="00DB1AAC" w:rsidRPr="00ED0681">
        <w:rPr>
          <w:rFonts w:cstheme="minorHAnsi"/>
          <w:sz w:val="18"/>
          <w:szCs w:val="18"/>
          <w:lang w:val="en-IE"/>
        </w:rPr>
        <w:t xml:space="preserve">We began by studying the pathway leading to the major product. The encounter between the catalyst-bound enolate - </w:t>
      </w:r>
      <w:r w:rsidR="00DB1AAC" w:rsidRPr="00ED0681">
        <w:rPr>
          <w:rFonts w:cstheme="minorHAnsi"/>
          <w:i/>
          <w:sz w:val="18"/>
          <w:szCs w:val="18"/>
          <w:lang w:val="en-IE"/>
        </w:rPr>
        <w:t>i.e.</w:t>
      </w:r>
      <w:r w:rsidR="00DB1AAC" w:rsidRPr="00ED0681">
        <w:rPr>
          <w:rFonts w:cstheme="minorHAnsi"/>
          <w:sz w:val="18"/>
          <w:szCs w:val="18"/>
          <w:lang w:val="en-IE"/>
        </w:rPr>
        <w:t xml:space="preserve"> complex </w:t>
      </w:r>
      <w:r w:rsidR="00DB1AAC" w:rsidRPr="00ED0681">
        <w:rPr>
          <w:rFonts w:cstheme="minorHAnsi"/>
          <w:b/>
          <w:sz w:val="18"/>
          <w:szCs w:val="18"/>
          <w:lang w:val="en-IE"/>
        </w:rPr>
        <w:t xml:space="preserve">14 </w:t>
      </w:r>
      <w:r w:rsidR="00DB1AAC" w:rsidRPr="00ED0681">
        <w:rPr>
          <w:rFonts w:cstheme="minorHAnsi"/>
          <w:sz w:val="18"/>
          <w:szCs w:val="18"/>
          <w:lang w:val="en-IE"/>
        </w:rPr>
        <w:t xml:space="preserve">- and aldehyde </w:t>
      </w:r>
      <w:r w:rsidR="00DB1AAC" w:rsidRPr="00ED0681">
        <w:rPr>
          <w:rFonts w:cstheme="minorHAnsi"/>
          <w:b/>
          <w:sz w:val="18"/>
          <w:szCs w:val="18"/>
          <w:lang w:val="en-IE"/>
        </w:rPr>
        <w:t>11</w:t>
      </w:r>
      <w:r w:rsidR="00DB1AAC" w:rsidRPr="00ED0681">
        <w:rPr>
          <w:rFonts w:cstheme="minorHAnsi"/>
          <w:sz w:val="18"/>
          <w:szCs w:val="18"/>
          <w:lang w:val="en-IE"/>
        </w:rPr>
        <w:t xml:space="preserve"> to yield the pre-TS assembly complex </w:t>
      </w:r>
      <w:r w:rsidR="00DB1AAC" w:rsidRPr="00ED0681">
        <w:rPr>
          <w:rFonts w:cstheme="minorHAnsi"/>
          <w:b/>
          <w:sz w:val="18"/>
          <w:szCs w:val="18"/>
          <w:lang w:val="en-IE"/>
        </w:rPr>
        <w:t xml:space="preserve">15a </w:t>
      </w:r>
      <w:r w:rsidR="00DB1AAC" w:rsidRPr="00ED0681">
        <w:rPr>
          <w:rFonts w:cstheme="minorHAnsi"/>
          <w:sz w:val="18"/>
          <w:szCs w:val="18"/>
          <w:lang w:val="en-IE"/>
        </w:rPr>
        <w:t>was examined (</w:t>
      </w:r>
      <w:r w:rsidR="00DB1AAC">
        <w:rPr>
          <w:rFonts w:cstheme="minorHAnsi"/>
          <w:sz w:val="18"/>
          <w:szCs w:val="18"/>
          <w:lang w:val="en-IE"/>
        </w:rPr>
        <w:t>Fig. 4</w:t>
      </w:r>
      <w:r w:rsidR="00DB1AAC" w:rsidRPr="00ED0681">
        <w:rPr>
          <w:rFonts w:cstheme="minorHAnsi"/>
          <w:sz w:val="18"/>
          <w:szCs w:val="18"/>
          <w:lang w:val="en-IE"/>
        </w:rPr>
        <w:t xml:space="preserve">). </w:t>
      </w:r>
      <w:r w:rsidR="00DB1AAC" w:rsidRPr="00ED0681">
        <w:rPr>
          <w:rFonts w:cstheme="minorHAnsi"/>
          <w:i/>
          <w:sz w:val="18"/>
          <w:szCs w:val="18"/>
          <w:lang w:val="en-IE"/>
        </w:rPr>
        <w:t xml:space="preserve">It is clear that </w:t>
      </w:r>
      <w:r w:rsidR="00DB1AAC" w:rsidRPr="00ED0681">
        <w:rPr>
          <w:rFonts w:cstheme="minorHAnsi"/>
          <w:b/>
          <w:i/>
          <w:sz w:val="18"/>
          <w:szCs w:val="18"/>
          <w:lang w:val="en-IE"/>
        </w:rPr>
        <w:t>11</w:t>
      </w:r>
      <w:r w:rsidR="00DB1AAC" w:rsidRPr="00ED0681">
        <w:rPr>
          <w:rFonts w:cstheme="minorHAnsi"/>
          <w:i/>
          <w:sz w:val="18"/>
          <w:szCs w:val="18"/>
          <w:lang w:val="en-IE"/>
        </w:rPr>
        <w:t xml:space="preserve"> </w:t>
      </w:r>
      <w:proofErr w:type="gramStart"/>
      <w:r w:rsidR="00DB1AAC" w:rsidRPr="00ED0681">
        <w:rPr>
          <w:rFonts w:cstheme="minorHAnsi"/>
          <w:i/>
          <w:sz w:val="18"/>
          <w:szCs w:val="18"/>
          <w:lang w:val="en-IE"/>
        </w:rPr>
        <w:t>is</w:t>
      </w:r>
      <w:proofErr w:type="gramEnd"/>
      <w:r w:rsidR="00DB1AAC" w:rsidRPr="00ED0681">
        <w:rPr>
          <w:rFonts w:cstheme="minorHAnsi"/>
          <w:i/>
          <w:sz w:val="18"/>
          <w:szCs w:val="18"/>
          <w:lang w:val="en-IE"/>
        </w:rPr>
        <w:t xml:space="preserve"> activated through HB donation by the recently formed </w:t>
      </w:r>
      <w:r w:rsidR="00DB1AAC" w:rsidRPr="00ED0681">
        <w:rPr>
          <w:rFonts w:cstheme="minorHAnsi"/>
          <w:bCs/>
          <w:i/>
          <w:sz w:val="18"/>
          <w:szCs w:val="18"/>
          <w:lang w:val="en-IE"/>
        </w:rPr>
        <w:t>catalyst ammonium ion</w:t>
      </w:r>
      <w:r w:rsidR="00DB1AAC" w:rsidRPr="00ED0681">
        <w:rPr>
          <w:rFonts w:cstheme="minorHAnsi"/>
          <w:sz w:val="18"/>
          <w:szCs w:val="18"/>
          <w:lang w:val="en-IE"/>
        </w:rPr>
        <w:t xml:space="preserve">. The enolate system subsequently attacks the </w:t>
      </w:r>
      <w:r w:rsidR="008412C9">
        <w:rPr>
          <w:rFonts w:cstheme="minorHAnsi"/>
          <w:sz w:val="18"/>
          <w:szCs w:val="18"/>
          <w:lang w:val="en-IE"/>
        </w:rPr>
        <w:t xml:space="preserve">aldehyde to yield </w:t>
      </w:r>
      <w:r w:rsidR="00DB1AAC" w:rsidRPr="00ED0681">
        <w:rPr>
          <w:rFonts w:cstheme="minorHAnsi"/>
          <w:sz w:val="18"/>
          <w:szCs w:val="18"/>
          <w:lang w:val="en-IE"/>
        </w:rPr>
        <w:t xml:space="preserve">intermediate </w:t>
      </w:r>
      <w:r w:rsidR="00DB1AAC" w:rsidRPr="00ED0681">
        <w:rPr>
          <w:rFonts w:cstheme="minorHAnsi"/>
          <w:b/>
          <w:bCs/>
          <w:sz w:val="18"/>
          <w:szCs w:val="18"/>
          <w:lang w:val="en-IE"/>
        </w:rPr>
        <w:t>16a</w:t>
      </w:r>
      <w:r w:rsidR="00DB1AAC">
        <w:rPr>
          <w:rFonts w:cstheme="minorHAnsi"/>
          <w:sz w:val="18"/>
          <w:szCs w:val="18"/>
          <w:lang w:val="en-IE"/>
        </w:rPr>
        <w:t xml:space="preserve">. </w:t>
      </w:r>
      <w:proofErr w:type="gramStart"/>
      <w:r w:rsidR="00DB1AAC">
        <w:rPr>
          <w:rFonts w:cstheme="minorHAnsi"/>
          <w:sz w:val="18"/>
          <w:szCs w:val="18"/>
          <w:lang w:val="en-IE"/>
        </w:rPr>
        <w:t xml:space="preserve">A </w:t>
      </w:r>
      <w:r w:rsidR="00DB1AAC" w:rsidRPr="00ED0681">
        <w:rPr>
          <w:rFonts w:cstheme="minorHAnsi"/>
          <w:sz w:val="18"/>
          <w:szCs w:val="18"/>
          <w:lang w:val="en-IE"/>
        </w:rPr>
        <w:t>TS</w:t>
      </w:r>
      <w:proofErr w:type="gramEnd"/>
      <w:r w:rsidR="00DB1AAC" w:rsidRPr="00ED0681">
        <w:rPr>
          <w:rFonts w:cstheme="minorHAnsi"/>
          <w:sz w:val="18"/>
          <w:szCs w:val="18"/>
          <w:lang w:val="en-IE"/>
        </w:rPr>
        <w:t xml:space="preserve"> was located (</w:t>
      </w:r>
      <w:r w:rsidR="00DB1AAC" w:rsidRPr="00ED0681">
        <w:rPr>
          <w:rFonts w:cstheme="minorHAnsi"/>
          <w:b/>
          <w:bCs/>
          <w:sz w:val="18"/>
          <w:szCs w:val="18"/>
          <w:lang w:val="en-IE"/>
        </w:rPr>
        <w:t>TS 15a-16a</w:t>
      </w:r>
      <w:r w:rsidR="00DB1AAC" w:rsidRPr="00ED0681">
        <w:rPr>
          <w:rFonts w:cstheme="minorHAnsi"/>
          <w:bCs/>
          <w:sz w:val="18"/>
          <w:szCs w:val="18"/>
          <w:lang w:val="en-IE"/>
        </w:rPr>
        <w:t xml:space="preserve"> </w:t>
      </w:r>
      <w:r w:rsidR="00DB1AAC">
        <w:rPr>
          <w:rFonts w:cstheme="minorHAnsi"/>
          <w:bCs/>
          <w:sz w:val="18"/>
          <w:szCs w:val="18"/>
          <w:lang w:val="en-IE"/>
        </w:rPr>
        <w:t>Fig. 4</w:t>
      </w:r>
      <w:r w:rsidR="00DB1AAC" w:rsidRPr="00ED0681">
        <w:rPr>
          <w:rFonts w:cstheme="minorHAnsi"/>
          <w:sz w:val="18"/>
          <w:szCs w:val="18"/>
          <w:lang w:val="en-IE"/>
        </w:rPr>
        <w:t xml:space="preserve">) involving proton transfer between the </w:t>
      </w:r>
      <w:r w:rsidR="00DB1AAC" w:rsidRPr="00ED0681">
        <w:rPr>
          <w:rFonts w:cstheme="minorHAnsi"/>
          <w:b/>
          <w:bCs/>
          <w:sz w:val="18"/>
          <w:szCs w:val="18"/>
          <w:lang w:val="en-IE"/>
        </w:rPr>
        <w:t>N</w:t>
      </w:r>
      <w:r w:rsidR="00DB1AAC" w:rsidRPr="00ED0681">
        <w:rPr>
          <w:rFonts w:cstheme="minorHAnsi"/>
          <w:b/>
          <w:bCs/>
          <w:sz w:val="18"/>
          <w:szCs w:val="18"/>
          <w:vertAlign w:val="superscript"/>
          <w:lang w:val="en-IE"/>
        </w:rPr>
        <w:t>1</w:t>
      </w:r>
      <w:r w:rsidR="00DB1AAC" w:rsidRPr="00ED0681">
        <w:rPr>
          <w:rFonts w:cstheme="minorHAnsi"/>
          <w:b/>
          <w:bCs/>
          <w:sz w:val="18"/>
          <w:szCs w:val="18"/>
          <w:lang w:val="en-IE"/>
        </w:rPr>
        <w:t>-H</w:t>
      </w:r>
      <w:r w:rsidR="00DB1AAC" w:rsidRPr="00ED0681">
        <w:rPr>
          <w:rFonts w:cstheme="minorHAnsi"/>
          <w:sz w:val="18"/>
          <w:szCs w:val="18"/>
          <w:lang w:val="en-IE"/>
        </w:rPr>
        <w:t xml:space="preserve"> of the catalyst and the </w:t>
      </w:r>
      <w:r w:rsidR="00DB1AAC" w:rsidRPr="00ED0681">
        <w:rPr>
          <w:rFonts w:cstheme="minorHAnsi"/>
          <w:b/>
          <w:sz w:val="18"/>
          <w:szCs w:val="18"/>
          <w:lang w:val="en-IE"/>
        </w:rPr>
        <w:t>O</w:t>
      </w:r>
      <w:r w:rsidR="00DB1AAC" w:rsidRPr="00ED0681">
        <w:rPr>
          <w:rFonts w:cstheme="minorHAnsi"/>
          <w:b/>
          <w:sz w:val="18"/>
          <w:szCs w:val="18"/>
          <w:vertAlign w:val="superscript"/>
          <w:lang w:val="en-IE"/>
        </w:rPr>
        <w:t>4</w:t>
      </w:r>
      <w:r w:rsidR="00DB1AAC" w:rsidRPr="00ED0681">
        <w:rPr>
          <w:rFonts w:cstheme="minorHAnsi"/>
          <w:sz w:val="18"/>
          <w:szCs w:val="18"/>
          <w:lang w:val="en-IE"/>
        </w:rPr>
        <w:t xml:space="preserve"> of the aldehyde. Onward reaction of minimum energy complex </w:t>
      </w:r>
      <w:r w:rsidR="00DB1AAC" w:rsidRPr="00ED0681">
        <w:rPr>
          <w:rFonts w:cstheme="minorHAnsi"/>
          <w:b/>
          <w:sz w:val="18"/>
          <w:szCs w:val="18"/>
          <w:lang w:val="en-IE"/>
        </w:rPr>
        <w:t>16a</w:t>
      </w:r>
      <w:r w:rsidR="00DB1AAC" w:rsidRPr="00ED0681">
        <w:rPr>
          <w:rFonts w:cstheme="minorHAnsi"/>
          <w:sz w:val="18"/>
          <w:szCs w:val="18"/>
          <w:lang w:val="en-IE"/>
        </w:rPr>
        <w:t xml:space="preserve"> to the </w:t>
      </w:r>
      <w:r w:rsidR="00DB1AAC" w:rsidRPr="00ED0681">
        <w:rPr>
          <w:rFonts w:cstheme="minorHAnsi"/>
          <w:sz w:val="18"/>
          <w:szCs w:val="18"/>
          <w:lang w:val="en-IE"/>
        </w:rPr>
        <w:lastRenderedPageBreak/>
        <w:t>final catalyst-bound lactone product (</w:t>
      </w:r>
      <w:r w:rsidR="00DB1AAC" w:rsidRPr="00ED0681">
        <w:rPr>
          <w:rFonts w:cstheme="minorHAnsi"/>
          <w:i/>
          <w:sz w:val="18"/>
          <w:szCs w:val="18"/>
          <w:lang w:val="en-IE"/>
        </w:rPr>
        <w:t>i.e.</w:t>
      </w:r>
      <w:r w:rsidR="00DB1AAC" w:rsidRPr="00ED0681">
        <w:rPr>
          <w:rFonts w:cstheme="minorHAnsi"/>
          <w:sz w:val="18"/>
          <w:szCs w:val="18"/>
          <w:lang w:val="en-IE"/>
        </w:rPr>
        <w:t xml:space="preserve"> complex </w:t>
      </w:r>
      <w:r w:rsidR="00DB1AAC" w:rsidRPr="00ED0681">
        <w:rPr>
          <w:rFonts w:cstheme="minorHAnsi"/>
          <w:b/>
          <w:sz w:val="18"/>
          <w:szCs w:val="18"/>
          <w:lang w:val="en-IE"/>
        </w:rPr>
        <w:t>17a</w:t>
      </w:r>
      <w:r w:rsidR="00DB1AAC" w:rsidRPr="00ED0681">
        <w:rPr>
          <w:rFonts w:cstheme="minorHAnsi"/>
          <w:sz w:val="18"/>
          <w:szCs w:val="18"/>
          <w:lang w:val="en-IE"/>
        </w:rPr>
        <w:t xml:space="preserve">) proceeds </w:t>
      </w:r>
      <w:r w:rsidR="00DB1AAC" w:rsidRPr="00ED0681">
        <w:rPr>
          <w:rFonts w:cstheme="minorHAnsi"/>
          <w:i/>
          <w:sz w:val="18"/>
          <w:szCs w:val="18"/>
          <w:lang w:val="en-IE"/>
        </w:rPr>
        <w:t xml:space="preserve">via </w:t>
      </w:r>
      <w:r w:rsidR="00DB1AAC" w:rsidRPr="00ED0681">
        <w:rPr>
          <w:rFonts w:cstheme="minorHAnsi"/>
          <w:sz w:val="18"/>
          <w:szCs w:val="18"/>
          <w:lang w:val="en-IE"/>
        </w:rPr>
        <w:t xml:space="preserve">acylation transition state </w:t>
      </w:r>
      <w:r w:rsidR="00DB1AAC" w:rsidRPr="00ED0681">
        <w:rPr>
          <w:rFonts w:cstheme="minorHAnsi"/>
          <w:b/>
          <w:sz w:val="18"/>
          <w:szCs w:val="18"/>
          <w:lang w:val="en-IE"/>
        </w:rPr>
        <w:t>TS</w:t>
      </w:r>
      <w:r w:rsidR="00DB1AAC" w:rsidRPr="00ED0681">
        <w:rPr>
          <w:rFonts w:cstheme="minorHAnsi"/>
          <w:sz w:val="18"/>
          <w:szCs w:val="18"/>
          <w:lang w:val="en-IE"/>
        </w:rPr>
        <w:t xml:space="preserve"> </w:t>
      </w:r>
      <w:r w:rsidR="00DB1AAC" w:rsidRPr="00ED0681">
        <w:rPr>
          <w:rFonts w:cstheme="minorHAnsi"/>
          <w:b/>
          <w:sz w:val="18"/>
          <w:szCs w:val="18"/>
          <w:lang w:val="en-IE"/>
        </w:rPr>
        <w:t>16a-17a</w:t>
      </w:r>
      <w:r w:rsidR="00DB1AAC" w:rsidRPr="00ED0681">
        <w:rPr>
          <w:rFonts w:cstheme="minorHAnsi"/>
          <w:sz w:val="18"/>
          <w:szCs w:val="18"/>
          <w:lang w:val="en-IE"/>
        </w:rPr>
        <w:t xml:space="preserve">. It is noteworthy that the addition of the alcohol to the anhydride is assisted by bifunctional catalysis involving the catalyst’s squaramide bound to the anhydride and the quinuclidine </w:t>
      </w:r>
      <w:r w:rsidR="00DB1AAC" w:rsidRPr="00ED0681">
        <w:rPr>
          <w:rFonts w:cstheme="minorHAnsi"/>
          <w:i/>
          <w:sz w:val="18"/>
          <w:szCs w:val="18"/>
          <w:lang w:val="en-IE"/>
        </w:rPr>
        <w:t>N</w:t>
      </w:r>
      <w:r w:rsidR="00DB1AAC" w:rsidRPr="00ED0681">
        <w:rPr>
          <w:rFonts w:cstheme="minorHAnsi"/>
          <w:sz w:val="18"/>
          <w:szCs w:val="18"/>
          <w:lang w:val="en-IE"/>
        </w:rPr>
        <w:t xml:space="preserve">-atom acting as a general base. </w:t>
      </w:r>
    </w:p>
    <w:p w14:paraId="4FFD6906" w14:textId="52272770" w:rsidR="00ED0681" w:rsidRPr="00ED0681" w:rsidRDefault="00AF119C" w:rsidP="0012607F">
      <w:pPr>
        <w:widowControl w:val="0"/>
        <w:tabs>
          <w:tab w:val="left" w:pos="540"/>
          <w:tab w:val="left" w:pos="8460"/>
          <w:tab w:val="left" w:pos="9638"/>
        </w:tabs>
        <w:autoSpaceDE w:val="0"/>
        <w:autoSpaceDN w:val="0"/>
        <w:adjustRightInd w:val="0"/>
        <w:spacing w:after="0" w:line="240" w:lineRule="exact"/>
        <w:jc w:val="both"/>
        <w:rPr>
          <w:rFonts w:cstheme="minorHAnsi"/>
          <w:color w:val="FF0000"/>
          <w:sz w:val="18"/>
          <w:szCs w:val="18"/>
          <w:lang w:val="en-IE"/>
        </w:rPr>
      </w:pPr>
      <w:r>
        <w:rPr>
          <w:rFonts w:cstheme="minorHAnsi"/>
          <w:sz w:val="18"/>
          <w:szCs w:val="18"/>
          <w:lang w:val="en-IE"/>
        </w:rPr>
        <w:t xml:space="preserve">      </w:t>
      </w:r>
      <w:r w:rsidR="00ED0681" w:rsidRPr="00ED0681">
        <w:rPr>
          <w:rFonts w:cstheme="minorHAnsi"/>
          <w:sz w:val="18"/>
          <w:szCs w:val="18"/>
          <w:lang w:val="en-IE"/>
        </w:rPr>
        <w:t xml:space="preserve">In the key, </w:t>
      </w:r>
      <w:proofErr w:type="spellStart"/>
      <w:r w:rsidR="00ED0681" w:rsidRPr="00ED0681">
        <w:rPr>
          <w:rFonts w:cstheme="minorHAnsi"/>
          <w:sz w:val="18"/>
          <w:szCs w:val="18"/>
          <w:lang w:val="en-IE"/>
        </w:rPr>
        <w:t>stereocentre</w:t>
      </w:r>
      <w:proofErr w:type="spellEnd"/>
      <w:r w:rsidR="00ED0681" w:rsidRPr="00ED0681">
        <w:rPr>
          <w:rFonts w:cstheme="minorHAnsi"/>
          <w:sz w:val="18"/>
          <w:szCs w:val="18"/>
          <w:lang w:val="en-IE"/>
        </w:rPr>
        <w:t xml:space="preserve">-forming step, it is clear that firstly, the binding interaction between the catalyst and the anhydride is largely unaffected by the introduction of the aldehyde – meaning that due to the location of the ammonium ion, only a single enolate face is available to attack the aldehyde. Second, in both the pre-TS assembly </w:t>
      </w:r>
      <w:r w:rsidR="00ED0681" w:rsidRPr="00ED0681">
        <w:rPr>
          <w:rFonts w:cstheme="minorHAnsi"/>
          <w:b/>
          <w:sz w:val="18"/>
          <w:szCs w:val="18"/>
          <w:lang w:val="en-IE"/>
        </w:rPr>
        <w:t>15a</w:t>
      </w:r>
      <w:r w:rsidR="00ED0681" w:rsidRPr="00ED0681">
        <w:rPr>
          <w:rFonts w:cstheme="minorHAnsi"/>
          <w:sz w:val="18"/>
          <w:szCs w:val="18"/>
          <w:lang w:val="en-IE"/>
        </w:rPr>
        <w:t xml:space="preserve"> and the </w:t>
      </w:r>
      <w:r w:rsidR="00ED0681" w:rsidRPr="00ED0681">
        <w:rPr>
          <w:rFonts w:cstheme="minorHAnsi"/>
          <w:b/>
          <w:sz w:val="18"/>
          <w:szCs w:val="18"/>
          <w:lang w:val="en-IE"/>
        </w:rPr>
        <w:t>TS</w:t>
      </w:r>
      <w:r w:rsidR="00ED0681" w:rsidRPr="00ED0681">
        <w:rPr>
          <w:rFonts w:cstheme="minorHAnsi"/>
          <w:sz w:val="18"/>
          <w:szCs w:val="18"/>
          <w:lang w:val="en-IE"/>
        </w:rPr>
        <w:t xml:space="preserve"> </w:t>
      </w:r>
      <w:r w:rsidR="00ED0681" w:rsidRPr="00ED0681">
        <w:rPr>
          <w:rFonts w:cstheme="minorHAnsi"/>
          <w:b/>
          <w:sz w:val="18"/>
          <w:szCs w:val="18"/>
          <w:lang w:val="en-IE"/>
        </w:rPr>
        <w:t>15a-16a</w:t>
      </w:r>
      <w:r w:rsidR="00ED0681" w:rsidRPr="00ED0681">
        <w:rPr>
          <w:rFonts w:cstheme="minorHAnsi"/>
          <w:sz w:val="18"/>
          <w:szCs w:val="18"/>
          <w:lang w:val="en-IE"/>
        </w:rPr>
        <w:t xml:space="preserve">, the face-selective addition to the aldehyde is primarily governed by the HB to the ammonium ion, the requirement to direct the aldehyde phenyl unit into empty space between the anhydride and the catalyst’s </w:t>
      </w:r>
      <w:r w:rsidR="00ED0681" w:rsidRPr="00ED0681">
        <w:rPr>
          <w:rFonts w:cstheme="minorHAnsi"/>
          <w:i/>
          <w:sz w:val="18"/>
          <w:szCs w:val="18"/>
          <w:lang w:val="en-IE"/>
        </w:rPr>
        <w:t>N</w:t>
      </w:r>
      <w:r w:rsidR="00ED0681" w:rsidRPr="00ED0681">
        <w:rPr>
          <w:rFonts w:cstheme="minorHAnsi"/>
          <w:sz w:val="18"/>
          <w:szCs w:val="18"/>
          <w:lang w:val="en-IE"/>
        </w:rPr>
        <w:t xml:space="preserve">-aryl substituent and the avoidance of steric clashes with either the catalyst </w:t>
      </w:r>
      <w:proofErr w:type="spellStart"/>
      <w:r w:rsidR="00ED0681" w:rsidRPr="00ED0681">
        <w:rPr>
          <w:rFonts w:cstheme="minorHAnsi"/>
          <w:sz w:val="18"/>
          <w:szCs w:val="18"/>
          <w:lang w:val="en-IE"/>
        </w:rPr>
        <w:t>quinuclidine</w:t>
      </w:r>
      <w:proofErr w:type="spellEnd"/>
      <w:r w:rsidR="00ED0681" w:rsidRPr="00ED0681">
        <w:rPr>
          <w:rFonts w:cstheme="minorHAnsi"/>
          <w:sz w:val="18"/>
          <w:szCs w:val="18"/>
          <w:lang w:val="en-IE"/>
        </w:rPr>
        <w:t>/</w:t>
      </w:r>
      <w:proofErr w:type="spellStart"/>
      <w:r w:rsidR="00ED0681" w:rsidRPr="00ED0681">
        <w:rPr>
          <w:rFonts w:cstheme="minorHAnsi"/>
          <w:sz w:val="18"/>
          <w:szCs w:val="18"/>
          <w:lang w:val="en-IE"/>
        </w:rPr>
        <w:t>quinoline</w:t>
      </w:r>
      <w:proofErr w:type="spellEnd"/>
      <w:r w:rsidR="00ED0681" w:rsidRPr="00ED0681">
        <w:rPr>
          <w:rFonts w:cstheme="minorHAnsi"/>
          <w:sz w:val="18"/>
          <w:szCs w:val="18"/>
          <w:lang w:val="en-IE"/>
        </w:rPr>
        <w:t xml:space="preserve"> rings or the anhydride itself.</w:t>
      </w:r>
      <w:r w:rsidR="00ED0681" w:rsidRPr="00ED0681">
        <w:rPr>
          <w:rFonts w:cstheme="minorHAnsi"/>
          <w:color w:val="FF0000"/>
          <w:sz w:val="18"/>
          <w:szCs w:val="18"/>
          <w:lang w:val="en-IE"/>
        </w:rPr>
        <w:t xml:space="preserve">        </w:t>
      </w:r>
    </w:p>
    <w:p w14:paraId="37D48249" w14:textId="3CFC2174" w:rsidR="00ED0681" w:rsidRPr="00ED0681" w:rsidRDefault="001B626D" w:rsidP="00B77F1F">
      <w:pPr>
        <w:pStyle w:val="FigureCaption"/>
        <w:spacing w:before="0" w:after="0" w:line="240" w:lineRule="auto"/>
        <w:rPr>
          <w:lang w:val="en-IE"/>
        </w:rPr>
      </w:pPr>
      <w:r w:rsidRPr="00ED0681">
        <w:rPr>
          <w:rFonts w:asciiTheme="minorHAnsi" w:hAnsiTheme="minorHAnsi" w:cstheme="minorHAnsi"/>
          <w:sz w:val="18"/>
          <w:szCs w:val="18"/>
        </w:rPr>
        <w:object w:dxaOrig="15405" w:dyaOrig="7579" w14:anchorId="1C2196BD">
          <v:shape id="_x0000_i1029" type="#_x0000_t75" style="width:243.4pt;height:119.75pt" o:ole="">
            <v:imagedata r:id="rId27" o:title=""/>
          </v:shape>
          <o:OLEObject Type="Embed" ProgID="ChemDraw.Document.6.0" ShapeID="_x0000_i1029" DrawAspect="Content" ObjectID="_1651332102" r:id="rId28"/>
        </w:object>
      </w:r>
      <w:r w:rsidR="00ED0681" w:rsidRPr="00747154">
        <w:rPr>
          <w:rFonts w:asciiTheme="minorHAnsi" w:hAnsiTheme="minorHAnsi" w:cstheme="minorHAnsi"/>
          <w:b/>
          <w:sz w:val="16"/>
          <w:szCs w:val="16"/>
          <w:lang w:val="en-IE"/>
        </w:rPr>
        <w:t>Fig.</w:t>
      </w:r>
      <w:r w:rsidR="00B160EB" w:rsidRPr="00747154">
        <w:rPr>
          <w:rFonts w:asciiTheme="minorHAnsi" w:hAnsiTheme="minorHAnsi" w:cstheme="minorHAnsi"/>
          <w:b/>
          <w:sz w:val="16"/>
          <w:szCs w:val="16"/>
          <w:lang w:val="en-IE"/>
        </w:rPr>
        <w:t xml:space="preserve"> 4</w:t>
      </w:r>
      <w:r w:rsidR="00ED0681" w:rsidRPr="00747154">
        <w:rPr>
          <w:rFonts w:asciiTheme="minorHAnsi" w:hAnsiTheme="minorHAnsi" w:cstheme="minorHAnsi"/>
          <w:sz w:val="16"/>
          <w:szCs w:val="16"/>
          <w:lang w:val="en-IE"/>
        </w:rPr>
        <w:t xml:space="preserve"> Optimized geometry for complex </w:t>
      </w:r>
      <w:r w:rsidR="00ED0681" w:rsidRPr="00747154">
        <w:rPr>
          <w:rFonts w:asciiTheme="minorHAnsi" w:hAnsiTheme="minorHAnsi" w:cstheme="minorHAnsi"/>
          <w:b/>
          <w:bCs/>
          <w:sz w:val="16"/>
          <w:szCs w:val="16"/>
          <w:lang w:val="en-IE"/>
        </w:rPr>
        <w:t xml:space="preserve">15a </w:t>
      </w:r>
      <w:r w:rsidR="00ED0681" w:rsidRPr="00747154">
        <w:rPr>
          <w:rFonts w:asciiTheme="minorHAnsi" w:hAnsiTheme="minorHAnsi" w:cstheme="minorHAnsi"/>
          <w:bCs/>
          <w:sz w:val="16"/>
          <w:szCs w:val="16"/>
          <w:lang w:val="en-IE"/>
        </w:rPr>
        <w:t xml:space="preserve">and </w:t>
      </w:r>
      <w:r w:rsidR="00ED0681" w:rsidRPr="00747154">
        <w:rPr>
          <w:rFonts w:asciiTheme="minorHAnsi" w:hAnsiTheme="minorHAnsi" w:cstheme="minorHAnsi"/>
          <w:b/>
          <w:bCs/>
          <w:sz w:val="16"/>
          <w:szCs w:val="16"/>
          <w:lang w:val="en-IE"/>
        </w:rPr>
        <w:t>TS</w:t>
      </w:r>
      <w:r w:rsidR="00ED0681" w:rsidRPr="00747154">
        <w:rPr>
          <w:rFonts w:asciiTheme="minorHAnsi" w:hAnsiTheme="minorHAnsi" w:cstheme="minorHAnsi"/>
          <w:bCs/>
          <w:sz w:val="16"/>
          <w:szCs w:val="16"/>
          <w:lang w:val="en-IE"/>
        </w:rPr>
        <w:t xml:space="preserve"> </w:t>
      </w:r>
      <w:r w:rsidR="00ED0681" w:rsidRPr="00747154">
        <w:rPr>
          <w:rFonts w:asciiTheme="minorHAnsi" w:hAnsiTheme="minorHAnsi" w:cstheme="minorHAnsi"/>
          <w:b/>
          <w:bCs/>
          <w:sz w:val="16"/>
          <w:szCs w:val="16"/>
          <w:lang w:val="en-IE"/>
        </w:rPr>
        <w:t>15a-16a</w:t>
      </w:r>
      <w:r w:rsidR="00ED0681" w:rsidRPr="00747154">
        <w:rPr>
          <w:rFonts w:asciiTheme="minorHAnsi" w:hAnsiTheme="minorHAnsi" w:cstheme="minorHAnsi"/>
          <w:bCs/>
          <w:sz w:val="16"/>
          <w:szCs w:val="16"/>
          <w:lang w:val="en-IE"/>
        </w:rPr>
        <w:t xml:space="preserve"> leading to </w:t>
      </w:r>
      <w:r w:rsidR="00ED0681" w:rsidRPr="00747154">
        <w:rPr>
          <w:rFonts w:asciiTheme="minorHAnsi" w:hAnsiTheme="minorHAnsi" w:cstheme="minorHAnsi"/>
          <w:sz w:val="16"/>
          <w:szCs w:val="16"/>
          <w:lang w:val="en-IE"/>
        </w:rPr>
        <w:t xml:space="preserve">the major product </w:t>
      </w:r>
      <w:r w:rsidR="00ED0681" w:rsidRPr="00747154">
        <w:rPr>
          <w:rFonts w:asciiTheme="minorHAnsi" w:hAnsiTheme="minorHAnsi" w:cstheme="minorHAnsi"/>
          <w:b/>
          <w:i/>
          <w:sz w:val="16"/>
          <w:szCs w:val="16"/>
        </w:rPr>
        <w:t>trans-</w:t>
      </w:r>
      <w:r w:rsidR="00ED0681" w:rsidRPr="00747154">
        <w:rPr>
          <w:rFonts w:asciiTheme="minorHAnsi" w:hAnsiTheme="minorHAnsi" w:cstheme="minorHAnsi"/>
          <w:b/>
          <w:sz w:val="16"/>
          <w:szCs w:val="16"/>
        </w:rPr>
        <w:t>(</w:t>
      </w:r>
      <w:r w:rsidR="00ED0681" w:rsidRPr="00747154">
        <w:rPr>
          <w:rFonts w:asciiTheme="minorHAnsi" w:hAnsiTheme="minorHAnsi" w:cstheme="minorHAnsi"/>
          <w:b/>
          <w:i/>
          <w:sz w:val="16"/>
          <w:szCs w:val="16"/>
        </w:rPr>
        <w:t>R</w:t>
      </w:r>
      <w:proofErr w:type="gramStart"/>
      <w:r w:rsidR="00ED0681" w:rsidRPr="00747154">
        <w:rPr>
          <w:rFonts w:asciiTheme="minorHAnsi" w:hAnsiTheme="minorHAnsi" w:cstheme="minorHAnsi"/>
          <w:b/>
          <w:i/>
          <w:sz w:val="16"/>
          <w:szCs w:val="16"/>
        </w:rPr>
        <w:t>,R</w:t>
      </w:r>
      <w:proofErr w:type="gramEnd"/>
      <w:r w:rsidR="00ED0681" w:rsidRPr="00747154">
        <w:rPr>
          <w:rFonts w:asciiTheme="minorHAnsi" w:hAnsiTheme="minorHAnsi" w:cstheme="minorHAnsi"/>
          <w:b/>
          <w:sz w:val="16"/>
          <w:szCs w:val="16"/>
        </w:rPr>
        <w:t>) 12a</w:t>
      </w:r>
    </w:p>
    <w:p w14:paraId="6E970D92" w14:textId="437340D8" w:rsidR="00ED0681" w:rsidRPr="00ED0681" w:rsidRDefault="00ED0681" w:rsidP="00B77F1F">
      <w:pPr>
        <w:widowControl w:val="0"/>
        <w:autoSpaceDE w:val="0"/>
        <w:autoSpaceDN w:val="0"/>
        <w:adjustRightInd w:val="0"/>
        <w:spacing w:after="0" w:line="240" w:lineRule="auto"/>
        <w:jc w:val="both"/>
        <w:rPr>
          <w:rFonts w:cstheme="minorHAnsi"/>
          <w:sz w:val="18"/>
          <w:szCs w:val="18"/>
          <w:lang w:val="en-IE"/>
        </w:rPr>
      </w:pPr>
      <w:r w:rsidRPr="00ED0681">
        <w:rPr>
          <w:rFonts w:cstheme="minorHAnsi"/>
          <w:sz w:val="18"/>
          <w:szCs w:val="18"/>
          <w:lang w:val="en-IE"/>
        </w:rPr>
        <w:t xml:space="preserve">With the pathway towards </w:t>
      </w:r>
      <w:r w:rsidRPr="00ED0681">
        <w:rPr>
          <w:rFonts w:cstheme="minorHAnsi"/>
          <w:b/>
          <w:i/>
          <w:sz w:val="18"/>
          <w:szCs w:val="18"/>
        </w:rPr>
        <w:t>trans-</w:t>
      </w:r>
      <w:r w:rsidRPr="00ED0681">
        <w:rPr>
          <w:rFonts w:cstheme="minorHAnsi"/>
          <w:b/>
          <w:sz w:val="18"/>
          <w:szCs w:val="18"/>
        </w:rPr>
        <w:t>(</w:t>
      </w:r>
      <w:r w:rsidRPr="00ED0681">
        <w:rPr>
          <w:rFonts w:cstheme="minorHAnsi"/>
          <w:b/>
          <w:i/>
          <w:sz w:val="18"/>
          <w:szCs w:val="18"/>
        </w:rPr>
        <w:t>R</w:t>
      </w:r>
      <w:proofErr w:type="gramStart"/>
      <w:r w:rsidRPr="00ED0681">
        <w:rPr>
          <w:rFonts w:cstheme="minorHAnsi"/>
          <w:b/>
          <w:i/>
          <w:sz w:val="18"/>
          <w:szCs w:val="18"/>
        </w:rPr>
        <w:t>,R</w:t>
      </w:r>
      <w:proofErr w:type="gramEnd"/>
      <w:r w:rsidRPr="00ED0681">
        <w:rPr>
          <w:rFonts w:cstheme="minorHAnsi"/>
          <w:b/>
          <w:sz w:val="18"/>
          <w:szCs w:val="18"/>
        </w:rPr>
        <w:t>)</w:t>
      </w:r>
      <w:r w:rsidRPr="00ED0681">
        <w:rPr>
          <w:rFonts w:cstheme="minorHAnsi"/>
          <w:bCs/>
          <w:sz w:val="18"/>
          <w:szCs w:val="18"/>
          <w:lang w:val="en-IE"/>
        </w:rPr>
        <w:t xml:space="preserve"> </w:t>
      </w:r>
      <w:r w:rsidRPr="00ED0681">
        <w:rPr>
          <w:rFonts w:cstheme="minorHAnsi"/>
          <w:b/>
          <w:bCs/>
          <w:sz w:val="18"/>
          <w:szCs w:val="18"/>
          <w:lang w:val="en-IE"/>
        </w:rPr>
        <w:t xml:space="preserve">12a </w:t>
      </w:r>
      <w:r w:rsidRPr="00ED0681">
        <w:rPr>
          <w:rFonts w:cstheme="minorHAnsi"/>
          <w:sz w:val="18"/>
          <w:szCs w:val="18"/>
          <w:lang w:val="en-IE"/>
        </w:rPr>
        <w:t xml:space="preserve">characterised, the computational study of all other possible reaction pathways was similarly performed by obtaining the corresponding complexes and transition states leading </w:t>
      </w:r>
      <w:r w:rsidR="00681A9B">
        <w:rPr>
          <w:rFonts w:cstheme="minorHAnsi"/>
          <w:sz w:val="18"/>
          <w:szCs w:val="18"/>
          <w:lang w:val="en-IE"/>
        </w:rPr>
        <w:t xml:space="preserve">to </w:t>
      </w:r>
      <w:r w:rsidRPr="00ED0681">
        <w:rPr>
          <w:rFonts w:cstheme="minorHAnsi"/>
          <w:sz w:val="18"/>
          <w:szCs w:val="18"/>
          <w:lang w:val="en-IE"/>
        </w:rPr>
        <w:t>enantiomer</w:t>
      </w:r>
      <w:r w:rsidRPr="00ED0681">
        <w:rPr>
          <w:rFonts w:cstheme="minorHAnsi"/>
          <w:i/>
          <w:sz w:val="18"/>
          <w:szCs w:val="18"/>
        </w:rPr>
        <w:t xml:space="preserve"> </w:t>
      </w:r>
      <w:r w:rsidRPr="00ED0681">
        <w:rPr>
          <w:rFonts w:cstheme="minorHAnsi"/>
          <w:b/>
          <w:i/>
          <w:sz w:val="18"/>
          <w:szCs w:val="18"/>
        </w:rPr>
        <w:t>trans-</w:t>
      </w:r>
      <w:r w:rsidRPr="00ED0681">
        <w:rPr>
          <w:rFonts w:cstheme="minorHAnsi"/>
          <w:b/>
          <w:sz w:val="18"/>
          <w:szCs w:val="18"/>
        </w:rPr>
        <w:t>(</w:t>
      </w:r>
      <w:r w:rsidRPr="00ED0681">
        <w:rPr>
          <w:rFonts w:cstheme="minorHAnsi"/>
          <w:b/>
          <w:i/>
          <w:sz w:val="18"/>
          <w:szCs w:val="18"/>
        </w:rPr>
        <w:t>S,S</w:t>
      </w:r>
      <w:r w:rsidRPr="00ED0681">
        <w:rPr>
          <w:rFonts w:cstheme="minorHAnsi"/>
          <w:b/>
          <w:sz w:val="18"/>
          <w:szCs w:val="18"/>
        </w:rPr>
        <w:t>)</w:t>
      </w:r>
      <w:r w:rsidRPr="00ED0681">
        <w:rPr>
          <w:rFonts w:cstheme="minorHAnsi"/>
          <w:bCs/>
          <w:sz w:val="18"/>
          <w:szCs w:val="18"/>
          <w:lang w:val="en-IE"/>
        </w:rPr>
        <w:t xml:space="preserve"> </w:t>
      </w:r>
      <w:r w:rsidRPr="00ED0681">
        <w:rPr>
          <w:rFonts w:cstheme="minorHAnsi"/>
          <w:b/>
          <w:bCs/>
          <w:sz w:val="18"/>
          <w:szCs w:val="18"/>
          <w:lang w:val="en-IE"/>
        </w:rPr>
        <w:t xml:space="preserve">12b </w:t>
      </w:r>
      <w:r w:rsidRPr="00ED0681">
        <w:rPr>
          <w:rFonts w:cstheme="minorHAnsi"/>
          <w:sz w:val="18"/>
          <w:szCs w:val="18"/>
          <w:lang w:val="en-IE"/>
        </w:rPr>
        <w:t xml:space="preserve">and a representative </w:t>
      </w:r>
      <w:r w:rsidRPr="00ED0681">
        <w:rPr>
          <w:rFonts w:cstheme="minorHAnsi"/>
          <w:i/>
          <w:sz w:val="18"/>
          <w:szCs w:val="18"/>
          <w:lang w:val="en-IE"/>
        </w:rPr>
        <w:t>cis</w:t>
      </w:r>
      <w:r w:rsidRPr="00ED0681">
        <w:rPr>
          <w:rFonts w:cstheme="minorHAnsi"/>
          <w:sz w:val="18"/>
          <w:szCs w:val="18"/>
          <w:lang w:val="en-IE"/>
        </w:rPr>
        <w:t xml:space="preserve"> stereoisomer, </w:t>
      </w:r>
      <w:r w:rsidRPr="00ED0681">
        <w:rPr>
          <w:rFonts w:cstheme="minorHAnsi"/>
          <w:b/>
          <w:sz w:val="18"/>
          <w:szCs w:val="18"/>
          <w:lang w:val="en-IE"/>
        </w:rPr>
        <w:t>12c</w:t>
      </w:r>
      <w:r w:rsidRPr="00ED0681">
        <w:rPr>
          <w:rFonts w:cstheme="minorHAnsi"/>
          <w:sz w:val="18"/>
          <w:szCs w:val="18"/>
          <w:lang w:val="en-IE"/>
        </w:rPr>
        <w:t xml:space="preserve">. The three energy profiles and relative energies for all complexes are shown in </w:t>
      </w:r>
      <w:r>
        <w:rPr>
          <w:rFonts w:cstheme="minorHAnsi"/>
          <w:sz w:val="18"/>
          <w:szCs w:val="18"/>
          <w:lang w:val="en-IE"/>
        </w:rPr>
        <w:t>Fig.</w:t>
      </w:r>
      <w:r w:rsidR="00B160EB">
        <w:rPr>
          <w:rFonts w:cstheme="minorHAnsi"/>
          <w:sz w:val="18"/>
          <w:szCs w:val="18"/>
          <w:lang w:val="en-IE"/>
        </w:rPr>
        <w:t xml:space="preserve"> 5</w:t>
      </w:r>
      <w:r w:rsidRPr="00ED0681">
        <w:rPr>
          <w:rFonts w:cstheme="minorHAnsi"/>
          <w:sz w:val="18"/>
          <w:szCs w:val="18"/>
          <w:lang w:val="en-IE"/>
        </w:rPr>
        <w:t xml:space="preserve">. </w:t>
      </w:r>
    </w:p>
    <w:p w14:paraId="33F09F30" w14:textId="185991E9" w:rsidR="00ED0681" w:rsidRPr="00ED0681" w:rsidRDefault="00ED0681" w:rsidP="00CA3BBF">
      <w:pPr>
        <w:widowControl w:val="0"/>
        <w:autoSpaceDE w:val="0"/>
        <w:autoSpaceDN w:val="0"/>
        <w:adjustRightInd w:val="0"/>
        <w:spacing w:after="0" w:line="240" w:lineRule="exact"/>
        <w:ind w:firstLine="284"/>
        <w:jc w:val="both"/>
        <w:rPr>
          <w:rFonts w:cstheme="minorHAnsi"/>
          <w:sz w:val="18"/>
          <w:szCs w:val="18"/>
          <w:lang w:val="en-IE"/>
        </w:rPr>
      </w:pPr>
      <w:r w:rsidRPr="00ED0681">
        <w:rPr>
          <w:rFonts w:cstheme="minorHAnsi"/>
          <w:sz w:val="18"/>
          <w:szCs w:val="18"/>
          <w:lang w:val="en-IE"/>
        </w:rPr>
        <w:t xml:space="preserve">The pathway leading to </w:t>
      </w:r>
      <w:r w:rsidRPr="00ED0681">
        <w:rPr>
          <w:rFonts w:cstheme="minorHAnsi"/>
          <w:b/>
          <w:i/>
          <w:sz w:val="18"/>
          <w:szCs w:val="18"/>
        </w:rPr>
        <w:t>trans-</w:t>
      </w:r>
      <w:r w:rsidRPr="00ED0681">
        <w:rPr>
          <w:rFonts w:cstheme="minorHAnsi"/>
          <w:b/>
          <w:sz w:val="18"/>
          <w:szCs w:val="18"/>
        </w:rPr>
        <w:t>(</w:t>
      </w:r>
      <w:r w:rsidRPr="00ED0681">
        <w:rPr>
          <w:rFonts w:cstheme="minorHAnsi"/>
          <w:b/>
          <w:i/>
          <w:sz w:val="18"/>
          <w:szCs w:val="18"/>
        </w:rPr>
        <w:t>R</w:t>
      </w:r>
      <w:proofErr w:type="gramStart"/>
      <w:r w:rsidRPr="00ED0681">
        <w:rPr>
          <w:rFonts w:cstheme="minorHAnsi"/>
          <w:b/>
          <w:i/>
          <w:sz w:val="18"/>
          <w:szCs w:val="18"/>
        </w:rPr>
        <w:t>,R</w:t>
      </w:r>
      <w:proofErr w:type="gramEnd"/>
      <w:r w:rsidRPr="00ED0681">
        <w:rPr>
          <w:rFonts w:cstheme="minorHAnsi"/>
          <w:b/>
          <w:sz w:val="18"/>
          <w:szCs w:val="18"/>
        </w:rPr>
        <w:t>)</w:t>
      </w:r>
      <w:r w:rsidRPr="00ED0681">
        <w:rPr>
          <w:rFonts w:cstheme="minorHAnsi"/>
          <w:b/>
          <w:i/>
          <w:sz w:val="18"/>
          <w:szCs w:val="18"/>
        </w:rPr>
        <w:t xml:space="preserve"> </w:t>
      </w:r>
      <w:r w:rsidRPr="00ED0681">
        <w:rPr>
          <w:rFonts w:cstheme="minorHAnsi"/>
          <w:b/>
          <w:sz w:val="18"/>
          <w:szCs w:val="18"/>
        </w:rPr>
        <w:t>12a</w:t>
      </w:r>
      <w:r w:rsidRPr="00ED0681">
        <w:rPr>
          <w:rFonts w:cstheme="minorHAnsi"/>
          <w:b/>
          <w:i/>
          <w:sz w:val="18"/>
          <w:szCs w:val="18"/>
        </w:rPr>
        <w:t xml:space="preserve"> </w:t>
      </w:r>
      <w:r w:rsidR="00681A9B" w:rsidRPr="00CA3BBF">
        <w:rPr>
          <w:rFonts w:cstheme="minorHAnsi"/>
          <w:sz w:val="18"/>
          <w:szCs w:val="18"/>
        </w:rPr>
        <w:t>(black in Fig. 5)</w:t>
      </w:r>
      <w:r w:rsidR="00681A9B">
        <w:rPr>
          <w:rFonts w:cstheme="minorHAnsi"/>
          <w:b/>
          <w:i/>
          <w:sz w:val="18"/>
          <w:szCs w:val="18"/>
        </w:rPr>
        <w:t xml:space="preserve"> </w:t>
      </w:r>
      <w:r w:rsidRPr="00ED0681">
        <w:rPr>
          <w:rFonts w:cstheme="minorHAnsi"/>
          <w:sz w:val="18"/>
          <w:szCs w:val="18"/>
          <w:lang w:val="en-IE"/>
        </w:rPr>
        <w:t xml:space="preserve">is clearly favoured. This begins at the pre-TS assembly stage: complex </w:t>
      </w:r>
      <w:r w:rsidRPr="00ED0681">
        <w:rPr>
          <w:rFonts w:cstheme="minorHAnsi"/>
          <w:b/>
          <w:sz w:val="18"/>
          <w:szCs w:val="18"/>
          <w:lang w:val="en-IE"/>
        </w:rPr>
        <w:t>15b</w:t>
      </w:r>
      <w:r w:rsidRPr="00ED0681">
        <w:rPr>
          <w:rFonts w:cstheme="minorHAnsi"/>
          <w:sz w:val="18"/>
          <w:szCs w:val="18"/>
          <w:lang w:val="en-IE"/>
        </w:rPr>
        <w:t xml:space="preserve"> associated with the minor </w:t>
      </w:r>
      <w:r w:rsidRPr="00ED0681">
        <w:rPr>
          <w:rFonts w:cstheme="minorHAnsi"/>
          <w:b/>
          <w:i/>
          <w:sz w:val="18"/>
          <w:szCs w:val="18"/>
        </w:rPr>
        <w:t>trans-</w:t>
      </w:r>
      <w:r w:rsidRPr="00ED0681">
        <w:rPr>
          <w:rFonts w:cstheme="minorHAnsi"/>
          <w:b/>
          <w:sz w:val="18"/>
          <w:szCs w:val="18"/>
        </w:rPr>
        <w:t>(</w:t>
      </w:r>
      <w:r w:rsidRPr="00ED0681">
        <w:rPr>
          <w:rFonts w:cstheme="minorHAnsi"/>
          <w:b/>
          <w:i/>
          <w:sz w:val="18"/>
          <w:szCs w:val="18"/>
        </w:rPr>
        <w:t>S</w:t>
      </w:r>
      <w:proofErr w:type="gramStart"/>
      <w:r w:rsidRPr="00ED0681">
        <w:rPr>
          <w:rFonts w:cstheme="minorHAnsi"/>
          <w:b/>
          <w:i/>
          <w:sz w:val="18"/>
          <w:szCs w:val="18"/>
        </w:rPr>
        <w:t>,S</w:t>
      </w:r>
      <w:proofErr w:type="gramEnd"/>
      <w:r w:rsidRPr="00ED0681">
        <w:rPr>
          <w:rFonts w:cstheme="minorHAnsi"/>
          <w:b/>
          <w:sz w:val="18"/>
          <w:szCs w:val="18"/>
        </w:rPr>
        <w:t>)</w:t>
      </w:r>
      <w:r w:rsidRPr="00ED0681">
        <w:rPr>
          <w:rFonts w:cstheme="minorHAnsi"/>
          <w:i/>
          <w:sz w:val="18"/>
          <w:szCs w:val="18"/>
        </w:rPr>
        <w:t xml:space="preserve"> </w:t>
      </w:r>
      <w:r w:rsidRPr="00ED0681">
        <w:rPr>
          <w:rFonts w:cstheme="minorHAnsi"/>
          <w:b/>
          <w:sz w:val="18"/>
          <w:szCs w:val="18"/>
        </w:rPr>
        <w:t xml:space="preserve">12b </w:t>
      </w:r>
      <w:r w:rsidRPr="00ED0681">
        <w:rPr>
          <w:rFonts w:cstheme="minorHAnsi"/>
          <w:sz w:val="18"/>
          <w:szCs w:val="18"/>
        </w:rPr>
        <w:t>enantiomer requires the catalyst binding the anhydride with the opposite sense of facial selectivity to that observed in complex</w:t>
      </w:r>
      <w:r w:rsidRPr="00ED0681">
        <w:rPr>
          <w:rFonts w:cstheme="minorHAnsi"/>
          <w:b/>
          <w:sz w:val="18"/>
          <w:szCs w:val="18"/>
        </w:rPr>
        <w:t xml:space="preserve"> 14. </w:t>
      </w:r>
      <w:r w:rsidRPr="00ED0681">
        <w:rPr>
          <w:rFonts w:cstheme="minorHAnsi"/>
          <w:sz w:val="18"/>
          <w:szCs w:val="18"/>
        </w:rPr>
        <w:t>The stabilising interactions between the anhydride enolate oxygen atoms and the catalyst‘s</w:t>
      </w:r>
      <w:r w:rsidRPr="00ED0681">
        <w:rPr>
          <w:rFonts w:cstheme="minorHAnsi"/>
          <w:b/>
          <w:sz w:val="18"/>
          <w:szCs w:val="18"/>
        </w:rPr>
        <w:t xml:space="preserve"> </w:t>
      </w:r>
      <w:r w:rsidRPr="00ED0681">
        <w:rPr>
          <w:rFonts w:cstheme="minorHAnsi"/>
          <w:i/>
          <w:sz w:val="18"/>
          <w:szCs w:val="18"/>
        </w:rPr>
        <w:t>N</w:t>
      </w:r>
      <w:r w:rsidRPr="00ED0681">
        <w:rPr>
          <w:rFonts w:cstheme="minorHAnsi"/>
          <w:sz w:val="18"/>
          <w:szCs w:val="18"/>
        </w:rPr>
        <w:t xml:space="preserve">-heterocyclic rings (see </w:t>
      </w:r>
      <w:r>
        <w:rPr>
          <w:rFonts w:cstheme="minorHAnsi"/>
          <w:sz w:val="18"/>
          <w:szCs w:val="18"/>
        </w:rPr>
        <w:t>Fig.</w:t>
      </w:r>
      <w:r w:rsidR="00B160EB">
        <w:rPr>
          <w:rFonts w:cstheme="minorHAnsi"/>
          <w:sz w:val="18"/>
          <w:szCs w:val="18"/>
        </w:rPr>
        <w:t xml:space="preserve"> 2</w:t>
      </w:r>
      <w:r w:rsidRPr="00ED0681">
        <w:rPr>
          <w:rFonts w:cstheme="minorHAnsi"/>
          <w:sz w:val="18"/>
          <w:szCs w:val="18"/>
        </w:rPr>
        <w:t xml:space="preserve">) are absent. In addition, the aldehyde, in order to satisfy the </w:t>
      </w:r>
      <w:proofErr w:type="spellStart"/>
      <w:r w:rsidRPr="00ED0681">
        <w:rPr>
          <w:rFonts w:cstheme="minorHAnsi"/>
          <w:sz w:val="18"/>
          <w:szCs w:val="18"/>
        </w:rPr>
        <w:t>stereoelectronic</w:t>
      </w:r>
      <w:proofErr w:type="spellEnd"/>
      <w:r w:rsidRPr="00ED0681">
        <w:rPr>
          <w:rFonts w:cstheme="minorHAnsi"/>
          <w:sz w:val="18"/>
          <w:szCs w:val="18"/>
        </w:rPr>
        <w:t xml:space="preserve"> requirement for 1</w:t>
      </w:r>
      <w:proofErr w:type="gramStart"/>
      <w:r w:rsidRPr="00ED0681">
        <w:rPr>
          <w:rFonts w:cstheme="minorHAnsi"/>
          <w:sz w:val="18"/>
          <w:szCs w:val="18"/>
        </w:rPr>
        <w:t>,2</w:t>
      </w:r>
      <w:proofErr w:type="gramEnd"/>
      <w:r w:rsidRPr="00ED0681">
        <w:rPr>
          <w:rFonts w:cstheme="minorHAnsi"/>
          <w:sz w:val="18"/>
          <w:szCs w:val="18"/>
        </w:rPr>
        <w:t>-addition, must occupy space proximal to the bulky catalyst hemisphere. This arrangement (</w:t>
      </w:r>
      <w:r>
        <w:rPr>
          <w:rFonts w:cstheme="minorHAnsi"/>
          <w:sz w:val="18"/>
          <w:szCs w:val="18"/>
        </w:rPr>
        <w:t>Fig.</w:t>
      </w:r>
      <w:r w:rsidR="00B160EB">
        <w:rPr>
          <w:rFonts w:cstheme="minorHAnsi"/>
          <w:sz w:val="18"/>
          <w:szCs w:val="18"/>
        </w:rPr>
        <w:t xml:space="preserve"> 5</w:t>
      </w:r>
      <w:r w:rsidRPr="00ED0681">
        <w:rPr>
          <w:rFonts w:cstheme="minorHAnsi"/>
          <w:sz w:val="18"/>
          <w:szCs w:val="18"/>
        </w:rPr>
        <w:t>) is ca. 30 kJ mol</w:t>
      </w:r>
      <w:r w:rsidRPr="00ED0681">
        <w:rPr>
          <w:rFonts w:cstheme="minorHAnsi"/>
          <w:sz w:val="18"/>
          <w:szCs w:val="18"/>
          <w:vertAlign w:val="superscript"/>
        </w:rPr>
        <w:t>-1</w:t>
      </w:r>
      <w:r w:rsidRPr="00ED0681">
        <w:rPr>
          <w:rFonts w:cstheme="minorHAnsi"/>
          <w:sz w:val="18"/>
          <w:szCs w:val="18"/>
        </w:rPr>
        <w:t xml:space="preserve"> less stable than the alternatives in which the nucleophilic enolate carbon atom is oriented towards the relatively vacant catalyst hemisphere (</w:t>
      </w:r>
      <w:r w:rsidRPr="00ED0681">
        <w:rPr>
          <w:rFonts w:cstheme="minorHAnsi"/>
          <w:i/>
          <w:sz w:val="18"/>
          <w:szCs w:val="18"/>
        </w:rPr>
        <w:t>i.e.</w:t>
      </w:r>
      <w:r w:rsidRPr="00ED0681">
        <w:rPr>
          <w:rFonts w:cstheme="minorHAnsi"/>
          <w:sz w:val="18"/>
          <w:szCs w:val="18"/>
        </w:rPr>
        <w:t xml:space="preserve"> assemblies leading to</w:t>
      </w:r>
      <w:r w:rsidRPr="00ED0681">
        <w:rPr>
          <w:rFonts w:cstheme="minorHAnsi"/>
          <w:b/>
          <w:sz w:val="18"/>
          <w:szCs w:val="18"/>
        </w:rPr>
        <w:t xml:space="preserve"> </w:t>
      </w:r>
      <w:r w:rsidRPr="00ED0681">
        <w:rPr>
          <w:rFonts w:cstheme="minorHAnsi"/>
          <w:b/>
          <w:i/>
          <w:sz w:val="18"/>
          <w:szCs w:val="18"/>
        </w:rPr>
        <w:t>trans-</w:t>
      </w:r>
      <w:r w:rsidRPr="00ED0681">
        <w:rPr>
          <w:rFonts w:cstheme="minorHAnsi"/>
          <w:b/>
          <w:sz w:val="18"/>
          <w:szCs w:val="18"/>
        </w:rPr>
        <w:t>(</w:t>
      </w:r>
      <w:r w:rsidRPr="00ED0681">
        <w:rPr>
          <w:rFonts w:cstheme="minorHAnsi"/>
          <w:b/>
          <w:i/>
          <w:sz w:val="18"/>
          <w:szCs w:val="18"/>
        </w:rPr>
        <w:t>R</w:t>
      </w:r>
      <w:proofErr w:type="gramStart"/>
      <w:r w:rsidRPr="00ED0681">
        <w:rPr>
          <w:rFonts w:cstheme="minorHAnsi"/>
          <w:b/>
          <w:i/>
          <w:sz w:val="18"/>
          <w:szCs w:val="18"/>
        </w:rPr>
        <w:t>,R</w:t>
      </w:r>
      <w:proofErr w:type="gramEnd"/>
      <w:r w:rsidRPr="00ED0681">
        <w:rPr>
          <w:rFonts w:cstheme="minorHAnsi"/>
          <w:b/>
          <w:sz w:val="18"/>
          <w:szCs w:val="18"/>
        </w:rPr>
        <w:t>)</w:t>
      </w:r>
      <w:r w:rsidRPr="00ED0681">
        <w:rPr>
          <w:rFonts w:cstheme="minorHAnsi"/>
          <w:i/>
          <w:sz w:val="18"/>
          <w:szCs w:val="18"/>
        </w:rPr>
        <w:t xml:space="preserve"> </w:t>
      </w:r>
      <w:r w:rsidRPr="00ED0681">
        <w:rPr>
          <w:rFonts w:cstheme="minorHAnsi"/>
          <w:b/>
          <w:sz w:val="18"/>
          <w:szCs w:val="18"/>
        </w:rPr>
        <w:t xml:space="preserve">12a </w:t>
      </w:r>
      <w:r w:rsidRPr="00ED0681">
        <w:rPr>
          <w:rFonts w:cstheme="minorHAnsi"/>
          <w:sz w:val="18"/>
          <w:szCs w:val="18"/>
        </w:rPr>
        <w:t xml:space="preserve">and </w:t>
      </w:r>
      <w:r w:rsidRPr="00ED0681">
        <w:rPr>
          <w:rFonts w:cstheme="minorHAnsi"/>
          <w:i/>
          <w:sz w:val="18"/>
          <w:szCs w:val="18"/>
        </w:rPr>
        <w:t>cis</w:t>
      </w:r>
      <w:r w:rsidRPr="00ED0681">
        <w:rPr>
          <w:rFonts w:cstheme="minorHAnsi"/>
          <w:sz w:val="18"/>
          <w:szCs w:val="18"/>
        </w:rPr>
        <w:t xml:space="preserve"> </w:t>
      </w:r>
      <w:proofErr w:type="spellStart"/>
      <w:r w:rsidRPr="00ED0681">
        <w:rPr>
          <w:rFonts w:cstheme="minorHAnsi"/>
          <w:sz w:val="18"/>
          <w:szCs w:val="18"/>
        </w:rPr>
        <w:t>e</w:t>
      </w:r>
      <w:r w:rsidR="00D7465A">
        <w:rPr>
          <w:rFonts w:cstheme="minorHAnsi"/>
          <w:sz w:val="18"/>
          <w:szCs w:val="18"/>
        </w:rPr>
        <w:t>s</w:t>
      </w:r>
      <w:r w:rsidRPr="00ED0681">
        <w:rPr>
          <w:rFonts w:cstheme="minorHAnsi"/>
          <w:sz w:val="18"/>
          <w:szCs w:val="18"/>
        </w:rPr>
        <w:t>teroisomers</w:t>
      </w:r>
      <w:proofErr w:type="spellEnd"/>
      <w:r w:rsidRPr="00ED0681">
        <w:rPr>
          <w:rFonts w:cstheme="minorHAnsi"/>
          <w:sz w:val="18"/>
          <w:szCs w:val="18"/>
        </w:rPr>
        <w:t>).</w:t>
      </w:r>
      <w:r w:rsidRPr="00ED0681">
        <w:rPr>
          <w:rFonts w:cstheme="minorHAnsi"/>
          <w:b/>
          <w:sz w:val="18"/>
          <w:szCs w:val="18"/>
        </w:rPr>
        <w:t xml:space="preserve">  </w:t>
      </w:r>
      <w:r w:rsidRPr="00ED0681">
        <w:rPr>
          <w:rFonts w:cstheme="minorHAnsi"/>
          <w:sz w:val="18"/>
          <w:szCs w:val="18"/>
        </w:rPr>
        <w:t xml:space="preserve">This energy difference, and the finding that subsequent barriers associated with the formation of </w:t>
      </w:r>
      <w:r w:rsidRPr="00ED0681">
        <w:rPr>
          <w:rFonts w:cstheme="minorHAnsi"/>
          <w:b/>
          <w:i/>
          <w:sz w:val="18"/>
          <w:szCs w:val="18"/>
        </w:rPr>
        <w:t>trans-</w:t>
      </w:r>
      <w:r w:rsidRPr="00ED0681">
        <w:rPr>
          <w:rFonts w:cstheme="minorHAnsi"/>
          <w:b/>
          <w:sz w:val="18"/>
          <w:szCs w:val="18"/>
        </w:rPr>
        <w:t>(</w:t>
      </w:r>
      <w:r w:rsidRPr="00ED0681">
        <w:rPr>
          <w:rFonts w:cstheme="minorHAnsi"/>
          <w:b/>
          <w:i/>
          <w:sz w:val="18"/>
          <w:szCs w:val="18"/>
        </w:rPr>
        <w:t>S</w:t>
      </w:r>
      <w:proofErr w:type="gramStart"/>
      <w:r w:rsidRPr="00ED0681">
        <w:rPr>
          <w:rFonts w:cstheme="minorHAnsi"/>
          <w:b/>
          <w:i/>
          <w:sz w:val="18"/>
          <w:szCs w:val="18"/>
        </w:rPr>
        <w:t>,S</w:t>
      </w:r>
      <w:proofErr w:type="gramEnd"/>
      <w:r w:rsidRPr="00ED0681">
        <w:rPr>
          <w:rFonts w:cstheme="minorHAnsi"/>
          <w:b/>
          <w:sz w:val="18"/>
          <w:szCs w:val="18"/>
        </w:rPr>
        <w:t>)</w:t>
      </w:r>
      <w:r w:rsidRPr="00ED0681">
        <w:rPr>
          <w:rFonts w:cstheme="minorHAnsi"/>
          <w:i/>
          <w:sz w:val="18"/>
          <w:szCs w:val="18"/>
        </w:rPr>
        <w:t xml:space="preserve"> </w:t>
      </w:r>
      <w:r w:rsidRPr="00ED0681">
        <w:rPr>
          <w:rFonts w:cstheme="minorHAnsi"/>
          <w:b/>
          <w:sz w:val="18"/>
          <w:szCs w:val="18"/>
        </w:rPr>
        <w:t xml:space="preserve">12b </w:t>
      </w:r>
      <w:r w:rsidRPr="00ED0681">
        <w:rPr>
          <w:rFonts w:cstheme="minorHAnsi"/>
          <w:sz w:val="18"/>
          <w:szCs w:val="18"/>
        </w:rPr>
        <w:t>are higher than the entrance channel, explains the predilection for the reaction producing the</w:t>
      </w:r>
      <w:r w:rsidRPr="00ED0681">
        <w:rPr>
          <w:rFonts w:cstheme="minorHAnsi"/>
          <w:b/>
          <w:sz w:val="18"/>
          <w:szCs w:val="18"/>
        </w:rPr>
        <w:t xml:space="preserve"> </w:t>
      </w:r>
      <w:r w:rsidRPr="00ED0681">
        <w:rPr>
          <w:rFonts w:cstheme="minorHAnsi"/>
          <w:b/>
          <w:i/>
          <w:sz w:val="18"/>
          <w:szCs w:val="18"/>
        </w:rPr>
        <w:t>trans-</w:t>
      </w:r>
      <w:r w:rsidRPr="00ED0681">
        <w:rPr>
          <w:rFonts w:cstheme="minorHAnsi"/>
          <w:b/>
          <w:sz w:val="18"/>
          <w:szCs w:val="18"/>
        </w:rPr>
        <w:t>(</w:t>
      </w:r>
      <w:r w:rsidRPr="00ED0681">
        <w:rPr>
          <w:rFonts w:cstheme="minorHAnsi"/>
          <w:b/>
          <w:i/>
          <w:sz w:val="18"/>
          <w:szCs w:val="18"/>
        </w:rPr>
        <w:t>R,R</w:t>
      </w:r>
      <w:r w:rsidRPr="00ED0681">
        <w:rPr>
          <w:rFonts w:cstheme="minorHAnsi"/>
          <w:b/>
          <w:sz w:val="18"/>
          <w:szCs w:val="18"/>
        </w:rPr>
        <w:t>)</w:t>
      </w:r>
      <w:r w:rsidRPr="00ED0681">
        <w:rPr>
          <w:rFonts w:cstheme="minorHAnsi"/>
          <w:b/>
          <w:i/>
          <w:sz w:val="18"/>
          <w:szCs w:val="18"/>
        </w:rPr>
        <w:t xml:space="preserve"> </w:t>
      </w:r>
      <w:r w:rsidRPr="00ED0681">
        <w:rPr>
          <w:rFonts w:cstheme="minorHAnsi"/>
          <w:b/>
          <w:sz w:val="18"/>
          <w:szCs w:val="18"/>
        </w:rPr>
        <w:t xml:space="preserve">12a </w:t>
      </w:r>
      <w:r w:rsidRPr="00ED0681">
        <w:rPr>
          <w:rFonts w:cstheme="minorHAnsi"/>
          <w:sz w:val="18"/>
          <w:szCs w:val="18"/>
        </w:rPr>
        <w:t xml:space="preserve">enantiomer of the </w:t>
      </w:r>
      <w:r w:rsidRPr="00ED0681">
        <w:rPr>
          <w:rFonts w:cstheme="minorHAnsi"/>
          <w:i/>
          <w:sz w:val="18"/>
          <w:szCs w:val="18"/>
        </w:rPr>
        <w:t>trans</w:t>
      </w:r>
      <w:r w:rsidRPr="00ED0681">
        <w:rPr>
          <w:rFonts w:cstheme="minorHAnsi"/>
          <w:sz w:val="18"/>
          <w:szCs w:val="18"/>
        </w:rPr>
        <w:t xml:space="preserve"> </w:t>
      </w:r>
      <w:proofErr w:type="spellStart"/>
      <w:r w:rsidRPr="00ED0681">
        <w:rPr>
          <w:rFonts w:cstheme="minorHAnsi"/>
          <w:sz w:val="18"/>
          <w:szCs w:val="18"/>
        </w:rPr>
        <w:t>diastereomers</w:t>
      </w:r>
      <w:proofErr w:type="spellEnd"/>
      <w:r w:rsidRPr="00ED0681">
        <w:rPr>
          <w:rFonts w:cstheme="minorHAnsi"/>
          <w:sz w:val="18"/>
          <w:szCs w:val="18"/>
        </w:rPr>
        <w:t>.</w:t>
      </w:r>
      <w:r w:rsidRPr="00ED0681">
        <w:rPr>
          <w:rFonts w:cstheme="minorHAnsi"/>
          <w:b/>
          <w:sz w:val="18"/>
          <w:szCs w:val="18"/>
        </w:rPr>
        <w:t xml:space="preserve"> </w:t>
      </w:r>
      <w:r w:rsidRPr="00ED0681">
        <w:rPr>
          <w:rFonts w:cstheme="minorHAnsi"/>
          <w:sz w:val="18"/>
          <w:szCs w:val="18"/>
          <w:lang w:val="en-IE"/>
        </w:rPr>
        <w:t xml:space="preserve">Both the calculated </w:t>
      </w:r>
      <w:proofErr w:type="spellStart"/>
      <w:r w:rsidRPr="00ED0681">
        <w:rPr>
          <w:rFonts w:cstheme="minorHAnsi"/>
          <w:i/>
          <w:sz w:val="18"/>
          <w:szCs w:val="18"/>
          <w:lang w:val="en-IE"/>
        </w:rPr>
        <w:t>ee</w:t>
      </w:r>
      <w:proofErr w:type="spellEnd"/>
      <w:r w:rsidRPr="00ED0681">
        <w:rPr>
          <w:rFonts w:cstheme="minorHAnsi"/>
          <w:sz w:val="18"/>
          <w:szCs w:val="18"/>
          <w:lang w:val="en-IE"/>
        </w:rPr>
        <w:t xml:space="preserve"> (99% </w:t>
      </w:r>
      <w:proofErr w:type="spellStart"/>
      <w:r w:rsidRPr="00ED0681">
        <w:rPr>
          <w:rFonts w:cstheme="minorHAnsi"/>
          <w:i/>
          <w:sz w:val="18"/>
          <w:szCs w:val="18"/>
          <w:lang w:val="en-IE"/>
        </w:rPr>
        <w:t>ee</w:t>
      </w:r>
      <w:proofErr w:type="spellEnd"/>
      <w:r w:rsidRPr="00ED0681">
        <w:rPr>
          <w:rFonts w:cstheme="minorHAnsi"/>
          <w:sz w:val="18"/>
          <w:szCs w:val="18"/>
          <w:lang w:val="en-IE"/>
        </w:rPr>
        <w:t xml:space="preserve">) and sense of </w:t>
      </w:r>
      <w:proofErr w:type="spellStart"/>
      <w:r w:rsidRPr="00ED0681">
        <w:rPr>
          <w:rFonts w:cstheme="minorHAnsi"/>
          <w:sz w:val="18"/>
          <w:szCs w:val="18"/>
          <w:lang w:val="en-IE"/>
        </w:rPr>
        <w:t>stereoinduction</w:t>
      </w:r>
      <w:proofErr w:type="spellEnd"/>
      <w:r w:rsidRPr="00ED0681">
        <w:rPr>
          <w:rFonts w:cstheme="minorHAnsi"/>
          <w:sz w:val="18"/>
          <w:szCs w:val="18"/>
          <w:lang w:val="en-IE"/>
        </w:rPr>
        <w:t xml:space="preserve"> were in excellent agreement with experimental data (93% </w:t>
      </w:r>
      <w:proofErr w:type="spellStart"/>
      <w:r w:rsidRPr="00ED0681">
        <w:rPr>
          <w:rFonts w:cstheme="minorHAnsi"/>
          <w:i/>
          <w:sz w:val="18"/>
          <w:szCs w:val="18"/>
          <w:lang w:val="en-IE"/>
        </w:rPr>
        <w:t>ee</w:t>
      </w:r>
      <w:proofErr w:type="spellEnd"/>
      <w:r w:rsidRPr="00ED0681">
        <w:rPr>
          <w:rFonts w:cstheme="minorHAnsi"/>
          <w:sz w:val="18"/>
          <w:szCs w:val="18"/>
          <w:lang w:val="en-IE"/>
        </w:rPr>
        <w:t>)</w:t>
      </w:r>
      <w:r w:rsidRPr="00ED0681">
        <w:rPr>
          <w:rFonts w:cstheme="minorHAnsi"/>
          <w:iCs/>
          <w:sz w:val="18"/>
          <w:szCs w:val="18"/>
          <w:lang w:val="en-IE"/>
        </w:rPr>
        <w:t>.</w:t>
      </w:r>
      <w:hyperlink w:anchor="_ENREF_8" w:tooltip="Cornaggia, 2012 #1770" w:history="1">
        <w:r w:rsidR="00ED727B" w:rsidRPr="00ED0681">
          <w:rPr>
            <w:rFonts w:cstheme="minorHAnsi"/>
            <w:iCs/>
            <w:sz w:val="18"/>
            <w:szCs w:val="18"/>
            <w:lang w:val="en-IE"/>
          </w:rPr>
          <w:fldChar w:fldCharType="begin">
            <w:fldData xml:space="preserve">PEVuZE5vdGU+PENpdGU+PEF1dGhvcj5Db3JuYWdnaWE8L0F1dGhvcj48WWVhcj4yMDEyPC9ZZWFy
PjxSZWNOdW0+MTc3MDwvUmVjTnVtPjxEaXNwbGF5VGV4dD48c3R5bGUgZmFjZT0ic3VwZXJzY3Jp
cHQiPjQ8L3N0eWxlPjwvRGlzcGxheVRleHQ+PHJlY29yZD48cmVjLW51bWJlcj4xNzcwPC9yZWMt
bnVtYmVyPjxmb3JlaWduLWtleXM+PGtleSBhcHA9IkVOIiBkYi1pZD0iZTBwZjI1cHh2eGRheG1l
eGZyMTVlemRic3pkOWYwZnd2enBhIiB0aW1lc3RhbXA9IjE0Njg4MzcxMzQiPjE3NzA8L2tleT48
L2ZvcmVpZ24ta2V5cz48cmVmLXR5cGUgbmFtZT0iSm91cm5hbCBBcnRpY2xlIj4xNzwvcmVmLXR5
cGU+PGNvbnRyaWJ1dG9ycz48YXV0aG9ycz48YXV0aG9yPkNvcm5hZ2dpYSwgQ2xhdWRpbzwvYXV0
aG9yPjxhdXRob3I+TWFub25pLCBGcmFuY2VzY288L2F1dGhvcj48YXV0aG9yPlRvcnJlbnRlLCBF
c3RoZXI8L2F1dGhvcj48YXV0aG9yPlRhbGxvbiwgU2VhbjwvYXV0aG9yPjxhdXRob3I+Q29ubm9u
LCBTdGVwaGVuIEouPC9hdXRob3I+PC9hdXRob3JzPjwvY29udHJpYnV0b3JzPjx0aXRsZXM+PHRp
dGxlPkEgQ2F0YWx5dGljIEFzeW1tZXRyaWMgUmVhY3Rpb24gSW52b2x2aW5nIEVub2xpemFibGUg
QW5oeWRyaWRlczwvdGl0bGU+PHNlY29uZGFyeS10aXRsZT5PcmdhbmljIExldHRlcnM8L3NlY29u
ZGFyeS10aXRsZT48L3RpdGxlcz48cGVyaW9kaWNhbD48ZnVsbC10aXRsZT5PcmdhbmljIExldHRl
cnM8L2Z1bGwtdGl0bGU+PGFiYnItMT5PcmcuIExldHQuPC9hYmJyLTE+PGFiYnItMj5PcmcgTGV0
dDwvYWJici0yPjwvcGVyaW9kaWNhbD48cGFnZXM+MTg1MC0xODUzPC9wYWdlcz48dm9sdW1lPjE0
PC92b2x1bWU+PG51bWJlcj43PC9udW1iZXI+PGRhdGVzPjx5ZWFyPjIwMTI8L3llYXI+PHB1Yi1k
YXRlcz48ZGF0ZT4yMDEyLzA0LzA2PC9kYXRlPjwvcHViLWRhdGVzPjwvZGF0ZXM+PHB1Ymxpc2hl
cj5BbWVyaWNhbiBDaGVtaWNhbCBTb2NpZXR5PC9wdWJsaXNoZXI+PGlzYm4+MTUyMy03MDYwPC9p
c2JuPjx1cmxzPjxyZWxhdGVkLXVybHM+PHVybD5odHRwOi8vZHguZG9pLm9yZy8xMC4xMDIxL29s
MzAwNDUzczwvdXJsPjwvcmVsYXRlZC11cmxzPjwvdXJscz48ZWxlY3Ryb25pYy1yZXNvdXJjZS1u
dW0+MTAuMTAyMS9vbDMwMDQ1M3M8L2VsZWN0cm9uaWMtcmVzb3VyY2UtbnVtPjwvcmVjb3JkPjwv
Q2l0ZT48Q2l0ZT48QXV0aG9yPkNvcm5hZ2dpYTwvQXV0aG9yPjxZZWFyPjIwMTI8L1llYXI+PFJl
Y051bT4xNzcwPC9SZWNOdW0+PHJlY29yZD48cmVjLW51bWJlcj4xNzcwPC9yZWMtbnVtYmVyPjxm
b3JlaWduLWtleXM+PGtleSBhcHA9IkVOIiBkYi1pZD0iZTBwZjI1cHh2eGRheG1leGZyMTVlemRi
c3pkOWYwZnd2enBhIiB0aW1lc3RhbXA9IjE0Njg4MzcxMzQiPjE3NzA8L2tleT48L2ZvcmVpZ24t
a2V5cz48cmVmLXR5cGUgbmFtZT0iSm91cm5hbCBBcnRpY2xlIj4xNzwvcmVmLXR5cGU+PGNvbnRy
aWJ1dG9ycz48YXV0aG9ycz48YXV0aG9yPkNvcm5hZ2dpYSwgQ2xhdWRpbzwvYXV0aG9yPjxhdXRo
b3I+TWFub25pLCBGcmFuY2VzY288L2F1dGhvcj48YXV0aG9yPlRvcnJlbnRlLCBFc3RoZXI8L2F1
dGhvcj48YXV0aG9yPlRhbGxvbiwgU2VhbjwvYXV0aG9yPjxhdXRob3I+Q29ubm9uLCBTdGVwaGVu
IEouPC9hdXRob3I+PC9hdXRob3JzPjwvY29udHJpYnV0b3JzPjx0aXRsZXM+PHRpdGxlPkEgQ2F0
YWx5dGljIEFzeW1tZXRyaWMgUmVhY3Rpb24gSW52b2x2aW5nIEVub2xpemFibGUgQW5oeWRyaWRl
czwvdGl0bGU+PHNlY29uZGFyeS10aXRsZT5PcmdhbmljIExldHRlcnM8L3NlY29uZGFyeS10aXRs
ZT48L3RpdGxlcz48cGVyaW9kaWNhbD48ZnVsbC10aXRsZT5PcmdhbmljIExldHRlcnM8L2Z1bGwt
dGl0bGU+PGFiYnItMT5PcmcuIExldHQuPC9hYmJyLTE+PGFiYnItMj5PcmcgTGV0dDwvYWJici0y
PjwvcGVyaW9kaWNhbD48cGFnZXM+MTg1MC0xODUzPC9wYWdlcz48dm9sdW1lPjE0PC92b2x1bWU+
PG51bWJlcj43PC9udW1iZXI+PGRhdGVzPjx5ZWFyPjIwMTI8L3llYXI+PHB1Yi1kYXRlcz48ZGF0
ZT4yMDEyLzA0LzA2PC9kYXRlPjwvcHViLWRhdGVzPjwvZGF0ZXM+PHB1Ymxpc2hlcj5BbWVyaWNh
biBDaGVtaWNhbCBTb2NpZXR5PC9wdWJsaXNoZXI+PGlzYm4+MTUyMy03MDYwPC9pc2JuPjx1cmxz
PjxyZWxhdGVkLXVybHM+PHVybD5odHRwOi8vZHguZG9pLm9yZy8xMC4xMDIxL29sMzAwNDUzczwv
dXJsPjwvcmVsYXRlZC11cmxzPjwvdXJscz48ZWxlY3Ryb25pYy1yZXNvdXJjZS1udW0+MTAuMTAy
MS9vbDMwMDQ1M3M8L2VsZWN0cm9uaWMtcmVzb3VyY2UtbnVtPjwvcmVjb3JkPjwvQ2l0ZT48L0Vu
ZE5vdGU+AG==
</w:fldData>
          </w:fldChar>
        </w:r>
        <w:r w:rsidR="00ED727B">
          <w:rPr>
            <w:rFonts w:cstheme="minorHAnsi"/>
            <w:iCs/>
            <w:sz w:val="18"/>
            <w:szCs w:val="18"/>
            <w:lang w:val="en-IE"/>
          </w:rPr>
          <w:instrText xml:space="preserve"> ADDIN EN.CITE </w:instrText>
        </w:r>
        <w:r w:rsidR="00ED727B">
          <w:rPr>
            <w:rFonts w:cstheme="minorHAnsi"/>
            <w:iCs/>
            <w:sz w:val="18"/>
            <w:szCs w:val="18"/>
            <w:lang w:val="en-IE"/>
          </w:rPr>
          <w:fldChar w:fldCharType="begin">
            <w:fldData xml:space="preserve">PEVuZE5vdGU+PENpdGU+PEF1dGhvcj5Db3JuYWdnaWE8L0F1dGhvcj48WWVhcj4yMDEyPC9ZZWFy
PjxSZWNOdW0+MTc3MDwvUmVjTnVtPjxEaXNwbGF5VGV4dD48c3R5bGUgZmFjZT0ic3VwZXJzY3Jp
cHQiPjQ8L3N0eWxlPjwvRGlzcGxheVRleHQ+PHJlY29yZD48cmVjLW51bWJlcj4xNzcwPC9yZWMt
bnVtYmVyPjxmb3JlaWduLWtleXM+PGtleSBhcHA9IkVOIiBkYi1pZD0iZTBwZjI1cHh2eGRheG1l
eGZyMTVlemRic3pkOWYwZnd2enBhIiB0aW1lc3RhbXA9IjE0Njg4MzcxMzQiPjE3NzA8L2tleT48
L2ZvcmVpZ24ta2V5cz48cmVmLXR5cGUgbmFtZT0iSm91cm5hbCBBcnRpY2xlIj4xNzwvcmVmLXR5
cGU+PGNvbnRyaWJ1dG9ycz48YXV0aG9ycz48YXV0aG9yPkNvcm5hZ2dpYSwgQ2xhdWRpbzwvYXV0
aG9yPjxhdXRob3I+TWFub25pLCBGcmFuY2VzY288L2F1dGhvcj48YXV0aG9yPlRvcnJlbnRlLCBF
c3RoZXI8L2F1dGhvcj48YXV0aG9yPlRhbGxvbiwgU2VhbjwvYXV0aG9yPjxhdXRob3I+Q29ubm9u
LCBTdGVwaGVuIEouPC9hdXRob3I+PC9hdXRob3JzPjwvY29udHJpYnV0b3JzPjx0aXRsZXM+PHRp
dGxlPkEgQ2F0YWx5dGljIEFzeW1tZXRyaWMgUmVhY3Rpb24gSW52b2x2aW5nIEVub2xpemFibGUg
QW5oeWRyaWRlczwvdGl0bGU+PHNlY29uZGFyeS10aXRsZT5PcmdhbmljIExldHRlcnM8L3NlY29u
ZGFyeS10aXRsZT48L3RpdGxlcz48cGVyaW9kaWNhbD48ZnVsbC10aXRsZT5PcmdhbmljIExldHRl
cnM8L2Z1bGwtdGl0bGU+PGFiYnItMT5PcmcuIExldHQuPC9hYmJyLTE+PGFiYnItMj5PcmcgTGV0
dDwvYWJici0yPjwvcGVyaW9kaWNhbD48cGFnZXM+MTg1MC0xODUzPC9wYWdlcz48dm9sdW1lPjE0
PC92b2x1bWU+PG51bWJlcj43PC9udW1iZXI+PGRhdGVzPjx5ZWFyPjIwMTI8L3llYXI+PHB1Yi1k
YXRlcz48ZGF0ZT4yMDEyLzA0LzA2PC9kYXRlPjwvcHViLWRhdGVzPjwvZGF0ZXM+PHB1Ymxpc2hl
cj5BbWVyaWNhbiBDaGVtaWNhbCBTb2NpZXR5PC9wdWJsaXNoZXI+PGlzYm4+MTUyMy03MDYwPC9p
c2JuPjx1cmxzPjxyZWxhdGVkLXVybHM+PHVybD5odHRwOi8vZHguZG9pLm9yZy8xMC4xMDIxL29s
MzAwNDUzczwvdXJsPjwvcmVsYXRlZC11cmxzPjwvdXJscz48ZWxlY3Ryb25pYy1yZXNvdXJjZS1u
dW0+MTAuMTAyMS9vbDMwMDQ1M3M8L2VsZWN0cm9uaWMtcmVzb3VyY2UtbnVtPjwvcmVjb3JkPjwv
Q2l0ZT48Q2l0ZT48QXV0aG9yPkNvcm5hZ2dpYTwvQXV0aG9yPjxZZWFyPjIwMTI8L1llYXI+PFJl
Y051bT4xNzcwPC9SZWNOdW0+PHJlY29yZD48cmVjLW51bWJlcj4xNzcwPC9yZWMtbnVtYmVyPjxm
b3JlaWduLWtleXM+PGtleSBhcHA9IkVOIiBkYi1pZD0iZTBwZjI1cHh2eGRheG1leGZyMTVlemRi
c3pkOWYwZnd2enBhIiB0aW1lc3RhbXA9IjE0Njg4MzcxMzQiPjE3NzA8L2tleT48L2ZvcmVpZ24t
a2V5cz48cmVmLXR5cGUgbmFtZT0iSm91cm5hbCBBcnRpY2xlIj4xNzwvcmVmLXR5cGU+PGNvbnRy
aWJ1dG9ycz48YXV0aG9ycz48YXV0aG9yPkNvcm5hZ2dpYSwgQ2xhdWRpbzwvYXV0aG9yPjxhdXRo
b3I+TWFub25pLCBGcmFuY2VzY288L2F1dGhvcj48YXV0aG9yPlRvcnJlbnRlLCBFc3RoZXI8L2F1
dGhvcj48YXV0aG9yPlRhbGxvbiwgU2VhbjwvYXV0aG9yPjxhdXRob3I+Q29ubm9uLCBTdGVwaGVu
IEouPC9hdXRob3I+PC9hdXRob3JzPjwvY29udHJpYnV0b3JzPjx0aXRsZXM+PHRpdGxlPkEgQ2F0
YWx5dGljIEFzeW1tZXRyaWMgUmVhY3Rpb24gSW52b2x2aW5nIEVub2xpemFibGUgQW5oeWRyaWRl
czwvdGl0bGU+PHNlY29uZGFyeS10aXRsZT5PcmdhbmljIExldHRlcnM8L3NlY29uZGFyeS10aXRs
ZT48L3RpdGxlcz48cGVyaW9kaWNhbD48ZnVsbC10aXRsZT5PcmdhbmljIExldHRlcnM8L2Z1bGwt
dGl0bGU+PGFiYnItMT5PcmcuIExldHQuPC9hYmJyLTE+PGFiYnItMj5PcmcgTGV0dDwvYWJici0y
PjwvcGVyaW9kaWNhbD48cGFnZXM+MTg1MC0xODUzPC9wYWdlcz48dm9sdW1lPjE0PC92b2x1bWU+
PG51bWJlcj43PC9udW1iZXI+PGRhdGVzPjx5ZWFyPjIwMTI8L3llYXI+PHB1Yi1kYXRlcz48ZGF0
ZT4yMDEyLzA0LzA2PC9kYXRlPjwvcHViLWRhdGVzPjwvZGF0ZXM+PHB1Ymxpc2hlcj5BbWVyaWNh
biBDaGVtaWNhbCBTb2NpZXR5PC9wdWJsaXNoZXI+PGlzYm4+MTUyMy03MDYwPC9pc2JuPjx1cmxz
PjxyZWxhdGVkLXVybHM+PHVybD5odHRwOi8vZHguZG9pLm9yZy8xMC4xMDIxL29sMzAwNDUzczwv
dXJsPjwvcmVsYXRlZC11cmxzPjwvdXJscz48ZWxlY3Ryb25pYy1yZXNvdXJjZS1udW0+MTAuMTAy
MS9vbDMwMDQ1M3M8L2VsZWN0cm9uaWMtcmVzb3VyY2UtbnVtPjwvcmVjb3JkPjwvQ2l0ZT48L0Vu
ZE5vdGU+AG==
</w:fldData>
          </w:fldChar>
        </w:r>
        <w:r w:rsidR="00ED727B">
          <w:rPr>
            <w:rFonts w:cstheme="minorHAnsi"/>
            <w:iCs/>
            <w:sz w:val="18"/>
            <w:szCs w:val="18"/>
            <w:lang w:val="en-IE"/>
          </w:rPr>
          <w:instrText xml:space="preserve"> ADDIN EN.CITE.DATA </w:instrText>
        </w:r>
        <w:r w:rsidR="00ED727B">
          <w:rPr>
            <w:rFonts w:cstheme="minorHAnsi"/>
            <w:iCs/>
            <w:sz w:val="18"/>
            <w:szCs w:val="18"/>
            <w:lang w:val="en-IE"/>
          </w:rPr>
        </w:r>
        <w:r w:rsidR="00ED727B">
          <w:rPr>
            <w:rFonts w:cstheme="minorHAnsi"/>
            <w:iCs/>
            <w:sz w:val="18"/>
            <w:szCs w:val="18"/>
            <w:lang w:val="en-IE"/>
          </w:rPr>
          <w:fldChar w:fldCharType="end"/>
        </w:r>
        <w:r w:rsidR="00ED727B" w:rsidRPr="00ED0681">
          <w:rPr>
            <w:rFonts w:cstheme="minorHAnsi"/>
            <w:iCs/>
            <w:sz w:val="18"/>
            <w:szCs w:val="18"/>
            <w:lang w:val="en-IE"/>
          </w:rPr>
        </w:r>
        <w:r w:rsidR="00ED727B" w:rsidRPr="00ED0681">
          <w:rPr>
            <w:rFonts w:cstheme="minorHAnsi"/>
            <w:iCs/>
            <w:sz w:val="18"/>
            <w:szCs w:val="18"/>
            <w:lang w:val="en-IE"/>
          </w:rPr>
          <w:fldChar w:fldCharType="separate"/>
        </w:r>
        <w:r w:rsidR="00ED727B" w:rsidRPr="00CD1EA5">
          <w:rPr>
            <w:rFonts w:cstheme="minorHAnsi"/>
            <w:iCs/>
            <w:noProof/>
            <w:sz w:val="18"/>
            <w:szCs w:val="18"/>
            <w:vertAlign w:val="superscript"/>
            <w:lang w:val="en-IE"/>
          </w:rPr>
          <w:t>4</w:t>
        </w:r>
        <w:r w:rsidR="00ED727B" w:rsidRPr="00ED0681">
          <w:rPr>
            <w:rFonts w:cstheme="minorHAnsi"/>
            <w:iCs/>
            <w:sz w:val="18"/>
            <w:szCs w:val="18"/>
            <w:lang w:val="en-IE"/>
          </w:rPr>
          <w:fldChar w:fldCharType="end"/>
        </w:r>
      </w:hyperlink>
      <w:r w:rsidRPr="00ED0681">
        <w:rPr>
          <w:rFonts w:cstheme="minorHAnsi"/>
          <w:sz w:val="18"/>
          <w:szCs w:val="18"/>
          <w:lang w:val="en-IE"/>
        </w:rPr>
        <w:t xml:space="preserve"> For further discussion of these TSs and intermediates enabled by </w:t>
      </w:r>
      <w:r w:rsidR="00EE61A2">
        <w:rPr>
          <w:rFonts w:cstheme="minorHAnsi"/>
          <w:sz w:val="18"/>
          <w:szCs w:val="18"/>
          <w:lang w:val="en-IE"/>
        </w:rPr>
        <w:t>QTAIM</w:t>
      </w:r>
      <w:r w:rsidRPr="00ED0681">
        <w:rPr>
          <w:rFonts w:cstheme="minorHAnsi"/>
          <w:sz w:val="18"/>
          <w:szCs w:val="18"/>
          <w:lang w:val="en-IE"/>
        </w:rPr>
        <w:t xml:space="preserve"> methodology, see the ESI. </w:t>
      </w:r>
    </w:p>
    <w:p w14:paraId="3117C5BC" w14:textId="77777777" w:rsidR="00ED0681" w:rsidRPr="00ED0681" w:rsidRDefault="00ED0681" w:rsidP="0012607F">
      <w:pPr>
        <w:widowControl w:val="0"/>
        <w:autoSpaceDE w:val="0"/>
        <w:autoSpaceDN w:val="0"/>
        <w:adjustRightInd w:val="0"/>
        <w:spacing w:after="0" w:line="240" w:lineRule="exact"/>
        <w:jc w:val="both"/>
        <w:rPr>
          <w:rFonts w:cstheme="minorHAnsi"/>
          <w:sz w:val="18"/>
          <w:szCs w:val="18"/>
          <w:lang w:val="en-IE"/>
        </w:rPr>
      </w:pPr>
      <w:r w:rsidRPr="00ED0681">
        <w:rPr>
          <w:rFonts w:cstheme="minorHAnsi"/>
          <w:sz w:val="18"/>
          <w:szCs w:val="18"/>
          <w:lang w:val="en-IE"/>
        </w:rPr>
        <w:t xml:space="preserve">Comparing </w:t>
      </w:r>
      <w:r w:rsidRPr="00ED0681">
        <w:rPr>
          <w:rFonts w:cstheme="minorHAnsi"/>
          <w:b/>
          <w:i/>
          <w:sz w:val="18"/>
          <w:szCs w:val="18"/>
        </w:rPr>
        <w:t>trans-(R</w:t>
      </w:r>
      <w:proofErr w:type="gramStart"/>
      <w:r w:rsidRPr="00ED0681">
        <w:rPr>
          <w:rFonts w:cstheme="minorHAnsi"/>
          <w:b/>
          <w:i/>
          <w:sz w:val="18"/>
          <w:szCs w:val="18"/>
        </w:rPr>
        <w:t>,R</w:t>
      </w:r>
      <w:proofErr w:type="gramEnd"/>
      <w:r w:rsidRPr="00ED0681">
        <w:rPr>
          <w:rFonts w:cstheme="minorHAnsi"/>
          <w:b/>
          <w:i/>
          <w:sz w:val="18"/>
          <w:szCs w:val="18"/>
        </w:rPr>
        <w:t>)</w:t>
      </w:r>
      <w:r w:rsidRPr="00ED0681">
        <w:rPr>
          <w:rFonts w:cstheme="minorHAnsi"/>
          <w:bCs/>
          <w:sz w:val="18"/>
          <w:szCs w:val="18"/>
          <w:lang w:val="en-IE"/>
        </w:rPr>
        <w:t xml:space="preserve"> </w:t>
      </w:r>
      <w:r w:rsidRPr="00ED0681">
        <w:rPr>
          <w:rFonts w:cstheme="minorHAnsi"/>
          <w:sz w:val="18"/>
          <w:szCs w:val="18"/>
          <w:lang w:val="en-IE"/>
        </w:rPr>
        <w:t xml:space="preserve">and </w:t>
      </w:r>
      <w:r w:rsidRPr="00ED0681">
        <w:rPr>
          <w:rFonts w:cstheme="minorHAnsi"/>
          <w:i/>
          <w:iCs/>
          <w:sz w:val="18"/>
          <w:szCs w:val="18"/>
          <w:lang w:val="en-IE"/>
        </w:rPr>
        <w:t xml:space="preserve">cis </w:t>
      </w:r>
      <w:r w:rsidRPr="00ED0681">
        <w:rPr>
          <w:rFonts w:cstheme="minorHAnsi"/>
          <w:sz w:val="18"/>
          <w:szCs w:val="18"/>
          <w:lang w:val="en-IE"/>
        </w:rPr>
        <w:t>potential energy surfaces (</w:t>
      </w:r>
      <w:r>
        <w:rPr>
          <w:rFonts w:cstheme="minorHAnsi"/>
          <w:sz w:val="18"/>
          <w:szCs w:val="18"/>
          <w:lang w:val="en-IE"/>
        </w:rPr>
        <w:t>Fig.</w:t>
      </w:r>
      <w:r w:rsidR="00B160EB">
        <w:rPr>
          <w:rFonts w:cstheme="minorHAnsi"/>
          <w:sz w:val="18"/>
          <w:szCs w:val="18"/>
          <w:lang w:val="en-IE"/>
        </w:rPr>
        <w:t xml:space="preserve"> 5</w:t>
      </w:r>
      <w:r w:rsidRPr="00ED0681">
        <w:rPr>
          <w:rFonts w:cstheme="minorHAnsi"/>
          <w:sz w:val="18"/>
          <w:szCs w:val="18"/>
          <w:lang w:val="en-IE"/>
        </w:rPr>
        <w:t xml:space="preserve">), it can be observed that </w:t>
      </w:r>
      <w:r w:rsidRPr="00ED0681">
        <w:rPr>
          <w:rFonts w:cstheme="minorHAnsi"/>
          <w:b/>
          <w:bCs/>
          <w:sz w:val="18"/>
          <w:szCs w:val="18"/>
          <w:lang w:val="en-IE"/>
        </w:rPr>
        <w:t>TS</w:t>
      </w:r>
      <w:r w:rsidRPr="00ED0681">
        <w:rPr>
          <w:rFonts w:cstheme="minorHAnsi"/>
          <w:bCs/>
          <w:sz w:val="18"/>
          <w:szCs w:val="18"/>
          <w:lang w:val="en-IE"/>
        </w:rPr>
        <w:t xml:space="preserve"> </w:t>
      </w:r>
      <w:r w:rsidRPr="00ED0681">
        <w:rPr>
          <w:rFonts w:cstheme="minorHAnsi"/>
          <w:b/>
          <w:bCs/>
          <w:sz w:val="18"/>
          <w:szCs w:val="18"/>
          <w:lang w:val="en-IE"/>
        </w:rPr>
        <w:t>15c</w:t>
      </w:r>
      <w:r w:rsidRPr="00ED0681">
        <w:rPr>
          <w:rFonts w:cstheme="minorHAnsi"/>
          <w:b/>
          <w:sz w:val="18"/>
          <w:szCs w:val="18"/>
          <w:lang w:val="en-IE"/>
        </w:rPr>
        <w:t>-</w:t>
      </w:r>
      <w:r w:rsidRPr="00ED0681">
        <w:rPr>
          <w:rFonts w:cstheme="minorHAnsi"/>
          <w:b/>
          <w:bCs/>
          <w:sz w:val="18"/>
          <w:szCs w:val="18"/>
          <w:lang w:val="en-IE"/>
        </w:rPr>
        <w:t>16c</w:t>
      </w:r>
      <w:r w:rsidRPr="00ED0681">
        <w:rPr>
          <w:rFonts w:cstheme="minorHAnsi"/>
          <w:sz w:val="18"/>
          <w:szCs w:val="18"/>
          <w:lang w:val="en-IE"/>
        </w:rPr>
        <w:t xml:space="preserve"> is 18.9 kJ mol</w:t>
      </w:r>
      <w:r w:rsidRPr="00ED0681">
        <w:rPr>
          <w:rFonts w:cstheme="minorHAnsi"/>
          <w:sz w:val="18"/>
          <w:szCs w:val="18"/>
          <w:vertAlign w:val="superscript"/>
          <w:lang w:val="en-IE"/>
        </w:rPr>
        <w:t xml:space="preserve">-1 </w:t>
      </w:r>
      <w:r w:rsidRPr="00ED0681">
        <w:rPr>
          <w:rFonts w:cstheme="minorHAnsi"/>
          <w:sz w:val="18"/>
          <w:szCs w:val="18"/>
          <w:lang w:val="en-IE"/>
        </w:rPr>
        <w:t xml:space="preserve">higher in energy than that associated with </w:t>
      </w:r>
      <w:r w:rsidRPr="00ED0681">
        <w:rPr>
          <w:rFonts w:cstheme="minorHAnsi"/>
          <w:b/>
          <w:i/>
          <w:sz w:val="18"/>
          <w:szCs w:val="18"/>
        </w:rPr>
        <w:t>trans-</w:t>
      </w:r>
      <w:r w:rsidRPr="00ED0681">
        <w:rPr>
          <w:rFonts w:cstheme="minorHAnsi"/>
          <w:b/>
          <w:sz w:val="18"/>
          <w:szCs w:val="18"/>
        </w:rPr>
        <w:t>(</w:t>
      </w:r>
      <w:r w:rsidRPr="00ED0681">
        <w:rPr>
          <w:rFonts w:cstheme="minorHAnsi"/>
          <w:b/>
          <w:i/>
          <w:sz w:val="18"/>
          <w:szCs w:val="18"/>
        </w:rPr>
        <w:t>R,R</w:t>
      </w:r>
      <w:r w:rsidRPr="00ED0681">
        <w:rPr>
          <w:rFonts w:cstheme="minorHAnsi"/>
          <w:b/>
          <w:sz w:val="18"/>
          <w:szCs w:val="18"/>
        </w:rPr>
        <w:t>)</w:t>
      </w:r>
      <w:r w:rsidRPr="00ED0681">
        <w:rPr>
          <w:rFonts w:cstheme="minorHAnsi"/>
          <w:sz w:val="18"/>
          <w:szCs w:val="18"/>
          <w:lang w:val="en-IE"/>
        </w:rPr>
        <w:t xml:space="preserve">. In the latter, the aldehyde </w:t>
      </w:r>
      <w:r w:rsidRPr="00ED0681">
        <w:rPr>
          <w:rFonts w:cstheme="minorHAnsi"/>
          <w:sz w:val="18"/>
          <w:szCs w:val="18"/>
          <w:lang w:val="en-IE"/>
        </w:rPr>
        <w:lastRenderedPageBreak/>
        <w:t xml:space="preserve">directs the bulkier phenyl unit away from the squaramide ring and into solvent and there is an attractive interaction between the </w:t>
      </w:r>
      <w:proofErr w:type="spellStart"/>
      <w:r w:rsidRPr="00ED0681">
        <w:rPr>
          <w:rFonts w:cstheme="minorHAnsi"/>
          <w:sz w:val="18"/>
          <w:szCs w:val="18"/>
          <w:lang w:val="en-IE"/>
        </w:rPr>
        <w:t>aldehydic</w:t>
      </w:r>
      <w:proofErr w:type="spellEnd"/>
      <w:r w:rsidRPr="00ED0681">
        <w:rPr>
          <w:rFonts w:cstheme="minorHAnsi"/>
          <w:sz w:val="18"/>
          <w:szCs w:val="18"/>
          <w:lang w:val="en-IE"/>
        </w:rPr>
        <w:t xml:space="preserve"> proton and the squaramide </w:t>
      </w:r>
      <w:r w:rsidRPr="00ED0681">
        <w:rPr>
          <w:rFonts w:cstheme="minorHAnsi"/>
          <w:i/>
          <w:sz w:val="18"/>
          <w:szCs w:val="18"/>
          <w:lang w:val="en-IE"/>
        </w:rPr>
        <w:t>N</w:t>
      </w:r>
      <w:r w:rsidRPr="00ED0681">
        <w:rPr>
          <w:rFonts w:cstheme="minorHAnsi"/>
          <w:sz w:val="18"/>
          <w:szCs w:val="18"/>
          <w:lang w:val="en-IE"/>
        </w:rPr>
        <w:t>-atoms (</w:t>
      </w:r>
      <w:r>
        <w:rPr>
          <w:rFonts w:cstheme="minorHAnsi"/>
          <w:sz w:val="18"/>
          <w:szCs w:val="18"/>
          <w:lang w:val="en-IE"/>
        </w:rPr>
        <w:t>Fig.</w:t>
      </w:r>
      <w:r w:rsidR="00B160EB">
        <w:rPr>
          <w:rFonts w:cstheme="minorHAnsi"/>
          <w:sz w:val="18"/>
          <w:szCs w:val="18"/>
          <w:lang w:val="en-IE"/>
        </w:rPr>
        <w:t xml:space="preserve"> </w:t>
      </w:r>
      <w:r w:rsidR="00673D99">
        <w:rPr>
          <w:rFonts w:cstheme="minorHAnsi"/>
          <w:sz w:val="18"/>
          <w:szCs w:val="18"/>
          <w:lang w:val="en-IE"/>
        </w:rPr>
        <w:t>6</w:t>
      </w:r>
      <w:r w:rsidR="008820D4">
        <w:rPr>
          <w:rFonts w:cstheme="minorHAnsi"/>
          <w:sz w:val="18"/>
          <w:szCs w:val="18"/>
          <w:lang w:val="en-IE"/>
        </w:rPr>
        <w:t>A</w:t>
      </w:r>
      <w:r w:rsidRPr="00ED0681">
        <w:rPr>
          <w:rFonts w:cstheme="minorHAnsi"/>
          <w:sz w:val="18"/>
          <w:szCs w:val="18"/>
          <w:lang w:val="en-IE"/>
        </w:rPr>
        <w:t xml:space="preserve">). The attractive interactions between the anhydride and both the squaramide N-H atoms and the catalyst chiral substituents are retained. In the </w:t>
      </w:r>
      <w:r w:rsidRPr="00ED0681">
        <w:rPr>
          <w:rFonts w:cstheme="minorHAnsi"/>
          <w:i/>
          <w:sz w:val="18"/>
          <w:szCs w:val="18"/>
          <w:lang w:val="en-IE"/>
        </w:rPr>
        <w:t>cis</w:t>
      </w:r>
      <w:r w:rsidRPr="00ED0681">
        <w:rPr>
          <w:rFonts w:cstheme="minorHAnsi"/>
          <w:sz w:val="18"/>
          <w:szCs w:val="18"/>
          <w:lang w:val="en-IE"/>
        </w:rPr>
        <w:t xml:space="preserve"> analogue, in order to accommodate the aldehyde’s aryl ring, binding to the anhydride must change – the bifurcated HB between the enolate anionic oxygen atom and the squaramide is lost, as are the web of attractive interactions between the anhydride and the catalysts </w:t>
      </w:r>
      <w:proofErr w:type="spellStart"/>
      <w:r w:rsidRPr="00ED0681">
        <w:rPr>
          <w:rFonts w:cstheme="minorHAnsi"/>
          <w:sz w:val="18"/>
          <w:szCs w:val="18"/>
          <w:lang w:val="en-IE"/>
        </w:rPr>
        <w:t>quinoline</w:t>
      </w:r>
      <w:proofErr w:type="spellEnd"/>
      <w:r w:rsidRPr="00ED0681">
        <w:rPr>
          <w:rFonts w:cstheme="minorHAnsi"/>
          <w:sz w:val="18"/>
          <w:szCs w:val="18"/>
          <w:lang w:val="en-IE"/>
        </w:rPr>
        <w:t xml:space="preserve"> and </w:t>
      </w:r>
      <w:proofErr w:type="spellStart"/>
      <w:r w:rsidRPr="00ED0681">
        <w:rPr>
          <w:rFonts w:cstheme="minorHAnsi"/>
          <w:sz w:val="18"/>
          <w:szCs w:val="18"/>
          <w:lang w:val="en-IE"/>
        </w:rPr>
        <w:t>quinuclidine</w:t>
      </w:r>
      <w:proofErr w:type="spellEnd"/>
      <w:r w:rsidRPr="00ED0681">
        <w:rPr>
          <w:rFonts w:cstheme="minorHAnsi"/>
          <w:sz w:val="18"/>
          <w:szCs w:val="18"/>
          <w:lang w:val="en-IE"/>
        </w:rPr>
        <w:t xml:space="preserve"> rings. It is interesting to note that in the TS leading to the </w:t>
      </w:r>
      <w:proofErr w:type="gramStart"/>
      <w:r w:rsidRPr="00ED0681">
        <w:rPr>
          <w:rFonts w:cstheme="minorHAnsi"/>
          <w:i/>
          <w:sz w:val="18"/>
          <w:szCs w:val="18"/>
          <w:lang w:val="en-IE"/>
        </w:rPr>
        <w:t>trans</w:t>
      </w:r>
      <w:proofErr w:type="gramEnd"/>
      <w:r w:rsidRPr="00ED0681">
        <w:rPr>
          <w:rFonts w:cstheme="minorHAnsi"/>
          <w:sz w:val="18"/>
          <w:szCs w:val="18"/>
          <w:lang w:val="en-IE"/>
        </w:rPr>
        <w:t xml:space="preserve"> product, C-C bond formation is less complete but N</w:t>
      </w:r>
      <w:r w:rsidRPr="00ED0681">
        <w:rPr>
          <w:rFonts w:cstheme="minorHAnsi"/>
          <w:sz w:val="18"/>
          <w:szCs w:val="18"/>
          <w:lang w:val="en-IE"/>
        </w:rPr>
        <w:sym w:font="Symbol" w:char="F0AE"/>
      </w:r>
      <w:r w:rsidRPr="00ED0681">
        <w:rPr>
          <w:rFonts w:cstheme="minorHAnsi"/>
          <w:sz w:val="18"/>
          <w:szCs w:val="18"/>
          <w:lang w:val="en-IE"/>
        </w:rPr>
        <w:t xml:space="preserve">O proton transfer has progressed to a greater extent than in the </w:t>
      </w:r>
      <w:r w:rsidRPr="00ED0681">
        <w:rPr>
          <w:rFonts w:cstheme="minorHAnsi"/>
          <w:i/>
          <w:sz w:val="18"/>
          <w:szCs w:val="18"/>
          <w:lang w:val="en-IE"/>
        </w:rPr>
        <w:t>cis</w:t>
      </w:r>
      <w:r w:rsidRPr="00ED0681">
        <w:rPr>
          <w:rFonts w:cstheme="minorHAnsi"/>
          <w:sz w:val="18"/>
          <w:szCs w:val="18"/>
          <w:lang w:val="en-IE"/>
        </w:rPr>
        <w:t xml:space="preserve"> variant. Both the subsequent tetrahedral intermediate complex </w:t>
      </w:r>
      <w:r w:rsidRPr="00ED0681">
        <w:rPr>
          <w:rFonts w:cstheme="minorHAnsi"/>
          <w:b/>
          <w:sz w:val="18"/>
          <w:szCs w:val="18"/>
          <w:lang w:val="en-IE"/>
        </w:rPr>
        <w:t>16c</w:t>
      </w:r>
      <w:r w:rsidRPr="00ED0681">
        <w:rPr>
          <w:rFonts w:cstheme="minorHAnsi"/>
          <w:sz w:val="18"/>
          <w:szCs w:val="18"/>
          <w:lang w:val="en-IE"/>
        </w:rPr>
        <w:t xml:space="preserve"> and the acylation step </w:t>
      </w:r>
      <w:r w:rsidRPr="00ED0681">
        <w:rPr>
          <w:rFonts w:cstheme="minorHAnsi"/>
          <w:b/>
          <w:sz w:val="18"/>
          <w:szCs w:val="18"/>
          <w:lang w:val="en-IE"/>
        </w:rPr>
        <w:t>TS</w:t>
      </w:r>
      <w:r w:rsidRPr="00ED0681">
        <w:rPr>
          <w:rFonts w:cstheme="minorHAnsi"/>
          <w:sz w:val="18"/>
          <w:szCs w:val="18"/>
          <w:lang w:val="en-IE"/>
        </w:rPr>
        <w:t xml:space="preserve"> </w:t>
      </w:r>
      <w:r w:rsidRPr="00ED0681">
        <w:rPr>
          <w:rFonts w:cstheme="minorHAnsi"/>
          <w:b/>
          <w:sz w:val="18"/>
          <w:szCs w:val="18"/>
          <w:lang w:val="en-IE"/>
        </w:rPr>
        <w:t>16c-17c</w:t>
      </w:r>
      <w:r w:rsidRPr="00ED0681">
        <w:rPr>
          <w:rFonts w:cstheme="minorHAnsi"/>
          <w:sz w:val="18"/>
          <w:szCs w:val="18"/>
          <w:lang w:val="en-IE"/>
        </w:rPr>
        <w:t xml:space="preserve"> are higher in energy for the </w:t>
      </w:r>
      <w:r w:rsidRPr="00ED0681">
        <w:rPr>
          <w:rFonts w:cstheme="minorHAnsi"/>
          <w:i/>
          <w:sz w:val="18"/>
          <w:szCs w:val="18"/>
          <w:lang w:val="en-IE"/>
        </w:rPr>
        <w:t>cis</w:t>
      </w:r>
      <w:r w:rsidRPr="00ED0681">
        <w:rPr>
          <w:rFonts w:cstheme="minorHAnsi"/>
          <w:sz w:val="18"/>
          <w:szCs w:val="18"/>
          <w:lang w:val="en-IE"/>
        </w:rPr>
        <w:t xml:space="preserve"> pathway than the </w:t>
      </w:r>
      <w:proofErr w:type="gramStart"/>
      <w:r w:rsidRPr="00ED0681">
        <w:rPr>
          <w:rFonts w:cstheme="minorHAnsi"/>
          <w:i/>
          <w:sz w:val="18"/>
          <w:szCs w:val="18"/>
          <w:lang w:val="en-IE"/>
        </w:rPr>
        <w:t>trans</w:t>
      </w:r>
      <w:proofErr w:type="gramEnd"/>
      <w:r w:rsidRPr="00ED0681">
        <w:rPr>
          <w:rFonts w:cstheme="minorHAnsi"/>
          <w:sz w:val="18"/>
          <w:szCs w:val="18"/>
          <w:lang w:val="en-IE"/>
        </w:rPr>
        <w:t>.</w:t>
      </w:r>
    </w:p>
    <w:p w14:paraId="78099A34" w14:textId="03146447" w:rsidR="00ED0681" w:rsidRPr="00ED0681" w:rsidRDefault="003737D4" w:rsidP="00ED0681">
      <w:pPr>
        <w:pStyle w:val="FigureCaption"/>
        <w:spacing w:before="0" w:after="0" w:line="240" w:lineRule="atLeast"/>
        <w:rPr>
          <w:rFonts w:asciiTheme="minorHAnsi" w:hAnsiTheme="minorHAnsi" w:cstheme="minorHAnsi"/>
          <w:sz w:val="18"/>
          <w:szCs w:val="18"/>
        </w:rPr>
      </w:pPr>
      <w:r>
        <w:rPr>
          <w:rFonts w:asciiTheme="minorHAnsi" w:hAnsiTheme="minorHAnsi" w:cstheme="minorHAnsi"/>
          <w:noProof/>
          <w:sz w:val="18"/>
          <w:szCs w:val="18"/>
          <w:lang w:val="en-IE" w:eastAsia="en-IE"/>
        </w:rPr>
        <w:drawing>
          <wp:inline distT="0" distB="0" distL="0" distR="0" wp14:anchorId="4057B5FC" wp14:editId="4EEC346B">
            <wp:extent cx="3168015" cy="21005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5tif.tif"/>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168015" cy="2100580"/>
                    </a:xfrm>
                    <a:prstGeom prst="rect">
                      <a:avLst/>
                    </a:prstGeom>
                  </pic:spPr>
                </pic:pic>
              </a:graphicData>
            </a:graphic>
          </wp:inline>
        </w:drawing>
      </w:r>
    </w:p>
    <w:p w14:paraId="378B6AAC" w14:textId="77777777" w:rsidR="00681A9B" w:rsidRDefault="00ED0681" w:rsidP="00747154">
      <w:pPr>
        <w:pStyle w:val="FigureCaption"/>
        <w:spacing w:before="0" w:after="0" w:line="240" w:lineRule="exact"/>
        <w:rPr>
          <w:rFonts w:asciiTheme="minorHAnsi" w:hAnsiTheme="minorHAnsi" w:cstheme="minorHAnsi"/>
          <w:sz w:val="16"/>
          <w:szCs w:val="16"/>
          <w:lang w:val="en-IE"/>
        </w:rPr>
      </w:pPr>
      <w:r w:rsidRPr="00747154">
        <w:rPr>
          <w:rFonts w:asciiTheme="minorHAnsi" w:hAnsiTheme="minorHAnsi" w:cstheme="minorHAnsi"/>
          <w:b/>
          <w:sz w:val="16"/>
          <w:szCs w:val="16"/>
          <w:lang w:val="en-IE"/>
        </w:rPr>
        <w:t>Fig.</w:t>
      </w:r>
      <w:r w:rsidR="00B160EB" w:rsidRPr="00747154">
        <w:rPr>
          <w:rFonts w:asciiTheme="minorHAnsi" w:hAnsiTheme="minorHAnsi" w:cstheme="minorHAnsi"/>
          <w:b/>
          <w:sz w:val="16"/>
          <w:szCs w:val="16"/>
          <w:lang w:val="en-IE"/>
        </w:rPr>
        <w:t xml:space="preserve"> 5</w:t>
      </w:r>
      <w:r w:rsidRPr="00747154">
        <w:rPr>
          <w:rFonts w:asciiTheme="minorHAnsi" w:hAnsiTheme="minorHAnsi" w:cstheme="minorHAnsi"/>
          <w:sz w:val="16"/>
          <w:szCs w:val="16"/>
          <w:lang w:val="en-IE"/>
        </w:rPr>
        <w:t xml:space="preserve"> Potential energy surface for all complexes formed (</w:t>
      </w:r>
      <w:r w:rsidRPr="00747154">
        <w:rPr>
          <w:rFonts w:asciiTheme="minorHAnsi" w:hAnsiTheme="minorHAnsi" w:cstheme="minorHAnsi"/>
          <w:b/>
          <w:sz w:val="16"/>
          <w:szCs w:val="16"/>
          <w:lang w:val="en-IE"/>
        </w:rPr>
        <w:t>15</w:t>
      </w:r>
      <w:r w:rsidRPr="00747154">
        <w:rPr>
          <w:rFonts w:asciiTheme="minorHAnsi" w:hAnsiTheme="minorHAnsi" w:cstheme="minorHAnsi"/>
          <w:sz w:val="16"/>
          <w:szCs w:val="16"/>
          <w:lang w:val="en-IE"/>
        </w:rPr>
        <w:t xml:space="preserve">, </w:t>
      </w:r>
      <w:r w:rsidRPr="00747154">
        <w:rPr>
          <w:rFonts w:asciiTheme="minorHAnsi" w:hAnsiTheme="minorHAnsi" w:cstheme="minorHAnsi"/>
          <w:b/>
          <w:sz w:val="16"/>
          <w:szCs w:val="16"/>
          <w:lang w:val="en-IE"/>
        </w:rPr>
        <w:t>16</w:t>
      </w:r>
      <w:r w:rsidRPr="00747154">
        <w:rPr>
          <w:rFonts w:asciiTheme="minorHAnsi" w:hAnsiTheme="minorHAnsi" w:cstheme="minorHAnsi"/>
          <w:sz w:val="16"/>
          <w:szCs w:val="16"/>
          <w:lang w:val="en-IE"/>
        </w:rPr>
        <w:t xml:space="preserve"> and </w:t>
      </w:r>
      <w:r w:rsidRPr="00747154">
        <w:rPr>
          <w:rFonts w:asciiTheme="minorHAnsi" w:hAnsiTheme="minorHAnsi" w:cstheme="minorHAnsi"/>
          <w:b/>
          <w:sz w:val="16"/>
          <w:szCs w:val="16"/>
          <w:lang w:val="en-IE"/>
        </w:rPr>
        <w:t>17</w:t>
      </w:r>
      <w:r w:rsidR="00F750EF">
        <w:rPr>
          <w:rFonts w:asciiTheme="minorHAnsi" w:hAnsiTheme="minorHAnsi" w:cstheme="minorHAnsi"/>
          <w:sz w:val="16"/>
          <w:szCs w:val="16"/>
          <w:lang w:val="en-IE"/>
        </w:rPr>
        <w:t>)</w:t>
      </w:r>
    </w:p>
    <w:p w14:paraId="455503F2" w14:textId="79125BFB" w:rsidR="00747154" w:rsidRPr="003F654C" w:rsidRDefault="00F750EF" w:rsidP="003F654C">
      <w:pPr>
        <w:pStyle w:val="FigureCaption"/>
        <w:spacing w:before="0" w:after="0" w:line="240" w:lineRule="exact"/>
        <w:ind w:firstLine="284"/>
        <w:rPr>
          <w:rFonts w:asciiTheme="minorHAnsi" w:hAnsiTheme="minorHAnsi" w:cstheme="minorHAnsi"/>
          <w:sz w:val="18"/>
          <w:szCs w:val="18"/>
          <w:lang w:val="en-IE"/>
        </w:rPr>
      </w:pPr>
      <w:r w:rsidRPr="003F654C">
        <w:rPr>
          <w:rFonts w:asciiTheme="minorHAnsi" w:hAnsiTheme="minorHAnsi" w:cstheme="minorHAnsi"/>
          <w:sz w:val="18"/>
          <w:szCs w:val="18"/>
          <w:lang w:val="en-IE"/>
        </w:rPr>
        <w:t xml:space="preserve">We wished to validate the findings of the theoretical study by testing the prediction that the use of </w:t>
      </w:r>
      <w:proofErr w:type="spellStart"/>
      <w:r w:rsidRPr="003F654C">
        <w:rPr>
          <w:rFonts w:asciiTheme="minorHAnsi" w:hAnsiTheme="minorHAnsi" w:cstheme="minorHAnsi"/>
          <w:sz w:val="18"/>
          <w:szCs w:val="18"/>
          <w:lang w:val="en-IE"/>
        </w:rPr>
        <w:t>methylhomophthalic</w:t>
      </w:r>
      <w:proofErr w:type="spellEnd"/>
      <w:r w:rsidRPr="003F654C">
        <w:rPr>
          <w:rFonts w:asciiTheme="minorHAnsi" w:hAnsiTheme="minorHAnsi" w:cstheme="minorHAnsi"/>
          <w:sz w:val="18"/>
          <w:szCs w:val="18"/>
          <w:lang w:val="en-IE"/>
        </w:rPr>
        <w:t xml:space="preserve"> anhydride (</w:t>
      </w:r>
      <w:r w:rsidRPr="003F654C">
        <w:rPr>
          <w:rFonts w:asciiTheme="minorHAnsi" w:hAnsiTheme="minorHAnsi" w:cstheme="minorHAnsi"/>
          <w:b/>
          <w:sz w:val="18"/>
          <w:szCs w:val="18"/>
          <w:lang w:val="en-IE"/>
        </w:rPr>
        <w:t>18</w:t>
      </w:r>
      <w:r w:rsidRPr="003F654C">
        <w:rPr>
          <w:rFonts w:asciiTheme="minorHAnsi" w:hAnsiTheme="minorHAnsi" w:cstheme="minorHAnsi"/>
          <w:sz w:val="18"/>
          <w:szCs w:val="18"/>
          <w:lang w:val="en-IE"/>
        </w:rPr>
        <w:t xml:space="preserve">) would be advantageous (Fig. 6B): the additional methyl group would be oriented into solvent without affecting attractive anhydride-catalyst interactions in the favoured </w:t>
      </w:r>
      <w:r w:rsidRPr="003F654C">
        <w:rPr>
          <w:rFonts w:asciiTheme="minorHAnsi" w:hAnsiTheme="minorHAnsi" w:cstheme="minorHAnsi"/>
          <w:b/>
          <w:sz w:val="18"/>
          <w:szCs w:val="18"/>
          <w:lang w:val="en-IE"/>
        </w:rPr>
        <w:t>TS</w:t>
      </w:r>
      <w:r w:rsidRPr="003F654C">
        <w:rPr>
          <w:rFonts w:asciiTheme="minorHAnsi" w:hAnsiTheme="minorHAnsi" w:cstheme="minorHAnsi"/>
          <w:sz w:val="18"/>
          <w:szCs w:val="18"/>
          <w:lang w:val="en-IE"/>
        </w:rPr>
        <w:t xml:space="preserve"> </w:t>
      </w:r>
      <w:r w:rsidRPr="003F654C">
        <w:rPr>
          <w:rFonts w:asciiTheme="minorHAnsi" w:hAnsiTheme="minorHAnsi" w:cstheme="minorHAnsi"/>
          <w:b/>
          <w:sz w:val="18"/>
          <w:szCs w:val="18"/>
          <w:lang w:val="en-IE"/>
        </w:rPr>
        <w:t>15a-16a</w:t>
      </w:r>
      <w:r w:rsidRPr="003F654C">
        <w:rPr>
          <w:rFonts w:asciiTheme="minorHAnsi" w:hAnsiTheme="minorHAnsi" w:cstheme="minorHAnsi"/>
          <w:sz w:val="18"/>
          <w:szCs w:val="18"/>
          <w:lang w:val="en-IE"/>
        </w:rPr>
        <w:t xml:space="preserve"> (corresponding to </w:t>
      </w:r>
      <w:r w:rsidRPr="003F654C">
        <w:rPr>
          <w:rFonts w:asciiTheme="minorHAnsi" w:hAnsiTheme="minorHAnsi" w:cstheme="minorHAnsi"/>
          <w:b/>
          <w:i/>
          <w:sz w:val="18"/>
          <w:szCs w:val="18"/>
          <w:lang w:val="en-IE"/>
        </w:rPr>
        <w:t>trans-</w:t>
      </w:r>
      <w:r w:rsidRPr="003F654C">
        <w:rPr>
          <w:rFonts w:asciiTheme="minorHAnsi" w:hAnsiTheme="minorHAnsi" w:cstheme="minorHAnsi"/>
          <w:b/>
          <w:sz w:val="18"/>
          <w:szCs w:val="18"/>
          <w:lang w:val="en-IE"/>
        </w:rPr>
        <w:t>(</w:t>
      </w:r>
      <w:r w:rsidRPr="003F654C">
        <w:rPr>
          <w:rFonts w:asciiTheme="minorHAnsi" w:hAnsiTheme="minorHAnsi" w:cstheme="minorHAnsi"/>
          <w:b/>
          <w:i/>
          <w:sz w:val="18"/>
          <w:szCs w:val="18"/>
          <w:lang w:val="en-IE"/>
        </w:rPr>
        <w:t>R</w:t>
      </w:r>
      <w:proofErr w:type="gramStart"/>
      <w:r w:rsidRPr="003F654C">
        <w:rPr>
          <w:rFonts w:asciiTheme="minorHAnsi" w:hAnsiTheme="minorHAnsi" w:cstheme="minorHAnsi"/>
          <w:b/>
          <w:i/>
          <w:sz w:val="18"/>
          <w:szCs w:val="18"/>
          <w:lang w:val="en-IE"/>
        </w:rPr>
        <w:t>,R</w:t>
      </w:r>
      <w:proofErr w:type="gramEnd"/>
      <w:r w:rsidRPr="003F654C">
        <w:rPr>
          <w:rFonts w:asciiTheme="minorHAnsi" w:hAnsiTheme="minorHAnsi" w:cstheme="minorHAnsi"/>
          <w:b/>
          <w:sz w:val="18"/>
          <w:szCs w:val="18"/>
          <w:lang w:val="en-IE"/>
        </w:rPr>
        <w:t>) 12a</w:t>
      </w:r>
      <w:r w:rsidRPr="003F654C">
        <w:rPr>
          <w:rFonts w:asciiTheme="minorHAnsi" w:hAnsiTheme="minorHAnsi" w:cstheme="minorHAnsi"/>
          <w:sz w:val="18"/>
          <w:szCs w:val="18"/>
          <w:lang w:val="en-IE"/>
        </w:rPr>
        <w:t xml:space="preserve">), but would clash with the catalyst’s chiral substituents in the TS corresponding to </w:t>
      </w:r>
      <w:r w:rsidRPr="003F654C">
        <w:rPr>
          <w:rFonts w:asciiTheme="minorHAnsi" w:hAnsiTheme="minorHAnsi" w:cstheme="minorHAnsi"/>
          <w:b/>
          <w:i/>
          <w:sz w:val="18"/>
          <w:szCs w:val="18"/>
          <w:lang w:val="en-IE"/>
        </w:rPr>
        <w:t>trans-</w:t>
      </w:r>
      <w:r w:rsidRPr="003F654C">
        <w:rPr>
          <w:rFonts w:asciiTheme="minorHAnsi" w:hAnsiTheme="minorHAnsi" w:cstheme="minorHAnsi"/>
          <w:b/>
          <w:sz w:val="18"/>
          <w:szCs w:val="18"/>
          <w:lang w:val="en-IE"/>
        </w:rPr>
        <w:t>(</w:t>
      </w:r>
      <w:r w:rsidRPr="003F654C">
        <w:rPr>
          <w:rFonts w:asciiTheme="minorHAnsi" w:hAnsiTheme="minorHAnsi" w:cstheme="minorHAnsi"/>
          <w:b/>
          <w:i/>
          <w:sz w:val="18"/>
          <w:szCs w:val="18"/>
          <w:lang w:val="en-IE"/>
        </w:rPr>
        <w:t>S,S</w:t>
      </w:r>
      <w:r w:rsidRPr="003F654C">
        <w:rPr>
          <w:rFonts w:asciiTheme="minorHAnsi" w:hAnsiTheme="minorHAnsi" w:cstheme="minorHAnsi"/>
          <w:b/>
          <w:sz w:val="18"/>
          <w:szCs w:val="18"/>
          <w:lang w:val="en-IE"/>
        </w:rPr>
        <w:t>) 12b</w:t>
      </w:r>
      <w:r w:rsidRPr="003F654C">
        <w:rPr>
          <w:rFonts w:asciiTheme="minorHAnsi" w:hAnsiTheme="minorHAnsi" w:cstheme="minorHAnsi"/>
          <w:sz w:val="18"/>
          <w:szCs w:val="18"/>
          <w:lang w:val="en-IE"/>
        </w:rPr>
        <w:t xml:space="preserve">. We were delighted to observe when this novel catalytic reaction was performed the lactone </w:t>
      </w:r>
      <w:r w:rsidRPr="003F654C">
        <w:rPr>
          <w:rFonts w:asciiTheme="minorHAnsi" w:hAnsiTheme="minorHAnsi" w:cstheme="minorHAnsi"/>
          <w:b/>
          <w:sz w:val="18"/>
          <w:szCs w:val="18"/>
          <w:lang w:val="en-IE"/>
        </w:rPr>
        <w:t>19a</w:t>
      </w:r>
      <w:r w:rsidRPr="003F654C">
        <w:rPr>
          <w:rFonts w:asciiTheme="minorHAnsi" w:hAnsiTheme="minorHAnsi" w:cstheme="minorHAnsi"/>
          <w:sz w:val="18"/>
          <w:szCs w:val="18"/>
          <w:lang w:val="en-IE"/>
        </w:rPr>
        <w:t xml:space="preserve"> was obtained in an unprecedented 98% </w:t>
      </w:r>
      <w:proofErr w:type="spellStart"/>
      <w:r w:rsidRPr="003F654C">
        <w:rPr>
          <w:rFonts w:asciiTheme="minorHAnsi" w:hAnsiTheme="minorHAnsi" w:cstheme="minorHAnsi"/>
          <w:i/>
          <w:sz w:val="18"/>
          <w:szCs w:val="18"/>
          <w:lang w:val="en-IE"/>
        </w:rPr>
        <w:t>ee</w:t>
      </w:r>
      <w:proofErr w:type="spellEnd"/>
      <w:r w:rsidRPr="003F654C">
        <w:rPr>
          <w:rFonts w:asciiTheme="minorHAnsi" w:hAnsiTheme="minorHAnsi" w:cstheme="minorHAnsi"/>
          <w:sz w:val="18"/>
          <w:szCs w:val="18"/>
          <w:lang w:val="en-IE"/>
        </w:rPr>
        <w:t xml:space="preserve"> and 99:1 </w:t>
      </w:r>
      <w:proofErr w:type="spellStart"/>
      <w:r w:rsidRPr="003F654C">
        <w:rPr>
          <w:rFonts w:asciiTheme="minorHAnsi" w:hAnsiTheme="minorHAnsi" w:cstheme="minorHAnsi"/>
          <w:sz w:val="18"/>
          <w:szCs w:val="18"/>
          <w:lang w:val="en-IE"/>
        </w:rPr>
        <w:t>dr</w:t>
      </w:r>
      <w:proofErr w:type="spellEnd"/>
      <w:r w:rsidRPr="003F654C">
        <w:rPr>
          <w:rFonts w:asciiTheme="minorHAnsi" w:hAnsiTheme="minorHAnsi" w:cstheme="minorHAnsi"/>
          <w:sz w:val="18"/>
          <w:szCs w:val="18"/>
          <w:lang w:val="en-IE"/>
        </w:rPr>
        <w:t xml:space="preserve"> (see the ESI).</w:t>
      </w:r>
    </w:p>
    <w:p w14:paraId="720228EA" w14:textId="4FBD9A76" w:rsidR="00D24B7E" w:rsidRPr="00270141" w:rsidRDefault="00D24B7E" w:rsidP="00270141">
      <w:pPr>
        <w:spacing w:after="0" w:line="240" w:lineRule="atLeast"/>
        <w:ind w:firstLine="284"/>
        <w:jc w:val="both"/>
        <w:rPr>
          <w:rFonts w:cstheme="minorHAnsi"/>
          <w:color w:val="FF0000"/>
          <w:sz w:val="18"/>
          <w:szCs w:val="18"/>
          <w:lang w:val="en-IE"/>
        </w:rPr>
      </w:pPr>
      <w:r w:rsidRPr="00ED0681">
        <w:rPr>
          <w:rFonts w:cstheme="minorHAnsi"/>
          <w:sz w:val="18"/>
          <w:szCs w:val="18"/>
          <w:lang w:val="en-IE"/>
        </w:rPr>
        <w:t xml:space="preserve">In summary, the first computational study of the mechanism of the cycloaddition between </w:t>
      </w:r>
      <w:r w:rsidRPr="00ED0681">
        <w:rPr>
          <w:rFonts w:cstheme="minorHAnsi"/>
          <w:b/>
          <w:sz w:val="18"/>
          <w:szCs w:val="18"/>
          <w:lang w:val="en-IE"/>
        </w:rPr>
        <w:t>2</w:t>
      </w:r>
      <w:r w:rsidRPr="00ED0681">
        <w:rPr>
          <w:rFonts w:cstheme="minorHAnsi"/>
          <w:sz w:val="18"/>
          <w:szCs w:val="18"/>
          <w:lang w:val="en-IE"/>
        </w:rPr>
        <w:t xml:space="preserve"> and </w:t>
      </w:r>
      <w:r w:rsidRPr="00ED0681">
        <w:rPr>
          <w:rFonts w:cstheme="minorHAnsi"/>
          <w:b/>
          <w:sz w:val="18"/>
          <w:szCs w:val="18"/>
          <w:lang w:val="en-IE"/>
        </w:rPr>
        <w:t>11</w:t>
      </w:r>
      <w:r>
        <w:rPr>
          <w:rFonts w:cstheme="minorHAnsi"/>
          <w:sz w:val="18"/>
          <w:szCs w:val="18"/>
          <w:lang w:val="en-IE"/>
        </w:rPr>
        <w:t xml:space="preserve"> </w:t>
      </w:r>
      <w:r w:rsidRPr="00ED0681">
        <w:rPr>
          <w:rFonts w:cstheme="minorHAnsi"/>
          <w:sz w:val="18"/>
          <w:szCs w:val="18"/>
          <w:lang w:val="en-IE"/>
        </w:rPr>
        <w:t xml:space="preserve">under the influence of a bifunctional catalyst </w:t>
      </w:r>
      <w:r w:rsidRPr="00ED0681">
        <w:rPr>
          <w:rFonts w:cstheme="minorHAnsi"/>
          <w:b/>
          <w:sz w:val="18"/>
          <w:szCs w:val="18"/>
          <w:lang w:val="en-IE"/>
        </w:rPr>
        <w:t xml:space="preserve">3 </w:t>
      </w:r>
      <w:r w:rsidRPr="00ED0681">
        <w:rPr>
          <w:rFonts w:cstheme="minorHAnsi"/>
          <w:sz w:val="18"/>
          <w:szCs w:val="18"/>
          <w:lang w:val="en-IE"/>
        </w:rPr>
        <w:t xml:space="preserve">has been reported. The entire PES was calculated together with all TSs and intermediates for both </w:t>
      </w:r>
      <w:proofErr w:type="gramStart"/>
      <w:r w:rsidRPr="00ED0681">
        <w:rPr>
          <w:rFonts w:cstheme="minorHAnsi"/>
          <w:i/>
          <w:sz w:val="18"/>
          <w:szCs w:val="18"/>
          <w:lang w:val="en-IE"/>
        </w:rPr>
        <w:t>trans</w:t>
      </w:r>
      <w:proofErr w:type="gramEnd"/>
      <w:r w:rsidRPr="00ED0681">
        <w:rPr>
          <w:rFonts w:cstheme="minorHAnsi"/>
          <w:sz w:val="18"/>
          <w:szCs w:val="18"/>
          <w:lang w:val="en-IE"/>
        </w:rPr>
        <w:t xml:space="preserve"> </w:t>
      </w:r>
      <w:proofErr w:type="spellStart"/>
      <w:r w:rsidRPr="00ED0681">
        <w:rPr>
          <w:rFonts w:cstheme="minorHAnsi"/>
          <w:sz w:val="18"/>
          <w:szCs w:val="18"/>
          <w:lang w:val="en-IE"/>
        </w:rPr>
        <w:t>diastereomers</w:t>
      </w:r>
      <w:proofErr w:type="spellEnd"/>
      <w:r w:rsidRPr="00ED0681">
        <w:rPr>
          <w:rFonts w:cstheme="minorHAnsi"/>
          <w:sz w:val="18"/>
          <w:szCs w:val="18"/>
          <w:lang w:val="en-IE"/>
        </w:rPr>
        <w:t xml:space="preserve"> and the representative enantiomer of the trace </w:t>
      </w:r>
      <w:r w:rsidRPr="00ED0681">
        <w:rPr>
          <w:rFonts w:cstheme="minorHAnsi"/>
          <w:i/>
          <w:sz w:val="18"/>
          <w:szCs w:val="18"/>
          <w:lang w:val="en-IE"/>
        </w:rPr>
        <w:t>cis</w:t>
      </w:r>
      <w:r w:rsidRPr="00ED0681">
        <w:rPr>
          <w:rFonts w:cstheme="minorHAnsi"/>
          <w:sz w:val="18"/>
          <w:szCs w:val="18"/>
          <w:lang w:val="en-IE"/>
        </w:rPr>
        <w:t xml:space="preserve"> </w:t>
      </w:r>
      <w:proofErr w:type="spellStart"/>
      <w:r w:rsidRPr="00ED0681">
        <w:rPr>
          <w:rFonts w:cstheme="minorHAnsi"/>
          <w:sz w:val="18"/>
          <w:szCs w:val="18"/>
          <w:lang w:val="en-IE"/>
        </w:rPr>
        <w:t>diastereomer</w:t>
      </w:r>
      <w:proofErr w:type="spellEnd"/>
      <w:r w:rsidRPr="00ED0681">
        <w:rPr>
          <w:rFonts w:cstheme="minorHAnsi"/>
          <w:sz w:val="18"/>
          <w:szCs w:val="18"/>
          <w:lang w:val="en-IE"/>
        </w:rPr>
        <w:t xml:space="preserve">. DFT methods revealed an unambiguous preference for a ‘specific catalysis-like’ pathway involving initial (highly favourable) anhydride deprotonation by the catalyst to give a bound enolate, which reacts with aldehyde with activation by the catalyst’s ammonium ion in the key, </w:t>
      </w:r>
      <w:proofErr w:type="spellStart"/>
      <w:r w:rsidRPr="00ED0681">
        <w:rPr>
          <w:rFonts w:cstheme="minorHAnsi"/>
          <w:sz w:val="18"/>
          <w:szCs w:val="18"/>
          <w:lang w:val="en-IE"/>
        </w:rPr>
        <w:t>stereocentre</w:t>
      </w:r>
      <w:proofErr w:type="spellEnd"/>
      <w:r w:rsidRPr="00ED0681">
        <w:rPr>
          <w:rFonts w:cstheme="minorHAnsi"/>
          <w:sz w:val="18"/>
          <w:szCs w:val="18"/>
          <w:lang w:val="en-IE"/>
        </w:rPr>
        <w:t xml:space="preserve"> forming  step (</w:t>
      </w:r>
      <w:r>
        <w:rPr>
          <w:rFonts w:cstheme="minorHAnsi"/>
          <w:sz w:val="18"/>
          <w:szCs w:val="18"/>
          <w:lang w:val="en-IE"/>
        </w:rPr>
        <w:t>Fig. 7</w:t>
      </w:r>
      <w:r w:rsidRPr="00ED0681">
        <w:rPr>
          <w:rFonts w:cstheme="minorHAnsi"/>
          <w:sz w:val="18"/>
          <w:szCs w:val="18"/>
          <w:lang w:val="en-IE"/>
        </w:rPr>
        <w:t>). An alternative general catalysis-like mechanism leading to the major product enantiomer involving binding of the aldehyde by the squaramide and general base catalysis of the addition of the enol of the anhydride to the aldehyde was found to be considerably higher in energy (41 kJ mol</w:t>
      </w:r>
      <w:r w:rsidRPr="00ED0681">
        <w:rPr>
          <w:rFonts w:cstheme="minorHAnsi"/>
          <w:sz w:val="18"/>
          <w:szCs w:val="18"/>
          <w:vertAlign w:val="superscript"/>
          <w:lang w:val="en-IE"/>
        </w:rPr>
        <w:t>-1</w:t>
      </w:r>
      <w:r w:rsidRPr="00ED0681">
        <w:rPr>
          <w:rFonts w:cstheme="minorHAnsi"/>
          <w:sz w:val="18"/>
          <w:szCs w:val="18"/>
          <w:lang w:val="en-IE"/>
        </w:rPr>
        <w:t>)</w:t>
      </w:r>
      <w:r w:rsidR="00270141">
        <w:rPr>
          <w:rFonts w:cstheme="minorHAnsi"/>
          <w:sz w:val="18"/>
          <w:szCs w:val="18"/>
          <w:lang w:val="en-IE"/>
        </w:rPr>
        <w:t xml:space="preserve"> and can be discounted, resulting in an unusually unambiguous picture of how the bifunctional catalysis </w:t>
      </w:r>
      <w:r w:rsidR="00270141">
        <w:rPr>
          <w:rFonts w:cstheme="minorHAnsi"/>
          <w:sz w:val="18"/>
          <w:szCs w:val="18"/>
          <w:lang w:val="en-IE"/>
        </w:rPr>
        <w:lastRenderedPageBreak/>
        <w:t>occurs</w:t>
      </w:r>
      <w:r w:rsidRPr="00ED0681">
        <w:rPr>
          <w:rFonts w:cstheme="minorHAnsi"/>
          <w:sz w:val="18"/>
          <w:szCs w:val="18"/>
          <w:lang w:val="en-IE"/>
        </w:rPr>
        <w:t>. Subsequent acylation of the 1</w:t>
      </w:r>
      <w:proofErr w:type="gramStart"/>
      <w:r w:rsidRPr="00ED0681">
        <w:rPr>
          <w:rFonts w:cstheme="minorHAnsi"/>
          <w:sz w:val="18"/>
          <w:szCs w:val="18"/>
          <w:lang w:val="en-IE"/>
        </w:rPr>
        <w:t>,2</w:t>
      </w:r>
      <w:proofErr w:type="gramEnd"/>
      <w:r w:rsidRPr="00ED0681">
        <w:rPr>
          <w:rFonts w:cstheme="minorHAnsi"/>
          <w:sz w:val="18"/>
          <w:szCs w:val="18"/>
          <w:lang w:val="en-IE"/>
        </w:rPr>
        <w:t>-adduct to form the product lactone is concerted and general-base/hydrogen bonding catalysed.</w:t>
      </w:r>
      <w:r w:rsidR="00270141">
        <w:rPr>
          <w:rFonts w:cstheme="minorHAnsi"/>
          <w:sz w:val="18"/>
          <w:szCs w:val="18"/>
          <w:lang w:val="en-IE"/>
        </w:rPr>
        <w:t xml:space="preserve"> </w:t>
      </w:r>
    </w:p>
    <w:p w14:paraId="6733A41A" w14:textId="3CA50710" w:rsidR="00F750EF" w:rsidRDefault="00ED0681" w:rsidP="00F750EF">
      <w:pPr>
        <w:pStyle w:val="FigureCaption"/>
        <w:spacing w:before="0" w:after="0" w:line="240" w:lineRule="atLeast"/>
        <w:rPr>
          <w:rFonts w:asciiTheme="minorHAnsi" w:hAnsiTheme="minorHAnsi" w:cstheme="minorHAnsi"/>
          <w:b/>
          <w:sz w:val="16"/>
          <w:szCs w:val="16"/>
          <w:lang w:val="en-IE"/>
        </w:rPr>
      </w:pPr>
      <w:r w:rsidRPr="00ED0681">
        <w:rPr>
          <w:rFonts w:asciiTheme="minorHAnsi" w:hAnsiTheme="minorHAnsi" w:cstheme="minorHAnsi"/>
          <w:sz w:val="18"/>
          <w:szCs w:val="18"/>
        </w:rPr>
        <w:object w:dxaOrig="10512" w:dyaOrig="8291" w14:anchorId="28E47966">
          <v:shape id="_x0000_i1030" type="#_x0000_t75" style="width:242.85pt;height:191.95pt" o:ole="">
            <v:imagedata r:id="rId30" o:title=""/>
          </v:shape>
          <o:OLEObject Type="Embed" ProgID="ChemDraw.Document.6.0" ShapeID="_x0000_i1030" DrawAspect="Content" ObjectID="_1651332103" r:id="rId31"/>
        </w:object>
      </w:r>
      <w:r w:rsidRPr="00747154">
        <w:rPr>
          <w:rFonts w:asciiTheme="minorHAnsi" w:hAnsiTheme="minorHAnsi" w:cstheme="minorHAnsi"/>
          <w:b/>
          <w:sz w:val="16"/>
          <w:szCs w:val="16"/>
          <w:lang w:val="en-IE"/>
        </w:rPr>
        <w:t>Fig.</w:t>
      </w:r>
      <w:r w:rsidR="00B160EB" w:rsidRPr="00747154">
        <w:rPr>
          <w:rFonts w:asciiTheme="minorHAnsi" w:hAnsiTheme="minorHAnsi" w:cstheme="minorHAnsi"/>
          <w:b/>
          <w:sz w:val="16"/>
          <w:szCs w:val="16"/>
          <w:lang w:val="en-IE"/>
        </w:rPr>
        <w:t xml:space="preserve"> 6</w:t>
      </w:r>
      <w:r w:rsidRPr="00747154">
        <w:rPr>
          <w:rFonts w:asciiTheme="minorHAnsi" w:hAnsiTheme="minorHAnsi" w:cstheme="minorHAnsi"/>
          <w:sz w:val="16"/>
          <w:szCs w:val="16"/>
          <w:lang w:val="en-IE"/>
        </w:rPr>
        <w:t xml:space="preserve"> </w:t>
      </w:r>
      <w:r w:rsidRPr="00747154">
        <w:rPr>
          <w:rFonts w:asciiTheme="minorHAnsi" w:hAnsiTheme="minorHAnsi" w:cstheme="minorHAnsi"/>
          <w:b/>
          <w:sz w:val="16"/>
          <w:szCs w:val="16"/>
          <w:lang w:val="en-IE"/>
        </w:rPr>
        <w:t>A</w:t>
      </w:r>
      <w:r w:rsidRPr="00747154">
        <w:rPr>
          <w:rFonts w:asciiTheme="minorHAnsi" w:hAnsiTheme="minorHAnsi" w:cstheme="minorHAnsi"/>
          <w:sz w:val="16"/>
          <w:szCs w:val="16"/>
          <w:lang w:val="en-IE"/>
        </w:rPr>
        <w:t xml:space="preserve">: </w:t>
      </w:r>
      <w:r w:rsidR="00EE61A2" w:rsidRPr="00747154">
        <w:rPr>
          <w:rFonts w:asciiTheme="minorHAnsi" w:hAnsiTheme="minorHAnsi" w:cstheme="minorHAnsi"/>
          <w:sz w:val="16"/>
          <w:szCs w:val="16"/>
          <w:lang w:val="en-IE"/>
        </w:rPr>
        <w:t>QTAIM</w:t>
      </w:r>
      <w:r w:rsidRPr="00747154">
        <w:rPr>
          <w:rFonts w:asciiTheme="minorHAnsi" w:hAnsiTheme="minorHAnsi" w:cstheme="minorHAnsi"/>
          <w:sz w:val="16"/>
          <w:szCs w:val="16"/>
          <w:lang w:val="en-IE"/>
        </w:rPr>
        <w:t xml:space="preserve"> graphics of </w:t>
      </w:r>
      <w:r w:rsidRPr="00747154">
        <w:rPr>
          <w:rFonts w:asciiTheme="minorHAnsi" w:hAnsiTheme="minorHAnsi" w:cstheme="minorHAnsi"/>
          <w:b/>
          <w:bCs/>
          <w:sz w:val="16"/>
          <w:szCs w:val="16"/>
          <w:lang w:val="en-IE"/>
        </w:rPr>
        <w:t>TS</w:t>
      </w:r>
      <w:r w:rsidRPr="00747154">
        <w:rPr>
          <w:rFonts w:asciiTheme="minorHAnsi" w:hAnsiTheme="minorHAnsi" w:cstheme="minorHAnsi"/>
          <w:bCs/>
          <w:sz w:val="16"/>
          <w:szCs w:val="16"/>
          <w:lang w:val="en-IE"/>
        </w:rPr>
        <w:t xml:space="preserve"> </w:t>
      </w:r>
      <w:r w:rsidRPr="00747154">
        <w:rPr>
          <w:rFonts w:asciiTheme="minorHAnsi" w:hAnsiTheme="minorHAnsi" w:cstheme="minorHAnsi"/>
          <w:b/>
          <w:bCs/>
          <w:sz w:val="16"/>
          <w:szCs w:val="16"/>
          <w:lang w:val="en-IE"/>
        </w:rPr>
        <w:t>15-16</w:t>
      </w:r>
      <w:r w:rsidRPr="00747154">
        <w:rPr>
          <w:rFonts w:asciiTheme="minorHAnsi" w:hAnsiTheme="minorHAnsi" w:cstheme="minorHAnsi"/>
          <w:sz w:val="16"/>
          <w:szCs w:val="16"/>
          <w:lang w:val="en-IE"/>
        </w:rPr>
        <w:t xml:space="preserve"> for </w:t>
      </w:r>
      <w:r w:rsidRPr="00747154">
        <w:rPr>
          <w:rFonts w:asciiTheme="minorHAnsi" w:hAnsiTheme="minorHAnsi" w:cstheme="minorHAnsi"/>
          <w:b/>
          <w:i/>
          <w:sz w:val="16"/>
          <w:szCs w:val="16"/>
        </w:rPr>
        <w:t>trans-(R</w:t>
      </w:r>
      <w:proofErr w:type="gramStart"/>
      <w:r w:rsidRPr="00747154">
        <w:rPr>
          <w:rFonts w:asciiTheme="minorHAnsi" w:hAnsiTheme="minorHAnsi" w:cstheme="minorHAnsi"/>
          <w:b/>
          <w:i/>
          <w:sz w:val="16"/>
          <w:szCs w:val="16"/>
        </w:rPr>
        <w:t>,R</w:t>
      </w:r>
      <w:proofErr w:type="gramEnd"/>
      <w:r w:rsidRPr="00747154">
        <w:rPr>
          <w:rFonts w:asciiTheme="minorHAnsi" w:hAnsiTheme="minorHAnsi" w:cstheme="minorHAnsi"/>
          <w:b/>
          <w:i/>
          <w:sz w:val="16"/>
          <w:szCs w:val="16"/>
        </w:rPr>
        <w:t>)</w:t>
      </w:r>
      <w:r w:rsidRPr="00747154">
        <w:rPr>
          <w:rFonts w:asciiTheme="minorHAnsi" w:hAnsiTheme="minorHAnsi" w:cstheme="minorHAnsi"/>
          <w:bCs/>
          <w:sz w:val="16"/>
          <w:szCs w:val="16"/>
          <w:lang w:val="en-IE"/>
        </w:rPr>
        <w:t xml:space="preserve"> </w:t>
      </w:r>
      <w:r w:rsidRPr="00747154">
        <w:rPr>
          <w:rFonts w:asciiTheme="minorHAnsi" w:hAnsiTheme="minorHAnsi" w:cstheme="minorHAnsi"/>
          <w:sz w:val="16"/>
          <w:szCs w:val="16"/>
          <w:lang w:val="en-IE"/>
        </w:rPr>
        <w:t>(</w:t>
      </w:r>
      <w:r w:rsidRPr="00747154">
        <w:rPr>
          <w:rFonts w:asciiTheme="minorHAnsi" w:hAnsiTheme="minorHAnsi" w:cstheme="minorHAnsi"/>
          <w:i/>
          <w:sz w:val="16"/>
          <w:szCs w:val="16"/>
          <w:lang w:val="en-IE"/>
        </w:rPr>
        <w:t>left</w:t>
      </w:r>
      <w:r w:rsidRPr="00747154">
        <w:rPr>
          <w:rFonts w:asciiTheme="minorHAnsi" w:hAnsiTheme="minorHAnsi" w:cstheme="minorHAnsi"/>
          <w:sz w:val="16"/>
          <w:szCs w:val="16"/>
          <w:lang w:val="en-IE"/>
        </w:rPr>
        <w:t xml:space="preserve">), </w:t>
      </w:r>
      <w:r w:rsidRPr="00747154">
        <w:rPr>
          <w:rFonts w:asciiTheme="minorHAnsi" w:hAnsiTheme="minorHAnsi" w:cstheme="minorHAnsi"/>
          <w:b/>
          <w:i/>
          <w:sz w:val="16"/>
          <w:szCs w:val="16"/>
        </w:rPr>
        <w:t>trans-(S,S)</w:t>
      </w:r>
      <w:r w:rsidRPr="00747154">
        <w:rPr>
          <w:rFonts w:asciiTheme="minorHAnsi" w:hAnsiTheme="minorHAnsi" w:cstheme="minorHAnsi"/>
          <w:bCs/>
          <w:sz w:val="16"/>
          <w:szCs w:val="16"/>
          <w:lang w:val="en-IE"/>
        </w:rPr>
        <w:t xml:space="preserve"> (right) </w:t>
      </w:r>
      <w:r w:rsidRPr="00747154">
        <w:rPr>
          <w:rFonts w:asciiTheme="minorHAnsi" w:hAnsiTheme="minorHAnsi" w:cstheme="minorHAnsi"/>
          <w:sz w:val="16"/>
          <w:szCs w:val="16"/>
          <w:lang w:val="en-IE"/>
        </w:rPr>
        <w:t xml:space="preserve">and </w:t>
      </w:r>
      <w:r w:rsidRPr="00747154">
        <w:rPr>
          <w:rFonts w:asciiTheme="minorHAnsi" w:hAnsiTheme="minorHAnsi" w:cstheme="minorHAnsi"/>
          <w:b/>
          <w:i/>
          <w:iCs/>
          <w:sz w:val="16"/>
          <w:szCs w:val="16"/>
          <w:lang w:val="en-IE"/>
        </w:rPr>
        <w:t xml:space="preserve">cis </w:t>
      </w:r>
      <w:r w:rsidRPr="00747154">
        <w:rPr>
          <w:rFonts w:asciiTheme="minorHAnsi" w:hAnsiTheme="minorHAnsi" w:cstheme="minorHAnsi"/>
          <w:sz w:val="16"/>
          <w:szCs w:val="16"/>
          <w:lang w:val="en-IE"/>
        </w:rPr>
        <w:t>(</w:t>
      </w:r>
      <w:r w:rsidRPr="00747154">
        <w:rPr>
          <w:rFonts w:asciiTheme="minorHAnsi" w:hAnsiTheme="minorHAnsi" w:cstheme="minorHAnsi"/>
          <w:i/>
          <w:sz w:val="16"/>
          <w:szCs w:val="16"/>
          <w:lang w:val="en-IE"/>
        </w:rPr>
        <w:t>bottom</w:t>
      </w:r>
      <w:r w:rsidRPr="00747154">
        <w:rPr>
          <w:rFonts w:asciiTheme="minorHAnsi" w:hAnsiTheme="minorHAnsi" w:cstheme="minorHAnsi"/>
          <w:sz w:val="16"/>
          <w:szCs w:val="16"/>
          <w:lang w:val="en-IE"/>
        </w:rPr>
        <w:t xml:space="preserve">) pathways. </w:t>
      </w:r>
      <w:r w:rsidRPr="00747154">
        <w:rPr>
          <w:rFonts w:asciiTheme="minorHAnsi" w:hAnsiTheme="minorHAnsi" w:cstheme="minorHAnsi"/>
          <w:b/>
          <w:sz w:val="16"/>
          <w:szCs w:val="16"/>
          <w:lang w:val="en-IE"/>
        </w:rPr>
        <w:t>B</w:t>
      </w:r>
      <w:r w:rsidRPr="00747154">
        <w:rPr>
          <w:rFonts w:asciiTheme="minorHAnsi" w:hAnsiTheme="minorHAnsi" w:cstheme="minorHAnsi"/>
          <w:sz w:val="16"/>
          <w:szCs w:val="16"/>
          <w:lang w:val="en-IE"/>
        </w:rPr>
        <w:t xml:space="preserve">: Reaction between </w:t>
      </w:r>
      <w:r w:rsidRPr="00747154">
        <w:rPr>
          <w:rFonts w:asciiTheme="minorHAnsi" w:hAnsiTheme="minorHAnsi" w:cstheme="minorHAnsi"/>
          <w:b/>
          <w:sz w:val="16"/>
          <w:szCs w:val="16"/>
          <w:lang w:val="en-IE"/>
        </w:rPr>
        <w:t>18</w:t>
      </w:r>
      <w:r w:rsidRPr="00747154">
        <w:rPr>
          <w:rFonts w:asciiTheme="minorHAnsi" w:hAnsiTheme="minorHAnsi" w:cstheme="minorHAnsi"/>
          <w:sz w:val="16"/>
          <w:szCs w:val="16"/>
          <w:lang w:val="en-IE"/>
        </w:rPr>
        <w:t xml:space="preserve"> and </w:t>
      </w:r>
      <w:r w:rsidRPr="00747154">
        <w:rPr>
          <w:rFonts w:asciiTheme="minorHAnsi" w:hAnsiTheme="minorHAnsi" w:cstheme="minorHAnsi"/>
          <w:b/>
          <w:sz w:val="16"/>
          <w:szCs w:val="16"/>
          <w:lang w:val="en-IE"/>
        </w:rPr>
        <w:t>11</w:t>
      </w:r>
      <w:r w:rsidRPr="00747154">
        <w:rPr>
          <w:rFonts w:asciiTheme="minorHAnsi" w:hAnsiTheme="minorHAnsi" w:cstheme="minorHAnsi"/>
          <w:sz w:val="16"/>
          <w:szCs w:val="16"/>
          <w:lang w:val="en-IE"/>
        </w:rPr>
        <w:t xml:space="preserve"> mediated by </w:t>
      </w:r>
      <w:r w:rsidRPr="00747154">
        <w:rPr>
          <w:rFonts w:asciiTheme="minorHAnsi" w:hAnsiTheme="minorHAnsi" w:cstheme="minorHAnsi"/>
          <w:b/>
          <w:sz w:val="16"/>
          <w:szCs w:val="16"/>
          <w:lang w:val="en-IE"/>
        </w:rPr>
        <w:t>3</w:t>
      </w:r>
    </w:p>
    <w:p w14:paraId="220CB2E7" w14:textId="77777777" w:rsidR="009F28A6" w:rsidRPr="009F28A6" w:rsidRDefault="009F28A6" w:rsidP="00F750EF">
      <w:pPr>
        <w:pStyle w:val="FigureCaption"/>
        <w:spacing w:before="0" w:after="0" w:line="240" w:lineRule="atLeast"/>
        <w:rPr>
          <w:rFonts w:asciiTheme="minorHAnsi" w:hAnsiTheme="minorHAnsi" w:cstheme="minorHAnsi"/>
          <w:b/>
          <w:sz w:val="16"/>
          <w:szCs w:val="16"/>
          <w:lang w:val="en-IE"/>
        </w:rPr>
      </w:pPr>
    </w:p>
    <w:p w14:paraId="462B93BD" w14:textId="77777777" w:rsidR="00F750EF" w:rsidRDefault="00ED0681" w:rsidP="00C76EF2">
      <w:pPr>
        <w:spacing w:after="0" w:line="240" w:lineRule="atLeast"/>
        <w:jc w:val="center"/>
        <w:rPr>
          <w:rFonts w:cstheme="minorHAnsi"/>
          <w:sz w:val="18"/>
          <w:szCs w:val="18"/>
        </w:rPr>
      </w:pPr>
      <w:r w:rsidRPr="00ED0681">
        <w:rPr>
          <w:rFonts w:cstheme="minorHAnsi"/>
          <w:sz w:val="18"/>
          <w:szCs w:val="18"/>
        </w:rPr>
        <w:object w:dxaOrig="7305" w:dyaOrig="3141" w14:anchorId="6011FFD7">
          <v:shape id="_x0000_i1031" type="#_x0000_t75" style="width:209.3pt;height:89.7pt" o:ole="">
            <v:imagedata r:id="rId32" o:title=""/>
          </v:shape>
          <o:OLEObject Type="Embed" ProgID="ChemDraw.Document.6.0" ShapeID="_x0000_i1031" DrawAspect="Content" ObjectID="_1651332104" r:id="rId33"/>
        </w:object>
      </w:r>
    </w:p>
    <w:p w14:paraId="2C47D042" w14:textId="013E8B1A" w:rsidR="00F15521" w:rsidRDefault="00ED0681" w:rsidP="00C76EF2">
      <w:pPr>
        <w:spacing w:after="0" w:line="240" w:lineRule="atLeast"/>
        <w:jc w:val="both"/>
        <w:rPr>
          <w:rFonts w:cstheme="minorHAnsi"/>
          <w:sz w:val="18"/>
          <w:szCs w:val="18"/>
        </w:rPr>
      </w:pPr>
      <w:r>
        <w:rPr>
          <w:rFonts w:cstheme="minorHAnsi"/>
          <w:b/>
          <w:sz w:val="18"/>
          <w:szCs w:val="18"/>
        </w:rPr>
        <w:t>Fig.</w:t>
      </w:r>
      <w:r w:rsidR="00B160EB">
        <w:rPr>
          <w:rFonts w:cstheme="minorHAnsi"/>
          <w:b/>
          <w:sz w:val="18"/>
          <w:szCs w:val="18"/>
        </w:rPr>
        <w:t xml:space="preserve"> 7</w:t>
      </w:r>
      <w:r w:rsidRPr="00ED0681">
        <w:rPr>
          <w:rFonts w:cstheme="minorHAnsi"/>
          <w:sz w:val="18"/>
          <w:szCs w:val="18"/>
        </w:rPr>
        <w:t xml:space="preserve"> </w:t>
      </w:r>
      <w:proofErr w:type="spellStart"/>
      <w:r w:rsidRPr="00ED0681">
        <w:rPr>
          <w:rFonts w:cstheme="minorHAnsi"/>
          <w:sz w:val="18"/>
          <w:szCs w:val="18"/>
        </w:rPr>
        <w:t>Stereochemical</w:t>
      </w:r>
      <w:proofErr w:type="spellEnd"/>
      <w:r w:rsidRPr="00ED0681">
        <w:rPr>
          <w:rFonts w:cstheme="minorHAnsi"/>
          <w:sz w:val="18"/>
          <w:szCs w:val="18"/>
        </w:rPr>
        <w:t xml:space="preserve"> rationale: summary</w:t>
      </w:r>
    </w:p>
    <w:p w14:paraId="298E552F" w14:textId="0AE3F8D4" w:rsidR="00ED0681" w:rsidRDefault="00ED0681" w:rsidP="00C5004F">
      <w:pPr>
        <w:spacing w:after="0" w:line="240" w:lineRule="atLeast"/>
        <w:jc w:val="both"/>
        <w:rPr>
          <w:rFonts w:cstheme="minorHAnsi"/>
          <w:sz w:val="18"/>
          <w:szCs w:val="18"/>
          <w:lang w:val="en-IE"/>
        </w:rPr>
      </w:pPr>
      <w:r w:rsidRPr="00ED0681">
        <w:rPr>
          <w:rFonts w:cstheme="minorHAnsi"/>
          <w:sz w:val="18"/>
          <w:szCs w:val="18"/>
          <w:lang w:val="en-IE"/>
        </w:rPr>
        <w:t xml:space="preserve">Calculations predicted the formation of the observed major </w:t>
      </w:r>
      <w:r w:rsidRPr="00ED0681">
        <w:rPr>
          <w:rFonts w:cstheme="minorHAnsi"/>
          <w:b/>
          <w:i/>
          <w:sz w:val="18"/>
          <w:szCs w:val="18"/>
          <w:lang w:val="en-IE"/>
        </w:rPr>
        <w:t>trans-</w:t>
      </w:r>
      <w:r w:rsidRPr="00ED0681">
        <w:rPr>
          <w:rFonts w:cstheme="minorHAnsi"/>
          <w:b/>
          <w:sz w:val="18"/>
          <w:szCs w:val="18"/>
          <w:lang w:val="en-IE"/>
        </w:rPr>
        <w:t>(</w:t>
      </w:r>
      <w:r w:rsidRPr="00ED0681">
        <w:rPr>
          <w:rFonts w:cstheme="minorHAnsi"/>
          <w:b/>
          <w:i/>
          <w:sz w:val="18"/>
          <w:szCs w:val="18"/>
          <w:lang w:val="en-IE"/>
        </w:rPr>
        <w:t>R</w:t>
      </w:r>
      <w:proofErr w:type="gramStart"/>
      <w:r w:rsidRPr="00ED0681">
        <w:rPr>
          <w:rFonts w:cstheme="minorHAnsi"/>
          <w:b/>
          <w:i/>
          <w:sz w:val="18"/>
          <w:szCs w:val="18"/>
          <w:lang w:val="en-IE"/>
        </w:rPr>
        <w:t>,R</w:t>
      </w:r>
      <w:proofErr w:type="gramEnd"/>
      <w:r w:rsidRPr="00ED0681">
        <w:rPr>
          <w:rFonts w:cstheme="minorHAnsi"/>
          <w:b/>
          <w:sz w:val="18"/>
          <w:szCs w:val="18"/>
          <w:lang w:val="en-IE"/>
        </w:rPr>
        <w:t>) 12a</w:t>
      </w:r>
      <w:r w:rsidRPr="00ED0681">
        <w:rPr>
          <w:rFonts w:cstheme="minorHAnsi"/>
          <w:sz w:val="18"/>
          <w:szCs w:val="18"/>
          <w:lang w:val="en-IE"/>
        </w:rPr>
        <w:t xml:space="preserve"> product with a calculated </w:t>
      </w:r>
      <w:proofErr w:type="spellStart"/>
      <w:r w:rsidRPr="00ED0681">
        <w:rPr>
          <w:rFonts w:cstheme="minorHAnsi"/>
          <w:i/>
          <w:sz w:val="18"/>
          <w:szCs w:val="18"/>
          <w:lang w:val="en-IE"/>
        </w:rPr>
        <w:t>ee</w:t>
      </w:r>
      <w:proofErr w:type="spellEnd"/>
      <w:r w:rsidRPr="00ED0681">
        <w:rPr>
          <w:rFonts w:cstheme="minorHAnsi"/>
          <w:sz w:val="18"/>
          <w:szCs w:val="18"/>
          <w:lang w:val="en-IE"/>
        </w:rPr>
        <w:t xml:space="preserve"> in good agreement with the experimental value. An interesting and unexpected feature governing the </w:t>
      </w:r>
      <w:proofErr w:type="spellStart"/>
      <w:r w:rsidRPr="00ED0681">
        <w:rPr>
          <w:rFonts w:cstheme="minorHAnsi"/>
          <w:sz w:val="18"/>
          <w:szCs w:val="18"/>
          <w:lang w:val="en-IE"/>
        </w:rPr>
        <w:t>stereochemical</w:t>
      </w:r>
      <w:proofErr w:type="spellEnd"/>
      <w:r w:rsidRPr="00ED0681">
        <w:rPr>
          <w:rFonts w:cstheme="minorHAnsi"/>
          <w:sz w:val="18"/>
          <w:szCs w:val="18"/>
          <w:lang w:val="en-IE"/>
        </w:rPr>
        <w:t xml:space="preserve"> outcome was identified using </w:t>
      </w:r>
      <w:r w:rsidR="00EE61A2">
        <w:rPr>
          <w:rFonts w:cstheme="minorHAnsi"/>
          <w:sz w:val="18"/>
          <w:szCs w:val="18"/>
          <w:lang w:val="en-IE"/>
        </w:rPr>
        <w:t>QTAIM</w:t>
      </w:r>
      <w:r w:rsidRPr="00ED0681">
        <w:rPr>
          <w:rFonts w:cstheme="minorHAnsi"/>
          <w:sz w:val="18"/>
          <w:szCs w:val="18"/>
          <w:lang w:val="en-IE"/>
        </w:rPr>
        <w:t xml:space="preserve"> theory – facial selectivity in binding the non-bulky anhydride to the squaramide is facilitated by a web of attractive interactions between the catalyst’s </w:t>
      </w:r>
      <w:proofErr w:type="spellStart"/>
      <w:r w:rsidRPr="00ED0681">
        <w:rPr>
          <w:rFonts w:cstheme="minorHAnsi"/>
          <w:sz w:val="18"/>
          <w:szCs w:val="18"/>
          <w:lang w:val="en-IE"/>
        </w:rPr>
        <w:t>quinoline</w:t>
      </w:r>
      <w:proofErr w:type="spellEnd"/>
      <w:r w:rsidRPr="00ED0681">
        <w:rPr>
          <w:rFonts w:cstheme="minorHAnsi"/>
          <w:sz w:val="18"/>
          <w:szCs w:val="18"/>
          <w:lang w:val="en-IE"/>
        </w:rPr>
        <w:t>/</w:t>
      </w:r>
      <w:proofErr w:type="spellStart"/>
      <w:r w:rsidRPr="00ED0681">
        <w:rPr>
          <w:rFonts w:cstheme="minorHAnsi"/>
          <w:sz w:val="18"/>
          <w:szCs w:val="18"/>
          <w:lang w:val="en-IE"/>
        </w:rPr>
        <w:t>quinuclidine</w:t>
      </w:r>
      <w:proofErr w:type="spellEnd"/>
      <w:r w:rsidRPr="00ED0681">
        <w:rPr>
          <w:rFonts w:cstheme="minorHAnsi"/>
          <w:sz w:val="18"/>
          <w:szCs w:val="18"/>
          <w:lang w:val="en-IE"/>
        </w:rPr>
        <w:t xml:space="preserve"> ring and the anhydride </w:t>
      </w:r>
      <w:r w:rsidRPr="00ED0681">
        <w:rPr>
          <w:rFonts w:cstheme="minorHAnsi"/>
          <w:i/>
          <w:sz w:val="18"/>
          <w:szCs w:val="18"/>
          <w:lang w:val="en-IE"/>
        </w:rPr>
        <w:t>O</w:t>
      </w:r>
      <w:r w:rsidRPr="00ED0681">
        <w:rPr>
          <w:rFonts w:cstheme="minorHAnsi"/>
          <w:sz w:val="18"/>
          <w:szCs w:val="18"/>
          <w:lang w:val="en-IE"/>
        </w:rPr>
        <w:t xml:space="preserve">-atoms, which are absent in the TSs/intermediates leading to minor stereoisomers. The observation that the C-2 </w:t>
      </w:r>
      <w:proofErr w:type="spellStart"/>
      <w:r w:rsidRPr="00ED0681">
        <w:rPr>
          <w:rFonts w:cstheme="minorHAnsi"/>
          <w:sz w:val="18"/>
          <w:szCs w:val="18"/>
          <w:lang w:val="en-IE"/>
        </w:rPr>
        <w:t>quinoline</w:t>
      </w:r>
      <w:proofErr w:type="spellEnd"/>
      <w:r w:rsidRPr="00ED0681">
        <w:rPr>
          <w:rFonts w:cstheme="minorHAnsi"/>
          <w:sz w:val="18"/>
          <w:szCs w:val="18"/>
          <w:lang w:val="en-IE"/>
        </w:rPr>
        <w:t xml:space="preserve"> ring phenyl unit participates in anhydride binding also throws light on the hitherto unknown beneficial role which this modification can play in cinchona alkaloid-based catalysis. Based on these data and conclusions a prediction was made that a methyl-substituted anhydride </w:t>
      </w:r>
      <w:r w:rsidRPr="00ED0681">
        <w:rPr>
          <w:rFonts w:cstheme="minorHAnsi"/>
          <w:b/>
          <w:sz w:val="18"/>
          <w:szCs w:val="18"/>
          <w:lang w:val="en-IE"/>
        </w:rPr>
        <w:t>18</w:t>
      </w:r>
      <w:r w:rsidRPr="00ED0681">
        <w:rPr>
          <w:rFonts w:cstheme="minorHAnsi"/>
          <w:sz w:val="18"/>
          <w:szCs w:val="18"/>
          <w:lang w:val="en-IE"/>
        </w:rPr>
        <w:t xml:space="preserve"> could participate in a more enantioselective cycloaddition with </w:t>
      </w:r>
      <w:r w:rsidRPr="00ED0681">
        <w:rPr>
          <w:rFonts w:cstheme="minorHAnsi"/>
          <w:b/>
          <w:sz w:val="18"/>
          <w:szCs w:val="18"/>
          <w:lang w:val="en-IE"/>
        </w:rPr>
        <w:t>11</w:t>
      </w:r>
      <w:r w:rsidRPr="00ED0681">
        <w:rPr>
          <w:rFonts w:cstheme="minorHAnsi"/>
          <w:sz w:val="18"/>
          <w:szCs w:val="18"/>
          <w:lang w:val="en-IE"/>
        </w:rPr>
        <w:t xml:space="preserve">. Calculations supported the hypothesis, which was then confirmed by experiment, producing the lactone in 98% </w:t>
      </w:r>
      <w:proofErr w:type="spellStart"/>
      <w:r w:rsidRPr="00ED0681">
        <w:rPr>
          <w:rFonts w:cstheme="minorHAnsi"/>
          <w:i/>
          <w:sz w:val="18"/>
          <w:szCs w:val="18"/>
          <w:lang w:val="en-IE"/>
        </w:rPr>
        <w:t>ee</w:t>
      </w:r>
      <w:proofErr w:type="spellEnd"/>
      <w:r w:rsidRPr="00ED0681">
        <w:rPr>
          <w:rFonts w:cstheme="minorHAnsi"/>
          <w:sz w:val="18"/>
          <w:szCs w:val="18"/>
          <w:lang w:val="en-IE"/>
        </w:rPr>
        <w:t>. Studies to apply these findings from both reaction scope and catalyst design standpoints are underway.</w:t>
      </w:r>
    </w:p>
    <w:p w14:paraId="5466A83E" w14:textId="21ED36DA" w:rsidR="00DF2DB1" w:rsidRPr="00DF2DB1" w:rsidRDefault="00DF2DB1" w:rsidP="00A24DA0">
      <w:pPr>
        <w:widowControl w:val="0"/>
        <w:tabs>
          <w:tab w:val="left" w:pos="426"/>
          <w:tab w:val="left" w:pos="567"/>
        </w:tabs>
        <w:autoSpaceDE w:val="0"/>
        <w:autoSpaceDN w:val="0"/>
        <w:adjustRightInd w:val="0"/>
        <w:spacing w:after="0" w:line="240" w:lineRule="exact"/>
        <w:jc w:val="both"/>
        <w:rPr>
          <w:rFonts w:cstheme="minorHAnsi"/>
          <w:sz w:val="18"/>
          <w:szCs w:val="18"/>
          <w:lang w:val="en-IE"/>
        </w:rPr>
      </w:pPr>
      <w:r w:rsidRPr="00DF2DB1">
        <w:rPr>
          <w:rFonts w:cstheme="minorHAnsi"/>
          <w:b/>
          <w:bCs/>
          <w:sz w:val="18"/>
          <w:szCs w:val="18"/>
          <w:lang w:val="en-IE"/>
        </w:rPr>
        <w:t>Acknowledgments</w:t>
      </w:r>
      <w:r w:rsidRPr="00DF2DB1">
        <w:rPr>
          <w:rFonts w:cstheme="minorHAnsi"/>
          <w:sz w:val="18"/>
          <w:szCs w:val="18"/>
          <w:lang w:val="en-IE"/>
        </w:rPr>
        <w:t xml:space="preserve"> </w:t>
      </w:r>
    </w:p>
    <w:p w14:paraId="784F1939" w14:textId="16C1E45A" w:rsidR="00AD740B" w:rsidRDefault="00DF2DB1" w:rsidP="00A24DA0">
      <w:pPr>
        <w:widowControl w:val="0"/>
        <w:tabs>
          <w:tab w:val="left" w:pos="426"/>
          <w:tab w:val="left" w:pos="567"/>
        </w:tabs>
        <w:autoSpaceDE w:val="0"/>
        <w:autoSpaceDN w:val="0"/>
        <w:adjustRightInd w:val="0"/>
        <w:spacing w:after="0" w:line="240" w:lineRule="exact"/>
        <w:jc w:val="both"/>
        <w:rPr>
          <w:rFonts w:cstheme="minorHAnsi"/>
          <w:sz w:val="18"/>
          <w:szCs w:val="18"/>
        </w:rPr>
      </w:pPr>
      <w:r w:rsidRPr="00DF2DB1">
        <w:rPr>
          <w:rFonts w:cstheme="minorHAnsi"/>
          <w:sz w:val="18"/>
          <w:szCs w:val="18"/>
          <w:lang w:val="en-IE"/>
        </w:rPr>
        <w:t>We are grateful to the Irish Centre for High-End Computing (ICHEC) for the provision of computational facilities and to Dr. Goar Sánchez (ICHEC) for useful discussions. This work was supported by Science Foundation Ireland (</w:t>
      </w:r>
      <w:r w:rsidRPr="00DF2DB1">
        <w:rPr>
          <w:rFonts w:cstheme="minorHAnsi"/>
          <w:sz w:val="18"/>
          <w:szCs w:val="18"/>
        </w:rPr>
        <w:t>12/IA/1645).</w:t>
      </w:r>
    </w:p>
    <w:p w14:paraId="214DE6E6" w14:textId="77777777" w:rsidR="00D010E8" w:rsidRPr="00C5004F" w:rsidRDefault="00ED0681" w:rsidP="00A95AD0">
      <w:pPr>
        <w:pStyle w:val="RSCB04SectionHeading"/>
        <w:spacing w:before="0" w:after="0" w:line="240" w:lineRule="exact"/>
        <w:rPr>
          <w:sz w:val="18"/>
        </w:rPr>
      </w:pPr>
      <w:r w:rsidRPr="00C5004F">
        <w:rPr>
          <w:sz w:val="18"/>
        </w:rPr>
        <w:t>R</w:t>
      </w:r>
      <w:r w:rsidR="00E61949" w:rsidRPr="00C5004F">
        <w:rPr>
          <w:sz w:val="18"/>
        </w:rPr>
        <w:t>eferences</w:t>
      </w:r>
    </w:p>
    <w:p w14:paraId="1035A77F" w14:textId="77777777" w:rsidR="00ED727B" w:rsidRPr="00ED727B" w:rsidRDefault="00DF2DB1" w:rsidP="007A7F81">
      <w:pPr>
        <w:pStyle w:val="EndNoteBibliography"/>
        <w:tabs>
          <w:tab w:val="left" w:pos="3119"/>
          <w:tab w:val="left" w:pos="3261"/>
          <w:tab w:val="left" w:pos="3828"/>
          <w:tab w:val="left" w:pos="3969"/>
        </w:tabs>
        <w:spacing w:after="0"/>
        <w:ind w:left="284" w:hanging="284"/>
        <w:rPr>
          <w:sz w:val="16"/>
          <w:szCs w:val="16"/>
        </w:rPr>
      </w:pPr>
      <w:r w:rsidRPr="00ED727B">
        <w:rPr>
          <w:rFonts w:asciiTheme="minorHAnsi" w:hAnsiTheme="minorHAnsi" w:cstheme="minorHAnsi"/>
          <w:sz w:val="16"/>
          <w:szCs w:val="16"/>
        </w:rPr>
        <w:fldChar w:fldCharType="begin"/>
      </w:r>
      <w:r w:rsidRPr="00ED727B">
        <w:rPr>
          <w:rFonts w:asciiTheme="minorHAnsi" w:hAnsiTheme="minorHAnsi" w:cstheme="minorHAnsi"/>
          <w:sz w:val="16"/>
          <w:szCs w:val="16"/>
        </w:rPr>
        <w:instrText xml:space="preserve"> ADDIN EN.REFLIST </w:instrText>
      </w:r>
      <w:r w:rsidRPr="00ED727B">
        <w:rPr>
          <w:rFonts w:asciiTheme="minorHAnsi" w:hAnsiTheme="minorHAnsi" w:cstheme="minorHAnsi"/>
          <w:sz w:val="16"/>
          <w:szCs w:val="16"/>
        </w:rPr>
        <w:fldChar w:fldCharType="separate"/>
      </w:r>
      <w:bookmarkStart w:id="1" w:name="_ENREF_1"/>
      <w:r w:rsidR="00ED727B" w:rsidRPr="00ED727B">
        <w:rPr>
          <w:sz w:val="16"/>
          <w:szCs w:val="16"/>
        </w:rPr>
        <w:t>1.</w:t>
      </w:r>
      <w:r w:rsidR="00ED727B" w:rsidRPr="00ED727B">
        <w:rPr>
          <w:sz w:val="16"/>
          <w:szCs w:val="16"/>
        </w:rPr>
        <w:tab/>
        <w:t xml:space="preserve">(a)W. H. Perkin, </w:t>
      </w:r>
      <w:r w:rsidR="00ED727B" w:rsidRPr="00ED727B">
        <w:rPr>
          <w:i/>
          <w:sz w:val="16"/>
          <w:szCs w:val="16"/>
        </w:rPr>
        <w:t>J. Chem. Soc.</w:t>
      </w:r>
      <w:r w:rsidR="00ED727B" w:rsidRPr="00ED727B">
        <w:rPr>
          <w:sz w:val="16"/>
          <w:szCs w:val="16"/>
        </w:rPr>
        <w:t xml:space="preserve">, 1868, </w:t>
      </w:r>
      <w:r w:rsidR="00ED727B" w:rsidRPr="00ED727B">
        <w:rPr>
          <w:b/>
          <w:sz w:val="16"/>
          <w:szCs w:val="16"/>
        </w:rPr>
        <w:t>21</w:t>
      </w:r>
      <w:r w:rsidR="00ED727B" w:rsidRPr="00ED727B">
        <w:rPr>
          <w:sz w:val="16"/>
          <w:szCs w:val="16"/>
        </w:rPr>
        <w:t>, 53-63;</w:t>
      </w:r>
      <w:bookmarkEnd w:id="1"/>
      <w:r w:rsidR="00ED727B" w:rsidRPr="00ED727B">
        <w:rPr>
          <w:sz w:val="16"/>
          <w:szCs w:val="16"/>
        </w:rPr>
        <w:t xml:space="preserve"> </w:t>
      </w:r>
      <w:bookmarkStart w:id="2" w:name="_ENREF_2"/>
      <w:r w:rsidR="00ED727B" w:rsidRPr="00ED727B">
        <w:rPr>
          <w:sz w:val="16"/>
          <w:szCs w:val="16"/>
        </w:rPr>
        <w:t xml:space="preserve">(b)W. H. Perkin, </w:t>
      </w:r>
      <w:r w:rsidR="00ED727B" w:rsidRPr="00ED727B">
        <w:rPr>
          <w:i/>
          <w:sz w:val="16"/>
          <w:szCs w:val="16"/>
        </w:rPr>
        <w:t>J. Chem. Soc.</w:t>
      </w:r>
      <w:r w:rsidR="00ED727B" w:rsidRPr="00ED727B">
        <w:rPr>
          <w:sz w:val="16"/>
          <w:szCs w:val="16"/>
        </w:rPr>
        <w:t xml:space="preserve">, 1877, </w:t>
      </w:r>
      <w:r w:rsidR="00ED727B" w:rsidRPr="00ED727B">
        <w:rPr>
          <w:b/>
          <w:sz w:val="16"/>
          <w:szCs w:val="16"/>
        </w:rPr>
        <w:t>31</w:t>
      </w:r>
      <w:r w:rsidR="00ED727B" w:rsidRPr="00ED727B">
        <w:rPr>
          <w:sz w:val="16"/>
          <w:szCs w:val="16"/>
        </w:rPr>
        <w:t>, 388-427;</w:t>
      </w:r>
      <w:bookmarkEnd w:id="2"/>
      <w:r w:rsidR="00ED727B" w:rsidRPr="00ED727B">
        <w:rPr>
          <w:sz w:val="16"/>
          <w:szCs w:val="16"/>
        </w:rPr>
        <w:t xml:space="preserve"> </w:t>
      </w:r>
      <w:bookmarkStart w:id="3" w:name="_ENREF_3"/>
      <w:r w:rsidR="00ED727B" w:rsidRPr="00ED727B">
        <w:rPr>
          <w:sz w:val="16"/>
          <w:szCs w:val="16"/>
        </w:rPr>
        <w:t xml:space="preserve">(c)J. B. Jones and A. R. Pinder, </w:t>
      </w:r>
      <w:r w:rsidR="00ED727B" w:rsidRPr="00ED727B">
        <w:rPr>
          <w:i/>
          <w:sz w:val="16"/>
          <w:szCs w:val="16"/>
        </w:rPr>
        <w:t>Journal of the Chemical Society (Resumed)</w:t>
      </w:r>
      <w:r w:rsidR="00ED727B" w:rsidRPr="00ED727B">
        <w:rPr>
          <w:sz w:val="16"/>
          <w:szCs w:val="16"/>
        </w:rPr>
        <w:t>, 1958, DOI: 10.1039/JR9580002612, 2612-</w:t>
      </w:r>
      <w:r w:rsidR="00ED727B" w:rsidRPr="00ED727B">
        <w:rPr>
          <w:sz w:val="16"/>
          <w:szCs w:val="16"/>
        </w:rPr>
        <w:lastRenderedPageBreak/>
        <w:t>2618;</w:t>
      </w:r>
      <w:bookmarkEnd w:id="3"/>
      <w:r w:rsidR="00ED727B" w:rsidRPr="00ED727B">
        <w:rPr>
          <w:sz w:val="16"/>
          <w:szCs w:val="16"/>
        </w:rPr>
        <w:t xml:space="preserve"> </w:t>
      </w:r>
      <w:bookmarkStart w:id="4" w:name="_ENREF_4"/>
      <w:r w:rsidR="00ED727B" w:rsidRPr="00ED727B">
        <w:rPr>
          <w:sz w:val="16"/>
          <w:szCs w:val="16"/>
        </w:rPr>
        <w:t xml:space="preserve">(d)M. González-López and J. T. Shaw, </w:t>
      </w:r>
      <w:r w:rsidR="00ED727B" w:rsidRPr="00ED727B">
        <w:rPr>
          <w:i/>
          <w:sz w:val="16"/>
          <w:szCs w:val="16"/>
        </w:rPr>
        <w:t>Chem. Rev.</w:t>
      </w:r>
      <w:r w:rsidR="00ED727B" w:rsidRPr="00ED727B">
        <w:rPr>
          <w:sz w:val="16"/>
          <w:szCs w:val="16"/>
        </w:rPr>
        <w:t xml:space="preserve">, 2009, </w:t>
      </w:r>
      <w:r w:rsidR="00ED727B" w:rsidRPr="00ED727B">
        <w:rPr>
          <w:b/>
          <w:sz w:val="16"/>
          <w:szCs w:val="16"/>
        </w:rPr>
        <w:t>109</w:t>
      </w:r>
      <w:r w:rsidR="00ED727B" w:rsidRPr="00ED727B">
        <w:rPr>
          <w:sz w:val="16"/>
          <w:szCs w:val="16"/>
        </w:rPr>
        <w:t>, 164-189.</w:t>
      </w:r>
      <w:bookmarkEnd w:id="4"/>
    </w:p>
    <w:p w14:paraId="19AA944A" w14:textId="5EBAA31D" w:rsidR="00ED727B" w:rsidRPr="00ED727B" w:rsidRDefault="00ED727B" w:rsidP="007A7F81">
      <w:pPr>
        <w:pStyle w:val="EndNoteBibliography"/>
        <w:tabs>
          <w:tab w:val="left" w:pos="3119"/>
          <w:tab w:val="left" w:pos="3261"/>
          <w:tab w:val="left" w:pos="3828"/>
          <w:tab w:val="left" w:pos="3969"/>
        </w:tabs>
        <w:spacing w:after="0"/>
        <w:ind w:left="284" w:hanging="284"/>
        <w:rPr>
          <w:sz w:val="16"/>
          <w:szCs w:val="16"/>
        </w:rPr>
      </w:pPr>
      <w:bookmarkStart w:id="5" w:name="_ENREF_5"/>
      <w:r w:rsidRPr="00ED727B">
        <w:rPr>
          <w:sz w:val="16"/>
          <w:szCs w:val="16"/>
        </w:rPr>
        <w:t>2.</w:t>
      </w:r>
      <w:r w:rsidRPr="00ED727B">
        <w:rPr>
          <w:sz w:val="16"/>
          <w:szCs w:val="16"/>
        </w:rPr>
        <w:tab/>
      </w:r>
      <w:r w:rsidR="0077124A" w:rsidRPr="00ED1EF7">
        <w:rPr>
          <w:rFonts w:ascii="Arial" w:hAnsi="Arial" w:cs="Arial"/>
          <w:sz w:val="14"/>
          <w:szCs w:val="14"/>
        </w:rPr>
        <w:t xml:space="preserve">C-2 aryl analogue of a catalyst first introduced by Rawal </w:t>
      </w:r>
      <w:r w:rsidR="0077124A" w:rsidRPr="009C565D">
        <w:rPr>
          <w:rFonts w:ascii="Arial" w:hAnsi="Arial" w:cs="Arial"/>
          <w:i/>
          <w:sz w:val="14"/>
          <w:szCs w:val="14"/>
        </w:rPr>
        <w:t>et al</w:t>
      </w:r>
      <w:r w:rsidR="0077124A" w:rsidRPr="00ED1EF7">
        <w:rPr>
          <w:rFonts w:ascii="Arial" w:hAnsi="Arial" w:cs="Arial"/>
          <w:sz w:val="14"/>
          <w:szCs w:val="14"/>
        </w:rPr>
        <w:t xml:space="preserve">.: </w:t>
      </w:r>
      <w:r w:rsidRPr="00ED727B">
        <w:rPr>
          <w:sz w:val="16"/>
          <w:szCs w:val="16"/>
        </w:rPr>
        <w:t xml:space="preserve">J. P. Malerich, K. Hagihara and V. H. Rawal, </w:t>
      </w:r>
      <w:r w:rsidRPr="00ED727B">
        <w:rPr>
          <w:i/>
          <w:sz w:val="16"/>
          <w:szCs w:val="16"/>
        </w:rPr>
        <w:t>J. Am. Chem. Soc.</w:t>
      </w:r>
      <w:r w:rsidRPr="00ED727B">
        <w:rPr>
          <w:sz w:val="16"/>
          <w:szCs w:val="16"/>
        </w:rPr>
        <w:t xml:space="preserve">, 2008, </w:t>
      </w:r>
      <w:r w:rsidRPr="00ED727B">
        <w:rPr>
          <w:b/>
          <w:sz w:val="16"/>
          <w:szCs w:val="16"/>
        </w:rPr>
        <w:t>130</w:t>
      </w:r>
      <w:r w:rsidRPr="00ED727B">
        <w:rPr>
          <w:sz w:val="16"/>
          <w:szCs w:val="16"/>
        </w:rPr>
        <w:t>, 14416-14417.</w:t>
      </w:r>
      <w:bookmarkEnd w:id="5"/>
    </w:p>
    <w:p w14:paraId="24765406" w14:textId="49543CC6" w:rsidR="00ED727B" w:rsidRPr="00ED727B" w:rsidRDefault="00ED727B" w:rsidP="007A7F81">
      <w:pPr>
        <w:pStyle w:val="EndNoteBibliography"/>
        <w:tabs>
          <w:tab w:val="left" w:pos="3119"/>
          <w:tab w:val="left" w:pos="3261"/>
          <w:tab w:val="left" w:pos="3828"/>
          <w:tab w:val="left" w:pos="3969"/>
        </w:tabs>
        <w:spacing w:after="0"/>
        <w:ind w:left="284" w:hanging="284"/>
        <w:rPr>
          <w:sz w:val="16"/>
          <w:szCs w:val="16"/>
        </w:rPr>
      </w:pPr>
      <w:bookmarkStart w:id="6" w:name="_ENREF_6"/>
      <w:r w:rsidRPr="00ED727B">
        <w:rPr>
          <w:sz w:val="16"/>
          <w:szCs w:val="16"/>
        </w:rPr>
        <w:t>3.</w:t>
      </w:r>
      <w:r w:rsidRPr="00ED727B">
        <w:rPr>
          <w:sz w:val="16"/>
          <w:szCs w:val="16"/>
        </w:rPr>
        <w:tab/>
      </w:r>
      <w:r w:rsidR="0077124A" w:rsidRPr="00ED1EF7">
        <w:rPr>
          <w:rFonts w:ascii="Arial" w:hAnsi="Arial" w:cs="Arial"/>
          <w:sz w:val="14"/>
          <w:szCs w:val="14"/>
        </w:rPr>
        <w:t>For recent reviews on bifunctional squaramide-based catalysts see:</w:t>
      </w:r>
      <w:r w:rsidR="0077124A" w:rsidRPr="00747154">
        <w:rPr>
          <w:sz w:val="16"/>
          <w:szCs w:val="16"/>
        </w:rPr>
        <w:t xml:space="preserve"> </w:t>
      </w:r>
      <w:r w:rsidRPr="00ED727B">
        <w:rPr>
          <w:sz w:val="16"/>
          <w:szCs w:val="16"/>
        </w:rPr>
        <w:t xml:space="preserve">(a)F. E. Held and S. B. Tsogoeva, </w:t>
      </w:r>
      <w:r w:rsidRPr="00ED727B">
        <w:rPr>
          <w:i/>
          <w:sz w:val="16"/>
          <w:szCs w:val="16"/>
        </w:rPr>
        <w:t>Catalysis Science &amp; Technology</w:t>
      </w:r>
      <w:r w:rsidRPr="00ED727B">
        <w:rPr>
          <w:sz w:val="16"/>
          <w:szCs w:val="16"/>
        </w:rPr>
        <w:t xml:space="preserve">, 2016, </w:t>
      </w:r>
      <w:r w:rsidRPr="00ED727B">
        <w:rPr>
          <w:b/>
          <w:sz w:val="16"/>
          <w:szCs w:val="16"/>
        </w:rPr>
        <w:t>6</w:t>
      </w:r>
      <w:r w:rsidRPr="00ED727B">
        <w:rPr>
          <w:sz w:val="16"/>
          <w:szCs w:val="16"/>
        </w:rPr>
        <w:t>, 645-667;</w:t>
      </w:r>
      <w:bookmarkEnd w:id="6"/>
      <w:r w:rsidRPr="00ED727B">
        <w:rPr>
          <w:sz w:val="16"/>
          <w:szCs w:val="16"/>
        </w:rPr>
        <w:t xml:space="preserve"> </w:t>
      </w:r>
      <w:bookmarkStart w:id="7" w:name="_ENREF_7"/>
      <w:r w:rsidRPr="00ED727B">
        <w:rPr>
          <w:sz w:val="16"/>
          <w:szCs w:val="16"/>
        </w:rPr>
        <w:t xml:space="preserve">(b)P. Chauhan, S. Mahajan, U. Kaya, D. Hack and D. Enders, </w:t>
      </w:r>
      <w:r w:rsidRPr="00ED727B">
        <w:rPr>
          <w:i/>
          <w:sz w:val="16"/>
          <w:szCs w:val="16"/>
        </w:rPr>
        <w:t>Adv. Synth. Catal.</w:t>
      </w:r>
      <w:r w:rsidRPr="00ED727B">
        <w:rPr>
          <w:sz w:val="16"/>
          <w:szCs w:val="16"/>
        </w:rPr>
        <w:t xml:space="preserve">, 2015, </w:t>
      </w:r>
      <w:r w:rsidRPr="00ED727B">
        <w:rPr>
          <w:b/>
          <w:sz w:val="16"/>
          <w:szCs w:val="16"/>
        </w:rPr>
        <w:t>357</w:t>
      </w:r>
      <w:r w:rsidRPr="00ED727B">
        <w:rPr>
          <w:sz w:val="16"/>
          <w:szCs w:val="16"/>
        </w:rPr>
        <w:t>, 253-281.</w:t>
      </w:r>
      <w:bookmarkEnd w:id="7"/>
    </w:p>
    <w:p w14:paraId="1CFD849A" w14:textId="77777777" w:rsidR="00ED727B" w:rsidRPr="00ED727B" w:rsidRDefault="00ED727B" w:rsidP="007A7F81">
      <w:pPr>
        <w:pStyle w:val="EndNoteBibliography"/>
        <w:tabs>
          <w:tab w:val="left" w:pos="3119"/>
          <w:tab w:val="left" w:pos="3261"/>
          <w:tab w:val="left" w:pos="3828"/>
          <w:tab w:val="left" w:pos="3969"/>
        </w:tabs>
        <w:spacing w:after="0"/>
        <w:ind w:left="284" w:hanging="284"/>
        <w:rPr>
          <w:sz w:val="16"/>
          <w:szCs w:val="16"/>
        </w:rPr>
      </w:pPr>
      <w:bookmarkStart w:id="8" w:name="_ENREF_8"/>
      <w:r w:rsidRPr="00ED727B">
        <w:rPr>
          <w:sz w:val="16"/>
          <w:szCs w:val="16"/>
        </w:rPr>
        <w:t>4.</w:t>
      </w:r>
      <w:r w:rsidRPr="00ED727B">
        <w:rPr>
          <w:sz w:val="16"/>
          <w:szCs w:val="16"/>
        </w:rPr>
        <w:tab/>
        <w:t xml:space="preserve">C. Cornaggia, F. Manoni, E. Torrente, S. Tallon and S. J. Connon, </w:t>
      </w:r>
      <w:r w:rsidRPr="00ED727B">
        <w:rPr>
          <w:i/>
          <w:sz w:val="16"/>
          <w:szCs w:val="16"/>
        </w:rPr>
        <w:t>Org. Lett.</w:t>
      </w:r>
      <w:r w:rsidRPr="00ED727B">
        <w:rPr>
          <w:sz w:val="16"/>
          <w:szCs w:val="16"/>
        </w:rPr>
        <w:t xml:space="preserve">, 2012, </w:t>
      </w:r>
      <w:r w:rsidRPr="00ED727B">
        <w:rPr>
          <w:b/>
          <w:sz w:val="16"/>
          <w:szCs w:val="16"/>
        </w:rPr>
        <w:t>14</w:t>
      </w:r>
      <w:r w:rsidRPr="00ED727B">
        <w:rPr>
          <w:sz w:val="16"/>
          <w:szCs w:val="16"/>
        </w:rPr>
        <w:t>, 1850-1853.</w:t>
      </w:r>
      <w:bookmarkEnd w:id="8"/>
    </w:p>
    <w:p w14:paraId="56914DB5" w14:textId="0F836698" w:rsidR="00ED727B" w:rsidRPr="00ED727B" w:rsidRDefault="00ED727B" w:rsidP="007A7F81">
      <w:pPr>
        <w:pStyle w:val="EndNoteBibliography"/>
        <w:tabs>
          <w:tab w:val="left" w:pos="3119"/>
          <w:tab w:val="left" w:pos="3261"/>
          <w:tab w:val="left" w:pos="3828"/>
          <w:tab w:val="left" w:pos="3969"/>
        </w:tabs>
        <w:spacing w:after="0"/>
        <w:ind w:left="284" w:hanging="284"/>
        <w:rPr>
          <w:sz w:val="16"/>
          <w:szCs w:val="16"/>
        </w:rPr>
      </w:pPr>
      <w:bookmarkStart w:id="9" w:name="_ENREF_9"/>
      <w:r w:rsidRPr="00ED727B">
        <w:rPr>
          <w:sz w:val="16"/>
          <w:szCs w:val="16"/>
        </w:rPr>
        <w:t>5.</w:t>
      </w:r>
      <w:r w:rsidRPr="00ED727B">
        <w:rPr>
          <w:sz w:val="16"/>
          <w:szCs w:val="16"/>
        </w:rPr>
        <w:tab/>
      </w:r>
      <w:r w:rsidR="009932B6" w:rsidRPr="00ED1EF7">
        <w:rPr>
          <w:rFonts w:ascii="Arial" w:hAnsi="Arial" w:cs="Arial"/>
          <w:sz w:val="14"/>
          <w:szCs w:val="14"/>
        </w:rPr>
        <w:t xml:space="preserve">For the corresponding process involving activated ketones see: </w:t>
      </w:r>
      <w:r w:rsidRPr="00ED727B">
        <w:rPr>
          <w:sz w:val="16"/>
          <w:szCs w:val="16"/>
        </w:rPr>
        <w:t xml:space="preserve">C. Cornaggia, S. Gundala, F. Manoni, N. Gopalasetty and S. J. Connon, </w:t>
      </w:r>
      <w:r w:rsidRPr="00ED727B">
        <w:rPr>
          <w:i/>
          <w:sz w:val="16"/>
          <w:szCs w:val="16"/>
        </w:rPr>
        <w:t>Org. Biomol. Chem.</w:t>
      </w:r>
      <w:r w:rsidRPr="00ED727B">
        <w:rPr>
          <w:sz w:val="16"/>
          <w:szCs w:val="16"/>
        </w:rPr>
        <w:t xml:space="preserve">, 2016, </w:t>
      </w:r>
      <w:r w:rsidRPr="00ED727B">
        <w:rPr>
          <w:b/>
          <w:sz w:val="16"/>
          <w:szCs w:val="16"/>
        </w:rPr>
        <w:t>14</w:t>
      </w:r>
      <w:r w:rsidRPr="00ED727B">
        <w:rPr>
          <w:sz w:val="16"/>
          <w:szCs w:val="16"/>
        </w:rPr>
        <w:t>, 3040-3046.</w:t>
      </w:r>
      <w:bookmarkEnd w:id="9"/>
    </w:p>
    <w:p w14:paraId="1CDA715C" w14:textId="368ADF84" w:rsidR="00ED727B" w:rsidRPr="00ED727B" w:rsidRDefault="00ED727B" w:rsidP="007A7F81">
      <w:pPr>
        <w:pStyle w:val="EndNoteBibliography"/>
        <w:tabs>
          <w:tab w:val="left" w:pos="3119"/>
          <w:tab w:val="left" w:pos="3261"/>
          <w:tab w:val="left" w:pos="3828"/>
          <w:tab w:val="left" w:pos="3969"/>
        </w:tabs>
        <w:spacing w:after="0"/>
        <w:ind w:left="284" w:hanging="284"/>
        <w:rPr>
          <w:sz w:val="16"/>
          <w:szCs w:val="16"/>
        </w:rPr>
      </w:pPr>
      <w:bookmarkStart w:id="10" w:name="_ENREF_10"/>
      <w:r w:rsidRPr="00ED727B">
        <w:rPr>
          <w:sz w:val="16"/>
          <w:szCs w:val="16"/>
        </w:rPr>
        <w:t>6.</w:t>
      </w:r>
      <w:r w:rsidRPr="00ED727B">
        <w:rPr>
          <w:sz w:val="16"/>
          <w:szCs w:val="16"/>
        </w:rPr>
        <w:tab/>
      </w:r>
      <w:r w:rsidR="009932B6" w:rsidRPr="00ED1EF7">
        <w:rPr>
          <w:rFonts w:ascii="Arial" w:hAnsi="Arial" w:cs="Arial"/>
          <w:sz w:val="14"/>
          <w:szCs w:val="14"/>
        </w:rPr>
        <w:t xml:space="preserve">For the corresponding process involving activated Michael acceptors see: </w:t>
      </w:r>
      <w:r w:rsidRPr="00ED727B">
        <w:rPr>
          <w:sz w:val="16"/>
          <w:szCs w:val="16"/>
        </w:rPr>
        <w:t xml:space="preserve">(a)F. Manoni and S. J. Connon, </w:t>
      </w:r>
      <w:r w:rsidRPr="00ED727B">
        <w:rPr>
          <w:i/>
          <w:sz w:val="16"/>
          <w:szCs w:val="16"/>
        </w:rPr>
        <w:t>Angew. Chem. Int. Ed.</w:t>
      </w:r>
      <w:r w:rsidRPr="00ED727B">
        <w:rPr>
          <w:sz w:val="16"/>
          <w:szCs w:val="16"/>
        </w:rPr>
        <w:t xml:space="preserve">, 2014, </w:t>
      </w:r>
      <w:r w:rsidRPr="00ED727B">
        <w:rPr>
          <w:b/>
          <w:sz w:val="16"/>
          <w:szCs w:val="16"/>
        </w:rPr>
        <w:t>53</w:t>
      </w:r>
      <w:r w:rsidRPr="00ED727B">
        <w:rPr>
          <w:sz w:val="16"/>
          <w:szCs w:val="16"/>
        </w:rPr>
        <w:t>, 2628-2632;</w:t>
      </w:r>
      <w:bookmarkEnd w:id="10"/>
      <w:r w:rsidRPr="00ED727B">
        <w:rPr>
          <w:sz w:val="16"/>
          <w:szCs w:val="16"/>
        </w:rPr>
        <w:t xml:space="preserve"> </w:t>
      </w:r>
      <w:bookmarkStart w:id="11" w:name="_ENREF_11"/>
      <w:r w:rsidRPr="00ED727B">
        <w:rPr>
          <w:sz w:val="16"/>
          <w:szCs w:val="16"/>
        </w:rPr>
        <w:t xml:space="preserve">(b)F. Manoni, U. Farid, C. Trujillo and S. J. Connon, </w:t>
      </w:r>
      <w:r w:rsidRPr="00ED727B">
        <w:rPr>
          <w:i/>
          <w:sz w:val="16"/>
          <w:szCs w:val="16"/>
        </w:rPr>
        <w:t>Org. Biomol. Chem.</w:t>
      </w:r>
      <w:r w:rsidRPr="00ED727B">
        <w:rPr>
          <w:sz w:val="16"/>
          <w:szCs w:val="16"/>
        </w:rPr>
        <w:t xml:space="preserve">, 2017, </w:t>
      </w:r>
      <w:r w:rsidRPr="00ED727B">
        <w:rPr>
          <w:b/>
          <w:sz w:val="16"/>
          <w:szCs w:val="16"/>
        </w:rPr>
        <w:t>15</w:t>
      </w:r>
      <w:r w:rsidRPr="00ED727B">
        <w:rPr>
          <w:sz w:val="16"/>
          <w:szCs w:val="16"/>
        </w:rPr>
        <w:t>, 1463-1474;</w:t>
      </w:r>
      <w:bookmarkEnd w:id="11"/>
      <w:r w:rsidRPr="00ED727B">
        <w:rPr>
          <w:sz w:val="16"/>
          <w:szCs w:val="16"/>
        </w:rPr>
        <w:t xml:space="preserve"> </w:t>
      </w:r>
      <w:bookmarkStart w:id="12" w:name="_ENREF_12"/>
      <w:r w:rsidRPr="00ED727B">
        <w:rPr>
          <w:sz w:val="16"/>
          <w:szCs w:val="16"/>
        </w:rPr>
        <w:t xml:space="preserve">(c)U. Nath and S. C. Pan, </w:t>
      </w:r>
      <w:r w:rsidRPr="00ED727B">
        <w:rPr>
          <w:i/>
          <w:sz w:val="16"/>
          <w:szCs w:val="16"/>
        </w:rPr>
        <w:t>J. Org. Chem.</w:t>
      </w:r>
      <w:r w:rsidRPr="00ED727B">
        <w:rPr>
          <w:sz w:val="16"/>
          <w:szCs w:val="16"/>
        </w:rPr>
        <w:t xml:space="preserve">, 2017, </w:t>
      </w:r>
      <w:r w:rsidRPr="00ED727B">
        <w:rPr>
          <w:b/>
          <w:sz w:val="16"/>
          <w:szCs w:val="16"/>
        </w:rPr>
        <w:t>82</w:t>
      </w:r>
      <w:r w:rsidRPr="00ED727B">
        <w:rPr>
          <w:sz w:val="16"/>
          <w:szCs w:val="16"/>
        </w:rPr>
        <w:t>, 3262-3269.</w:t>
      </w:r>
      <w:bookmarkEnd w:id="12"/>
    </w:p>
    <w:p w14:paraId="2302B63B" w14:textId="0A110A98" w:rsidR="00ED727B" w:rsidRPr="00ED727B" w:rsidRDefault="00ED727B" w:rsidP="007A7F81">
      <w:pPr>
        <w:pStyle w:val="EndNoteBibliography"/>
        <w:tabs>
          <w:tab w:val="left" w:pos="3119"/>
          <w:tab w:val="left" w:pos="3261"/>
          <w:tab w:val="left" w:pos="3828"/>
          <w:tab w:val="left" w:pos="3969"/>
        </w:tabs>
        <w:spacing w:after="0"/>
        <w:ind w:left="284" w:hanging="284"/>
        <w:rPr>
          <w:sz w:val="16"/>
          <w:szCs w:val="16"/>
        </w:rPr>
      </w:pPr>
      <w:bookmarkStart w:id="13" w:name="_ENREF_13"/>
      <w:r w:rsidRPr="00ED727B">
        <w:rPr>
          <w:sz w:val="16"/>
          <w:szCs w:val="16"/>
        </w:rPr>
        <w:t>7.</w:t>
      </w:r>
      <w:r w:rsidRPr="00ED727B">
        <w:rPr>
          <w:sz w:val="16"/>
          <w:szCs w:val="16"/>
        </w:rPr>
        <w:tab/>
      </w:r>
      <w:r w:rsidR="009932B6" w:rsidRPr="00ED1EF7">
        <w:rPr>
          <w:rFonts w:ascii="Arial" w:hAnsi="Arial" w:cs="Arial"/>
          <w:sz w:val="14"/>
          <w:szCs w:val="14"/>
        </w:rPr>
        <w:t>For the corresponding bifunctional catalyst mediated process involving activated imines see:</w:t>
      </w:r>
      <w:r w:rsidR="009932B6">
        <w:rPr>
          <w:rFonts w:ascii="Arial" w:hAnsi="Arial" w:cs="Arial"/>
          <w:sz w:val="14"/>
          <w:szCs w:val="14"/>
        </w:rPr>
        <w:t xml:space="preserve"> </w:t>
      </w:r>
      <w:r w:rsidRPr="00ED727B">
        <w:rPr>
          <w:sz w:val="16"/>
          <w:szCs w:val="16"/>
        </w:rPr>
        <w:t xml:space="preserve">S. A. Cronin, A. Gutierrez Collar, S. Gundala, C. Cornaggia, E. Torrente, F. Manoni, A. Botte, B. Twamley and S. J. Connon, </w:t>
      </w:r>
      <w:r w:rsidRPr="00ED727B">
        <w:rPr>
          <w:i/>
          <w:sz w:val="16"/>
          <w:szCs w:val="16"/>
        </w:rPr>
        <w:t>Org. Biomol. Chem.</w:t>
      </w:r>
      <w:r w:rsidRPr="00ED727B">
        <w:rPr>
          <w:sz w:val="16"/>
          <w:szCs w:val="16"/>
        </w:rPr>
        <w:t xml:space="preserve">, 2016, </w:t>
      </w:r>
      <w:r w:rsidRPr="00ED727B">
        <w:rPr>
          <w:b/>
          <w:sz w:val="16"/>
          <w:szCs w:val="16"/>
        </w:rPr>
        <w:t>14</w:t>
      </w:r>
      <w:r w:rsidRPr="00ED727B">
        <w:rPr>
          <w:sz w:val="16"/>
          <w:szCs w:val="16"/>
        </w:rPr>
        <w:t>, 6955-6959.</w:t>
      </w:r>
      <w:bookmarkEnd w:id="13"/>
    </w:p>
    <w:p w14:paraId="1D0CA327" w14:textId="1A05C9BE" w:rsidR="00ED727B" w:rsidRPr="00ED727B" w:rsidRDefault="00ED727B" w:rsidP="007A7F81">
      <w:pPr>
        <w:pStyle w:val="EndNoteBibliography"/>
        <w:tabs>
          <w:tab w:val="left" w:pos="3119"/>
          <w:tab w:val="left" w:pos="3261"/>
          <w:tab w:val="left" w:pos="3828"/>
          <w:tab w:val="left" w:pos="3969"/>
        </w:tabs>
        <w:spacing w:after="0"/>
        <w:ind w:left="284" w:hanging="284"/>
        <w:rPr>
          <w:sz w:val="16"/>
          <w:szCs w:val="16"/>
        </w:rPr>
      </w:pPr>
      <w:bookmarkStart w:id="14" w:name="_ENREF_14"/>
      <w:r w:rsidRPr="00ED727B">
        <w:rPr>
          <w:sz w:val="16"/>
          <w:szCs w:val="16"/>
        </w:rPr>
        <w:t>8.</w:t>
      </w:r>
      <w:r w:rsidRPr="00ED727B">
        <w:rPr>
          <w:sz w:val="16"/>
          <w:szCs w:val="16"/>
        </w:rPr>
        <w:tab/>
      </w:r>
      <w:r w:rsidR="00AF7DEA" w:rsidRPr="00B25468">
        <w:rPr>
          <w:rFonts w:ascii="Arial" w:hAnsi="Arial" w:cs="Arial"/>
          <w:b/>
          <w:sz w:val="14"/>
          <w:szCs w:val="14"/>
        </w:rPr>
        <w:t>Cytotoxic/antiproliferative</w:t>
      </w:r>
      <w:r w:rsidR="00AF7DEA" w:rsidRPr="00ED1EF7">
        <w:rPr>
          <w:rFonts w:ascii="Arial" w:hAnsi="Arial" w:cs="Arial"/>
          <w:sz w:val="14"/>
          <w:szCs w:val="14"/>
        </w:rPr>
        <w:t>:</w:t>
      </w:r>
      <w:r w:rsidR="00AF7DEA" w:rsidRPr="00ED727B">
        <w:rPr>
          <w:sz w:val="16"/>
          <w:szCs w:val="16"/>
        </w:rPr>
        <w:t xml:space="preserve"> </w:t>
      </w:r>
      <w:r w:rsidRPr="00ED727B">
        <w:rPr>
          <w:sz w:val="16"/>
          <w:szCs w:val="16"/>
        </w:rPr>
        <w:t xml:space="preserve">(a)S. Wan, F. Wu, J. C. Rech, M. E. Green, R. Balachandran, W. S. Horne, B. W. Day and P. E. Floreancig, </w:t>
      </w:r>
      <w:r w:rsidRPr="00ED727B">
        <w:rPr>
          <w:i/>
          <w:sz w:val="16"/>
          <w:szCs w:val="16"/>
        </w:rPr>
        <w:t>J. Am. Chem. Soc.</w:t>
      </w:r>
      <w:r w:rsidRPr="00ED727B">
        <w:rPr>
          <w:sz w:val="16"/>
          <w:szCs w:val="16"/>
        </w:rPr>
        <w:t xml:space="preserve">, 2011, </w:t>
      </w:r>
      <w:r w:rsidRPr="00ED727B">
        <w:rPr>
          <w:b/>
          <w:sz w:val="16"/>
          <w:szCs w:val="16"/>
        </w:rPr>
        <w:t>133</w:t>
      </w:r>
      <w:r w:rsidRPr="00ED727B">
        <w:rPr>
          <w:sz w:val="16"/>
          <w:szCs w:val="16"/>
        </w:rPr>
        <w:t>, 16668-16679;</w:t>
      </w:r>
      <w:bookmarkEnd w:id="14"/>
      <w:r w:rsidRPr="00ED727B">
        <w:rPr>
          <w:sz w:val="16"/>
          <w:szCs w:val="16"/>
        </w:rPr>
        <w:t xml:space="preserve"> </w:t>
      </w:r>
      <w:bookmarkStart w:id="15" w:name="_ENREF_15"/>
      <w:r w:rsidR="00AF7DEA">
        <w:rPr>
          <w:rFonts w:ascii="Arial" w:hAnsi="Arial" w:cs="Arial"/>
          <w:b/>
          <w:sz w:val="14"/>
          <w:szCs w:val="14"/>
        </w:rPr>
        <w:t>P</w:t>
      </w:r>
      <w:r w:rsidR="00AF7DEA" w:rsidRPr="00B25468">
        <w:rPr>
          <w:rFonts w:ascii="Arial" w:hAnsi="Arial" w:cs="Arial"/>
          <w:b/>
          <w:sz w:val="14"/>
          <w:szCs w:val="14"/>
        </w:rPr>
        <w:t>hytotoxic:</w:t>
      </w:r>
      <w:r w:rsidR="00AF7DEA" w:rsidRPr="00ED1EF7">
        <w:rPr>
          <w:rFonts w:ascii="Arial" w:hAnsi="Arial" w:cs="Arial"/>
          <w:sz w:val="14"/>
          <w:szCs w:val="14"/>
        </w:rPr>
        <w:t xml:space="preserve"> </w:t>
      </w:r>
      <w:r w:rsidRPr="00ED727B">
        <w:rPr>
          <w:sz w:val="16"/>
          <w:szCs w:val="16"/>
        </w:rPr>
        <w:t xml:space="preserve">(b)M. Enomoto and S. Kuwahara, </w:t>
      </w:r>
      <w:r w:rsidRPr="00ED727B">
        <w:rPr>
          <w:i/>
          <w:sz w:val="16"/>
          <w:szCs w:val="16"/>
        </w:rPr>
        <w:t>Angew. Chem. Int. Ed.</w:t>
      </w:r>
      <w:r w:rsidRPr="00ED727B">
        <w:rPr>
          <w:sz w:val="16"/>
          <w:szCs w:val="16"/>
        </w:rPr>
        <w:t xml:space="preserve">, 2009, </w:t>
      </w:r>
      <w:r w:rsidRPr="00ED727B">
        <w:rPr>
          <w:b/>
          <w:sz w:val="16"/>
          <w:szCs w:val="16"/>
        </w:rPr>
        <w:t>48</w:t>
      </w:r>
      <w:r w:rsidRPr="00ED727B">
        <w:rPr>
          <w:sz w:val="16"/>
          <w:szCs w:val="16"/>
        </w:rPr>
        <w:t>, 1144-1148;</w:t>
      </w:r>
      <w:bookmarkEnd w:id="15"/>
      <w:r w:rsidRPr="00ED727B">
        <w:rPr>
          <w:sz w:val="16"/>
          <w:szCs w:val="16"/>
        </w:rPr>
        <w:t xml:space="preserve"> </w:t>
      </w:r>
      <w:bookmarkStart w:id="16" w:name="_ENREF_16"/>
      <w:r w:rsidR="00AF7DEA" w:rsidRPr="00B25468">
        <w:rPr>
          <w:rFonts w:ascii="Arial" w:hAnsi="Arial" w:cs="Arial"/>
          <w:b/>
          <w:sz w:val="14"/>
          <w:szCs w:val="14"/>
        </w:rPr>
        <w:t>Antimicrobial:</w:t>
      </w:r>
      <w:r w:rsidR="00AF7DEA" w:rsidRPr="00747154">
        <w:rPr>
          <w:sz w:val="16"/>
          <w:szCs w:val="16"/>
        </w:rPr>
        <w:t xml:space="preserve"> </w:t>
      </w:r>
      <w:r w:rsidRPr="00ED727B">
        <w:rPr>
          <w:sz w:val="16"/>
          <w:szCs w:val="16"/>
        </w:rPr>
        <w:t xml:space="preserve">(c)T. K. Tabopda, G. W. Fotso, J. Ngoupayo, A.-C. Mitaine-Offer, B. T. Ngadjui and M.-A. Lacaille-Dubois, </w:t>
      </w:r>
      <w:r w:rsidRPr="00ED727B">
        <w:rPr>
          <w:i/>
          <w:sz w:val="16"/>
          <w:szCs w:val="16"/>
        </w:rPr>
        <w:t>Planta Med</w:t>
      </w:r>
      <w:r w:rsidRPr="00ED727B">
        <w:rPr>
          <w:sz w:val="16"/>
          <w:szCs w:val="16"/>
        </w:rPr>
        <w:t xml:space="preserve">, 2009, </w:t>
      </w:r>
      <w:r w:rsidRPr="00ED727B">
        <w:rPr>
          <w:b/>
          <w:sz w:val="16"/>
          <w:szCs w:val="16"/>
        </w:rPr>
        <w:t>75</w:t>
      </w:r>
      <w:r w:rsidRPr="00ED727B">
        <w:rPr>
          <w:sz w:val="16"/>
          <w:szCs w:val="16"/>
        </w:rPr>
        <w:t>, 1258-1261;</w:t>
      </w:r>
      <w:bookmarkEnd w:id="16"/>
      <w:r w:rsidRPr="00ED727B">
        <w:rPr>
          <w:sz w:val="16"/>
          <w:szCs w:val="16"/>
        </w:rPr>
        <w:t xml:space="preserve"> </w:t>
      </w:r>
      <w:bookmarkStart w:id="17" w:name="_ENREF_17"/>
      <w:r w:rsidR="00AF7DEA" w:rsidRPr="00B25468">
        <w:rPr>
          <w:rFonts w:ascii="Arial" w:hAnsi="Arial" w:cs="Arial"/>
          <w:b/>
          <w:sz w:val="14"/>
          <w:szCs w:val="14"/>
        </w:rPr>
        <w:t xml:space="preserve">Antifungal: </w:t>
      </w:r>
      <w:r w:rsidRPr="00ED727B">
        <w:rPr>
          <w:sz w:val="16"/>
          <w:szCs w:val="16"/>
        </w:rPr>
        <w:t xml:space="preserve">(d)H. Hussain, N. Akhtar, S. Draeger, B. Schulz, G. Pescitelli, P. Salvadori, S. Antus, T. Kurtán and K. Krohn, </w:t>
      </w:r>
      <w:r w:rsidRPr="00ED727B">
        <w:rPr>
          <w:i/>
          <w:sz w:val="16"/>
          <w:szCs w:val="16"/>
        </w:rPr>
        <w:t>Eur. J. Org. Chem.</w:t>
      </w:r>
      <w:r w:rsidRPr="00ED727B">
        <w:rPr>
          <w:sz w:val="16"/>
          <w:szCs w:val="16"/>
        </w:rPr>
        <w:t xml:space="preserve">, 2009, </w:t>
      </w:r>
      <w:r w:rsidRPr="00ED727B">
        <w:rPr>
          <w:b/>
          <w:sz w:val="16"/>
          <w:szCs w:val="16"/>
        </w:rPr>
        <w:t>2009</w:t>
      </w:r>
      <w:r w:rsidRPr="00ED727B">
        <w:rPr>
          <w:sz w:val="16"/>
          <w:szCs w:val="16"/>
        </w:rPr>
        <w:t>, 749-756;</w:t>
      </w:r>
      <w:bookmarkEnd w:id="17"/>
      <w:r w:rsidRPr="00ED727B">
        <w:rPr>
          <w:sz w:val="16"/>
          <w:szCs w:val="16"/>
        </w:rPr>
        <w:t xml:space="preserve"> </w:t>
      </w:r>
      <w:bookmarkStart w:id="18" w:name="_ENREF_18"/>
      <w:r w:rsidR="00B872F5" w:rsidRPr="00B25468">
        <w:rPr>
          <w:rFonts w:ascii="Arial" w:hAnsi="Arial" w:cs="Arial"/>
          <w:b/>
          <w:sz w:val="14"/>
          <w:szCs w:val="14"/>
        </w:rPr>
        <w:t>Antiulcer</w:t>
      </w:r>
      <w:r w:rsidR="00B872F5" w:rsidRPr="00ED1EF7">
        <w:rPr>
          <w:rFonts w:ascii="Arial" w:hAnsi="Arial" w:cs="Arial"/>
          <w:sz w:val="14"/>
          <w:szCs w:val="14"/>
        </w:rPr>
        <w:t xml:space="preserve">: </w:t>
      </w:r>
      <w:r w:rsidRPr="00ED727B">
        <w:rPr>
          <w:sz w:val="16"/>
          <w:szCs w:val="16"/>
        </w:rPr>
        <w:t xml:space="preserve">(e)Y. Shimojima, T. Shirai, T. Baba and H. Hayashi, </w:t>
      </w:r>
      <w:r w:rsidRPr="00ED727B">
        <w:rPr>
          <w:i/>
          <w:sz w:val="16"/>
          <w:szCs w:val="16"/>
        </w:rPr>
        <w:t>J. Med. Chem.</w:t>
      </w:r>
      <w:r w:rsidRPr="00ED727B">
        <w:rPr>
          <w:sz w:val="16"/>
          <w:szCs w:val="16"/>
        </w:rPr>
        <w:t xml:space="preserve">, 1985, </w:t>
      </w:r>
      <w:r w:rsidRPr="00ED727B">
        <w:rPr>
          <w:b/>
          <w:sz w:val="16"/>
          <w:szCs w:val="16"/>
        </w:rPr>
        <w:t>28</w:t>
      </w:r>
      <w:r w:rsidRPr="00ED727B">
        <w:rPr>
          <w:sz w:val="16"/>
          <w:szCs w:val="16"/>
        </w:rPr>
        <w:t>, 3-9;</w:t>
      </w:r>
      <w:bookmarkEnd w:id="18"/>
      <w:r w:rsidRPr="00ED727B">
        <w:rPr>
          <w:sz w:val="16"/>
          <w:szCs w:val="16"/>
        </w:rPr>
        <w:t xml:space="preserve"> </w:t>
      </w:r>
      <w:bookmarkStart w:id="19" w:name="_ENREF_19"/>
      <w:r w:rsidR="00B872F5" w:rsidRPr="003433AB">
        <w:rPr>
          <w:rFonts w:ascii="Arial" w:hAnsi="Arial" w:cs="Arial"/>
          <w:b/>
          <w:sz w:val="14"/>
          <w:szCs w:val="14"/>
        </w:rPr>
        <w:t xml:space="preserve">antimalarial/antiinflammatory: </w:t>
      </w:r>
      <w:r w:rsidRPr="00ED727B">
        <w:rPr>
          <w:sz w:val="16"/>
          <w:szCs w:val="16"/>
        </w:rPr>
        <w:t xml:space="preserve">(f)P. Kongsaeree, S. Prabpai, N. Sriubolmas, C. Vongvein and S. Wiyakrutta, </w:t>
      </w:r>
      <w:r w:rsidRPr="00ED727B">
        <w:rPr>
          <w:i/>
          <w:sz w:val="16"/>
          <w:szCs w:val="16"/>
        </w:rPr>
        <w:t>J. Nat. Prod.</w:t>
      </w:r>
      <w:r w:rsidRPr="00ED727B">
        <w:rPr>
          <w:sz w:val="16"/>
          <w:szCs w:val="16"/>
        </w:rPr>
        <w:t xml:space="preserve">, 2003, </w:t>
      </w:r>
      <w:r w:rsidRPr="00ED727B">
        <w:rPr>
          <w:b/>
          <w:sz w:val="16"/>
          <w:szCs w:val="16"/>
        </w:rPr>
        <w:t>66</w:t>
      </w:r>
      <w:r w:rsidRPr="00ED727B">
        <w:rPr>
          <w:sz w:val="16"/>
          <w:szCs w:val="16"/>
        </w:rPr>
        <w:t>, 709-711</w:t>
      </w:r>
      <w:bookmarkEnd w:id="19"/>
    </w:p>
    <w:p w14:paraId="06D6C407" w14:textId="77777777" w:rsidR="00ED727B" w:rsidRPr="00ED727B" w:rsidRDefault="00ED727B" w:rsidP="007A7F81">
      <w:pPr>
        <w:pStyle w:val="EndNoteBibliography"/>
        <w:tabs>
          <w:tab w:val="left" w:pos="3119"/>
          <w:tab w:val="left" w:pos="3261"/>
          <w:tab w:val="left" w:pos="3828"/>
          <w:tab w:val="left" w:pos="3969"/>
        </w:tabs>
        <w:spacing w:after="0"/>
        <w:ind w:left="284" w:hanging="284"/>
        <w:rPr>
          <w:sz w:val="16"/>
          <w:szCs w:val="16"/>
        </w:rPr>
      </w:pPr>
      <w:bookmarkStart w:id="20" w:name="_ENREF_22"/>
      <w:r w:rsidRPr="00ED727B">
        <w:rPr>
          <w:sz w:val="16"/>
          <w:szCs w:val="16"/>
        </w:rPr>
        <w:t>9.</w:t>
      </w:r>
      <w:r w:rsidRPr="00ED727B">
        <w:rPr>
          <w:sz w:val="16"/>
          <w:szCs w:val="16"/>
        </w:rPr>
        <w:tab/>
        <w:t xml:space="preserve">F. Manoni, C. Cornaggia, J. Murray, S. Tallon and S. J. Connon, </w:t>
      </w:r>
      <w:r w:rsidRPr="00ED727B">
        <w:rPr>
          <w:i/>
          <w:sz w:val="16"/>
          <w:szCs w:val="16"/>
        </w:rPr>
        <w:t>Chem. Commun.</w:t>
      </w:r>
      <w:r w:rsidRPr="00ED727B">
        <w:rPr>
          <w:sz w:val="16"/>
          <w:szCs w:val="16"/>
        </w:rPr>
        <w:t xml:space="preserve">, 2012, </w:t>
      </w:r>
      <w:r w:rsidRPr="00ED727B">
        <w:rPr>
          <w:b/>
          <w:sz w:val="16"/>
          <w:szCs w:val="16"/>
        </w:rPr>
        <w:t>48</w:t>
      </w:r>
      <w:r w:rsidRPr="00ED727B">
        <w:rPr>
          <w:sz w:val="16"/>
          <w:szCs w:val="16"/>
        </w:rPr>
        <w:t>, 6502-6504.</w:t>
      </w:r>
      <w:bookmarkEnd w:id="20"/>
    </w:p>
    <w:p w14:paraId="6587379A" w14:textId="77777777" w:rsidR="00ED727B" w:rsidRPr="00ED727B" w:rsidRDefault="00ED727B" w:rsidP="007A7F81">
      <w:pPr>
        <w:pStyle w:val="EndNoteBibliography"/>
        <w:tabs>
          <w:tab w:val="left" w:pos="3119"/>
          <w:tab w:val="left" w:pos="3261"/>
          <w:tab w:val="left" w:pos="3828"/>
          <w:tab w:val="left" w:pos="3969"/>
        </w:tabs>
        <w:spacing w:after="0"/>
        <w:ind w:left="284" w:hanging="284"/>
        <w:rPr>
          <w:sz w:val="16"/>
          <w:szCs w:val="16"/>
        </w:rPr>
      </w:pPr>
      <w:bookmarkStart w:id="21" w:name="_ENREF_23"/>
      <w:r w:rsidRPr="00ED727B">
        <w:rPr>
          <w:sz w:val="16"/>
          <w:szCs w:val="16"/>
        </w:rPr>
        <w:t>10.</w:t>
      </w:r>
      <w:r w:rsidRPr="00ED727B">
        <w:rPr>
          <w:sz w:val="16"/>
          <w:szCs w:val="16"/>
        </w:rPr>
        <w:tab/>
        <w:t xml:space="preserve">(a)M. J. Di Maso, K. M. Snyder, F. De Souza Fernandes, O. Pattawong, D. Q. Tan, J. C. Fettinger, P. H.-Y. Cheong and J. T. Shaw, </w:t>
      </w:r>
      <w:r w:rsidRPr="00ED727B">
        <w:rPr>
          <w:i/>
          <w:sz w:val="16"/>
          <w:szCs w:val="16"/>
        </w:rPr>
        <w:t>Chem. Eur. J.</w:t>
      </w:r>
      <w:r w:rsidRPr="00ED727B">
        <w:rPr>
          <w:sz w:val="16"/>
          <w:szCs w:val="16"/>
        </w:rPr>
        <w:t xml:space="preserve">, 2016, </w:t>
      </w:r>
      <w:r w:rsidRPr="00ED727B">
        <w:rPr>
          <w:b/>
          <w:sz w:val="16"/>
          <w:szCs w:val="16"/>
        </w:rPr>
        <w:t>22</w:t>
      </w:r>
      <w:r w:rsidRPr="00ED727B">
        <w:rPr>
          <w:sz w:val="16"/>
          <w:szCs w:val="16"/>
        </w:rPr>
        <w:t>, 4794-4801;</w:t>
      </w:r>
      <w:bookmarkEnd w:id="21"/>
      <w:r w:rsidRPr="00ED727B">
        <w:rPr>
          <w:sz w:val="16"/>
          <w:szCs w:val="16"/>
        </w:rPr>
        <w:t xml:space="preserve"> </w:t>
      </w:r>
      <w:bookmarkStart w:id="22" w:name="_ENREF_24"/>
      <w:r w:rsidRPr="00ED727B">
        <w:rPr>
          <w:sz w:val="16"/>
          <w:szCs w:val="16"/>
        </w:rPr>
        <w:t xml:space="preserve">(b)O. Pattawong, D. Q. Tan, J. C. Fettinger, J. T. Shaw and P. H.-Y. Cheong, </w:t>
      </w:r>
      <w:r w:rsidRPr="00ED727B">
        <w:rPr>
          <w:i/>
          <w:sz w:val="16"/>
          <w:szCs w:val="16"/>
        </w:rPr>
        <w:t>Org. Lett.</w:t>
      </w:r>
      <w:r w:rsidRPr="00ED727B">
        <w:rPr>
          <w:sz w:val="16"/>
          <w:szCs w:val="16"/>
        </w:rPr>
        <w:t xml:space="preserve">, 2013, </w:t>
      </w:r>
      <w:r w:rsidRPr="00ED727B">
        <w:rPr>
          <w:b/>
          <w:sz w:val="16"/>
          <w:szCs w:val="16"/>
        </w:rPr>
        <w:t>15</w:t>
      </w:r>
      <w:r w:rsidRPr="00ED727B">
        <w:rPr>
          <w:sz w:val="16"/>
          <w:szCs w:val="16"/>
        </w:rPr>
        <w:t>, 5130-5133.</w:t>
      </w:r>
      <w:bookmarkEnd w:id="22"/>
    </w:p>
    <w:p w14:paraId="626CFEB2" w14:textId="77777777" w:rsidR="00ED727B" w:rsidRPr="00ED727B" w:rsidRDefault="00ED727B" w:rsidP="007A7F81">
      <w:pPr>
        <w:pStyle w:val="EndNoteBibliography"/>
        <w:tabs>
          <w:tab w:val="left" w:pos="3119"/>
          <w:tab w:val="left" w:pos="3261"/>
          <w:tab w:val="left" w:pos="3828"/>
          <w:tab w:val="left" w:pos="3969"/>
        </w:tabs>
        <w:spacing w:after="0"/>
        <w:ind w:left="284" w:hanging="284"/>
        <w:rPr>
          <w:sz w:val="16"/>
          <w:szCs w:val="16"/>
        </w:rPr>
      </w:pPr>
      <w:bookmarkStart w:id="23" w:name="_ENREF_25"/>
      <w:r w:rsidRPr="00ED727B">
        <w:rPr>
          <w:sz w:val="16"/>
          <w:szCs w:val="16"/>
        </w:rPr>
        <w:t>11.</w:t>
      </w:r>
      <w:r w:rsidRPr="00ED727B">
        <w:rPr>
          <w:sz w:val="16"/>
          <w:szCs w:val="16"/>
        </w:rPr>
        <w:tab/>
        <w:t xml:space="preserve">C. L. Jarvis, J. S. Hirschi, M. J. Vetticatt and D. Seidel, </w:t>
      </w:r>
      <w:r w:rsidRPr="00ED727B">
        <w:rPr>
          <w:i/>
          <w:sz w:val="16"/>
          <w:szCs w:val="16"/>
        </w:rPr>
        <w:t>Angew. Chem. Int. Ed.</w:t>
      </w:r>
      <w:r w:rsidRPr="00ED727B">
        <w:rPr>
          <w:sz w:val="16"/>
          <w:szCs w:val="16"/>
        </w:rPr>
        <w:t xml:space="preserve">, 2017, </w:t>
      </w:r>
      <w:r w:rsidRPr="00ED727B">
        <w:rPr>
          <w:b/>
          <w:sz w:val="16"/>
          <w:szCs w:val="16"/>
        </w:rPr>
        <w:t>56</w:t>
      </w:r>
      <w:r w:rsidRPr="00ED727B">
        <w:rPr>
          <w:sz w:val="16"/>
          <w:szCs w:val="16"/>
        </w:rPr>
        <w:t>, 2670-2674.</w:t>
      </w:r>
      <w:bookmarkEnd w:id="23"/>
    </w:p>
    <w:p w14:paraId="13D052F7" w14:textId="77777777" w:rsidR="00ED727B" w:rsidRPr="00ED727B" w:rsidRDefault="00ED727B" w:rsidP="007A7F81">
      <w:pPr>
        <w:pStyle w:val="EndNoteBibliography"/>
        <w:tabs>
          <w:tab w:val="left" w:pos="3119"/>
          <w:tab w:val="left" w:pos="3261"/>
          <w:tab w:val="left" w:pos="3828"/>
          <w:tab w:val="left" w:pos="3969"/>
        </w:tabs>
        <w:spacing w:after="0"/>
        <w:ind w:left="284" w:hanging="284"/>
        <w:rPr>
          <w:sz w:val="16"/>
          <w:szCs w:val="16"/>
        </w:rPr>
      </w:pPr>
      <w:bookmarkStart w:id="24" w:name="_ENREF_26"/>
      <w:r w:rsidRPr="00ED727B">
        <w:rPr>
          <w:sz w:val="16"/>
          <w:szCs w:val="16"/>
        </w:rPr>
        <w:t>12.</w:t>
      </w:r>
      <w:r w:rsidRPr="00ED727B">
        <w:rPr>
          <w:sz w:val="16"/>
          <w:szCs w:val="16"/>
        </w:rPr>
        <w:tab/>
        <w:t xml:space="preserve">(a)T. Okino, Y. Hoashi and Y. Takemoto, </w:t>
      </w:r>
      <w:r w:rsidRPr="00ED727B">
        <w:rPr>
          <w:i/>
          <w:sz w:val="16"/>
          <w:szCs w:val="16"/>
        </w:rPr>
        <w:t>J. Am. Chem. Soc.</w:t>
      </w:r>
      <w:r w:rsidRPr="00ED727B">
        <w:rPr>
          <w:sz w:val="16"/>
          <w:szCs w:val="16"/>
        </w:rPr>
        <w:t xml:space="preserve">, 2003, </w:t>
      </w:r>
      <w:r w:rsidRPr="00ED727B">
        <w:rPr>
          <w:b/>
          <w:sz w:val="16"/>
          <w:szCs w:val="16"/>
        </w:rPr>
        <w:t>125</w:t>
      </w:r>
      <w:r w:rsidRPr="00ED727B">
        <w:rPr>
          <w:sz w:val="16"/>
          <w:szCs w:val="16"/>
        </w:rPr>
        <w:t>, 12672-12673;</w:t>
      </w:r>
      <w:bookmarkEnd w:id="24"/>
      <w:r w:rsidRPr="00ED727B">
        <w:rPr>
          <w:sz w:val="16"/>
          <w:szCs w:val="16"/>
        </w:rPr>
        <w:t xml:space="preserve"> </w:t>
      </w:r>
      <w:bookmarkStart w:id="25" w:name="_ENREF_27"/>
      <w:r w:rsidRPr="00ED727B">
        <w:rPr>
          <w:sz w:val="16"/>
          <w:szCs w:val="16"/>
        </w:rPr>
        <w:t xml:space="preserve">(b)T. Okino, Y. Hoashi, T. Furukawa, X. Xu and Y. Takemoto, </w:t>
      </w:r>
      <w:r w:rsidRPr="00ED727B">
        <w:rPr>
          <w:i/>
          <w:sz w:val="16"/>
          <w:szCs w:val="16"/>
        </w:rPr>
        <w:t>J Am Chem Soc</w:t>
      </w:r>
      <w:r w:rsidRPr="00ED727B">
        <w:rPr>
          <w:sz w:val="16"/>
          <w:szCs w:val="16"/>
        </w:rPr>
        <w:t xml:space="preserve">, 2005, </w:t>
      </w:r>
      <w:r w:rsidRPr="00ED727B">
        <w:rPr>
          <w:b/>
          <w:sz w:val="16"/>
          <w:szCs w:val="16"/>
        </w:rPr>
        <w:t>127</w:t>
      </w:r>
      <w:r w:rsidRPr="00ED727B">
        <w:rPr>
          <w:sz w:val="16"/>
          <w:szCs w:val="16"/>
        </w:rPr>
        <w:t>, 119-125.</w:t>
      </w:r>
      <w:bookmarkEnd w:id="25"/>
    </w:p>
    <w:p w14:paraId="3E841270" w14:textId="77777777" w:rsidR="00ED727B" w:rsidRPr="00ED727B" w:rsidRDefault="00ED727B" w:rsidP="007A7F81">
      <w:pPr>
        <w:pStyle w:val="EndNoteBibliography"/>
        <w:tabs>
          <w:tab w:val="left" w:pos="3119"/>
          <w:tab w:val="left" w:pos="3261"/>
          <w:tab w:val="left" w:pos="3828"/>
          <w:tab w:val="left" w:pos="3969"/>
        </w:tabs>
        <w:spacing w:after="0"/>
        <w:ind w:left="284" w:hanging="284"/>
        <w:rPr>
          <w:sz w:val="16"/>
          <w:szCs w:val="16"/>
        </w:rPr>
      </w:pPr>
      <w:bookmarkStart w:id="26" w:name="_ENREF_28"/>
      <w:r w:rsidRPr="00ED727B">
        <w:rPr>
          <w:sz w:val="16"/>
          <w:szCs w:val="16"/>
        </w:rPr>
        <w:t>13.</w:t>
      </w:r>
      <w:r w:rsidRPr="00ED727B">
        <w:rPr>
          <w:sz w:val="16"/>
          <w:szCs w:val="16"/>
        </w:rPr>
        <w:tab/>
        <w:t xml:space="preserve">(a)B. Kotai, G. Kardos, A. Hamza, V. Farkas, I. Papai and T. Soos, </w:t>
      </w:r>
      <w:r w:rsidRPr="00ED727B">
        <w:rPr>
          <w:i/>
          <w:sz w:val="16"/>
          <w:szCs w:val="16"/>
        </w:rPr>
        <w:t>Chemistry-a European Journal</w:t>
      </w:r>
      <w:r w:rsidRPr="00ED727B">
        <w:rPr>
          <w:sz w:val="16"/>
          <w:szCs w:val="16"/>
        </w:rPr>
        <w:t xml:space="preserve">, 2014, </w:t>
      </w:r>
      <w:r w:rsidRPr="00ED727B">
        <w:rPr>
          <w:b/>
          <w:sz w:val="16"/>
          <w:szCs w:val="16"/>
        </w:rPr>
        <w:t>20</w:t>
      </w:r>
      <w:r w:rsidRPr="00ED727B">
        <w:rPr>
          <w:sz w:val="16"/>
          <w:szCs w:val="16"/>
        </w:rPr>
        <w:t>, 5631-5639;</w:t>
      </w:r>
      <w:bookmarkEnd w:id="26"/>
      <w:r w:rsidRPr="00ED727B">
        <w:rPr>
          <w:sz w:val="16"/>
          <w:szCs w:val="16"/>
        </w:rPr>
        <w:t xml:space="preserve"> </w:t>
      </w:r>
      <w:bookmarkStart w:id="27" w:name="_ENREF_29"/>
      <w:r w:rsidRPr="00ED727B">
        <w:rPr>
          <w:sz w:val="16"/>
          <w:szCs w:val="16"/>
        </w:rPr>
        <w:t xml:space="preserve">(b)A. Hamza, G. Schubert, T. Soos and I. Papai, </w:t>
      </w:r>
      <w:r w:rsidRPr="00ED727B">
        <w:rPr>
          <w:i/>
          <w:sz w:val="16"/>
          <w:szCs w:val="16"/>
        </w:rPr>
        <w:t>J. Am. Chem. Soc.</w:t>
      </w:r>
      <w:r w:rsidRPr="00ED727B">
        <w:rPr>
          <w:sz w:val="16"/>
          <w:szCs w:val="16"/>
        </w:rPr>
        <w:t xml:space="preserve">, 2006, </w:t>
      </w:r>
      <w:r w:rsidRPr="00ED727B">
        <w:rPr>
          <w:b/>
          <w:sz w:val="16"/>
          <w:szCs w:val="16"/>
        </w:rPr>
        <w:t>128</w:t>
      </w:r>
      <w:r w:rsidRPr="00ED727B">
        <w:rPr>
          <w:sz w:val="16"/>
          <w:szCs w:val="16"/>
        </w:rPr>
        <w:t>, 13151-13160.</w:t>
      </w:r>
      <w:bookmarkEnd w:id="27"/>
    </w:p>
    <w:p w14:paraId="6079E260" w14:textId="77777777" w:rsidR="00ED727B" w:rsidRPr="00ED727B" w:rsidRDefault="00ED727B" w:rsidP="007A7F81">
      <w:pPr>
        <w:pStyle w:val="EndNoteBibliography"/>
        <w:tabs>
          <w:tab w:val="left" w:pos="3119"/>
          <w:tab w:val="left" w:pos="3261"/>
          <w:tab w:val="left" w:pos="3828"/>
          <w:tab w:val="left" w:pos="3969"/>
        </w:tabs>
        <w:spacing w:after="0"/>
        <w:ind w:left="284" w:hanging="284"/>
        <w:rPr>
          <w:sz w:val="16"/>
          <w:szCs w:val="16"/>
        </w:rPr>
      </w:pPr>
      <w:bookmarkStart w:id="28" w:name="_ENREF_30"/>
      <w:r w:rsidRPr="00ED727B">
        <w:rPr>
          <w:sz w:val="16"/>
          <w:szCs w:val="16"/>
        </w:rPr>
        <w:t>14.</w:t>
      </w:r>
      <w:r w:rsidRPr="00ED727B">
        <w:rPr>
          <w:sz w:val="16"/>
          <w:szCs w:val="16"/>
        </w:rPr>
        <w:tab/>
        <w:t xml:space="preserve">(a)M. N. Grayson and K. N. Houk, </w:t>
      </w:r>
      <w:r w:rsidRPr="00ED727B">
        <w:rPr>
          <w:i/>
          <w:sz w:val="16"/>
          <w:szCs w:val="16"/>
        </w:rPr>
        <w:t>J. Am. Chem. Soc.</w:t>
      </w:r>
      <w:r w:rsidRPr="00ED727B">
        <w:rPr>
          <w:sz w:val="16"/>
          <w:szCs w:val="16"/>
        </w:rPr>
        <w:t xml:space="preserve">, 2016, </w:t>
      </w:r>
      <w:r w:rsidRPr="00ED727B">
        <w:rPr>
          <w:b/>
          <w:sz w:val="16"/>
          <w:szCs w:val="16"/>
        </w:rPr>
        <w:t>138</w:t>
      </w:r>
      <w:r w:rsidRPr="00ED727B">
        <w:rPr>
          <w:sz w:val="16"/>
          <w:szCs w:val="16"/>
        </w:rPr>
        <w:t>, 1170-1173;</w:t>
      </w:r>
      <w:bookmarkEnd w:id="28"/>
      <w:r w:rsidRPr="00ED727B">
        <w:rPr>
          <w:sz w:val="16"/>
          <w:szCs w:val="16"/>
        </w:rPr>
        <w:t xml:space="preserve"> </w:t>
      </w:r>
      <w:bookmarkStart w:id="29" w:name="_ENREF_31"/>
      <w:r w:rsidRPr="00ED727B">
        <w:rPr>
          <w:sz w:val="16"/>
          <w:szCs w:val="16"/>
        </w:rPr>
        <w:t xml:space="preserve">(b)M. N. Grayson and K. N. Houk, </w:t>
      </w:r>
      <w:r w:rsidRPr="00ED727B">
        <w:rPr>
          <w:i/>
          <w:sz w:val="16"/>
          <w:szCs w:val="16"/>
        </w:rPr>
        <w:t>J. Am. Chem. Soc.</w:t>
      </w:r>
      <w:r w:rsidRPr="00ED727B">
        <w:rPr>
          <w:sz w:val="16"/>
          <w:szCs w:val="16"/>
        </w:rPr>
        <w:t xml:space="preserve">, 2016, </w:t>
      </w:r>
      <w:r w:rsidRPr="00ED727B">
        <w:rPr>
          <w:b/>
          <w:sz w:val="16"/>
          <w:szCs w:val="16"/>
        </w:rPr>
        <w:t>138</w:t>
      </w:r>
      <w:r w:rsidRPr="00ED727B">
        <w:rPr>
          <w:sz w:val="16"/>
          <w:szCs w:val="16"/>
        </w:rPr>
        <w:t>, 9041-9044.</w:t>
      </w:r>
      <w:bookmarkEnd w:id="29"/>
    </w:p>
    <w:p w14:paraId="38D69CE3" w14:textId="77777777" w:rsidR="00ED727B" w:rsidRPr="00ED727B" w:rsidRDefault="00ED727B" w:rsidP="007A7F81">
      <w:pPr>
        <w:pStyle w:val="EndNoteBibliography"/>
        <w:tabs>
          <w:tab w:val="left" w:pos="3119"/>
          <w:tab w:val="left" w:pos="3261"/>
          <w:tab w:val="left" w:pos="3828"/>
          <w:tab w:val="left" w:pos="3969"/>
        </w:tabs>
        <w:spacing w:after="0"/>
        <w:ind w:left="284" w:hanging="284"/>
        <w:rPr>
          <w:sz w:val="16"/>
          <w:szCs w:val="16"/>
        </w:rPr>
      </w:pPr>
      <w:bookmarkStart w:id="30" w:name="_ENREF_32"/>
      <w:r w:rsidRPr="00ED727B">
        <w:rPr>
          <w:sz w:val="16"/>
          <w:szCs w:val="16"/>
        </w:rPr>
        <w:t>15.</w:t>
      </w:r>
      <w:r w:rsidRPr="00ED727B">
        <w:rPr>
          <w:sz w:val="16"/>
          <w:szCs w:val="16"/>
        </w:rPr>
        <w:tab/>
        <w:t xml:space="preserve">S. Ricko, J. Svete, B. Stefane, A. Perdih, A. Golobic, A. Meden and U. Groselj, </w:t>
      </w:r>
      <w:r w:rsidRPr="00ED727B">
        <w:rPr>
          <w:i/>
          <w:sz w:val="16"/>
          <w:szCs w:val="16"/>
        </w:rPr>
        <w:t>Adv. Synth. Catal.</w:t>
      </w:r>
      <w:r w:rsidRPr="00ED727B">
        <w:rPr>
          <w:sz w:val="16"/>
          <w:szCs w:val="16"/>
        </w:rPr>
        <w:t xml:space="preserve">, 2016, </w:t>
      </w:r>
      <w:r w:rsidRPr="00ED727B">
        <w:rPr>
          <w:b/>
          <w:sz w:val="16"/>
          <w:szCs w:val="16"/>
        </w:rPr>
        <w:t>358</w:t>
      </w:r>
      <w:r w:rsidRPr="00ED727B">
        <w:rPr>
          <w:sz w:val="16"/>
          <w:szCs w:val="16"/>
        </w:rPr>
        <w:t>, 3786-3796.</w:t>
      </w:r>
      <w:bookmarkEnd w:id="30"/>
    </w:p>
    <w:p w14:paraId="32C86993" w14:textId="77777777" w:rsidR="00ED727B" w:rsidRPr="00ED727B" w:rsidRDefault="00ED727B" w:rsidP="007A7F81">
      <w:pPr>
        <w:pStyle w:val="EndNoteBibliography"/>
        <w:tabs>
          <w:tab w:val="left" w:pos="3119"/>
          <w:tab w:val="left" w:pos="3261"/>
          <w:tab w:val="left" w:pos="3828"/>
          <w:tab w:val="left" w:pos="3969"/>
        </w:tabs>
        <w:spacing w:after="0"/>
        <w:ind w:left="426" w:hanging="426"/>
        <w:rPr>
          <w:sz w:val="16"/>
          <w:szCs w:val="16"/>
        </w:rPr>
      </w:pPr>
      <w:bookmarkStart w:id="31" w:name="_ENREF_33"/>
      <w:r w:rsidRPr="00ED727B">
        <w:rPr>
          <w:sz w:val="16"/>
          <w:szCs w:val="16"/>
        </w:rPr>
        <w:t>16.</w:t>
      </w:r>
      <w:r w:rsidRPr="00ED727B">
        <w:rPr>
          <w:sz w:val="16"/>
          <w:szCs w:val="16"/>
        </w:rPr>
        <w:tab/>
        <w:t xml:space="preserve">(a)J.-Q. Wu, S.-S. Zhang, H. Gao, Z. Qi, C.-J. Zhou, W.-W. Ji, Y. Liu, Y. Chen, Q. Li, X. Li and H. Wang, </w:t>
      </w:r>
      <w:r w:rsidRPr="00ED727B">
        <w:rPr>
          <w:i/>
          <w:sz w:val="16"/>
          <w:szCs w:val="16"/>
        </w:rPr>
        <w:t>J. Am. Chem. Soc.</w:t>
      </w:r>
      <w:r w:rsidRPr="00ED727B">
        <w:rPr>
          <w:sz w:val="16"/>
          <w:szCs w:val="16"/>
        </w:rPr>
        <w:t xml:space="preserve">, 2017, </w:t>
      </w:r>
      <w:r w:rsidRPr="00ED727B">
        <w:rPr>
          <w:b/>
          <w:sz w:val="16"/>
          <w:szCs w:val="16"/>
        </w:rPr>
        <w:t>139</w:t>
      </w:r>
      <w:r w:rsidRPr="00ED727B">
        <w:rPr>
          <w:sz w:val="16"/>
          <w:szCs w:val="16"/>
        </w:rPr>
        <w:t>, 3537-3545;</w:t>
      </w:r>
      <w:bookmarkEnd w:id="31"/>
      <w:r w:rsidRPr="00ED727B">
        <w:rPr>
          <w:sz w:val="16"/>
          <w:szCs w:val="16"/>
        </w:rPr>
        <w:t xml:space="preserve"> </w:t>
      </w:r>
      <w:bookmarkStart w:id="32" w:name="_ENREF_34"/>
      <w:r w:rsidRPr="00ED727B">
        <w:rPr>
          <w:sz w:val="16"/>
          <w:szCs w:val="16"/>
        </w:rPr>
        <w:t xml:space="preserve">(b)B. Kótai, G. Kardos, A. Hamza, V. Farkas, I. Pápai and T. Soós, </w:t>
      </w:r>
      <w:r w:rsidRPr="00ED727B">
        <w:rPr>
          <w:i/>
          <w:sz w:val="16"/>
          <w:szCs w:val="16"/>
        </w:rPr>
        <w:t>Chem. Eur. J.</w:t>
      </w:r>
      <w:r w:rsidRPr="00ED727B">
        <w:rPr>
          <w:sz w:val="16"/>
          <w:szCs w:val="16"/>
        </w:rPr>
        <w:t xml:space="preserve">, 2014, </w:t>
      </w:r>
      <w:r w:rsidRPr="00ED727B">
        <w:rPr>
          <w:b/>
          <w:sz w:val="16"/>
          <w:szCs w:val="16"/>
        </w:rPr>
        <w:t>20</w:t>
      </w:r>
      <w:r w:rsidRPr="00ED727B">
        <w:rPr>
          <w:sz w:val="16"/>
          <w:szCs w:val="16"/>
        </w:rPr>
        <w:t>, 5631-5639;</w:t>
      </w:r>
      <w:bookmarkEnd w:id="32"/>
      <w:r w:rsidRPr="00ED727B">
        <w:rPr>
          <w:sz w:val="16"/>
          <w:szCs w:val="16"/>
        </w:rPr>
        <w:t xml:space="preserve"> </w:t>
      </w:r>
      <w:bookmarkStart w:id="33" w:name="_ENREF_35"/>
      <w:r w:rsidRPr="00ED727B">
        <w:rPr>
          <w:sz w:val="16"/>
          <w:szCs w:val="16"/>
        </w:rPr>
        <w:t xml:space="preserve">(c)A. J. Neuvonen, T. Földes, Á. Madarász, I. Pápai and P. M. Pihko, </w:t>
      </w:r>
      <w:r w:rsidRPr="00ED727B">
        <w:rPr>
          <w:i/>
          <w:sz w:val="16"/>
          <w:szCs w:val="16"/>
        </w:rPr>
        <w:t>ACS Catalysis</w:t>
      </w:r>
      <w:r w:rsidRPr="00ED727B">
        <w:rPr>
          <w:sz w:val="16"/>
          <w:szCs w:val="16"/>
        </w:rPr>
        <w:t xml:space="preserve">, 2017, </w:t>
      </w:r>
      <w:r w:rsidRPr="00ED727B">
        <w:rPr>
          <w:b/>
          <w:sz w:val="16"/>
          <w:szCs w:val="16"/>
        </w:rPr>
        <w:t>7</w:t>
      </w:r>
      <w:r w:rsidRPr="00ED727B">
        <w:rPr>
          <w:sz w:val="16"/>
          <w:szCs w:val="16"/>
        </w:rPr>
        <w:t>, 3284-3294;</w:t>
      </w:r>
      <w:bookmarkEnd w:id="33"/>
      <w:r w:rsidRPr="00ED727B">
        <w:rPr>
          <w:sz w:val="16"/>
          <w:szCs w:val="16"/>
        </w:rPr>
        <w:t xml:space="preserve"> </w:t>
      </w:r>
      <w:bookmarkStart w:id="34" w:name="_ENREF_36"/>
      <w:r w:rsidRPr="00ED727B">
        <w:rPr>
          <w:sz w:val="16"/>
          <w:szCs w:val="16"/>
        </w:rPr>
        <w:t xml:space="preserve">(d)M. Frias, R. Mas-Ballesté, S. Arias, C. Alvarado and J. Alemán, </w:t>
      </w:r>
      <w:r w:rsidRPr="00ED727B">
        <w:rPr>
          <w:i/>
          <w:sz w:val="16"/>
          <w:szCs w:val="16"/>
        </w:rPr>
        <w:t>J. Am. Chem. Soc.</w:t>
      </w:r>
      <w:r w:rsidRPr="00ED727B">
        <w:rPr>
          <w:sz w:val="16"/>
          <w:szCs w:val="16"/>
        </w:rPr>
        <w:t xml:space="preserve">, 2017, </w:t>
      </w:r>
      <w:r w:rsidRPr="00ED727B">
        <w:rPr>
          <w:b/>
          <w:sz w:val="16"/>
          <w:szCs w:val="16"/>
        </w:rPr>
        <w:t>139</w:t>
      </w:r>
      <w:r w:rsidRPr="00ED727B">
        <w:rPr>
          <w:sz w:val="16"/>
          <w:szCs w:val="16"/>
        </w:rPr>
        <w:t>, 672-679.</w:t>
      </w:r>
      <w:bookmarkEnd w:id="34"/>
    </w:p>
    <w:p w14:paraId="7BA2A9E3" w14:textId="6D3D5826" w:rsidR="00DF2DB1" w:rsidRPr="00241ACD" w:rsidRDefault="00ED727B" w:rsidP="00340002">
      <w:pPr>
        <w:pStyle w:val="EndNoteBibliography"/>
        <w:ind w:left="426" w:hanging="426"/>
      </w:pPr>
      <w:bookmarkStart w:id="35" w:name="_ENREF_37"/>
      <w:r w:rsidRPr="00ED727B">
        <w:rPr>
          <w:sz w:val="16"/>
          <w:szCs w:val="16"/>
        </w:rPr>
        <w:t>17.</w:t>
      </w:r>
      <w:r w:rsidRPr="00ED727B">
        <w:rPr>
          <w:sz w:val="16"/>
          <w:szCs w:val="16"/>
        </w:rPr>
        <w:tab/>
        <w:t xml:space="preserve">N. Mofaddel, N. Bar, D. Villemin and P. L. Desbène, </w:t>
      </w:r>
      <w:r w:rsidRPr="00ED727B">
        <w:rPr>
          <w:i/>
          <w:sz w:val="16"/>
          <w:szCs w:val="16"/>
        </w:rPr>
        <w:t>Analytical and Bioanalytical Chemistry</w:t>
      </w:r>
      <w:r w:rsidRPr="00ED727B">
        <w:rPr>
          <w:sz w:val="16"/>
          <w:szCs w:val="16"/>
        </w:rPr>
        <w:t xml:space="preserve">, 2004, </w:t>
      </w:r>
      <w:r w:rsidRPr="00ED727B">
        <w:rPr>
          <w:b/>
          <w:sz w:val="16"/>
          <w:szCs w:val="16"/>
        </w:rPr>
        <w:t>380</w:t>
      </w:r>
      <w:r w:rsidRPr="00ED727B">
        <w:rPr>
          <w:sz w:val="16"/>
          <w:szCs w:val="16"/>
        </w:rPr>
        <w:t>, 664-668.</w:t>
      </w:r>
      <w:bookmarkEnd w:id="35"/>
      <w:r w:rsidR="00DF2DB1" w:rsidRPr="00ED727B">
        <w:rPr>
          <w:rFonts w:cstheme="minorHAnsi"/>
          <w:sz w:val="16"/>
          <w:szCs w:val="16"/>
        </w:rPr>
        <w:fldChar w:fldCharType="end"/>
      </w:r>
    </w:p>
    <w:sectPr w:rsidR="00DF2DB1" w:rsidRPr="00241ACD" w:rsidSect="00514CBA">
      <w:type w:val="continuous"/>
      <w:pgSz w:w="11907" w:h="16840" w:code="9"/>
      <w:pgMar w:top="1009" w:right="851" w:bottom="1758" w:left="851" w:header="851" w:footer="1049" w:gutter="0"/>
      <w:cols w:num="2" w:space="227"/>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D90C761" w15:done="0"/>
  <w15:commentEx w15:paraId="22AD18F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ED5241" w14:textId="77777777" w:rsidR="00382694" w:rsidRDefault="00382694" w:rsidP="00E547DB">
      <w:pPr>
        <w:spacing w:after="0" w:line="240" w:lineRule="auto"/>
      </w:pPr>
      <w:r>
        <w:separator/>
      </w:r>
    </w:p>
    <w:p w14:paraId="4E79747C" w14:textId="77777777" w:rsidR="00382694" w:rsidRDefault="00382694"/>
    <w:p w14:paraId="2476900A" w14:textId="77777777" w:rsidR="00382694" w:rsidRDefault="00382694"/>
    <w:p w14:paraId="7380A50C" w14:textId="77777777" w:rsidR="00382694" w:rsidRDefault="00382694"/>
    <w:p w14:paraId="2948C043" w14:textId="77777777" w:rsidR="00382694" w:rsidRDefault="00382694"/>
    <w:p w14:paraId="67048A67" w14:textId="77777777" w:rsidR="00382694" w:rsidRDefault="00382694"/>
  </w:endnote>
  <w:endnote w:type="continuationSeparator" w:id="0">
    <w:p w14:paraId="5B63209A" w14:textId="77777777" w:rsidR="00382694" w:rsidRDefault="00382694" w:rsidP="00E547DB">
      <w:pPr>
        <w:spacing w:after="0" w:line="240" w:lineRule="auto"/>
      </w:pPr>
      <w:r>
        <w:continuationSeparator/>
      </w:r>
    </w:p>
    <w:p w14:paraId="04E69AC0" w14:textId="77777777" w:rsidR="00382694" w:rsidRDefault="00382694"/>
    <w:p w14:paraId="1DCB7352" w14:textId="77777777" w:rsidR="00382694" w:rsidRDefault="00382694"/>
    <w:p w14:paraId="2113D3C7" w14:textId="77777777" w:rsidR="00382694" w:rsidRDefault="00382694"/>
    <w:p w14:paraId="10B03B9C" w14:textId="77777777" w:rsidR="00382694" w:rsidRDefault="00382694"/>
    <w:p w14:paraId="53EB79A1" w14:textId="77777777" w:rsidR="00382694" w:rsidRDefault="003826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embedRegular r:id="rId1" w:fontKey="{A559C1B8-0EDF-4D88-9C02-BF68DF1CDAF3}"/>
    <w:embedBold r:id="rId2" w:fontKey="{FE440B87-93A8-4AA3-B630-2E9E5AF4405A}"/>
    <w:embedItalic r:id="rId3" w:fontKey="{8763258C-D616-4D5F-B6F2-EA97AC7EC046}"/>
    <w:embedBoldItalic r:id="rId4" w:fontKey="{8899DE1D-F274-4E0A-A2C1-6B81C597A24B}"/>
  </w:font>
  <w:font w:name="Tahoma">
    <w:panose1 w:val="020B0604030504040204"/>
    <w:charset w:val="00"/>
    <w:family w:val="swiss"/>
    <w:pitch w:val="variable"/>
    <w:sig w:usb0="E1002EFF" w:usb1="C000605B" w:usb2="00000029" w:usb3="00000000" w:csb0="000101FF" w:csb1="00000000"/>
    <w:embedRegular r:id="rId5" w:fontKey="{3D2A2A00-8C6C-4747-87F8-03A4850D412D}"/>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embedRegular r:id="rId6" w:fontKey="{E5AB3957-151E-446E-ACB0-8F566BCB43E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2779A3" w14:textId="0B6A217C" w:rsidR="00E70DCE" w:rsidRPr="006602F1" w:rsidRDefault="00E70DCE" w:rsidP="00D45ADF">
    <w:pPr>
      <w:pStyle w:val="Footer"/>
      <w:tabs>
        <w:tab w:val="clear" w:pos="4513"/>
        <w:tab w:val="clear" w:pos="9026"/>
        <w:tab w:val="right" w:pos="10206"/>
      </w:tabs>
      <w:spacing w:before="480"/>
      <w:rPr>
        <w:spacing w:val="10"/>
        <w:sz w:val="16"/>
        <w:szCs w:val="16"/>
      </w:rPr>
    </w:pPr>
    <w:r w:rsidRPr="006602F1">
      <w:rPr>
        <w:b/>
        <w:spacing w:val="10"/>
        <w:sz w:val="16"/>
        <w:szCs w:val="16"/>
      </w:rPr>
      <w:fldChar w:fldCharType="begin"/>
    </w:r>
    <w:r w:rsidRPr="006602F1">
      <w:rPr>
        <w:b/>
        <w:spacing w:val="10"/>
        <w:sz w:val="16"/>
        <w:szCs w:val="16"/>
      </w:rPr>
      <w:instrText xml:space="preserve"> PAGE   \* MERGEFORMAT </w:instrText>
    </w:r>
    <w:r w:rsidRPr="006602F1">
      <w:rPr>
        <w:b/>
        <w:spacing w:val="10"/>
        <w:sz w:val="16"/>
        <w:szCs w:val="16"/>
      </w:rPr>
      <w:fldChar w:fldCharType="separate"/>
    </w:r>
    <w:r w:rsidR="00C07CA8">
      <w:rPr>
        <w:b/>
        <w:noProof/>
        <w:spacing w:val="10"/>
        <w:sz w:val="16"/>
        <w:szCs w:val="16"/>
      </w:rPr>
      <w:t>4</w:t>
    </w:r>
    <w:r w:rsidRPr="006602F1">
      <w:rPr>
        <w:b/>
        <w:noProof/>
        <w:spacing w:val="10"/>
        <w:sz w:val="16"/>
        <w:szCs w:val="16"/>
      </w:rPr>
      <w:fldChar w:fldCharType="end"/>
    </w:r>
    <w:r w:rsidRPr="006602F1">
      <w:rPr>
        <w:noProof/>
        <w:spacing w:val="10"/>
        <w:sz w:val="16"/>
        <w:szCs w:val="16"/>
      </w:rPr>
      <w:t xml:space="preserve"> | </w:t>
    </w:r>
    <w:r w:rsidR="00672928">
      <w:rPr>
        <w:i/>
        <w:noProof/>
        <w:spacing w:val="10"/>
        <w:sz w:val="16"/>
        <w:szCs w:val="16"/>
      </w:rPr>
      <w:t>J</w:t>
    </w:r>
    <w:r w:rsidRPr="006602F1">
      <w:rPr>
        <w:i/>
        <w:noProof/>
        <w:spacing w:val="10"/>
        <w:sz w:val="16"/>
        <w:szCs w:val="16"/>
      </w:rPr>
      <w:t xml:space="preserve">. </w:t>
    </w:r>
    <w:r w:rsidR="00672928">
      <w:rPr>
        <w:i/>
        <w:noProof/>
        <w:spacing w:val="10"/>
        <w:sz w:val="16"/>
        <w:szCs w:val="16"/>
      </w:rPr>
      <w:t>Name</w:t>
    </w:r>
    <w:r w:rsidRPr="006602F1">
      <w:rPr>
        <w:noProof/>
        <w:spacing w:val="10"/>
        <w:sz w:val="16"/>
        <w:szCs w:val="16"/>
      </w:rPr>
      <w:t xml:space="preserve">., 2012, </w:t>
    </w:r>
    <w:r w:rsidRPr="006602F1">
      <w:rPr>
        <w:b/>
        <w:noProof/>
        <w:spacing w:val="10"/>
        <w:sz w:val="16"/>
        <w:szCs w:val="16"/>
      </w:rPr>
      <w:t>00</w:t>
    </w:r>
    <w:r w:rsidRPr="006602F1">
      <w:rPr>
        <w:noProof/>
        <w:spacing w:val="10"/>
        <w:sz w:val="16"/>
        <w:szCs w:val="16"/>
      </w:rPr>
      <w:t>, 1-3</w:t>
    </w:r>
    <w:r w:rsidR="004877C8" w:rsidRPr="006602F1">
      <w:rPr>
        <w:noProof/>
        <w:spacing w:val="10"/>
        <w:sz w:val="16"/>
        <w:szCs w:val="16"/>
      </w:rPr>
      <w:tab/>
    </w:r>
    <w:r w:rsidR="004877C8" w:rsidRPr="00AC3BF2">
      <w:rPr>
        <w:noProof/>
        <w:spacing w:val="2"/>
        <w:sz w:val="16"/>
        <w:szCs w:val="16"/>
      </w:rPr>
      <w:t xml:space="preserve">This journal is </w:t>
    </w:r>
    <w:r w:rsidR="004877C8" w:rsidRPr="00AC3BF2">
      <w:rPr>
        <w:rFonts w:cstheme="minorHAnsi"/>
        <w:noProof/>
        <w:spacing w:val="2"/>
        <w:sz w:val="16"/>
        <w:szCs w:val="16"/>
      </w:rPr>
      <w:t>©</w:t>
    </w:r>
    <w:r w:rsidR="004877C8" w:rsidRPr="00AC3BF2">
      <w:rPr>
        <w:noProof/>
        <w:spacing w:val="2"/>
        <w:sz w:val="16"/>
        <w:szCs w:val="16"/>
      </w:rPr>
      <w:t xml:space="preserve"> The Royal Society of Chemistry 20</w:t>
    </w:r>
    <w:r w:rsidR="00180ABE">
      <w:rPr>
        <w:noProof/>
        <w:spacing w:val="2"/>
        <w:sz w:val="16"/>
        <w:szCs w:val="16"/>
      </w:rPr>
      <w:t>xx</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19B5E9" w14:textId="4EC5A55B" w:rsidR="004877C8" w:rsidRPr="006602F1" w:rsidRDefault="00180ABE" w:rsidP="00D45ADF">
    <w:pPr>
      <w:pStyle w:val="Footer"/>
      <w:tabs>
        <w:tab w:val="clear" w:pos="4513"/>
        <w:tab w:val="clear" w:pos="9026"/>
        <w:tab w:val="right" w:pos="10205"/>
      </w:tabs>
      <w:spacing w:before="480"/>
      <w:rPr>
        <w:sz w:val="16"/>
        <w:szCs w:val="16"/>
      </w:rPr>
    </w:pPr>
    <w:r w:rsidRPr="00AC3BF2">
      <w:rPr>
        <w:noProof/>
        <w:spacing w:val="2"/>
        <w:sz w:val="16"/>
        <w:szCs w:val="16"/>
      </w:rPr>
      <w:t xml:space="preserve">This journal is </w:t>
    </w:r>
    <w:r w:rsidRPr="00AC3BF2">
      <w:rPr>
        <w:rFonts w:cstheme="minorHAnsi"/>
        <w:noProof/>
        <w:spacing w:val="2"/>
        <w:sz w:val="16"/>
        <w:szCs w:val="16"/>
      </w:rPr>
      <w:t>©</w:t>
    </w:r>
    <w:r w:rsidRPr="00AC3BF2">
      <w:rPr>
        <w:noProof/>
        <w:spacing w:val="2"/>
        <w:sz w:val="16"/>
        <w:szCs w:val="16"/>
      </w:rPr>
      <w:t xml:space="preserve"> The</w:t>
    </w:r>
    <w:r>
      <w:rPr>
        <w:noProof/>
        <w:spacing w:val="2"/>
        <w:sz w:val="16"/>
        <w:szCs w:val="16"/>
      </w:rPr>
      <w:t xml:space="preserve"> Royal Society of Chemistry 20xx</w:t>
    </w:r>
    <w:r>
      <w:rPr>
        <w:i/>
        <w:noProof/>
        <w:spacing w:val="10"/>
        <w:sz w:val="16"/>
        <w:szCs w:val="16"/>
      </w:rPr>
      <w:tab/>
      <w:t>J</w:t>
    </w:r>
    <w:r w:rsidRPr="002C0803">
      <w:rPr>
        <w:i/>
        <w:noProof/>
        <w:spacing w:val="10"/>
        <w:sz w:val="16"/>
        <w:szCs w:val="16"/>
      </w:rPr>
      <w:t xml:space="preserve">. </w:t>
    </w:r>
    <w:r>
      <w:rPr>
        <w:i/>
        <w:noProof/>
        <w:spacing w:val="10"/>
        <w:sz w:val="16"/>
        <w:szCs w:val="16"/>
      </w:rPr>
      <w:t>Name</w:t>
    </w:r>
    <w:r w:rsidRPr="002C0803">
      <w:rPr>
        <w:noProof/>
        <w:spacing w:val="10"/>
        <w:sz w:val="16"/>
        <w:szCs w:val="16"/>
      </w:rPr>
      <w:t>., 201</w:t>
    </w:r>
    <w:r>
      <w:rPr>
        <w:noProof/>
        <w:spacing w:val="10"/>
        <w:sz w:val="16"/>
        <w:szCs w:val="16"/>
      </w:rPr>
      <w:t>3</w:t>
    </w:r>
    <w:r w:rsidRPr="002C0803">
      <w:rPr>
        <w:noProof/>
        <w:spacing w:val="10"/>
        <w:sz w:val="16"/>
        <w:szCs w:val="16"/>
      </w:rPr>
      <w:t xml:space="preserve">, </w:t>
    </w:r>
    <w:r w:rsidRPr="002C0803">
      <w:rPr>
        <w:b/>
        <w:noProof/>
        <w:spacing w:val="10"/>
        <w:sz w:val="16"/>
        <w:szCs w:val="16"/>
      </w:rPr>
      <w:t>00</w:t>
    </w:r>
    <w:r w:rsidRPr="002C0803">
      <w:rPr>
        <w:noProof/>
        <w:spacing w:val="10"/>
        <w:sz w:val="16"/>
        <w:szCs w:val="16"/>
      </w:rPr>
      <w:t>, 1-3</w:t>
    </w:r>
    <w:r w:rsidRPr="002C0803">
      <w:rPr>
        <w:spacing w:val="10"/>
        <w:sz w:val="16"/>
        <w:szCs w:val="16"/>
      </w:rPr>
      <w:t xml:space="preserve"> | </w:t>
    </w:r>
    <w:r w:rsidRPr="008C1387">
      <w:rPr>
        <w:b/>
        <w:spacing w:val="10"/>
        <w:sz w:val="16"/>
        <w:szCs w:val="16"/>
      </w:rPr>
      <w:fldChar w:fldCharType="begin"/>
    </w:r>
    <w:r w:rsidRPr="008C1387">
      <w:rPr>
        <w:b/>
        <w:spacing w:val="10"/>
        <w:sz w:val="16"/>
        <w:szCs w:val="16"/>
      </w:rPr>
      <w:instrText xml:space="preserve"> PAGE   \* MERGEFORMAT </w:instrText>
    </w:r>
    <w:r w:rsidRPr="008C1387">
      <w:rPr>
        <w:b/>
        <w:spacing w:val="10"/>
        <w:sz w:val="16"/>
        <w:szCs w:val="16"/>
      </w:rPr>
      <w:fldChar w:fldCharType="separate"/>
    </w:r>
    <w:r w:rsidR="00C07CA8">
      <w:rPr>
        <w:b/>
        <w:noProof/>
        <w:spacing w:val="10"/>
        <w:sz w:val="16"/>
        <w:szCs w:val="16"/>
      </w:rPr>
      <w:t>3</w:t>
    </w:r>
    <w:r w:rsidRPr="008C1387">
      <w:rPr>
        <w:b/>
        <w:noProof/>
        <w:spacing w:val="10"/>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23560E" w14:textId="03048790" w:rsidR="00E70DCE" w:rsidRPr="006602F1" w:rsidRDefault="00514CBA" w:rsidP="00D45ADF">
    <w:pPr>
      <w:pStyle w:val="Footer"/>
      <w:tabs>
        <w:tab w:val="clear" w:pos="4513"/>
        <w:tab w:val="clear" w:pos="9026"/>
        <w:tab w:val="right" w:pos="10206"/>
      </w:tabs>
      <w:spacing w:before="480"/>
      <w:rPr>
        <w:sz w:val="16"/>
        <w:szCs w:val="16"/>
      </w:rPr>
    </w:pPr>
    <w:r>
      <w:rPr>
        <w:noProof/>
        <w:lang w:val="en-IE" w:eastAsia="en-IE"/>
      </w:rPr>
      <mc:AlternateContent>
        <mc:Choice Requires="wps">
          <w:drawing>
            <wp:anchor distT="0" distB="0" distL="114300" distR="114300" simplePos="0" relativeHeight="251664384" behindDoc="0" locked="0" layoutInCell="1" allowOverlap="1" wp14:anchorId="4258177D" wp14:editId="4889DCFE">
              <wp:simplePos x="0" y="0"/>
              <wp:positionH relativeFrom="column">
                <wp:align>center</wp:align>
              </wp:positionH>
              <wp:positionV relativeFrom="page">
                <wp:align>bottom</wp:align>
              </wp:positionV>
              <wp:extent cx="7700400" cy="396000"/>
              <wp:effectExtent l="0" t="0" r="0" b="444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6000"/>
                      </a:xfrm>
                      <a:prstGeom prst="rect">
                        <a:avLst/>
                      </a:prstGeom>
                      <a:solidFill>
                        <a:schemeClr val="bg1">
                          <a:lumMod val="65000"/>
                        </a:schemeClr>
                      </a:solidFill>
                      <a:ln w="9525">
                        <a:noFill/>
                        <a:miter lim="800000"/>
                        <a:headEnd/>
                        <a:tailEnd/>
                      </a:ln>
                    </wps:spPr>
                    <wps:txbx>
                      <w:txbxContent>
                        <w:p w14:paraId="0D0DA612" w14:textId="77777777" w:rsidR="00514CBA" w:rsidRPr="00F20A7C" w:rsidRDefault="00514CBA" w:rsidP="00514CBA">
                          <w:pPr>
                            <w:spacing w:after="0"/>
                            <w:jc w:val="center"/>
                            <w:rPr>
                              <w:color w:val="FFFFFF" w:themeColor="background1"/>
                            </w:rPr>
                          </w:pPr>
                          <w:r w:rsidRPr="00514CBA">
                            <w:rPr>
                              <w:color w:val="FFFFFF" w:themeColor="background1"/>
                            </w:rPr>
                            <w:t>Please</w:t>
                          </w:r>
                          <w:r w:rsidRPr="00F20A7C">
                            <w:rPr>
                              <w:color w:val="FFFFFF" w:themeColor="background1"/>
                            </w:rPr>
                            <w:t xml:space="preserv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2" type="#_x0000_t202" style="position:absolute;margin-left:0;margin-top:0;width:606.35pt;height:31.2pt;z-index:251664384;visibility:visible;mso-wrap-style:square;mso-width-percent:0;mso-height-percent:0;mso-wrap-distance-left:9pt;mso-wrap-distance-top:0;mso-wrap-distance-right:9pt;mso-wrap-distance-bottom:0;mso-position-horizontal:center;mso-position-horizontal-relative:text;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u5YMQIAAEcEAAAOAAAAZHJzL2Uyb0RvYy54bWysU9tu2zAMfR+wfxD0vtjJcmmMOEWXrsOA&#10;7gK0+wBGlmNhkuhJSuzs60vJSRpsb8NeBFGkDg8PydVtbzQ7SOcV2pKPRzln0gqslN2V/Mfzw7sb&#10;znwAW4FGK0t+lJ7frt++WXVtISfYoK6kYwRifdG1JW9CaIss86KRBvwIW2nJWaMzEMh0u6xy0BG6&#10;0dkkz+dZh65qHQrpPb3eD06+Tvh1LUX4VtdeBqZLTtxCOl06t/HM1isodg7aRokTDfgHFgaUpaQX&#10;qHsIwPZO/QVllHDosQ4jgSbDulZCphqomnH+RzVPDbQy1ULi+PYik/9/sOLr4btjqqLecWbBUIue&#10;ZR/YB+zZJKrTtb6goKeWwkJPzzEyVurbRxQ/PbO4acDu5J1z2DUSKmI3jj+zq68Djo8g2+4LVpQG&#10;9gETUF87EwFJDEbo1KXjpTORiqDHxSLPpzm5BPneL+c53WMKKM6/W+fDJ4mGxUvJHXU+ocPh0Ych&#10;9ByS2KNW1YPSOhlx2uRGO3YAmpPtbqhQ7w1RHd7ms9eUaThjeCLgr5G0ZV3Jl7PJLCW3GFNQdiiM&#10;CjToWpmS3xDUwB+KKNhHW6WQAEoPd6pL25OCUbRBvtBv+9Sq2bkxW6yOJKnDYa5pD+nSoPvNWUcz&#10;XXL/aw9OcqY/W2rLcjydxiVIxnS2mJDhrj3baw9YQVAlF8FxNhibkFYn1mPxjhpYq6Rt7PTA5USa&#10;pjWJc9qsuA7Xdop63f/1CwAAAP//AwBQSwMEFAAGAAgAAAAhAP82+oDcAAAABQEAAA8AAABkcnMv&#10;ZG93bnJldi54bWxMj0FLw0AQhe+C/2EZwZvdNEgtaSalinrQQzAWvG6z0yS4Oxuy2yb592696GXg&#10;8R7vfZNvJ2vEmQbfOUZYLhIQxLXTHTcI+8+XuzUIHxRrZRwTwkwetsX1Va4y7Ub+oHMVGhFL2GcK&#10;oQ2hz6T0dUtW+YXriaN3dINVIcqhkXpQYyy3RqZJspJWdRwXWtXTU0v1d3WyCGvdf5XP5TzuyvL1&#10;kffJ/PZuKsTbm2m3ARFoCn9huOBHdCgi08GdWHthEOIj4fdevHSZPoA4IKzSe5BFLv/TFz8AAAD/&#10;/wMAUEsBAi0AFAAGAAgAAAAhALaDOJL+AAAA4QEAABMAAAAAAAAAAAAAAAAAAAAAAFtDb250ZW50&#10;X1R5cGVzXS54bWxQSwECLQAUAAYACAAAACEAOP0h/9YAAACUAQAACwAAAAAAAAAAAAAAAAAvAQAA&#10;X3JlbHMvLnJlbHNQSwECLQAUAAYACAAAACEA7UbuWDECAABHBAAADgAAAAAAAAAAAAAAAAAuAgAA&#10;ZHJzL2Uyb0RvYy54bWxQSwECLQAUAAYACAAAACEA/zb6gNwAAAAFAQAADwAAAAAAAAAAAAAAAACL&#10;BAAAZHJzL2Rvd25yZXYueG1sUEsFBgAAAAAEAAQA8wAAAJQFAAAAAA==&#10;" fillcolor="#a5a5a5 [2092]" stroked="f">
              <v:textbox>
                <w:txbxContent>
                  <w:p w14:paraId="0D0DA612" w14:textId="77777777" w:rsidR="00514CBA" w:rsidRPr="00F20A7C" w:rsidRDefault="00514CBA" w:rsidP="00514CBA">
                    <w:pPr>
                      <w:spacing w:after="0"/>
                      <w:jc w:val="center"/>
                      <w:rPr>
                        <w:color w:val="FFFFFF" w:themeColor="background1"/>
                      </w:rPr>
                    </w:pPr>
                    <w:r w:rsidRPr="00514CBA">
                      <w:rPr>
                        <w:color w:val="FFFFFF" w:themeColor="background1"/>
                      </w:rPr>
                      <w:t>Please</w:t>
                    </w:r>
                    <w:r w:rsidRPr="00F20A7C">
                      <w:rPr>
                        <w:color w:val="FFFFFF" w:themeColor="background1"/>
                      </w:rPr>
                      <w:t xml:space="preserve"> do not adjust margins</w:t>
                    </w:r>
                  </w:p>
                </w:txbxContent>
              </v:textbox>
              <w10:wrap anchory="page"/>
            </v:shape>
          </w:pict>
        </mc:Fallback>
      </mc:AlternateContent>
    </w:r>
    <w:r w:rsidR="00180ABE" w:rsidRPr="002C0803">
      <w:rPr>
        <w:noProof/>
        <w:spacing w:val="2"/>
        <w:sz w:val="16"/>
        <w:szCs w:val="16"/>
      </w:rPr>
      <w:t xml:space="preserve">This journal is </w:t>
    </w:r>
    <w:r w:rsidR="00180ABE" w:rsidRPr="002C0803">
      <w:rPr>
        <w:rFonts w:cstheme="minorHAnsi"/>
        <w:noProof/>
        <w:spacing w:val="2"/>
        <w:sz w:val="16"/>
        <w:szCs w:val="16"/>
      </w:rPr>
      <w:t>©</w:t>
    </w:r>
    <w:r w:rsidR="00180ABE" w:rsidRPr="002C0803">
      <w:rPr>
        <w:noProof/>
        <w:spacing w:val="2"/>
        <w:sz w:val="16"/>
        <w:szCs w:val="16"/>
      </w:rPr>
      <w:t xml:space="preserve"> The</w:t>
    </w:r>
    <w:r w:rsidR="00180ABE">
      <w:rPr>
        <w:noProof/>
        <w:spacing w:val="2"/>
        <w:sz w:val="16"/>
        <w:szCs w:val="16"/>
      </w:rPr>
      <w:t xml:space="preserve"> Royal Society of Chemistry 20xx</w:t>
    </w:r>
    <w:r w:rsidR="00E70DCE" w:rsidRPr="006602F1">
      <w:rPr>
        <w:i/>
        <w:noProof/>
        <w:sz w:val="16"/>
        <w:szCs w:val="16"/>
      </w:rPr>
      <w:tab/>
    </w:r>
    <w:r w:rsidR="00672928">
      <w:rPr>
        <w:i/>
        <w:noProof/>
        <w:spacing w:val="10"/>
        <w:sz w:val="16"/>
        <w:szCs w:val="16"/>
      </w:rPr>
      <w:t>J</w:t>
    </w:r>
    <w:r w:rsidR="00E70DCE" w:rsidRPr="002C0803">
      <w:rPr>
        <w:i/>
        <w:noProof/>
        <w:spacing w:val="10"/>
        <w:sz w:val="16"/>
        <w:szCs w:val="16"/>
      </w:rPr>
      <w:t xml:space="preserve">. </w:t>
    </w:r>
    <w:r w:rsidR="00672928">
      <w:rPr>
        <w:i/>
        <w:noProof/>
        <w:spacing w:val="10"/>
        <w:sz w:val="16"/>
        <w:szCs w:val="16"/>
      </w:rPr>
      <w:t>Name</w:t>
    </w:r>
    <w:r w:rsidR="00E70DCE" w:rsidRPr="002C0803">
      <w:rPr>
        <w:noProof/>
        <w:spacing w:val="10"/>
        <w:sz w:val="16"/>
        <w:szCs w:val="16"/>
      </w:rPr>
      <w:t>., 201</w:t>
    </w:r>
    <w:r w:rsidR="005037CD">
      <w:rPr>
        <w:noProof/>
        <w:spacing w:val="10"/>
        <w:sz w:val="16"/>
        <w:szCs w:val="16"/>
      </w:rPr>
      <w:t>3</w:t>
    </w:r>
    <w:r w:rsidR="00E70DCE" w:rsidRPr="002C0803">
      <w:rPr>
        <w:noProof/>
        <w:spacing w:val="10"/>
        <w:sz w:val="16"/>
        <w:szCs w:val="16"/>
      </w:rPr>
      <w:t xml:space="preserve">, </w:t>
    </w:r>
    <w:r w:rsidR="00E70DCE" w:rsidRPr="002C0803">
      <w:rPr>
        <w:b/>
        <w:noProof/>
        <w:spacing w:val="10"/>
        <w:sz w:val="16"/>
        <w:szCs w:val="16"/>
      </w:rPr>
      <w:t>00</w:t>
    </w:r>
    <w:r w:rsidR="00E70DCE" w:rsidRPr="002C0803">
      <w:rPr>
        <w:noProof/>
        <w:spacing w:val="10"/>
        <w:sz w:val="16"/>
        <w:szCs w:val="16"/>
      </w:rPr>
      <w:t>, 1-3</w:t>
    </w:r>
    <w:r w:rsidR="00E70DCE" w:rsidRPr="002C0803">
      <w:rPr>
        <w:spacing w:val="10"/>
        <w:sz w:val="16"/>
        <w:szCs w:val="16"/>
      </w:rPr>
      <w:t xml:space="preserve"> | </w:t>
    </w:r>
    <w:r w:rsidR="00E70DCE" w:rsidRPr="008C1387">
      <w:rPr>
        <w:b/>
        <w:spacing w:val="10"/>
        <w:sz w:val="16"/>
        <w:szCs w:val="16"/>
      </w:rPr>
      <w:fldChar w:fldCharType="begin"/>
    </w:r>
    <w:r w:rsidR="00E70DCE" w:rsidRPr="008C1387">
      <w:rPr>
        <w:b/>
        <w:spacing w:val="10"/>
        <w:sz w:val="16"/>
        <w:szCs w:val="16"/>
      </w:rPr>
      <w:instrText xml:space="preserve"> PAGE   \* MERGEFORMAT </w:instrText>
    </w:r>
    <w:r w:rsidR="00E70DCE" w:rsidRPr="008C1387">
      <w:rPr>
        <w:b/>
        <w:spacing w:val="10"/>
        <w:sz w:val="16"/>
        <w:szCs w:val="16"/>
      </w:rPr>
      <w:fldChar w:fldCharType="separate"/>
    </w:r>
    <w:r w:rsidR="00C07CA8">
      <w:rPr>
        <w:b/>
        <w:noProof/>
        <w:spacing w:val="10"/>
        <w:sz w:val="16"/>
        <w:szCs w:val="16"/>
      </w:rPr>
      <w:t>1</w:t>
    </w:r>
    <w:r w:rsidR="00E70DCE" w:rsidRPr="008C1387">
      <w:rPr>
        <w:b/>
        <w:noProof/>
        <w:spacing w:val="10"/>
        <w:sz w:val="16"/>
        <w:szCs w:val="16"/>
      </w:rPr>
      <w:fldChar w:fldCharType="end"/>
    </w:r>
    <w:r w:rsidR="00CC2E25" w:rsidRPr="00CC2E25">
      <w:rPr>
        <w:noProof/>
        <w:spacing w:val="2"/>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17694B" w14:textId="77777777" w:rsidR="00382694" w:rsidRDefault="00382694" w:rsidP="00E547DB">
      <w:pPr>
        <w:spacing w:after="0" w:line="240" w:lineRule="auto"/>
      </w:pPr>
      <w:r>
        <w:separator/>
      </w:r>
    </w:p>
    <w:p w14:paraId="192F21F0" w14:textId="77777777" w:rsidR="00382694" w:rsidRDefault="00382694"/>
    <w:p w14:paraId="4035B6CD" w14:textId="77777777" w:rsidR="00382694" w:rsidRDefault="00382694"/>
    <w:p w14:paraId="67B29C4E" w14:textId="77777777" w:rsidR="00382694" w:rsidRDefault="00382694"/>
    <w:p w14:paraId="4A234144" w14:textId="77777777" w:rsidR="00382694" w:rsidRDefault="00382694"/>
    <w:p w14:paraId="458B9AE1" w14:textId="77777777" w:rsidR="00382694" w:rsidRDefault="00382694"/>
  </w:footnote>
  <w:footnote w:type="continuationSeparator" w:id="0">
    <w:p w14:paraId="7665D07C" w14:textId="77777777" w:rsidR="00382694" w:rsidRDefault="00382694" w:rsidP="00E547DB">
      <w:pPr>
        <w:spacing w:after="0" w:line="240" w:lineRule="auto"/>
      </w:pPr>
      <w:r>
        <w:continuationSeparator/>
      </w:r>
    </w:p>
    <w:p w14:paraId="3AFC270C" w14:textId="77777777" w:rsidR="00382694" w:rsidRDefault="00382694"/>
    <w:p w14:paraId="7672D6E4" w14:textId="77777777" w:rsidR="00382694" w:rsidRDefault="00382694"/>
    <w:p w14:paraId="2EAAD95F" w14:textId="77777777" w:rsidR="00382694" w:rsidRDefault="00382694"/>
    <w:p w14:paraId="6B61E4C1" w14:textId="77777777" w:rsidR="00382694" w:rsidRDefault="00382694"/>
    <w:p w14:paraId="2591B8C0" w14:textId="77777777" w:rsidR="00382694" w:rsidRDefault="0038269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60075" w14:textId="77777777" w:rsidR="009316A6" w:rsidRPr="00E70DCE" w:rsidRDefault="0052630A" w:rsidP="00D45ADF">
    <w:pPr>
      <w:pStyle w:val="Header"/>
      <w:tabs>
        <w:tab w:val="clear" w:pos="4513"/>
        <w:tab w:val="clear" w:pos="9026"/>
        <w:tab w:val="right" w:pos="10206"/>
      </w:tabs>
      <w:spacing w:after="240"/>
      <w:rPr>
        <w:rFonts w:cstheme="minorHAnsi"/>
        <w:color w:val="999999"/>
        <w:sz w:val="20"/>
        <w:szCs w:val="20"/>
      </w:rPr>
    </w:pPr>
    <w:r w:rsidRPr="00E70DCE">
      <w:rPr>
        <w:rFonts w:cstheme="minorHAnsi"/>
        <w:b/>
        <w:color w:val="999999"/>
        <w:sz w:val="20"/>
        <w:szCs w:val="20"/>
      </w:rPr>
      <w:t>COMMUNICATION</w:t>
    </w:r>
    <w:r w:rsidR="00514CBA">
      <w:rPr>
        <w:noProof/>
        <w:lang w:val="en-IE" w:eastAsia="en-IE"/>
      </w:rPr>
      <mc:AlternateContent>
        <mc:Choice Requires="wps">
          <w:drawing>
            <wp:anchor distT="0" distB="0" distL="114300" distR="114300" simplePos="0" relativeHeight="251668480" behindDoc="0" locked="0" layoutInCell="1" allowOverlap="1" wp14:anchorId="7C0AB3D5" wp14:editId="41A1F607">
              <wp:simplePos x="0" y="0"/>
              <wp:positionH relativeFrom="column">
                <wp:align>center</wp:align>
              </wp:positionH>
              <wp:positionV relativeFrom="page">
                <wp:align>bottom</wp:align>
              </wp:positionV>
              <wp:extent cx="7700400" cy="396000"/>
              <wp:effectExtent l="0" t="0" r="0"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6000"/>
                      </a:xfrm>
                      <a:prstGeom prst="rect">
                        <a:avLst/>
                      </a:prstGeom>
                      <a:solidFill>
                        <a:schemeClr val="bg1">
                          <a:lumMod val="65000"/>
                        </a:schemeClr>
                      </a:solidFill>
                      <a:ln w="9525">
                        <a:noFill/>
                        <a:miter lim="800000"/>
                        <a:headEnd/>
                        <a:tailEnd/>
                      </a:ln>
                    </wps:spPr>
                    <wps:txbx>
                      <w:txbxContent>
                        <w:p w14:paraId="66F4599E" w14:textId="77777777" w:rsidR="00514CBA" w:rsidRPr="00F20A7C" w:rsidRDefault="00514CBA"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0;margin-top:0;width:606.35pt;height:31.2pt;z-index:251668480;visibility:visible;mso-wrap-style:square;mso-width-percent:0;mso-height-percent:0;mso-wrap-distance-left:9pt;mso-wrap-distance-top:0;mso-wrap-distance-right:9pt;mso-wrap-distance-bottom:0;mso-position-horizontal:center;mso-position-horizontal-relative:text;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s2tLwIAAEAEAAAOAAAAZHJzL2Uyb0RvYy54bWysU9tu2zAMfR+wfxD0vthJk7Qx4hRdug4D&#10;ugvQ7gMYWY6FSaInKbGzry8lp0m2vQ17EUSROjw8JJe3vdFsL51XaEs+HuWcSSuwUnZb8u/PD+9u&#10;OPMBbAUarSz5QXp+u3r7Ztm1hZxgg7qSjhGI9UXXlrwJoS2yzItGGvAjbKUlZ43OQCDTbbPKQUfo&#10;RmeTPJ9nHbqqdSik9/R6Pzj5KuHXtRTha117GZguOXEL6XTp3MQzWy2h2DpoGyWONOAfWBhQlpKe&#10;oO4hANs59ReUUcKhxzqMBJoM61oJmWqgasb5H9U8NdDKVAuJ49uTTP7/wYov+2+OqarkV5xZMNSi&#10;Z9kH9h57NonqdK0vKOippbDQ0zN1OVXq20cUPzyzuG7AbuWdc9g1EipiN44/s4uvA46PIJvuM1aU&#10;BnYBE1BfOxOlIzEYoVOXDqfORCqCHq+v83yak0uQ72oxz+keU0Dx+rt1PnyUaFi8lNxR5xM67B99&#10;GEJfQ2Iyj1pVD0rrZMRpk2vt2B5oTjbboUK9M0R1eJvPzinTcMbwROA3JG1ZV/LFbDJLyS3GFJQd&#10;CqMCDbpWpuQ3BDXwhyIK9sFWKSSA0sOd6tL2qGAUbZAv9JueAqOsG6wOpKXDYaBpAenSoPvFWUfD&#10;XHL/cwdOcqY/WerHYjydxulPxnR2PSHDXXo2lx6wgqBKLoLjbDDWIe1MLMTiHXWuVknUM5cjWxrT&#10;pMpxpeIeXNop6rz4qxcAAAD//wMAUEsDBBQABgAIAAAAIQD/NvqA3AAAAAUBAAAPAAAAZHJzL2Rv&#10;d25yZXYueG1sTI9BS8NAEIXvgv9hGcGb3TRILWkmpYp60EMwFrxus9MkuDsbstsm+fduvehl4PEe&#10;732TbydrxJkG3zlGWC4SEMS10x03CPvPl7s1CB8Ua2UcE8JMHrbF9VWuMu1G/qBzFRoRS9hnCqEN&#10;oc+k9HVLVvmF64mjd3SDVSHKoZF6UGMst0amSbKSVnUcF1rV01NL9Xd1sghr3X+Vz+U87sry9ZH3&#10;yfz2birE25tptwERaAp/YbjgR3QoItPBnVh7YRDiI+H3Xrx0mT6AOCCs0nuQRS7/0xc/AAAA//8D&#10;AFBLAQItABQABgAIAAAAIQC2gziS/gAAAOEBAAATAAAAAAAAAAAAAAAAAAAAAABbQ29udGVudF9U&#10;eXBlc10ueG1sUEsBAi0AFAAGAAgAAAAhADj9If/WAAAAlAEAAAsAAAAAAAAAAAAAAAAALwEAAF9y&#10;ZWxzLy5yZWxzUEsBAi0AFAAGAAgAAAAhAKlGza0vAgAAQAQAAA4AAAAAAAAAAAAAAAAALgIAAGRy&#10;cy9lMm9Eb2MueG1sUEsBAi0AFAAGAAgAAAAhAP82+oDcAAAABQEAAA8AAAAAAAAAAAAAAAAAiQQA&#10;AGRycy9kb3ducmV2LnhtbFBLBQYAAAAABAAEAPMAAACSBQAAAAA=&#10;" fillcolor="#a5a5a5 [2092]" stroked="f">
              <v:textbox>
                <w:txbxContent>
                  <w:p w14:paraId="66F4599E" w14:textId="77777777" w:rsidR="00514CBA" w:rsidRPr="00F20A7C" w:rsidRDefault="00514CBA"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sidR="00514CBA">
      <w:rPr>
        <w:noProof/>
        <w:lang w:val="en-IE" w:eastAsia="en-IE"/>
      </w:rPr>
      <mc:AlternateContent>
        <mc:Choice Requires="wps">
          <w:drawing>
            <wp:anchor distT="0" distB="0" distL="114300" distR="114300" simplePos="0" relativeHeight="251666432" behindDoc="0" locked="0" layoutInCell="1" allowOverlap="1" wp14:anchorId="7D6849EC" wp14:editId="24E8EBB5">
              <wp:simplePos x="0" y="0"/>
              <wp:positionH relativeFrom="column">
                <wp:align>center</wp:align>
              </wp:positionH>
              <wp:positionV relativeFrom="page">
                <wp:align>top</wp:align>
              </wp:positionV>
              <wp:extent cx="7700400" cy="396000"/>
              <wp:effectExtent l="0" t="0" r="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6000"/>
                      </a:xfrm>
                      <a:prstGeom prst="rect">
                        <a:avLst/>
                      </a:prstGeom>
                      <a:solidFill>
                        <a:schemeClr val="bg1">
                          <a:lumMod val="65000"/>
                        </a:schemeClr>
                      </a:solidFill>
                      <a:ln w="9525">
                        <a:noFill/>
                        <a:miter lim="800000"/>
                        <a:headEnd/>
                        <a:tailEnd/>
                      </a:ln>
                    </wps:spPr>
                    <wps:txbx>
                      <w:txbxContent>
                        <w:p w14:paraId="0B9CA0A8" w14:textId="77777777" w:rsidR="00514CBA" w:rsidRPr="00F20A7C" w:rsidRDefault="00514CBA"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0;margin-top:0;width:606.35pt;height:31.2pt;z-index:251666432;visibility:visible;mso-wrap-style:square;mso-width-percent:0;mso-height-percent:0;mso-wrap-distance-left:9pt;mso-wrap-distance-top:0;mso-wrap-distance-right:9pt;mso-wrap-distance-bottom:0;mso-position-horizontal:center;mso-position-horizontal-relative:text;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DaqMQIAAEcEAAAOAAAAZHJzL2Uyb0RvYy54bWysU9tu2zAMfR+wfxD0vtjxcmmMOEWXrsOA&#10;7gK0+wBZlmNhkqhJSuzs60fJaZJtb8NeBFGkDg8PyfXtoBU5COclmIpOJzklwnBopNlV9Nvzw5sb&#10;SnxgpmEKjKjoUXh6u3n9at3bUhTQgWqEIwhifNnbinYh2DLLPO+EZn4CVhh0tuA0C2i6XdY41iO6&#10;VlmR54usB9dYB1x4j6/3o5NuEn7bCh6+tK0XgaiKIreQTpfOOp7ZZs3KnWO2k/xEg/0DC82kwaRn&#10;qHsWGNk7+ReUltyBhzZMOOgM2lZykWrAaqb5H9U8dcyKVAuK4+1ZJv//YPnnw1dHZFPRghLDNLbo&#10;WQyBvIOBFFGd3voSg54shoUBn7HLqVJvH4F/98TAtmNmJ+6cg74TrEF20/gzu/o64vgIUvefoME0&#10;bB8gAQ2t01E6FIMgOnbpeO5MpMLxcbnM81mOLo6+t6tFjveYgpUvv63z4YMATeKlog47n9DZ4dGH&#10;MfQlJCbzoGTzIJVKRpw2sVWOHBjOSb0bK1R7jVTHt8X8kjINZwxPBH5DUob0FV3Ni3lKbiCmwOys&#10;1DLgoCupK3qDUCN/VkbB3psmhQQm1XjHupQ5KRhFG+ULQz2kViV5o7o1NEeU1ME417iHeOnA/aSk&#10;x5muqP+xZ05Qoj4abMtqOpvFJUjGbL4s0HDXnvrawwxHqIry4CgZjW1IqxPrMXCHDWxl0vbC5UQa&#10;pzWJc9qsuA7Xdoq67P/mFwAAAP//AwBQSwMEFAAGAAgAAAAhAP82+oDcAAAABQEAAA8AAABkcnMv&#10;ZG93bnJldi54bWxMj0FLw0AQhe+C/2EZwZvdNEgtaSalinrQQzAWvG6z0yS4Oxuy2yb592696GXg&#10;8R7vfZNvJ2vEmQbfOUZYLhIQxLXTHTcI+8+XuzUIHxRrZRwTwkwetsX1Va4y7Ub+oHMVGhFL2GcK&#10;oQ2hz6T0dUtW+YXriaN3dINVIcqhkXpQYyy3RqZJspJWdRwXWtXTU0v1d3WyCGvdf5XP5TzuyvL1&#10;kffJ/PZuKsTbm2m3ARFoCn9huOBHdCgi08GdWHthEOIj4fdevHSZPoA4IKzSe5BFLv/TFz8AAAD/&#10;/wMAUEsBAi0AFAAGAAgAAAAhALaDOJL+AAAA4QEAABMAAAAAAAAAAAAAAAAAAAAAAFtDb250ZW50&#10;X1R5cGVzXS54bWxQSwECLQAUAAYACAAAACEAOP0h/9YAAACUAQAACwAAAAAAAAAAAAAAAAAvAQAA&#10;X3JlbHMvLnJlbHNQSwECLQAUAAYACAAAACEAYiQ2qjECAABHBAAADgAAAAAAAAAAAAAAAAAuAgAA&#10;ZHJzL2Uyb0RvYy54bWxQSwECLQAUAAYACAAAACEA/zb6gNwAAAAFAQAADwAAAAAAAAAAAAAAAACL&#10;BAAAZHJzL2Rvd25yZXYueG1sUEsFBgAAAAAEAAQA8wAAAJQFAAAAAA==&#10;" fillcolor="#a5a5a5 [2092]" stroked="f">
              <v:textbox>
                <w:txbxContent>
                  <w:p w14:paraId="0B9CA0A8" w14:textId="77777777" w:rsidR="00514CBA" w:rsidRPr="00F20A7C" w:rsidRDefault="00514CBA"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sidRPr="00E70DCE">
      <w:rPr>
        <w:rFonts w:cstheme="minorHAnsi"/>
        <w:color w:val="999999"/>
        <w:sz w:val="20"/>
        <w:szCs w:val="20"/>
      </w:rPr>
      <w:tab/>
    </w:r>
    <w:r w:rsidR="00EE61A2">
      <w:rPr>
        <w:rFonts w:cstheme="minorHAnsi"/>
        <w:b/>
        <w:color w:val="999999"/>
        <w:sz w:val="20"/>
        <w:szCs w:val="20"/>
      </w:rPr>
      <w:t>ChemComm</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1B89D" w14:textId="77777777" w:rsidR="009316A6" w:rsidRPr="009316A6" w:rsidRDefault="00514CBA" w:rsidP="00D45ADF">
    <w:pPr>
      <w:pStyle w:val="Header"/>
      <w:tabs>
        <w:tab w:val="clear" w:pos="4513"/>
        <w:tab w:val="clear" w:pos="9026"/>
        <w:tab w:val="right" w:pos="10206"/>
      </w:tabs>
      <w:spacing w:after="240"/>
      <w:rPr>
        <w:rFonts w:cstheme="minorHAnsi"/>
        <w:b/>
        <w:color w:val="999999"/>
        <w:sz w:val="20"/>
        <w:szCs w:val="20"/>
      </w:rPr>
    </w:pPr>
    <w:r>
      <w:rPr>
        <w:noProof/>
        <w:lang w:val="en-IE" w:eastAsia="en-IE"/>
      </w:rPr>
      <mc:AlternateContent>
        <mc:Choice Requires="wps">
          <w:drawing>
            <wp:anchor distT="0" distB="0" distL="114300" distR="114300" simplePos="0" relativeHeight="251672576" behindDoc="0" locked="0" layoutInCell="1" allowOverlap="1" wp14:anchorId="16A733BB" wp14:editId="27785085">
              <wp:simplePos x="0" y="0"/>
              <wp:positionH relativeFrom="column">
                <wp:align>center</wp:align>
              </wp:positionH>
              <wp:positionV relativeFrom="page">
                <wp:align>bottom</wp:align>
              </wp:positionV>
              <wp:extent cx="7700400" cy="399600"/>
              <wp:effectExtent l="0" t="0" r="0" b="63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9600"/>
                      </a:xfrm>
                      <a:prstGeom prst="rect">
                        <a:avLst/>
                      </a:prstGeom>
                      <a:solidFill>
                        <a:schemeClr val="bg1">
                          <a:lumMod val="65000"/>
                        </a:schemeClr>
                      </a:solidFill>
                      <a:ln w="9525">
                        <a:noFill/>
                        <a:miter lim="800000"/>
                        <a:headEnd/>
                        <a:tailEnd/>
                      </a:ln>
                    </wps:spPr>
                    <wps:txbx>
                      <w:txbxContent>
                        <w:p w14:paraId="365C16FD" w14:textId="77777777" w:rsidR="00514CBA" w:rsidRPr="00F20A7C" w:rsidRDefault="00514CBA"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0;margin-top:0;width:606.35pt;height:31.45pt;z-index:251672576;visibility:visible;mso-wrap-style:square;mso-width-percent:0;mso-height-percent:0;mso-wrap-distance-left:9pt;mso-wrap-distance-top:0;mso-wrap-distance-right:9pt;mso-wrap-distance-bottom:0;mso-position-horizontal:center;mso-position-horizontal-relative:text;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nG+MgIAAEcEAAAOAAAAZHJzL2Uyb0RvYy54bWysU9tu2zAMfR+wfxD0vtjJkrQx4hRdug4D&#10;ugvQ7gNoWY6FSaInKbGzry8lp1m2vQ17EUSROiTPIdc3g9HsIJ1XaEs+neScSSuwVnZX8m9P92+u&#10;OfMBbA0arSz5UXp+s3n9at13hZxhi7qWjhGI9UXflbwNoSuyzItWGvAT7KQlZ4POQCDT7bLaQU/o&#10;RmezPF9mPbq6cyik9/R6Nzr5JuE3jRThS9N4GZguOdUW0unSWcUz26yh2DnoWiVOZcA/VGFAWUp6&#10;hrqDAGzv1F9QRgmHHpswEWgybBolZOqBupnmf3Tz2EInUy9Eju/ONPn/Bys+H746puqSLzizYEii&#10;JzkE9g4HNovs9J0vKOixo7Aw0DOpnDr13QOK755Z3LZgd/LWOexbCTVVN40/s4uvI46PIFX/CWtK&#10;A/uACWhonInUERmM0Eml41mZWIqgx6urPJ/n5BLke7taLekeU0Dx8rtzPnyQaFi8lNyR8gkdDg8+&#10;jKEvITGZR63qe6V1MuK0ya127AA0J9Vu7FDvDZU6vi0X+TllGs4Yngr4DUlb1pd8tZgtUnKLMQVl&#10;h8KoQIOulSn5NUGNYFBEwt7bOoUEUHq8U1/anhiMpI30haEaklRnYSqsj0Spw3GuaQ/p0qL7yVlP&#10;M11y/2MPTnKmP1qSZTWdz+MSJGO+uJqR4S491aUHrCCokovgOBuNbUirE/uxeEsCNipxG5UeazkV&#10;TdOayDltVlyHSztF/dr/zTMAAAD//wMAUEsDBBQABgAIAAAAIQDAptG33AAAAAUBAAAPAAAAZHJz&#10;L2Rvd25yZXYueG1sTI/BTsMwEETvSPyDtUjcqNMcSgnZVAUBB3qICJW4uvGSRNjrKHab5O9xe4HL&#10;SqMZzbzNN5M14kSD7xwjLBcJCOLa6Y4bhP3n690ahA+KtTKOCWEmD5vi+ipXmXYjf9CpCo2IJewz&#10;hdCG0GdS+rolq/zC9cTR+3aDVSHKoZF6UGMst0amSbKSVnUcF1rV03NL9U91tAhr3X+VL+U8bsvy&#10;7Yn3yfy+MxXi7c20fQQRaAp/YTjjR3QoItPBHVl7YRDiI+Fyz166TO9BHBBW6QPIIpf/6YtfAAAA&#10;//8DAFBLAQItABQABgAIAAAAIQC2gziS/gAAAOEBAAATAAAAAAAAAAAAAAAAAAAAAABbQ29udGVu&#10;dF9UeXBlc10ueG1sUEsBAi0AFAAGAAgAAAAhADj9If/WAAAAlAEAAAsAAAAAAAAAAAAAAAAALwEA&#10;AF9yZWxzLy5yZWxzUEsBAi0AFAAGAAgAAAAhANnScb4yAgAARwQAAA4AAAAAAAAAAAAAAAAALgIA&#10;AGRycy9lMm9Eb2MueG1sUEsBAi0AFAAGAAgAAAAhAMCm0bfcAAAABQEAAA8AAAAAAAAAAAAAAAAA&#10;jAQAAGRycy9kb3ducmV2LnhtbFBLBQYAAAAABAAEAPMAAACVBQAAAAA=&#10;" fillcolor="#a5a5a5 [2092]" stroked="f">
              <v:textbox>
                <w:txbxContent>
                  <w:p w14:paraId="365C16FD" w14:textId="77777777" w:rsidR="00514CBA" w:rsidRPr="00F20A7C" w:rsidRDefault="00514CBA"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Pr>
        <w:noProof/>
        <w:lang w:val="en-IE" w:eastAsia="en-IE"/>
      </w:rPr>
      <mc:AlternateContent>
        <mc:Choice Requires="wps">
          <w:drawing>
            <wp:anchor distT="0" distB="0" distL="114300" distR="114300" simplePos="0" relativeHeight="251670528" behindDoc="0" locked="0" layoutInCell="1" allowOverlap="1" wp14:anchorId="4DB5D203" wp14:editId="534692CF">
              <wp:simplePos x="0" y="0"/>
              <wp:positionH relativeFrom="column">
                <wp:align>center</wp:align>
              </wp:positionH>
              <wp:positionV relativeFrom="page">
                <wp:align>top</wp:align>
              </wp:positionV>
              <wp:extent cx="7700400" cy="4248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424800"/>
                      </a:xfrm>
                      <a:prstGeom prst="rect">
                        <a:avLst/>
                      </a:prstGeom>
                      <a:solidFill>
                        <a:schemeClr val="bg1">
                          <a:lumMod val="65000"/>
                        </a:schemeClr>
                      </a:solidFill>
                      <a:ln w="9525">
                        <a:noFill/>
                        <a:miter lim="800000"/>
                        <a:headEnd/>
                        <a:tailEnd/>
                      </a:ln>
                    </wps:spPr>
                    <wps:txbx>
                      <w:txbxContent>
                        <w:p w14:paraId="16745E54" w14:textId="77777777" w:rsidR="00514CBA" w:rsidRPr="00F20A7C" w:rsidRDefault="00514CBA"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0;margin-top:0;width:606.35pt;height:33.45pt;z-index:251670528;visibility:visible;mso-wrap-style:square;mso-width-percent:0;mso-height-percent:0;mso-wrap-distance-left:9pt;mso-wrap-distance-top:0;mso-wrap-distance-right:9pt;mso-wrap-distance-bottom:0;mso-position-horizontal:center;mso-position-horizontal-relative:text;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7YnMgIAAEcEAAAOAAAAZHJzL2Uyb0RvYy54bWysU9tu2zAMfR+wfxD0vtjxnKY14hRdug4D&#10;ugvQ7gNkWY6FSaImKbGzry8lJ1m2vQ17EUSROjw8JFe3o1ZkL5yXYGo6n+WUCMOhlWZb02/PD2+u&#10;KfGBmZYpMKKmB+Hp7fr1q9VgK1FAD6oVjiCI8dVga9qHYKss87wXmvkZWGHQ2YHTLKDptlnr2IDo&#10;WmVFnl9lA7jWOuDCe3y9n5x0nfC7TvDwpeu8CETVFLmFdLp0NvHM1itWbR2zveRHGuwfWGgmDSY9&#10;Q92zwMjOyb+gtOQOPHRhxkFn0HWSi1QDVjPP/6jmqWdWpFpQHG/PMvn/B8s/7786ItualpQYprFF&#10;z2IM5B2MpIjqDNZXGPRkMSyM+IxdTpV6+wj8uycGNj0zW3HnHAy9YC2ym8ef2cXXCcdHkGb4BC2m&#10;YbsACWjsnI7SoRgE0bFLh3NnIhWOj8tlnpc5ujj6yqK8xntMwarTb+t8+CBAk3ipqcPOJ3S2f/Rh&#10;Cj2FxGQelGwfpFLJiNMmNsqRPcM5abZThWqnker0drXIzynTcMbwROA3JGXIUNObRbFIyQ3EFJid&#10;VVoGHHQldU2R/BGMVVGw96ZNIYFJNd2xLmWOCkbRJvnC2IypVW9PjWmgPaCkDqa5xj3ESw/uJyUD&#10;znRN/Y8dc4IS9dFgW27mZRmXIBnlYlmg4S49zaWHGY5QNeXBUTIZm5BWJ9Zj4A4b2Mmkbez0xOVI&#10;Gqc1iXPcrLgOl3aK+rX/6xcAAAD//wMAUEsDBBQABgAIAAAAIQCZTTz52wAAAAUBAAAPAAAAZHJz&#10;L2Rvd25yZXYueG1sTI/BTsMwEETvSPyDtUjcqNMcQgnZVAUBBzhEhEpc3XhJIux1FLtN8ve4XOCy&#10;0mhGM2+L7WyNONHoe8cI61UCgrhxuucWYf/xfLMB4YNirYxjQljIw7a8vChUrt3E73SqQytiCftc&#10;IXQhDLmUvunIKr9yA3H0vtxoVYhybKUe1RTLrZFpkmTSqp7jQqcGeuyo+a6PFmGjh8/qqVqmXVW9&#10;PPA+WV7fTI14fTXv7kEEmsNfGM74ER3KyHRwR9ZeGIT4SPi9Zy9dp7cgDghZdgeyLOR/+vIHAAD/&#10;/wMAUEsBAi0AFAAGAAgAAAAhALaDOJL+AAAA4QEAABMAAAAAAAAAAAAAAAAAAAAAAFtDb250ZW50&#10;X1R5cGVzXS54bWxQSwECLQAUAAYACAAAACEAOP0h/9YAAACUAQAACwAAAAAAAAAAAAAAAAAvAQAA&#10;X3JlbHMvLnJlbHNQSwECLQAUAAYACAAAACEAty+2JzICAABHBAAADgAAAAAAAAAAAAAAAAAuAgAA&#10;ZHJzL2Uyb0RvYy54bWxQSwECLQAUAAYACAAAACEAmU08+dsAAAAFAQAADwAAAAAAAAAAAAAAAACM&#10;BAAAZHJzL2Rvd25yZXYueG1sUEsFBgAAAAAEAAQA8wAAAJQFAAAAAA==&#10;" fillcolor="#a5a5a5 [2092]" stroked="f">
              <v:textbox>
                <w:txbxContent>
                  <w:p w14:paraId="16745E54" w14:textId="77777777" w:rsidR="00514CBA" w:rsidRPr="00F20A7C" w:rsidRDefault="00514CBA"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sidR="00EE61A2">
      <w:rPr>
        <w:rFonts w:cstheme="minorHAnsi"/>
        <w:b/>
        <w:color w:val="999999"/>
        <w:sz w:val="20"/>
        <w:szCs w:val="20"/>
      </w:rPr>
      <w:t>ChemComm</w:t>
    </w:r>
    <w:r w:rsidR="00E46BDF">
      <w:rPr>
        <w:rFonts w:cstheme="minorHAnsi"/>
        <w:b/>
        <w:color w:val="999999"/>
        <w:sz w:val="20"/>
        <w:szCs w:val="20"/>
      </w:rPr>
      <w:ptab w:relativeTo="margin" w:alignment="right" w:leader="none"/>
    </w:r>
    <w:r w:rsidR="00E46BDF" w:rsidRPr="00E46BDF">
      <w:rPr>
        <w:rFonts w:cstheme="minorHAnsi"/>
        <w:b/>
        <w:color w:val="999999"/>
        <w:sz w:val="20"/>
        <w:szCs w:val="20"/>
      </w:rPr>
      <w:t xml:space="preserve"> </w:t>
    </w:r>
    <w:r w:rsidR="00E46BDF" w:rsidRPr="00E70DCE">
      <w:rPr>
        <w:rFonts w:cstheme="minorHAnsi"/>
        <w:b/>
        <w:color w:val="999999"/>
        <w:sz w:val="20"/>
        <w:szCs w:val="20"/>
      </w:rPr>
      <w:t>COMMUNICATION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C9078E" w14:textId="77777777" w:rsidR="00180ABE" w:rsidRDefault="00514CBA" w:rsidP="00180ABE">
    <w:pPr>
      <w:pStyle w:val="Header"/>
      <w:shd w:val="clear" w:color="auto" w:fill="FFFFFF" w:themeFill="background1"/>
      <w:tabs>
        <w:tab w:val="clear" w:pos="4513"/>
        <w:tab w:val="clear" w:pos="9026"/>
        <w:tab w:val="right" w:pos="10205"/>
      </w:tabs>
      <w:spacing w:after="240"/>
      <w:rPr>
        <w:b/>
        <w:sz w:val="32"/>
        <w:szCs w:val="32"/>
      </w:rPr>
    </w:pPr>
    <w:r>
      <w:rPr>
        <w:noProof/>
        <w:lang w:val="en-IE" w:eastAsia="en-IE"/>
      </w:rPr>
      <mc:AlternateContent>
        <mc:Choice Requires="wps">
          <w:drawing>
            <wp:anchor distT="0" distB="0" distL="114300" distR="114300" simplePos="0" relativeHeight="251662336" behindDoc="0" locked="0" layoutInCell="1" allowOverlap="1" wp14:anchorId="557AE13F" wp14:editId="662003C1">
              <wp:simplePos x="0" y="0"/>
              <wp:positionH relativeFrom="column">
                <wp:align>center</wp:align>
              </wp:positionH>
              <wp:positionV relativeFrom="page">
                <wp:align>top</wp:align>
              </wp:positionV>
              <wp:extent cx="7700400" cy="399600"/>
              <wp:effectExtent l="0" t="0" r="0" b="63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9600"/>
                      </a:xfrm>
                      <a:prstGeom prst="rect">
                        <a:avLst/>
                      </a:prstGeom>
                      <a:solidFill>
                        <a:schemeClr val="bg1">
                          <a:lumMod val="65000"/>
                        </a:schemeClr>
                      </a:solidFill>
                      <a:ln w="9525">
                        <a:noFill/>
                        <a:miter lim="800000"/>
                        <a:headEnd/>
                        <a:tailEnd/>
                      </a:ln>
                    </wps:spPr>
                    <wps:txbx>
                      <w:txbxContent>
                        <w:p w14:paraId="5FCB82A7" w14:textId="77777777" w:rsidR="00514CBA" w:rsidRPr="00F20A7C" w:rsidRDefault="00514CBA"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1" type="#_x0000_t202" style="position:absolute;margin-left:0;margin-top:0;width:606.35pt;height:31.45pt;z-index:251662336;visibility:visible;mso-wrap-style:square;mso-width-percent:0;mso-height-percent:0;mso-wrap-distance-left:9pt;mso-wrap-distance-top:0;mso-wrap-distance-right:9pt;mso-wrap-distance-bottom:0;mso-position-horizontal:center;mso-position-horizontal-relative:text;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c5bMgIAAEcEAAAOAAAAZHJzL2Uyb0RvYy54bWysU9tu2zAMfR+wfxD0vtjJcmmMOEWXrsOA&#10;7gK0+wBGlmNhkuhJSuzs60vJSZZtb8NeBFGkDslzyNVtbzQ7SOcV2pKPRzln0gqslN2V/Nvzw5sb&#10;znwAW4FGK0t+lJ7frl+/WnVtISfYoK6kYwRifdG1JW9CaIss86KRBvwIW2nJWaMzEMh0u6xy0BG6&#10;0dkkz+dZh65qHQrpPb3eD06+Tvh1LUX4UtdeBqZLTrWFdLp0buOZrVdQ7By0jRKnMuAfqjCgLCW9&#10;QN1DALZ36i8oo4RDj3UYCTQZ1rUSMvVA3YzzP7p5aqCVqRcix7cXmvz/gxWfD18dU1XJ55xZMCTR&#10;s+wDe4c9m0R2utYXFPTUUljo6ZlUTp369hHFd88sbhqwO3nnHHaNhIqqG8ef2dXXAcdHkG33CStK&#10;A/uACaivnYnUERmM0Eml40WZWIqgx8Uiz6c5uQT53i6Xc7rHFFCcf7fOhw8SDYuXkjtSPqHD4dGH&#10;IfQcEpN51Kp6UFonI06b3GjHDkBzst0NHeq9oVKHt/ksv6RMwxnDUwG/IWnLupIvZ5NZSm4xpqDs&#10;UBgVaNC1MiW/IagBDIpI2HtbpZAASg936kvbE4ORtIG+0G/7JNX0LMwWqyNR6nCYa9pDujTofnLW&#10;0UyX3P/Yg5Oc6Y+WZFmOp9O4BMmYzhYTMty1Z3vtASsIquQiOM4GYxPS6sR+LN6RgLVK3Ealh1pO&#10;RdO0JnJOmxXX4dpOUb/2f/0CAAD//wMAUEsDBBQABgAIAAAAIQDAptG33AAAAAUBAAAPAAAAZHJz&#10;L2Rvd25yZXYueG1sTI/BTsMwEETvSPyDtUjcqNMcSgnZVAUBB3qICJW4uvGSRNjrKHab5O9xe4HL&#10;SqMZzbzNN5M14kSD7xwjLBcJCOLa6Y4bhP3n690ahA+KtTKOCWEmD5vi+ipXmXYjf9CpCo2IJewz&#10;hdCG0GdS+rolq/zC9cTR+3aDVSHKoZF6UGMst0amSbKSVnUcF1rV03NL9U91tAhr3X+VL+U8bsvy&#10;7Yn3yfy+MxXi7c20fQQRaAp/YTjjR3QoItPBHVl7YRDiI+Fyz166TO9BHBBW6QPIIpf/6YtfAAAA&#10;//8DAFBLAQItABQABgAIAAAAIQC2gziS/gAAAOEBAAATAAAAAAAAAAAAAAAAAAAAAABbQ29udGVu&#10;dF9UeXBlc10ueG1sUEsBAi0AFAAGAAgAAAAhADj9If/WAAAAlAEAAAsAAAAAAAAAAAAAAAAALwEA&#10;AF9yZWxzLy5yZWxzUEsBAi0AFAAGAAgAAAAhAK9ZzlsyAgAARwQAAA4AAAAAAAAAAAAAAAAALgIA&#10;AGRycy9lMm9Eb2MueG1sUEsBAi0AFAAGAAgAAAAhAMCm0bfcAAAABQEAAA8AAAAAAAAAAAAAAAAA&#10;jAQAAGRycy9kb3ducmV2LnhtbFBLBQYAAAAABAAEAPMAAACVBQAAAAA=&#10;" fillcolor="#a5a5a5 [2092]" stroked="f">
              <v:textbox>
                <w:txbxContent>
                  <w:p w14:paraId="5FCB82A7" w14:textId="77777777" w:rsidR="00514CBA" w:rsidRPr="00F20A7C" w:rsidRDefault="00514CBA"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sidR="002237EB">
      <w:rPr>
        <w:b/>
        <w:sz w:val="32"/>
        <w:szCs w:val="32"/>
      </w:rPr>
      <w:t>ChemComm</w:t>
    </w:r>
    <w:r w:rsidR="00180ABE">
      <w:rPr>
        <w:b/>
        <w:sz w:val="32"/>
        <w:szCs w:val="32"/>
      </w:rPr>
      <w:tab/>
    </w:r>
    <w:r w:rsidR="00180ABE">
      <w:rPr>
        <w:b/>
        <w:noProof/>
        <w:sz w:val="32"/>
        <w:szCs w:val="32"/>
        <w:lang w:val="en-IE" w:eastAsia="en-IE"/>
      </w:rPr>
      <w:drawing>
        <wp:inline distT="0" distB="0" distL="0" distR="0" wp14:anchorId="753CE318" wp14:editId="3BE103B5">
          <wp:extent cx="972312" cy="64922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SC_LOGO_CORPORATE_CMYK.tif"/>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2312" cy="649224"/>
                  </a:xfrm>
                  <a:prstGeom prst="rect">
                    <a:avLst/>
                  </a:prstGeom>
                </pic:spPr>
              </pic:pic>
            </a:graphicData>
          </a:graphic>
        </wp:inline>
      </w:drawing>
    </w:r>
  </w:p>
  <w:p w14:paraId="5B339B91" w14:textId="77777777" w:rsidR="00180ABE" w:rsidRPr="00180ABE" w:rsidRDefault="00180ABE" w:rsidP="00180ABE">
    <w:pPr>
      <w:pStyle w:val="Header"/>
      <w:pBdr>
        <w:top w:val="single" w:sz="4" w:space="9" w:color="9CB8C7"/>
        <w:left w:val="single" w:sz="4" w:space="6" w:color="9CB8C7"/>
        <w:bottom w:val="single" w:sz="4" w:space="9" w:color="9CB8C7"/>
        <w:right w:val="single" w:sz="4" w:space="6" w:color="9CB8C7"/>
      </w:pBdr>
      <w:shd w:val="clear" w:color="auto" w:fill="9CB8C7"/>
      <w:spacing w:after="240"/>
      <w:ind w:left="170" w:right="170"/>
      <w:rPr>
        <w:rFonts w:cstheme="minorHAnsi"/>
        <w:color w:val="FFFFFF" w:themeColor="background1"/>
        <w:sz w:val="32"/>
        <w:szCs w:val="32"/>
      </w:rPr>
    </w:pPr>
    <w:r w:rsidRPr="00180ABE">
      <w:rPr>
        <w:rFonts w:cstheme="minorHAnsi"/>
        <w:color w:val="FFFFFF" w:themeColor="background1"/>
        <w:sz w:val="32"/>
        <w:szCs w:val="32"/>
      </w:rPr>
      <w:t>COMMUNICATION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A02B7"/>
    <w:multiLevelType w:val="hybridMultilevel"/>
    <w:tmpl w:val="1A9AFCF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5CE18C1"/>
    <w:multiLevelType w:val="hybridMultilevel"/>
    <w:tmpl w:val="AD169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C2B0EBB"/>
    <w:multiLevelType w:val="hybridMultilevel"/>
    <w:tmpl w:val="AAD643F4"/>
    <w:lvl w:ilvl="0" w:tplc="54A6E152">
      <w:start w:val="1"/>
      <w:numFmt w:val="lowerLetter"/>
      <w:pStyle w:val="RSCF01FootnoteAuthorAddress"/>
      <w:lvlText w:val="%1."/>
      <w:lvlJc w:val="left"/>
      <w:pPr>
        <w:ind w:left="720" w:hanging="360"/>
      </w:pPr>
      <w:rPr>
        <w:rFonts w:ascii="Calibri" w:hAnsi="Calibri" w:hint="default"/>
        <w:b w:val="0"/>
        <w:i/>
        <w:vertAlign w:val="superscrip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CC4793E"/>
    <w:multiLevelType w:val="hybridMultilevel"/>
    <w:tmpl w:val="1E5E52AA"/>
    <w:lvl w:ilvl="0" w:tplc="A2DA1DF6">
      <w:start w:val="1"/>
      <w:numFmt w:val="decimal"/>
      <w:pStyle w:val="RSCR02References"/>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DDD5E67"/>
    <w:multiLevelType w:val="hybridMultilevel"/>
    <w:tmpl w:val="918C1248"/>
    <w:lvl w:ilvl="0" w:tplc="F11A06DC">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A2E7F39"/>
    <w:multiLevelType w:val="hybridMultilevel"/>
    <w:tmpl w:val="14BA6562"/>
    <w:lvl w:ilvl="0" w:tplc="98B861D8">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TrueTypeFonts/>
  <w:proofState w:spelling="clean" w:grammar="clean"/>
  <w:attachedTemplate r:id="rId1"/>
  <w:stylePaneSortMethod w:val="0000"/>
  <w:defaultTabStop w:val="284"/>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Chemical Communications Copy&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e0pf25pxvxdaxmexfr15ezdbszd9f0fwvzpa&quot;&gt;bibpoo&lt;record-ids&gt;&lt;item&gt;1768&lt;/item&gt;&lt;item&gt;1770&lt;/item&gt;&lt;item&gt;1785&lt;/item&gt;&lt;item&gt;1786&lt;/item&gt;&lt;item&gt;1787&lt;/item&gt;&lt;item&gt;1788&lt;/item&gt;&lt;item&gt;1795&lt;/item&gt;&lt;item&gt;1796&lt;/item&gt;&lt;/record-ids&gt;&lt;/item&gt;&lt;/Libraries&gt;"/>
  </w:docVars>
  <w:rsids>
    <w:rsidRoot w:val="00C37D15"/>
    <w:rsid w:val="00005B8A"/>
    <w:rsid w:val="000207B6"/>
    <w:rsid w:val="00022D8A"/>
    <w:rsid w:val="00030E2E"/>
    <w:rsid w:val="000428DF"/>
    <w:rsid w:val="00050ACB"/>
    <w:rsid w:val="000622D1"/>
    <w:rsid w:val="000679DA"/>
    <w:rsid w:val="00071E41"/>
    <w:rsid w:val="00073639"/>
    <w:rsid w:val="00073F45"/>
    <w:rsid w:val="00090B9B"/>
    <w:rsid w:val="000A2670"/>
    <w:rsid w:val="000C0A9D"/>
    <w:rsid w:val="000D2FAC"/>
    <w:rsid w:val="000D5891"/>
    <w:rsid w:val="000D6963"/>
    <w:rsid w:val="000E0466"/>
    <w:rsid w:val="000E7A32"/>
    <w:rsid w:val="000F0959"/>
    <w:rsid w:val="000F3A41"/>
    <w:rsid w:val="00100A73"/>
    <w:rsid w:val="00114E4D"/>
    <w:rsid w:val="00120227"/>
    <w:rsid w:val="00126027"/>
    <w:rsid w:val="0012607F"/>
    <w:rsid w:val="00142AF6"/>
    <w:rsid w:val="001508E9"/>
    <w:rsid w:val="001562A0"/>
    <w:rsid w:val="001633D9"/>
    <w:rsid w:val="0017023F"/>
    <w:rsid w:val="00175102"/>
    <w:rsid w:val="00177751"/>
    <w:rsid w:val="00180ABE"/>
    <w:rsid w:val="001923AB"/>
    <w:rsid w:val="00192D5C"/>
    <w:rsid w:val="001B626D"/>
    <w:rsid w:val="001C1EB8"/>
    <w:rsid w:val="001C3BE2"/>
    <w:rsid w:val="001C6520"/>
    <w:rsid w:val="00201C0A"/>
    <w:rsid w:val="00206A82"/>
    <w:rsid w:val="002128A5"/>
    <w:rsid w:val="002237EB"/>
    <w:rsid w:val="00237C8A"/>
    <w:rsid w:val="00241ACD"/>
    <w:rsid w:val="002430FF"/>
    <w:rsid w:val="00243D3C"/>
    <w:rsid w:val="00253551"/>
    <w:rsid w:val="0025490A"/>
    <w:rsid w:val="00270141"/>
    <w:rsid w:val="00270DD5"/>
    <w:rsid w:val="00271235"/>
    <w:rsid w:val="00272D6F"/>
    <w:rsid w:val="00277396"/>
    <w:rsid w:val="00277820"/>
    <w:rsid w:val="002944E9"/>
    <w:rsid w:val="00295F2B"/>
    <w:rsid w:val="002A5421"/>
    <w:rsid w:val="002B0836"/>
    <w:rsid w:val="002C0803"/>
    <w:rsid w:val="002C3D7C"/>
    <w:rsid w:val="002D1E65"/>
    <w:rsid w:val="002D29FE"/>
    <w:rsid w:val="002D413F"/>
    <w:rsid w:val="002E4657"/>
    <w:rsid w:val="002E5B1D"/>
    <w:rsid w:val="002F52C3"/>
    <w:rsid w:val="00324720"/>
    <w:rsid w:val="00340002"/>
    <w:rsid w:val="00342C47"/>
    <w:rsid w:val="003433AB"/>
    <w:rsid w:val="00352AA4"/>
    <w:rsid w:val="00354579"/>
    <w:rsid w:val="00356F00"/>
    <w:rsid w:val="00373571"/>
    <w:rsid w:val="003737D4"/>
    <w:rsid w:val="00377481"/>
    <w:rsid w:val="00382694"/>
    <w:rsid w:val="003A7E95"/>
    <w:rsid w:val="003B739C"/>
    <w:rsid w:val="003C2685"/>
    <w:rsid w:val="003C6313"/>
    <w:rsid w:val="003D119C"/>
    <w:rsid w:val="003D4ECA"/>
    <w:rsid w:val="003E55B2"/>
    <w:rsid w:val="003F654C"/>
    <w:rsid w:val="004100C9"/>
    <w:rsid w:val="00410BA2"/>
    <w:rsid w:val="00421AF0"/>
    <w:rsid w:val="0043180D"/>
    <w:rsid w:val="004414A5"/>
    <w:rsid w:val="0044700B"/>
    <w:rsid w:val="00456785"/>
    <w:rsid w:val="00467C80"/>
    <w:rsid w:val="00474052"/>
    <w:rsid w:val="00475DE0"/>
    <w:rsid w:val="00485FDB"/>
    <w:rsid w:val="004877C8"/>
    <w:rsid w:val="004901D3"/>
    <w:rsid w:val="0049688E"/>
    <w:rsid w:val="00496E76"/>
    <w:rsid w:val="004A5322"/>
    <w:rsid w:val="004B5EA4"/>
    <w:rsid w:val="004C531E"/>
    <w:rsid w:val="004C6C90"/>
    <w:rsid w:val="005037CD"/>
    <w:rsid w:val="00504795"/>
    <w:rsid w:val="00514CBA"/>
    <w:rsid w:val="0052630A"/>
    <w:rsid w:val="0053177A"/>
    <w:rsid w:val="00533EA1"/>
    <w:rsid w:val="005771C3"/>
    <w:rsid w:val="00577B54"/>
    <w:rsid w:val="005812D7"/>
    <w:rsid w:val="00582404"/>
    <w:rsid w:val="00590F6D"/>
    <w:rsid w:val="005A5ED7"/>
    <w:rsid w:val="005B402E"/>
    <w:rsid w:val="005C1A41"/>
    <w:rsid w:val="005C23E0"/>
    <w:rsid w:val="005C4565"/>
    <w:rsid w:val="005E05CD"/>
    <w:rsid w:val="005F3F16"/>
    <w:rsid w:val="0060044A"/>
    <w:rsid w:val="00641030"/>
    <w:rsid w:val="00645D52"/>
    <w:rsid w:val="0065133B"/>
    <w:rsid w:val="006602F1"/>
    <w:rsid w:val="00670ED4"/>
    <w:rsid w:val="00671570"/>
    <w:rsid w:val="00672928"/>
    <w:rsid w:val="00673D99"/>
    <w:rsid w:val="00681A9B"/>
    <w:rsid w:val="006A69C8"/>
    <w:rsid w:val="006B4A3B"/>
    <w:rsid w:val="006D6163"/>
    <w:rsid w:val="006D7420"/>
    <w:rsid w:val="006E3BAE"/>
    <w:rsid w:val="006E565B"/>
    <w:rsid w:val="006E58B1"/>
    <w:rsid w:val="006E7392"/>
    <w:rsid w:val="006F01C4"/>
    <w:rsid w:val="006F487B"/>
    <w:rsid w:val="006F740B"/>
    <w:rsid w:val="00704711"/>
    <w:rsid w:val="00705655"/>
    <w:rsid w:val="00717AC4"/>
    <w:rsid w:val="00720CB0"/>
    <w:rsid w:val="00727F0A"/>
    <w:rsid w:val="00742C7A"/>
    <w:rsid w:val="00744A41"/>
    <w:rsid w:val="007462AD"/>
    <w:rsid w:val="00747154"/>
    <w:rsid w:val="00757C54"/>
    <w:rsid w:val="0077124A"/>
    <w:rsid w:val="007773C7"/>
    <w:rsid w:val="00780A41"/>
    <w:rsid w:val="0078707E"/>
    <w:rsid w:val="00794787"/>
    <w:rsid w:val="007A199E"/>
    <w:rsid w:val="007A37D8"/>
    <w:rsid w:val="007A3DEE"/>
    <w:rsid w:val="007A7F81"/>
    <w:rsid w:val="007B1F39"/>
    <w:rsid w:val="007B39A1"/>
    <w:rsid w:val="007C3D03"/>
    <w:rsid w:val="007D1EFA"/>
    <w:rsid w:val="007D5FE4"/>
    <w:rsid w:val="007D6871"/>
    <w:rsid w:val="008412C9"/>
    <w:rsid w:val="00841D94"/>
    <w:rsid w:val="0084497B"/>
    <w:rsid w:val="00853176"/>
    <w:rsid w:val="008560DE"/>
    <w:rsid w:val="00866563"/>
    <w:rsid w:val="008820D4"/>
    <w:rsid w:val="0088525A"/>
    <w:rsid w:val="00885A3F"/>
    <w:rsid w:val="008A0D60"/>
    <w:rsid w:val="008A7447"/>
    <w:rsid w:val="008C1387"/>
    <w:rsid w:val="008C682F"/>
    <w:rsid w:val="008E509B"/>
    <w:rsid w:val="008F4811"/>
    <w:rsid w:val="008F525A"/>
    <w:rsid w:val="009026D4"/>
    <w:rsid w:val="009154FD"/>
    <w:rsid w:val="0092763E"/>
    <w:rsid w:val="009316A6"/>
    <w:rsid w:val="00936114"/>
    <w:rsid w:val="00937CA4"/>
    <w:rsid w:val="009400E9"/>
    <w:rsid w:val="00946830"/>
    <w:rsid w:val="00962779"/>
    <w:rsid w:val="009654EC"/>
    <w:rsid w:val="0097246E"/>
    <w:rsid w:val="009726BB"/>
    <w:rsid w:val="009918D9"/>
    <w:rsid w:val="009932B6"/>
    <w:rsid w:val="0099464B"/>
    <w:rsid w:val="009A392D"/>
    <w:rsid w:val="009A532D"/>
    <w:rsid w:val="009C3F0B"/>
    <w:rsid w:val="009D17C3"/>
    <w:rsid w:val="009D2B15"/>
    <w:rsid w:val="009D47C2"/>
    <w:rsid w:val="009D49AD"/>
    <w:rsid w:val="009E51F8"/>
    <w:rsid w:val="009F2649"/>
    <w:rsid w:val="009F28A6"/>
    <w:rsid w:val="009F7564"/>
    <w:rsid w:val="00A074D7"/>
    <w:rsid w:val="00A16A99"/>
    <w:rsid w:val="00A17D23"/>
    <w:rsid w:val="00A208E1"/>
    <w:rsid w:val="00A24DA0"/>
    <w:rsid w:val="00A521AB"/>
    <w:rsid w:val="00A56CD0"/>
    <w:rsid w:val="00A61D3E"/>
    <w:rsid w:val="00A7643E"/>
    <w:rsid w:val="00A86979"/>
    <w:rsid w:val="00A95AD0"/>
    <w:rsid w:val="00A9649E"/>
    <w:rsid w:val="00AA1341"/>
    <w:rsid w:val="00AA197F"/>
    <w:rsid w:val="00AB16D0"/>
    <w:rsid w:val="00AB2C1B"/>
    <w:rsid w:val="00AC3BF2"/>
    <w:rsid w:val="00AC624B"/>
    <w:rsid w:val="00AD5483"/>
    <w:rsid w:val="00AD740B"/>
    <w:rsid w:val="00AF0249"/>
    <w:rsid w:val="00AF119C"/>
    <w:rsid w:val="00AF150F"/>
    <w:rsid w:val="00AF18ED"/>
    <w:rsid w:val="00AF4737"/>
    <w:rsid w:val="00AF7DEA"/>
    <w:rsid w:val="00B0470A"/>
    <w:rsid w:val="00B160EB"/>
    <w:rsid w:val="00B2364D"/>
    <w:rsid w:val="00B43423"/>
    <w:rsid w:val="00B53582"/>
    <w:rsid w:val="00B56860"/>
    <w:rsid w:val="00B6010C"/>
    <w:rsid w:val="00B6239D"/>
    <w:rsid w:val="00B67630"/>
    <w:rsid w:val="00B722DE"/>
    <w:rsid w:val="00B778D6"/>
    <w:rsid w:val="00B77F1F"/>
    <w:rsid w:val="00B80DDB"/>
    <w:rsid w:val="00B81EE1"/>
    <w:rsid w:val="00B872F5"/>
    <w:rsid w:val="00B94F49"/>
    <w:rsid w:val="00BA761E"/>
    <w:rsid w:val="00BB3E05"/>
    <w:rsid w:val="00BB3FBE"/>
    <w:rsid w:val="00BC603D"/>
    <w:rsid w:val="00C07CA8"/>
    <w:rsid w:val="00C3016F"/>
    <w:rsid w:val="00C31922"/>
    <w:rsid w:val="00C32EDF"/>
    <w:rsid w:val="00C37D15"/>
    <w:rsid w:val="00C405FD"/>
    <w:rsid w:val="00C42573"/>
    <w:rsid w:val="00C44D43"/>
    <w:rsid w:val="00C5004F"/>
    <w:rsid w:val="00C5024A"/>
    <w:rsid w:val="00C57107"/>
    <w:rsid w:val="00C62C2D"/>
    <w:rsid w:val="00C76EF2"/>
    <w:rsid w:val="00C9227C"/>
    <w:rsid w:val="00CA2740"/>
    <w:rsid w:val="00CA3BBF"/>
    <w:rsid w:val="00CC12E6"/>
    <w:rsid w:val="00CC2E25"/>
    <w:rsid w:val="00CC7C64"/>
    <w:rsid w:val="00CD0B47"/>
    <w:rsid w:val="00CD1EA5"/>
    <w:rsid w:val="00D010E8"/>
    <w:rsid w:val="00D02C04"/>
    <w:rsid w:val="00D052F9"/>
    <w:rsid w:val="00D138E8"/>
    <w:rsid w:val="00D1540E"/>
    <w:rsid w:val="00D208BA"/>
    <w:rsid w:val="00D21668"/>
    <w:rsid w:val="00D216BC"/>
    <w:rsid w:val="00D24B7E"/>
    <w:rsid w:val="00D4083F"/>
    <w:rsid w:val="00D42F8F"/>
    <w:rsid w:val="00D45ADF"/>
    <w:rsid w:val="00D5532B"/>
    <w:rsid w:val="00D66E31"/>
    <w:rsid w:val="00D7465A"/>
    <w:rsid w:val="00DA07F1"/>
    <w:rsid w:val="00DA2A5F"/>
    <w:rsid w:val="00DB1AAC"/>
    <w:rsid w:val="00DD06F4"/>
    <w:rsid w:val="00DD1AE4"/>
    <w:rsid w:val="00DD500F"/>
    <w:rsid w:val="00DE1F2E"/>
    <w:rsid w:val="00DF2DB1"/>
    <w:rsid w:val="00DF53E4"/>
    <w:rsid w:val="00DF6880"/>
    <w:rsid w:val="00DF798A"/>
    <w:rsid w:val="00E11B7F"/>
    <w:rsid w:val="00E2136E"/>
    <w:rsid w:val="00E25A9B"/>
    <w:rsid w:val="00E25AF8"/>
    <w:rsid w:val="00E31A6A"/>
    <w:rsid w:val="00E46BDF"/>
    <w:rsid w:val="00E547DB"/>
    <w:rsid w:val="00E555BF"/>
    <w:rsid w:val="00E60E5C"/>
    <w:rsid w:val="00E61949"/>
    <w:rsid w:val="00E70DCE"/>
    <w:rsid w:val="00EA446A"/>
    <w:rsid w:val="00EA7DC1"/>
    <w:rsid w:val="00EB5BA2"/>
    <w:rsid w:val="00EB5C28"/>
    <w:rsid w:val="00ED0681"/>
    <w:rsid w:val="00ED727B"/>
    <w:rsid w:val="00EE47E0"/>
    <w:rsid w:val="00EE61A2"/>
    <w:rsid w:val="00EF0D19"/>
    <w:rsid w:val="00EF1577"/>
    <w:rsid w:val="00EF638F"/>
    <w:rsid w:val="00EF6BD4"/>
    <w:rsid w:val="00F02296"/>
    <w:rsid w:val="00F04CB1"/>
    <w:rsid w:val="00F0561C"/>
    <w:rsid w:val="00F15521"/>
    <w:rsid w:val="00F15F90"/>
    <w:rsid w:val="00F21465"/>
    <w:rsid w:val="00F47137"/>
    <w:rsid w:val="00F6065C"/>
    <w:rsid w:val="00F61EB1"/>
    <w:rsid w:val="00F62994"/>
    <w:rsid w:val="00F62C8B"/>
    <w:rsid w:val="00F65876"/>
    <w:rsid w:val="00F750EF"/>
    <w:rsid w:val="00F802D4"/>
    <w:rsid w:val="00F8040A"/>
    <w:rsid w:val="00F90C4C"/>
    <w:rsid w:val="00F91982"/>
    <w:rsid w:val="00F91F64"/>
    <w:rsid w:val="00FA311A"/>
    <w:rsid w:val="00FC11ED"/>
    <w:rsid w:val="00FC1AAD"/>
    <w:rsid w:val="00FD0582"/>
    <w:rsid w:val="00FD132F"/>
    <w:rsid w:val="00FE0FE8"/>
    <w:rsid w:val="00FE699C"/>
    <w:rsid w:val="00FF56AA"/>
    <w:rsid w:val="00FF7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DA2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F15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47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47DB"/>
  </w:style>
  <w:style w:type="paragraph" w:styleId="Footer">
    <w:name w:val="footer"/>
    <w:basedOn w:val="Normal"/>
    <w:link w:val="FooterChar"/>
    <w:uiPriority w:val="99"/>
    <w:unhideWhenUsed/>
    <w:rsid w:val="00E547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47DB"/>
  </w:style>
  <w:style w:type="paragraph" w:styleId="BalloonText">
    <w:name w:val="Balloon Text"/>
    <w:basedOn w:val="Normal"/>
    <w:link w:val="BalloonTextChar"/>
    <w:uiPriority w:val="99"/>
    <w:semiHidden/>
    <w:unhideWhenUsed/>
    <w:rsid w:val="00E547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47DB"/>
    <w:rPr>
      <w:rFonts w:ascii="Tahoma" w:hAnsi="Tahoma" w:cs="Tahoma"/>
      <w:sz w:val="16"/>
      <w:szCs w:val="16"/>
    </w:rPr>
  </w:style>
  <w:style w:type="paragraph" w:customStyle="1" w:styleId="RSCH01PaperTitle">
    <w:name w:val="RSC H01 Paper Title"/>
    <w:basedOn w:val="Normal"/>
    <w:next w:val="Normal"/>
    <w:link w:val="RSCH01PaperTitleChar"/>
    <w:qFormat/>
    <w:rsid w:val="00C32EDF"/>
    <w:pPr>
      <w:tabs>
        <w:tab w:val="left" w:pos="284"/>
      </w:tabs>
      <w:spacing w:before="400" w:after="160" w:line="240" w:lineRule="auto"/>
    </w:pPr>
    <w:rPr>
      <w:rFonts w:cs="Times New Roman"/>
      <w:b/>
      <w:sz w:val="29"/>
      <w:szCs w:val="32"/>
    </w:rPr>
  </w:style>
  <w:style w:type="paragraph" w:customStyle="1" w:styleId="RSCH02PaperAuthorsandByline">
    <w:name w:val="RSC H02 Paper Authors and Byline"/>
    <w:basedOn w:val="Normal"/>
    <w:link w:val="RSCH02PaperAuthorsandBylineChar"/>
    <w:qFormat/>
    <w:rsid w:val="001633D9"/>
    <w:pPr>
      <w:spacing w:after="120" w:line="240" w:lineRule="exact"/>
    </w:pPr>
    <w:rPr>
      <w:rFonts w:cs="Times New Roman"/>
      <w:sz w:val="20"/>
    </w:rPr>
  </w:style>
  <w:style w:type="paragraph" w:customStyle="1" w:styleId="RSCB01COMAbstract">
    <w:name w:val="RSC B01 COM Abstract"/>
    <w:basedOn w:val="Normal"/>
    <w:link w:val="RSCB01COMAbstractChar"/>
    <w:qFormat/>
    <w:rsid w:val="0025490A"/>
    <w:pPr>
      <w:spacing w:line="240" w:lineRule="exact"/>
      <w:jc w:val="both"/>
    </w:pPr>
    <w:rPr>
      <w:b/>
      <w:noProof/>
      <w:sz w:val="18"/>
      <w:lang w:eastAsia="en-GB"/>
    </w:rPr>
  </w:style>
  <w:style w:type="table" w:styleId="TableGrid">
    <w:name w:val="Table Grid"/>
    <w:basedOn w:val="TableNormal"/>
    <w:uiPriority w:val="59"/>
    <w:rsid w:val="005771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5BHeading">
    <w:name w:val="05 B Heading"/>
    <w:basedOn w:val="RSCB04SectionHeading"/>
    <w:link w:val="05BHeadingChar"/>
    <w:rsid w:val="00AB16D0"/>
    <w:pPr>
      <w:spacing w:before="160" w:line="240" w:lineRule="exact"/>
    </w:pPr>
    <w:rPr>
      <w:rFonts w:ascii="Times New Roman" w:hAnsi="Times New Roman" w:cs="Times New Roman"/>
      <w:sz w:val="18"/>
      <w:szCs w:val="18"/>
    </w:rPr>
  </w:style>
  <w:style w:type="paragraph" w:customStyle="1" w:styleId="RSCB02ArticleText">
    <w:name w:val="RSC B02 Article Text"/>
    <w:basedOn w:val="Normal"/>
    <w:link w:val="RSCB02ArticleTextChar"/>
    <w:qFormat/>
    <w:rsid w:val="002C3D7C"/>
    <w:pPr>
      <w:tabs>
        <w:tab w:val="left" w:pos="284"/>
      </w:tabs>
      <w:spacing w:after="0" w:line="240" w:lineRule="exact"/>
      <w:jc w:val="both"/>
    </w:pPr>
    <w:rPr>
      <w:rFonts w:cs="Times New Roman"/>
      <w:w w:val="108"/>
      <w:sz w:val="18"/>
      <w:szCs w:val="18"/>
    </w:rPr>
  </w:style>
  <w:style w:type="character" w:customStyle="1" w:styleId="06CHeading">
    <w:name w:val="06 C Heading"/>
    <w:basedOn w:val="RSCB02ArticleTextChar"/>
    <w:uiPriority w:val="1"/>
    <w:rsid w:val="00EF1577"/>
    <w:rPr>
      <w:rFonts w:ascii="Times New Roman" w:hAnsi="Times New Roman" w:cs="Times New Roman"/>
      <w:b/>
      <w:smallCaps/>
      <w:w w:val="108"/>
      <w:sz w:val="18"/>
      <w:szCs w:val="18"/>
    </w:rPr>
  </w:style>
  <w:style w:type="character" w:customStyle="1" w:styleId="RSCB02ArticleTextChar">
    <w:name w:val="RSC B02 Article Text Char"/>
    <w:basedOn w:val="DefaultParagraphFont"/>
    <w:link w:val="RSCB02ArticleText"/>
    <w:rsid w:val="002C3D7C"/>
    <w:rPr>
      <w:rFonts w:cs="Times New Roman"/>
      <w:w w:val="108"/>
      <w:sz w:val="18"/>
      <w:szCs w:val="18"/>
    </w:rPr>
  </w:style>
  <w:style w:type="paragraph" w:customStyle="1" w:styleId="09ListText">
    <w:name w:val="09 List Text"/>
    <w:basedOn w:val="RSCB02ArticleText"/>
    <w:link w:val="09ListTextChar"/>
    <w:rsid w:val="00EF1577"/>
    <w:pPr>
      <w:widowControl w:val="0"/>
      <w:spacing w:line="230" w:lineRule="exact"/>
      <w:ind w:left="284" w:hanging="284"/>
    </w:pPr>
    <w:rPr>
      <w:rFonts w:eastAsia="Times New Roman"/>
      <w:lang w:eastAsia="en-GB"/>
    </w:rPr>
  </w:style>
  <w:style w:type="paragraph" w:customStyle="1" w:styleId="RSCF01FootnoteAuthorAddress">
    <w:name w:val="RSC F01 Footnote Author Address"/>
    <w:link w:val="RSCF01FootnoteAuthorAddressChar"/>
    <w:qFormat/>
    <w:rsid w:val="00485FDB"/>
    <w:pPr>
      <w:numPr>
        <w:numId w:val="3"/>
      </w:numPr>
      <w:pBdr>
        <w:top w:val="single" w:sz="12" w:space="1" w:color="A6A6A6" w:themeColor="background1" w:themeShade="A6"/>
      </w:pBdr>
      <w:spacing w:after="0" w:line="240" w:lineRule="auto"/>
      <w:ind w:left="85" w:hanging="85"/>
      <w:suppressOverlap/>
    </w:pPr>
    <w:rPr>
      <w:rFonts w:cs="Times New Roman"/>
      <w:i/>
      <w:w w:val="105"/>
      <w:sz w:val="14"/>
      <w:szCs w:val="14"/>
    </w:rPr>
  </w:style>
  <w:style w:type="paragraph" w:customStyle="1" w:styleId="RSCI02FigureSchemeChartwithtopbar">
    <w:name w:val="RSC I02 Figure/Scheme/Chart with top bar"/>
    <w:basedOn w:val="Normal"/>
    <w:link w:val="RSCI02FigureSchemeChartwithtopbarChar"/>
    <w:qFormat/>
    <w:rsid w:val="00485FDB"/>
    <w:pPr>
      <w:pBdr>
        <w:top w:val="single" w:sz="12" w:space="5" w:color="999999"/>
      </w:pBdr>
      <w:spacing w:before="120" w:after="40" w:line="240" w:lineRule="auto"/>
      <w:jc w:val="both"/>
    </w:pPr>
    <w:rPr>
      <w:rFonts w:cs="Times New Roman"/>
      <w:w w:val="108"/>
      <w:sz w:val="14"/>
      <w:szCs w:val="18"/>
    </w:rPr>
  </w:style>
  <w:style w:type="paragraph" w:customStyle="1" w:styleId="RSCI01FigureSchemeChartwithbottombar">
    <w:name w:val="RSC I01 Figure/Scheme/Chart with bottom bar"/>
    <w:basedOn w:val="Normal"/>
    <w:link w:val="RSCI01FigureSchemeChartwithbottombarChar"/>
    <w:qFormat/>
    <w:rsid w:val="002E5B1D"/>
    <w:pPr>
      <w:pBdr>
        <w:bottom w:val="single" w:sz="12" w:space="5" w:color="999999"/>
      </w:pBdr>
      <w:spacing w:before="40" w:after="120" w:line="120" w:lineRule="exact"/>
      <w:jc w:val="both"/>
    </w:pPr>
    <w:rPr>
      <w:rFonts w:cstheme="minorHAnsi"/>
      <w:w w:val="108"/>
      <w:sz w:val="14"/>
      <w:szCs w:val="14"/>
    </w:rPr>
  </w:style>
  <w:style w:type="paragraph" w:customStyle="1" w:styleId="RSCI03FigureSchemeChartUncaptioned">
    <w:name w:val="RSC I03 Figure/Scheme/Chart Uncaptioned"/>
    <w:basedOn w:val="Normal"/>
    <w:link w:val="RSCI03FigureSchemeChartUncaptionedChar"/>
    <w:qFormat/>
    <w:rsid w:val="002E5B1D"/>
    <w:pPr>
      <w:spacing w:before="160" w:after="160" w:line="240" w:lineRule="auto"/>
      <w:jc w:val="center"/>
    </w:pPr>
    <w:rPr>
      <w:rFonts w:cs="Times New Roman"/>
      <w:sz w:val="16"/>
      <w:szCs w:val="16"/>
    </w:rPr>
  </w:style>
  <w:style w:type="paragraph" w:customStyle="1" w:styleId="RSCB03MathematicsGreeketc">
    <w:name w:val="RSC B03 Mathematics/Greek etc"/>
    <w:basedOn w:val="Normal"/>
    <w:link w:val="RSCB03MathematicsGreeketcChar"/>
    <w:qFormat/>
    <w:rsid w:val="007A37D8"/>
    <w:pPr>
      <w:tabs>
        <w:tab w:val="center" w:pos="2268"/>
        <w:tab w:val="right" w:pos="4536"/>
      </w:tabs>
      <w:spacing w:before="160" w:after="160" w:line="240" w:lineRule="auto"/>
    </w:pPr>
    <w:rPr>
      <w:rFonts w:ascii="Times New Roman" w:hAnsi="Times New Roman"/>
      <w:sz w:val="18"/>
    </w:rPr>
  </w:style>
  <w:style w:type="paragraph" w:customStyle="1" w:styleId="RSCB09Biography">
    <w:name w:val="RSC B09 Biography"/>
    <w:basedOn w:val="RSCB02ArticleText"/>
    <w:link w:val="RSCB09BiographyChar"/>
    <w:qFormat/>
    <w:rsid w:val="002E5B1D"/>
    <w:pPr>
      <w:pBdr>
        <w:top w:val="single" w:sz="6" w:space="1" w:color="auto"/>
      </w:pBdr>
    </w:pPr>
    <w:rPr>
      <w:i/>
    </w:rPr>
  </w:style>
  <w:style w:type="character" w:customStyle="1" w:styleId="RSCB09BiographyChar">
    <w:name w:val="RSC B09 Biography Char"/>
    <w:basedOn w:val="RSCB02ArticleTextChar"/>
    <w:link w:val="RSCB09Biography"/>
    <w:rsid w:val="002E5B1D"/>
    <w:rPr>
      <w:rFonts w:cs="Times New Roman"/>
      <w:i/>
      <w:w w:val="108"/>
      <w:sz w:val="18"/>
      <w:szCs w:val="18"/>
    </w:rPr>
  </w:style>
  <w:style w:type="paragraph" w:customStyle="1" w:styleId="RSCF02FootnotestoTitleAuthors">
    <w:name w:val="RSC F02 Footnotes to Title/Authors"/>
    <w:basedOn w:val="Normal"/>
    <w:link w:val="RSCF02FootnotestoTitleAuthorsChar"/>
    <w:qFormat/>
    <w:rsid w:val="00485FDB"/>
    <w:pPr>
      <w:tabs>
        <w:tab w:val="left" w:pos="284"/>
      </w:tabs>
      <w:spacing w:after="0" w:line="240" w:lineRule="auto"/>
      <w:suppressOverlap/>
      <w:jc w:val="both"/>
    </w:pPr>
    <w:rPr>
      <w:rFonts w:cs="Times New Roman"/>
      <w:w w:val="105"/>
      <w:sz w:val="14"/>
      <w:szCs w:val="14"/>
    </w:rPr>
  </w:style>
  <w:style w:type="character" w:customStyle="1" w:styleId="RSCF01FootnoteAuthorAddressChar">
    <w:name w:val="RSC F01 Footnote Author Address Char"/>
    <w:basedOn w:val="DefaultParagraphFont"/>
    <w:link w:val="RSCF01FootnoteAuthorAddress"/>
    <w:rsid w:val="00485FDB"/>
    <w:rPr>
      <w:rFonts w:cs="Times New Roman"/>
      <w:i/>
      <w:w w:val="105"/>
      <w:sz w:val="14"/>
      <w:szCs w:val="14"/>
    </w:rPr>
  </w:style>
  <w:style w:type="paragraph" w:customStyle="1" w:styleId="RSCR02References">
    <w:name w:val="RSC R02 References"/>
    <w:link w:val="RSCR02ReferencesChar"/>
    <w:qFormat/>
    <w:rsid w:val="00243D3C"/>
    <w:pPr>
      <w:numPr>
        <w:numId w:val="2"/>
      </w:numPr>
      <w:tabs>
        <w:tab w:val="left" w:pos="284"/>
      </w:tabs>
      <w:spacing w:after="0" w:line="200" w:lineRule="exact"/>
      <w:ind w:left="284" w:hanging="284"/>
    </w:pPr>
    <w:rPr>
      <w:rFonts w:cs="Times New Roman"/>
      <w:w w:val="105"/>
      <w:sz w:val="18"/>
      <w:szCs w:val="18"/>
    </w:rPr>
  </w:style>
  <w:style w:type="character" w:customStyle="1" w:styleId="RSCF02FootnotestoTitleAuthorsChar">
    <w:name w:val="RSC F02 Footnotes to Title/Authors Char"/>
    <w:basedOn w:val="DefaultParagraphFont"/>
    <w:link w:val="RSCF02FootnotestoTitleAuthors"/>
    <w:rsid w:val="00485FDB"/>
    <w:rPr>
      <w:rFonts w:cs="Times New Roman"/>
      <w:w w:val="105"/>
      <w:sz w:val="14"/>
      <w:szCs w:val="14"/>
    </w:rPr>
  </w:style>
  <w:style w:type="paragraph" w:styleId="NoSpacing">
    <w:name w:val="No Spacing"/>
    <w:uiPriority w:val="1"/>
    <w:rsid w:val="00272D6F"/>
    <w:pPr>
      <w:spacing w:after="0" w:line="240" w:lineRule="auto"/>
    </w:pPr>
  </w:style>
  <w:style w:type="character" w:customStyle="1" w:styleId="RSCR02ReferencesChar">
    <w:name w:val="RSC R02 References Char"/>
    <w:basedOn w:val="DefaultParagraphFont"/>
    <w:link w:val="RSCR02References"/>
    <w:rsid w:val="00243D3C"/>
    <w:rPr>
      <w:rFonts w:cs="Times New Roman"/>
      <w:w w:val="105"/>
      <w:sz w:val="18"/>
      <w:szCs w:val="18"/>
    </w:rPr>
  </w:style>
  <w:style w:type="paragraph" w:customStyle="1" w:styleId="RSCB04SectionHeading">
    <w:name w:val="RSC B04 Section Heading"/>
    <w:basedOn w:val="Normal"/>
    <w:link w:val="RSCB04SectionHeadingChar"/>
    <w:qFormat/>
    <w:rsid w:val="00EF6BD4"/>
    <w:pPr>
      <w:spacing w:before="400" w:after="80" w:line="240" w:lineRule="auto"/>
    </w:pPr>
    <w:rPr>
      <w:b/>
      <w:sz w:val="24"/>
    </w:rPr>
  </w:style>
  <w:style w:type="character" w:customStyle="1" w:styleId="RSCH01PaperTitleChar">
    <w:name w:val="RSC H01 Paper Title Char"/>
    <w:basedOn w:val="DefaultParagraphFont"/>
    <w:link w:val="RSCH01PaperTitle"/>
    <w:rsid w:val="00C32EDF"/>
    <w:rPr>
      <w:rFonts w:cs="Times New Roman"/>
      <w:b/>
      <w:sz w:val="29"/>
      <w:szCs w:val="32"/>
    </w:rPr>
  </w:style>
  <w:style w:type="character" w:customStyle="1" w:styleId="RSCH02PaperAuthorsandBylineChar">
    <w:name w:val="RSC H02 Paper Authors and Byline Char"/>
    <w:basedOn w:val="DefaultParagraphFont"/>
    <w:link w:val="RSCH02PaperAuthorsandByline"/>
    <w:rsid w:val="001633D9"/>
    <w:rPr>
      <w:rFonts w:cs="Times New Roman"/>
      <w:sz w:val="20"/>
    </w:rPr>
  </w:style>
  <w:style w:type="character" w:customStyle="1" w:styleId="RSCB01COMAbstractChar">
    <w:name w:val="RSC B01 COM Abstract Char"/>
    <w:basedOn w:val="DefaultParagraphFont"/>
    <w:link w:val="RSCB01COMAbstract"/>
    <w:rsid w:val="0025490A"/>
    <w:rPr>
      <w:b/>
      <w:noProof/>
      <w:sz w:val="18"/>
      <w:lang w:eastAsia="en-GB"/>
    </w:rPr>
  </w:style>
  <w:style w:type="character" w:customStyle="1" w:styleId="09ListTextChar">
    <w:name w:val="09 List Text Char"/>
    <w:basedOn w:val="RSCB02ArticleTextChar"/>
    <w:link w:val="09ListText"/>
    <w:rsid w:val="00EF1577"/>
    <w:rPr>
      <w:rFonts w:ascii="Times New Roman" w:eastAsia="Times New Roman" w:hAnsi="Times New Roman" w:cs="Times New Roman"/>
      <w:w w:val="108"/>
      <w:sz w:val="18"/>
      <w:szCs w:val="18"/>
      <w:lang w:eastAsia="en-GB"/>
    </w:rPr>
  </w:style>
  <w:style w:type="character" w:customStyle="1" w:styleId="RSCB04SectionHeadingChar">
    <w:name w:val="RSC B04 Section Heading Char"/>
    <w:basedOn w:val="DefaultParagraphFont"/>
    <w:link w:val="RSCB04SectionHeading"/>
    <w:rsid w:val="00EF6BD4"/>
    <w:rPr>
      <w:b/>
      <w:sz w:val="24"/>
    </w:rPr>
  </w:style>
  <w:style w:type="character" w:customStyle="1" w:styleId="05BHeadingChar">
    <w:name w:val="05 B Heading Char"/>
    <w:basedOn w:val="RSCB04SectionHeadingChar"/>
    <w:link w:val="05BHeading"/>
    <w:rsid w:val="00AB16D0"/>
    <w:rPr>
      <w:rFonts w:ascii="Times New Roman" w:hAnsi="Times New Roman" w:cs="Times New Roman"/>
      <w:b/>
      <w:sz w:val="18"/>
      <w:szCs w:val="18"/>
    </w:rPr>
  </w:style>
  <w:style w:type="paragraph" w:customStyle="1" w:styleId="RSCT01TableTitlewithtopbar">
    <w:name w:val="RSC T01 Table Title with top bar"/>
    <w:basedOn w:val="Normal"/>
    <w:link w:val="RSCT01TableTitlewithtopbarChar"/>
    <w:qFormat/>
    <w:rsid w:val="00485FDB"/>
    <w:pPr>
      <w:keepNext/>
      <w:keepLines/>
      <w:pBdr>
        <w:top w:val="single" w:sz="12" w:space="1" w:color="999999"/>
        <w:bottom w:val="single" w:sz="6" w:space="1" w:color="auto"/>
      </w:pBdr>
      <w:spacing w:before="120" w:after="120" w:line="200" w:lineRule="exact"/>
      <w:jc w:val="both"/>
    </w:pPr>
    <w:rPr>
      <w:rFonts w:eastAsia="Times New Roman" w:cs="Times New Roman"/>
      <w:sz w:val="14"/>
      <w:szCs w:val="20"/>
      <w:lang w:eastAsia="en-GB"/>
    </w:rPr>
  </w:style>
  <w:style w:type="character" w:customStyle="1" w:styleId="RSCI02FigureSchemeChartwithtopbarChar">
    <w:name w:val="RSC I02 Figure/Scheme/Chart with top bar Char"/>
    <w:basedOn w:val="DefaultParagraphFont"/>
    <w:link w:val="RSCI02FigureSchemeChartwithtopbar"/>
    <w:rsid w:val="00485FDB"/>
    <w:rPr>
      <w:rFonts w:cs="Times New Roman"/>
      <w:w w:val="108"/>
      <w:sz w:val="14"/>
      <w:szCs w:val="18"/>
    </w:rPr>
  </w:style>
  <w:style w:type="character" w:customStyle="1" w:styleId="RSCI01FigureSchemeChartwithbottombarChar">
    <w:name w:val="RSC I01 Figure/Scheme/Chart with bottom bar Char"/>
    <w:basedOn w:val="DefaultParagraphFont"/>
    <w:link w:val="RSCI01FigureSchemeChartwithbottombar"/>
    <w:rsid w:val="002E5B1D"/>
    <w:rPr>
      <w:rFonts w:cstheme="minorHAnsi"/>
      <w:w w:val="108"/>
      <w:sz w:val="14"/>
      <w:szCs w:val="14"/>
    </w:rPr>
  </w:style>
  <w:style w:type="character" w:customStyle="1" w:styleId="RSCI03FigureSchemeChartUncaptionedChar">
    <w:name w:val="RSC I03 Figure/Scheme/Chart Uncaptioned Char"/>
    <w:basedOn w:val="DefaultParagraphFont"/>
    <w:link w:val="RSCI03FigureSchemeChartUncaptioned"/>
    <w:rsid w:val="002E5B1D"/>
    <w:rPr>
      <w:rFonts w:cs="Times New Roman"/>
      <w:sz w:val="16"/>
      <w:szCs w:val="16"/>
    </w:rPr>
  </w:style>
  <w:style w:type="character" w:customStyle="1" w:styleId="RSCB03MathematicsGreeketcChar">
    <w:name w:val="RSC B03 Mathematics/Greek etc Char"/>
    <w:basedOn w:val="DefaultParagraphFont"/>
    <w:link w:val="RSCB03MathematicsGreeketc"/>
    <w:rsid w:val="007A37D8"/>
    <w:rPr>
      <w:rFonts w:ascii="Times New Roman" w:hAnsi="Times New Roman"/>
      <w:sz w:val="18"/>
    </w:rPr>
  </w:style>
  <w:style w:type="paragraph" w:customStyle="1" w:styleId="RSCT03TableBody">
    <w:name w:val="RSC T03 Table Body"/>
    <w:basedOn w:val="Normal"/>
    <w:link w:val="RSCT03TableBodyChar"/>
    <w:qFormat/>
    <w:rsid w:val="00B0470A"/>
    <w:pPr>
      <w:keepNext/>
      <w:keepLines/>
      <w:spacing w:after="0" w:line="220" w:lineRule="exact"/>
      <w:jc w:val="center"/>
    </w:pPr>
    <w:rPr>
      <w:rFonts w:eastAsia="Times New Roman" w:cs="Times New Roman"/>
      <w:sz w:val="16"/>
      <w:szCs w:val="16"/>
      <w:lang w:eastAsia="en-GB"/>
    </w:rPr>
  </w:style>
  <w:style w:type="character" w:customStyle="1" w:styleId="RSCT01TableTitlewithtopbarChar">
    <w:name w:val="RSC T01 Table Title with top bar Char"/>
    <w:basedOn w:val="DefaultParagraphFont"/>
    <w:link w:val="RSCT01TableTitlewithtopbar"/>
    <w:rsid w:val="00485FDB"/>
    <w:rPr>
      <w:rFonts w:eastAsia="Times New Roman" w:cs="Times New Roman"/>
      <w:sz w:val="14"/>
      <w:szCs w:val="20"/>
      <w:lang w:eastAsia="en-GB"/>
    </w:rPr>
  </w:style>
  <w:style w:type="paragraph" w:customStyle="1" w:styleId="RSCT04TableFootnotewithbottombar">
    <w:name w:val="RSC T04 Table Footnote with bottom bar"/>
    <w:basedOn w:val="Normal"/>
    <w:link w:val="RSCT04TableFootnotewithbottombarChar"/>
    <w:qFormat/>
    <w:rsid w:val="00485FDB"/>
    <w:pPr>
      <w:keepLines/>
      <w:pBdr>
        <w:bottom w:val="single" w:sz="12" w:space="1" w:color="999999"/>
      </w:pBdr>
      <w:spacing w:before="120" w:after="160" w:line="200" w:lineRule="exact"/>
      <w:jc w:val="both"/>
    </w:pPr>
    <w:rPr>
      <w:rFonts w:eastAsia="Times New Roman" w:cs="Times New Roman"/>
      <w:sz w:val="15"/>
      <w:szCs w:val="20"/>
      <w:lang w:eastAsia="en-GB"/>
    </w:rPr>
  </w:style>
  <w:style w:type="character" w:customStyle="1" w:styleId="RSCT03TableBodyChar">
    <w:name w:val="RSC T03 Table Body Char"/>
    <w:basedOn w:val="DefaultParagraphFont"/>
    <w:link w:val="RSCT03TableBody"/>
    <w:rsid w:val="00B0470A"/>
    <w:rPr>
      <w:rFonts w:eastAsia="Times New Roman" w:cs="Times New Roman"/>
      <w:sz w:val="16"/>
      <w:szCs w:val="16"/>
      <w:lang w:eastAsia="en-GB"/>
    </w:rPr>
  </w:style>
  <w:style w:type="character" w:customStyle="1" w:styleId="RSCT04TableFootnotewithbottombarChar">
    <w:name w:val="RSC T04 Table Footnote with bottom bar Char"/>
    <w:basedOn w:val="DefaultParagraphFont"/>
    <w:link w:val="RSCT04TableFootnotewithbottombar"/>
    <w:rsid w:val="00485FDB"/>
    <w:rPr>
      <w:rFonts w:eastAsia="Times New Roman" w:cs="Times New Roman"/>
      <w:sz w:val="15"/>
      <w:szCs w:val="20"/>
      <w:lang w:eastAsia="en-GB"/>
    </w:rPr>
  </w:style>
  <w:style w:type="character" w:styleId="Hyperlink">
    <w:name w:val="Hyperlink"/>
    <w:basedOn w:val="DefaultParagraphFont"/>
    <w:uiPriority w:val="99"/>
    <w:unhideWhenUsed/>
    <w:rsid w:val="005037CD"/>
    <w:rPr>
      <w:color w:val="0000FF" w:themeColor="hyperlink"/>
      <w:u w:val="single"/>
    </w:rPr>
  </w:style>
  <w:style w:type="paragraph" w:styleId="ListParagraph">
    <w:name w:val="List Paragraph"/>
    <w:basedOn w:val="Normal"/>
    <w:uiPriority w:val="34"/>
    <w:rsid w:val="00F15F90"/>
    <w:pPr>
      <w:ind w:left="720"/>
      <w:contextualSpacing/>
    </w:pPr>
  </w:style>
  <w:style w:type="paragraph" w:styleId="Revision">
    <w:name w:val="Revision"/>
    <w:hidden/>
    <w:uiPriority w:val="99"/>
    <w:semiHidden/>
    <w:rsid w:val="000D5891"/>
    <w:pPr>
      <w:spacing w:after="0" w:line="240" w:lineRule="auto"/>
    </w:pPr>
  </w:style>
  <w:style w:type="paragraph" w:styleId="FootnoteText">
    <w:name w:val="footnote text"/>
    <w:basedOn w:val="Normal"/>
    <w:link w:val="FootnoteTextChar"/>
    <w:uiPriority w:val="99"/>
    <w:semiHidden/>
    <w:unhideWhenUsed/>
    <w:rsid w:val="00CA27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2740"/>
    <w:rPr>
      <w:sz w:val="20"/>
      <w:szCs w:val="20"/>
    </w:rPr>
  </w:style>
  <w:style w:type="character" w:styleId="FootnoteReference">
    <w:name w:val="footnote reference"/>
    <w:basedOn w:val="DefaultParagraphFont"/>
    <w:uiPriority w:val="99"/>
    <w:semiHidden/>
    <w:unhideWhenUsed/>
    <w:rsid w:val="00CA2740"/>
    <w:rPr>
      <w:vertAlign w:val="superscript"/>
    </w:rPr>
  </w:style>
  <w:style w:type="paragraph" w:styleId="NormalWeb">
    <w:name w:val="Normal (Web)"/>
    <w:basedOn w:val="Normal"/>
    <w:uiPriority w:val="99"/>
    <w:semiHidden/>
    <w:unhideWhenUsed/>
    <w:rsid w:val="0094683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rsid w:val="00B0470A"/>
    <w:pPr>
      <w:spacing w:line="200" w:lineRule="exact"/>
    </w:pPr>
    <w:rPr>
      <w:bCs/>
      <w:sz w:val="14"/>
      <w:szCs w:val="18"/>
    </w:rPr>
  </w:style>
  <w:style w:type="paragraph" w:customStyle="1" w:styleId="Style1">
    <w:name w:val="Style1"/>
    <w:basedOn w:val="RSCB02ArticleText"/>
    <w:link w:val="Style1Char"/>
    <w:rsid w:val="00B0470A"/>
  </w:style>
  <w:style w:type="paragraph" w:customStyle="1" w:styleId="RSCT05TableFootnotewithoutbottombar">
    <w:name w:val="RSC T05 Table Footnote without bottom bar"/>
    <w:basedOn w:val="RSCT04TableFootnotewithbottombar"/>
    <w:link w:val="RSCT05TableFootnotewithoutbottombarChar"/>
    <w:qFormat/>
    <w:rsid w:val="00B0470A"/>
    <w:pPr>
      <w:pBdr>
        <w:bottom w:val="none" w:sz="0" w:space="0" w:color="auto"/>
      </w:pBdr>
    </w:pPr>
  </w:style>
  <w:style w:type="character" w:customStyle="1" w:styleId="Style1Char">
    <w:name w:val="Style1 Char"/>
    <w:basedOn w:val="RSCB02ArticleTextChar"/>
    <w:link w:val="Style1"/>
    <w:rsid w:val="00B0470A"/>
    <w:rPr>
      <w:rFonts w:cs="Times New Roman"/>
      <w:w w:val="108"/>
      <w:sz w:val="18"/>
      <w:szCs w:val="18"/>
    </w:rPr>
  </w:style>
  <w:style w:type="paragraph" w:customStyle="1" w:styleId="RSCT02Tabletitlewithouttopbar">
    <w:name w:val="RSC T02 Table title without top bar"/>
    <w:basedOn w:val="RSCT01TableTitlewithtopbar"/>
    <w:link w:val="RSCT02TabletitlewithouttopbarChar"/>
    <w:qFormat/>
    <w:rsid w:val="00B0470A"/>
    <w:pPr>
      <w:pBdr>
        <w:top w:val="none" w:sz="0" w:space="0" w:color="auto"/>
      </w:pBdr>
    </w:pPr>
  </w:style>
  <w:style w:type="character" w:customStyle="1" w:styleId="RSCT05TableFootnotewithoutbottombarChar">
    <w:name w:val="RSC T05 Table Footnote without bottom bar Char"/>
    <w:basedOn w:val="RSCT04TableFootnotewithbottombarChar"/>
    <w:link w:val="RSCT05TableFootnotewithoutbottombar"/>
    <w:rsid w:val="00B0470A"/>
    <w:rPr>
      <w:rFonts w:eastAsia="Times New Roman" w:cs="Times New Roman"/>
      <w:sz w:val="15"/>
      <w:szCs w:val="20"/>
      <w:lang w:eastAsia="en-GB"/>
    </w:rPr>
  </w:style>
  <w:style w:type="paragraph" w:customStyle="1" w:styleId="RSCI04CaptiontoFigureSchemeChart">
    <w:name w:val="RSC I04 Caption to Figure/Scheme/Chart"/>
    <w:link w:val="RSCI04CaptiontoFigureSchemeChartChar"/>
    <w:qFormat/>
    <w:rsid w:val="00485FDB"/>
    <w:pPr>
      <w:spacing w:line="200" w:lineRule="exact"/>
      <w:jc w:val="both"/>
    </w:pPr>
    <w:rPr>
      <w:bCs/>
      <w:sz w:val="14"/>
      <w:szCs w:val="18"/>
    </w:rPr>
  </w:style>
  <w:style w:type="character" w:customStyle="1" w:styleId="RSCT02TabletitlewithouttopbarChar">
    <w:name w:val="RSC T02 Table title without top bar Char"/>
    <w:basedOn w:val="RSCT01TableTitlewithtopbarChar"/>
    <w:link w:val="RSCT02Tabletitlewithouttopbar"/>
    <w:rsid w:val="00B0470A"/>
    <w:rPr>
      <w:rFonts w:eastAsia="Times New Roman" w:cs="Times New Roman"/>
      <w:sz w:val="14"/>
      <w:szCs w:val="20"/>
      <w:lang w:eastAsia="en-GB"/>
    </w:rPr>
  </w:style>
  <w:style w:type="paragraph" w:customStyle="1" w:styleId="RSCR01Footnotestomaintext">
    <w:name w:val="RSC R01 Footnotes to main text"/>
    <w:link w:val="RSCR01FootnotestomaintextChar"/>
    <w:qFormat/>
    <w:rsid w:val="00485FDB"/>
    <w:pPr>
      <w:spacing w:line="200" w:lineRule="exact"/>
      <w:jc w:val="both"/>
    </w:pPr>
    <w:rPr>
      <w:bCs/>
      <w:sz w:val="18"/>
      <w:szCs w:val="18"/>
    </w:rPr>
  </w:style>
  <w:style w:type="character" w:customStyle="1" w:styleId="RSCI04CaptiontoFigureSchemeChartChar">
    <w:name w:val="RSC I04 Caption to Figure/Scheme/Chart Char"/>
    <w:basedOn w:val="DefaultParagraphFont"/>
    <w:link w:val="RSCI04CaptiontoFigureSchemeChart"/>
    <w:rsid w:val="00485FDB"/>
    <w:rPr>
      <w:bCs/>
      <w:sz w:val="14"/>
      <w:szCs w:val="18"/>
    </w:rPr>
  </w:style>
  <w:style w:type="paragraph" w:customStyle="1" w:styleId="RSCM01ReceivedAccepted">
    <w:name w:val="RSC M01 Received/Accepted"/>
    <w:basedOn w:val="Normal"/>
    <w:link w:val="RSCM01ReceivedAcceptedChar"/>
    <w:qFormat/>
    <w:rsid w:val="004C531E"/>
    <w:pPr>
      <w:spacing w:before="960" w:after="0" w:line="180" w:lineRule="exact"/>
      <w:contextualSpacing/>
    </w:pPr>
    <w:rPr>
      <w:rFonts w:eastAsiaTheme="minorEastAsia"/>
      <w:noProof/>
      <w:sz w:val="14"/>
      <w:szCs w:val="14"/>
      <w:lang w:eastAsia="en-GB"/>
    </w:rPr>
  </w:style>
  <w:style w:type="character" w:customStyle="1" w:styleId="RSCR01FootnotestomaintextChar">
    <w:name w:val="RSC R01 Footnotes to main text Char"/>
    <w:basedOn w:val="RSCI04CaptiontoFigureSchemeChartChar"/>
    <w:link w:val="RSCR01Footnotestomaintext"/>
    <w:rsid w:val="00485FDB"/>
    <w:rPr>
      <w:bCs/>
      <w:sz w:val="18"/>
      <w:szCs w:val="18"/>
    </w:rPr>
  </w:style>
  <w:style w:type="paragraph" w:customStyle="1" w:styleId="RSCM02DOI">
    <w:name w:val="RSC M02 DOI"/>
    <w:basedOn w:val="Normal"/>
    <w:link w:val="RSCM02DOIChar"/>
    <w:qFormat/>
    <w:rsid w:val="004C531E"/>
    <w:pPr>
      <w:spacing w:before="180" w:after="0" w:line="180" w:lineRule="exact"/>
    </w:pPr>
    <w:rPr>
      <w:sz w:val="14"/>
      <w:szCs w:val="14"/>
    </w:rPr>
  </w:style>
  <w:style w:type="character" w:customStyle="1" w:styleId="RSCM01ReceivedAcceptedChar">
    <w:name w:val="RSC M01 Received/Accepted Char"/>
    <w:basedOn w:val="DefaultParagraphFont"/>
    <w:link w:val="RSCM01ReceivedAccepted"/>
    <w:rsid w:val="004C531E"/>
    <w:rPr>
      <w:rFonts w:eastAsiaTheme="minorEastAsia"/>
      <w:noProof/>
      <w:sz w:val="14"/>
      <w:szCs w:val="14"/>
      <w:lang w:eastAsia="en-GB"/>
    </w:rPr>
  </w:style>
  <w:style w:type="paragraph" w:customStyle="1" w:styleId="RSCM03Website">
    <w:name w:val="RSC M03 Website"/>
    <w:basedOn w:val="Normal"/>
    <w:link w:val="RSCM03WebsiteChar"/>
    <w:qFormat/>
    <w:rsid w:val="004C531E"/>
    <w:pPr>
      <w:spacing w:line="400" w:lineRule="exact"/>
    </w:pPr>
    <w:rPr>
      <w:b/>
      <w:sz w:val="14"/>
      <w:szCs w:val="14"/>
    </w:rPr>
  </w:style>
  <w:style w:type="character" w:customStyle="1" w:styleId="RSCM02DOIChar">
    <w:name w:val="RSC M02 DOI Char"/>
    <w:basedOn w:val="DefaultParagraphFont"/>
    <w:link w:val="RSCM02DOI"/>
    <w:rsid w:val="004C531E"/>
    <w:rPr>
      <w:sz w:val="14"/>
      <w:szCs w:val="14"/>
    </w:rPr>
  </w:style>
  <w:style w:type="paragraph" w:customStyle="1" w:styleId="RSCB05SectionHeadingstandalone">
    <w:name w:val="RSC B05 Section Heading (stand alone)"/>
    <w:link w:val="RSCB05SectionHeadingstandaloneChar"/>
    <w:qFormat/>
    <w:rsid w:val="00EF6BD4"/>
    <w:pPr>
      <w:spacing w:before="400" w:after="160" w:line="240" w:lineRule="auto"/>
    </w:pPr>
    <w:rPr>
      <w:rFonts w:cs="Times New Roman"/>
      <w:sz w:val="24"/>
    </w:rPr>
  </w:style>
  <w:style w:type="character" w:customStyle="1" w:styleId="RSCM03WebsiteChar">
    <w:name w:val="RSC M03 Website Char"/>
    <w:basedOn w:val="DefaultParagraphFont"/>
    <w:link w:val="RSCM03Website"/>
    <w:rsid w:val="004C531E"/>
    <w:rPr>
      <w:b/>
      <w:sz w:val="14"/>
      <w:szCs w:val="14"/>
    </w:rPr>
  </w:style>
  <w:style w:type="paragraph" w:customStyle="1" w:styleId="RSCB06Sub-SectionHeading">
    <w:name w:val="RSC B06 Sub-Section Heading"/>
    <w:link w:val="RSCB06Sub-SectionHeadingChar"/>
    <w:qFormat/>
    <w:rsid w:val="00EF6BD4"/>
    <w:pPr>
      <w:spacing w:after="80" w:line="240" w:lineRule="exact"/>
    </w:pPr>
    <w:rPr>
      <w:b/>
      <w:sz w:val="18"/>
    </w:rPr>
  </w:style>
  <w:style w:type="character" w:customStyle="1" w:styleId="RSCB05SectionHeadingstandaloneChar">
    <w:name w:val="RSC B05 Section Heading (stand alone) Char"/>
    <w:basedOn w:val="RSCH02PaperAuthorsandBylineChar"/>
    <w:link w:val="RSCB05SectionHeadingstandalone"/>
    <w:rsid w:val="00EF6BD4"/>
    <w:rPr>
      <w:rFonts w:cs="Times New Roman"/>
      <w:sz w:val="24"/>
    </w:rPr>
  </w:style>
  <w:style w:type="paragraph" w:customStyle="1" w:styleId="RSCB07Sub-SectionHeadingstandalone">
    <w:name w:val="RSC B07 Sub-Section Heading (stand alone)"/>
    <w:link w:val="RSCB07Sub-SectionHeadingstandaloneChar"/>
    <w:qFormat/>
    <w:rsid w:val="00EF6BD4"/>
    <w:pPr>
      <w:spacing w:before="160" w:after="80" w:line="240" w:lineRule="exact"/>
    </w:pPr>
    <w:rPr>
      <w:b/>
      <w:sz w:val="18"/>
    </w:rPr>
  </w:style>
  <w:style w:type="character" w:customStyle="1" w:styleId="RSCB06Sub-SectionHeadingChar">
    <w:name w:val="RSC B06 Sub-Section Heading Char"/>
    <w:basedOn w:val="DefaultParagraphFont"/>
    <w:link w:val="RSCB06Sub-SectionHeading"/>
    <w:rsid w:val="00EF6BD4"/>
    <w:rPr>
      <w:b/>
      <w:sz w:val="18"/>
    </w:rPr>
  </w:style>
  <w:style w:type="paragraph" w:customStyle="1" w:styleId="RSCB08In-lineHeading">
    <w:name w:val="RSC B08 In-line Heading"/>
    <w:link w:val="RSCB08In-lineHeadingChar"/>
    <w:qFormat/>
    <w:rsid w:val="00EF6BD4"/>
    <w:pPr>
      <w:spacing w:after="0"/>
    </w:pPr>
    <w:rPr>
      <w:b/>
      <w:sz w:val="18"/>
    </w:rPr>
  </w:style>
  <w:style w:type="character" w:customStyle="1" w:styleId="RSCB07Sub-SectionHeadingstandaloneChar">
    <w:name w:val="RSC B07 Sub-Section Heading (stand alone) Char"/>
    <w:basedOn w:val="DefaultParagraphFont"/>
    <w:link w:val="RSCB07Sub-SectionHeadingstandalone"/>
    <w:rsid w:val="00EF6BD4"/>
    <w:rPr>
      <w:b/>
      <w:sz w:val="18"/>
    </w:rPr>
  </w:style>
  <w:style w:type="character" w:customStyle="1" w:styleId="RSCB08In-lineHeadingChar">
    <w:name w:val="RSC B08 In-line Heading Char"/>
    <w:basedOn w:val="DefaultParagraphFont"/>
    <w:link w:val="RSCB08In-lineHeading"/>
    <w:rsid w:val="00EF6BD4"/>
    <w:rPr>
      <w:b/>
      <w:sz w:val="18"/>
    </w:rPr>
  </w:style>
  <w:style w:type="paragraph" w:customStyle="1" w:styleId="RSCI05CaptiontoFigureSchemeChartwithbottombar">
    <w:name w:val="RSC I05 Caption to Figure/Scheme/Chart with bottom bar"/>
    <w:link w:val="RSCI05CaptiontoFigureSchemeChartwithbottombarChar"/>
    <w:qFormat/>
    <w:rsid w:val="00485FDB"/>
    <w:pPr>
      <w:pBdr>
        <w:bottom w:val="single" w:sz="12" w:space="1" w:color="A6A6A6" w:themeColor="background1" w:themeShade="A6"/>
      </w:pBdr>
      <w:jc w:val="both"/>
    </w:pPr>
    <w:rPr>
      <w:bCs/>
      <w:sz w:val="14"/>
      <w:szCs w:val="18"/>
    </w:rPr>
  </w:style>
  <w:style w:type="character" w:customStyle="1" w:styleId="RSCI05CaptiontoFigureSchemeChartwithbottombarChar">
    <w:name w:val="RSC I05 Caption to Figure/Scheme/Chart with bottom bar Char"/>
    <w:basedOn w:val="RSCI04CaptiontoFigureSchemeChartChar"/>
    <w:link w:val="RSCI05CaptiontoFigureSchemeChartwithbottombar"/>
    <w:rsid w:val="00485FDB"/>
    <w:rPr>
      <w:bCs/>
      <w:sz w:val="14"/>
      <w:szCs w:val="18"/>
    </w:rPr>
  </w:style>
  <w:style w:type="character" w:styleId="FollowedHyperlink">
    <w:name w:val="FollowedHyperlink"/>
    <w:basedOn w:val="DefaultParagraphFont"/>
    <w:uiPriority w:val="99"/>
    <w:semiHidden/>
    <w:unhideWhenUsed/>
    <w:rsid w:val="005812D7"/>
    <w:rPr>
      <w:color w:val="800080" w:themeColor="followedHyperlink"/>
      <w:u w:val="single"/>
    </w:rPr>
  </w:style>
  <w:style w:type="paragraph" w:customStyle="1" w:styleId="N1AuthorAddress">
    <w:name w:val="N1 Author Address"/>
    <w:basedOn w:val="Normal"/>
    <w:link w:val="N1AuthorAddressChar"/>
    <w:qFormat/>
    <w:rsid w:val="00100A73"/>
    <w:pPr>
      <w:spacing w:after="0" w:line="180" w:lineRule="exact"/>
      <w:jc w:val="both"/>
    </w:pPr>
    <w:rPr>
      <w:rFonts w:ascii="Times New Roman" w:eastAsia="Batang" w:hAnsi="Times New Roman" w:cs="Times New Roman"/>
      <w:w w:val="105"/>
      <w:sz w:val="16"/>
      <w:szCs w:val="16"/>
    </w:rPr>
  </w:style>
  <w:style w:type="character" w:customStyle="1" w:styleId="N1AuthorAddressChar">
    <w:name w:val="N1 Author Address Char"/>
    <w:basedOn w:val="DefaultParagraphFont"/>
    <w:link w:val="N1AuthorAddress"/>
    <w:rsid w:val="00100A73"/>
    <w:rPr>
      <w:rFonts w:ascii="Times New Roman" w:eastAsia="Batang" w:hAnsi="Times New Roman" w:cs="Times New Roman"/>
      <w:w w:val="105"/>
      <w:sz w:val="16"/>
      <w:szCs w:val="16"/>
    </w:rPr>
  </w:style>
  <w:style w:type="paragraph" w:customStyle="1" w:styleId="P1withoutIndendation">
    <w:name w:val="P1_without_Indendation"/>
    <w:basedOn w:val="Normal"/>
    <w:qFormat/>
    <w:rsid w:val="00ED0681"/>
    <w:pPr>
      <w:spacing w:after="0" w:line="225" w:lineRule="exact"/>
      <w:jc w:val="both"/>
    </w:pPr>
    <w:rPr>
      <w:rFonts w:ascii="Arial" w:eastAsia="MS Mincho" w:hAnsi="Arial" w:cs="Times New Roman"/>
      <w:sz w:val="17"/>
      <w:szCs w:val="24"/>
      <w:lang w:val="de-DE" w:eastAsia="ja-JP"/>
    </w:rPr>
  </w:style>
  <w:style w:type="paragraph" w:customStyle="1" w:styleId="SchemeCaption">
    <w:name w:val="SchemeCaption"/>
    <w:basedOn w:val="Normal"/>
    <w:rsid w:val="00ED0681"/>
    <w:pPr>
      <w:spacing w:before="230" w:after="460" w:line="180" w:lineRule="exact"/>
      <w:jc w:val="both"/>
    </w:pPr>
    <w:rPr>
      <w:rFonts w:ascii="Arial" w:eastAsia="MS Mincho" w:hAnsi="Arial" w:cs="Times New Roman"/>
      <w:sz w:val="14"/>
      <w:szCs w:val="14"/>
      <w:lang w:eastAsia="ja-JP"/>
    </w:rPr>
  </w:style>
  <w:style w:type="paragraph" w:customStyle="1" w:styleId="FigureCaption">
    <w:name w:val="FigureCaption"/>
    <w:basedOn w:val="Normal"/>
    <w:rsid w:val="00ED0681"/>
    <w:pPr>
      <w:spacing w:before="230" w:after="460" w:line="180" w:lineRule="exact"/>
      <w:jc w:val="both"/>
    </w:pPr>
    <w:rPr>
      <w:rFonts w:ascii="Arial" w:eastAsia="MS Mincho" w:hAnsi="Arial" w:cs="Times New Roman"/>
      <w:sz w:val="14"/>
      <w:szCs w:val="14"/>
      <w:lang w:eastAsia="ja-JP"/>
    </w:rPr>
  </w:style>
  <w:style w:type="paragraph" w:customStyle="1" w:styleId="TableHead">
    <w:name w:val="TableHead"/>
    <w:basedOn w:val="Normal"/>
    <w:qFormat/>
    <w:rsid w:val="00ED0681"/>
    <w:pPr>
      <w:pBdr>
        <w:top w:val="single" w:sz="4" w:space="4" w:color="FFFFFF"/>
        <w:left w:val="single" w:sz="4" w:space="4" w:color="FFFFFF"/>
        <w:bottom w:val="single" w:sz="4" w:space="4" w:color="FFFFFF"/>
        <w:right w:val="single" w:sz="4" w:space="4" w:color="FFFFFF"/>
      </w:pBdr>
      <w:spacing w:after="0" w:line="180" w:lineRule="exact"/>
      <w:jc w:val="both"/>
    </w:pPr>
    <w:rPr>
      <w:rFonts w:ascii="Arial" w:eastAsia="MS Mincho" w:hAnsi="Arial" w:cs="Times New Roman"/>
      <w:sz w:val="14"/>
      <w:szCs w:val="14"/>
      <w:lang w:eastAsia="ja-JP"/>
    </w:rPr>
  </w:style>
  <w:style w:type="paragraph" w:customStyle="1" w:styleId="Abstract">
    <w:name w:val="Abstract"/>
    <w:basedOn w:val="Normal"/>
    <w:qFormat/>
    <w:rsid w:val="00ED0681"/>
    <w:pPr>
      <w:spacing w:after="360" w:line="225" w:lineRule="exact"/>
      <w:jc w:val="both"/>
    </w:pPr>
    <w:rPr>
      <w:rFonts w:ascii="Arial" w:eastAsia="MS Mincho" w:hAnsi="Arial" w:cs="Times New Roman"/>
      <w:sz w:val="16"/>
      <w:szCs w:val="20"/>
      <w:lang w:eastAsia="ja-JP"/>
    </w:rPr>
  </w:style>
  <w:style w:type="character" w:styleId="CommentReference">
    <w:name w:val="annotation reference"/>
    <w:basedOn w:val="DefaultParagraphFont"/>
    <w:uiPriority w:val="99"/>
    <w:semiHidden/>
    <w:unhideWhenUsed/>
    <w:rsid w:val="00ED0681"/>
    <w:rPr>
      <w:sz w:val="16"/>
      <w:szCs w:val="16"/>
    </w:rPr>
  </w:style>
  <w:style w:type="paragraph" w:styleId="CommentText">
    <w:name w:val="annotation text"/>
    <w:basedOn w:val="Normal"/>
    <w:link w:val="CommentTextChar"/>
    <w:uiPriority w:val="99"/>
    <w:semiHidden/>
    <w:unhideWhenUsed/>
    <w:rsid w:val="00ED0681"/>
    <w:pPr>
      <w:spacing w:line="240" w:lineRule="auto"/>
    </w:pPr>
    <w:rPr>
      <w:sz w:val="20"/>
      <w:szCs w:val="20"/>
    </w:rPr>
  </w:style>
  <w:style w:type="character" w:customStyle="1" w:styleId="CommentTextChar">
    <w:name w:val="Comment Text Char"/>
    <w:basedOn w:val="DefaultParagraphFont"/>
    <w:link w:val="CommentText"/>
    <w:uiPriority w:val="99"/>
    <w:semiHidden/>
    <w:rsid w:val="00ED0681"/>
    <w:rPr>
      <w:sz w:val="20"/>
      <w:szCs w:val="20"/>
    </w:rPr>
  </w:style>
  <w:style w:type="paragraph" w:styleId="CommentSubject">
    <w:name w:val="annotation subject"/>
    <w:basedOn w:val="CommentText"/>
    <w:next w:val="CommentText"/>
    <w:link w:val="CommentSubjectChar"/>
    <w:uiPriority w:val="99"/>
    <w:semiHidden/>
    <w:unhideWhenUsed/>
    <w:rsid w:val="00ED0681"/>
    <w:rPr>
      <w:b/>
      <w:bCs/>
    </w:rPr>
  </w:style>
  <w:style w:type="character" w:customStyle="1" w:styleId="CommentSubjectChar">
    <w:name w:val="Comment Subject Char"/>
    <w:basedOn w:val="CommentTextChar"/>
    <w:link w:val="CommentSubject"/>
    <w:uiPriority w:val="99"/>
    <w:semiHidden/>
    <w:rsid w:val="00ED0681"/>
    <w:rPr>
      <w:b/>
      <w:bCs/>
      <w:sz w:val="20"/>
      <w:szCs w:val="20"/>
    </w:rPr>
  </w:style>
  <w:style w:type="paragraph" w:customStyle="1" w:styleId="GACatchPhrase">
    <w:name w:val="GACatchPhrase"/>
    <w:basedOn w:val="Normal"/>
    <w:rsid w:val="00DF2DB1"/>
    <w:pPr>
      <w:spacing w:before="40" w:after="0" w:line="240" w:lineRule="auto"/>
      <w:jc w:val="right"/>
    </w:pPr>
    <w:rPr>
      <w:rFonts w:ascii="Times New Roman" w:eastAsia="MS Mincho" w:hAnsi="Times New Roman" w:cs="Arial"/>
      <w:b/>
      <w:color w:val="008080"/>
      <w:sz w:val="18"/>
      <w:szCs w:val="16"/>
      <w:lang w:eastAsia="ja-JP"/>
    </w:rPr>
  </w:style>
  <w:style w:type="paragraph" w:customStyle="1" w:styleId="EndNoteBibliography">
    <w:name w:val="EndNote Bibliography"/>
    <w:basedOn w:val="Normal"/>
    <w:link w:val="EndNoteBibliographyChar"/>
    <w:rsid w:val="00DF2DB1"/>
    <w:pPr>
      <w:spacing w:line="240" w:lineRule="auto"/>
      <w:jc w:val="both"/>
    </w:pPr>
    <w:rPr>
      <w:rFonts w:ascii="Calibri" w:eastAsia="Times New Roman" w:hAnsi="Calibri" w:cs="Calibri"/>
      <w:noProof/>
      <w:lang w:val="en-IE" w:eastAsia="en-IE"/>
    </w:rPr>
  </w:style>
  <w:style w:type="character" w:customStyle="1" w:styleId="EndNoteBibliographyChar">
    <w:name w:val="EndNote Bibliography Char"/>
    <w:basedOn w:val="DefaultParagraphFont"/>
    <w:link w:val="EndNoteBibliography"/>
    <w:rsid w:val="00DF2DB1"/>
    <w:rPr>
      <w:rFonts w:ascii="Calibri" w:eastAsia="Times New Roman" w:hAnsi="Calibri" w:cs="Calibri"/>
      <w:noProof/>
      <w:lang w:val="en-IE" w:eastAsia="en-IE"/>
    </w:rPr>
  </w:style>
  <w:style w:type="paragraph" w:customStyle="1" w:styleId="EndNoteBibliographyTitle">
    <w:name w:val="EndNote Bibliography Title"/>
    <w:basedOn w:val="Normal"/>
    <w:link w:val="EndNoteBibliographyTitleChar"/>
    <w:rsid w:val="00DF2DB1"/>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DF2DB1"/>
    <w:rPr>
      <w:rFonts w:ascii="Calibri" w:hAnsi="Calibri" w:cs="Calibri"/>
      <w:noProof/>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F15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47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47DB"/>
  </w:style>
  <w:style w:type="paragraph" w:styleId="Footer">
    <w:name w:val="footer"/>
    <w:basedOn w:val="Normal"/>
    <w:link w:val="FooterChar"/>
    <w:uiPriority w:val="99"/>
    <w:unhideWhenUsed/>
    <w:rsid w:val="00E547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47DB"/>
  </w:style>
  <w:style w:type="paragraph" w:styleId="BalloonText">
    <w:name w:val="Balloon Text"/>
    <w:basedOn w:val="Normal"/>
    <w:link w:val="BalloonTextChar"/>
    <w:uiPriority w:val="99"/>
    <w:semiHidden/>
    <w:unhideWhenUsed/>
    <w:rsid w:val="00E547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47DB"/>
    <w:rPr>
      <w:rFonts w:ascii="Tahoma" w:hAnsi="Tahoma" w:cs="Tahoma"/>
      <w:sz w:val="16"/>
      <w:szCs w:val="16"/>
    </w:rPr>
  </w:style>
  <w:style w:type="paragraph" w:customStyle="1" w:styleId="RSCH01PaperTitle">
    <w:name w:val="RSC H01 Paper Title"/>
    <w:basedOn w:val="Normal"/>
    <w:next w:val="Normal"/>
    <w:link w:val="RSCH01PaperTitleChar"/>
    <w:qFormat/>
    <w:rsid w:val="00C32EDF"/>
    <w:pPr>
      <w:tabs>
        <w:tab w:val="left" w:pos="284"/>
      </w:tabs>
      <w:spacing w:before="400" w:after="160" w:line="240" w:lineRule="auto"/>
    </w:pPr>
    <w:rPr>
      <w:rFonts w:cs="Times New Roman"/>
      <w:b/>
      <w:sz w:val="29"/>
      <w:szCs w:val="32"/>
    </w:rPr>
  </w:style>
  <w:style w:type="paragraph" w:customStyle="1" w:styleId="RSCH02PaperAuthorsandByline">
    <w:name w:val="RSC H02 Paper Authors and Byline"/>
    <w:basedOn w:val="Normal"/>
    <w:link w:val="RSCH02PaperAuthorsandBylineChar"/>
    <w:qFormat/>
    <w:rsid w:val="001633D9"/>
    <w:pPr>
      <w:spacing w:after="120" w:line="240" w:lineRule="exact"/>
    </w:pPr>
    <w:rPr>
      <w:rFonts w:cs="Times New Roman"/>
      <w:sz w:val="20"/>
    </w:rPr>
  </w:style>
  <w:style w:type="paragraph" w:customStyle="1" w:styleId="RSCB01COMAbstract">
    <w:name w:val="RSC B01 COM Abstract"/>
    <w:basedOn w:val="Normal"/>
    <w:link w:val="RSCB01COMAbstractChar"/>
    <w:qFormat/>
    <w:rsid w:val="0025490A"/>
    <w:pPr>
      <w:spacing w:line="240" w:lineRule="exact"/>
      <w:jc w:val="both"/>
    </w:pPr>
    <w:rPr>
      <w:b/>
      <w:noProof/>
      <w:sz w:val="18"/>
      <w:lang w:eastAsia="en-GB"/>
    </w:rPr>
  </w:style>
  <w:style w:type="table" w:styleId="TableGrid">
    <w:name w:val="Table Grid"/>
    <w:basedOn w:val="TableNormal"/>
    <w:uiPriority w:val="59"/>
    <w:rsid w:val="005771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5BHeading">
    <w:name w:val="05 B Heading"/>
    <w:basedOn w:val="RSCB04SectionHeading"/>
    <w:link w:val="05BHeadingChar"/>
    <w:rsid w:val="00AB16D0"/>
    <w:pPr>
      <w:spacing w:before="160" w:line="240" w:lineRule="exact"/>
    </w:pPr>
    <w:rPr>
      <w:rFonts w:ascii="Times New Roman" w:hAnsi="Times New Roman" w:cs="Times New Roman"/>
      <w:sz w:val="18"/>
      <w:szCs w:val="18"/>
    </w:rPr>
  </w:style>
  <w:style w:type="paragraph" w:customStyle="1" w:styleId="RSCB02ArticleText">
    <w:name w:val="RSC B02 Article Text"/>
    <w:basedOn w:val="Normal"/>
    <w:link w:val="RSCB02ArticleTextChar"/>
    <w:qFormat/>
    <w:rsid w:val="002C3D7C"/>
    <w:pPr>
      <w:tabs>
        <w:tab w:val="left" w:pos="284"/>
      </w:tabs>
      <w:spacing w:after="0" w:line="240" w:lineRule="exact"/>
      <w:jc w:val="both"/>
    </w:pPr>
    <w:rPr>
      <w:rFonts w:cs="Times New Roman"/>
      <w:w w:val="108"/>
      <w:sz w:val="18"/>
      <w:szCs w:val="18"/>
    </w:rPr>
  </w:style>
  <w:style w:type="character" w:customStyle="1" w:styleId="06CHeading">
    <w:name w:val="06 C Heading"/>
    <w:basedOn w:val="RSCB02ArticleTextChar"/>
    <w:uiPriority w:val="1"/>
    <w:rsid w:val="00EF1577"/>
    <w:rPr>
      <w:rFonts w:ascii="Times New Roman" w:hAnsi="Times New Roman" w:cs="Times New Roman"/>
      <w:b/>
      <w:smallCaps/>
      <w:w w:val="108"/>
      <w:sz w:val="18"/>
      <w:szCs w:val="18"/>
    </w:rPr>
  </w:style>
  <w:style w:type="character" w:customStyle="1" w:styleId="RSCB02ArticleTextChar">
    <w:name w:val="RSC B02 Article Text Char"/>
    <w:basedOn w:val="DefaultParagraphFont"/>
    <w:link w:val="RSCB02ArticleText"/>
    <w:rsid w:val="002C3D7C"/>
    <w:rPr>
      <w:rFonts w:cs="Times New Roman"/>
      <w:w w:val="108"/>
      <w:sz w:val="18"/>
      <w:szCs w:val="18"/>
    </w:rPr>
  </w:style>
  <w:style w:type="paragraph" w:customStyle="1" w:styleId="09ListText">
    <w:name w:val="09 List Text"/>
    <w:basedOn w:val="RSCB02ArticleText"/>
    <w:link w:val="09ListTextChar"/>
    <w:rsid w:val="00EF1577"/>
    <w:pPr>
      <w:widowControl w:val="0"/>
      <w:spacing w:line="230" w:lineRule="exact"/>
      <w:ind w:left="284" w:hanging="284"/>
    </w:pPr>
    <w:rPr>
      <w:rFonts w:eastAsia="Times New Roman"/>
      <w:lang w:eastAsia="en-GB"/>
    </w:rPr>
  </w:style>
  <w:style w:type="paragraph" w:customStyle="1" w:styleId="RSCF01FootnoteAuthorAddress">
    <w:name w:val="RSC F01 Footnote Author Address"/>
    <w:link w:val="RSCF01FootnoteAuthorAddressChar"/>
    <w:qFormat/>
    <w:rsid w:val="00485FDB"/>
    <w:pPr>
      <w:numPr>
        <w:numId w:val="3"/>
      </w:numPr>
      <w:pBdr>
        <w:top w:val="single" w:sz="12" w:space="1" w:color="A6A6A6" w:themeColor="background1" w:themeShade="A6"/>
      </w:pBdr>
      <w:spacing w:after="0" w:line="240" w:lineRule="auto"/>
      <w:ind w:left="85" w:hanging="85"/>
      <w:suppressOverlap/>
    </w:pPr>
    <w:rPr>
      <w:rFonts w:cs="Times New Roman"/>
      <w:i/>
      <w:w w:val="105"/>
      <w:sz w:val="14"/>
      <w:szCs w:val="14"/>
    </w:rPr>
  </w:style>
  <w:style w:type="paragraph" w:customStyle="1" w:styleId="RSCI02FigureSchemeChartwithtopbar">
    <w:name w:val="RSC I02 Figure/Scheme/Chart with top bar"/>
    <w:basedOn w:val="Normal"/>
    <w:link w:val="RSCI02FigureSchemeChartwithtopbarChar"/>
    <w:qFormat/>
    <w:rsid w:val="00485FDB"/>
    <w:pPr>
      <w:pBdr>
        <w:top w:val="single" w:sz="12" w:space="5" w:color="999999"/>
      </w:pBdr>
      <w:spacing w:before="120" w:after="40" w:line="240" w:lineRule="auto"/>
      <w:jc w:val="both"/>
    </w:pPr>
    <w:rPr>
      <w:rFonts w:cs="Times New Roman"/>
      <w:w w:val="108"/>
      <w:sz w:val="14"/>
      <w:szCs w:val="18"/>
    </w:rPr>
  </w:style>
  <w:style w:type="paragraph" w:customStyle="1" w:styleId="RSCI01FigureSchemeChartwithbottombar">
    <w:name w:val="RSC I01 Figure/Scheme/Chart with bottom bar"/>
    <w:basedOn w:val="Normal"/>
    <w:link w:val="RSCI01FigureSchemeChartwithbottombarChar"/>
    <w:qFormat/>
    <w:rsid w:val="002E5B1D"/>
    <w:pPr>
      <w:pBdr>
        <w:bottom w:val="single" w:sz="12" w:space="5" w:color="999999"/>
      </w:pBdr>
      <w:spacing w:before="40" w:after="120" w:line="120" w:lineRule="exact"/>
      <w:jc w:val="both"/>
    </w:pPr>
    <w:rPr>
      <w:rFonts w:cstheme="minorHAnsi"/>
      <w:w w:val="108"/>
      <w:sz w:val="14"/>
      <w:szCs w:val="14"/>
    </w:rPr>
  </w:style>
  <w:style w:type="paragraph" w:customStyle="1" w:styleId="RSCI03FigureSchemeChartUncaptioned">
    <w:name w:val="RSC I03 Figure/Scheme/Chart Uncaptioned"/>
    <w:basedOn w:val="Normal"/>
    <w:link w:val="RSCI03FigureSchemeChartUncaptionedChar"/>
    <w:qFormat/>
    <w:rsid w:val="002E5B1D"/>
    <w:pPr>
      <w:spacing w:before="160" w:after="160" w:line="240" w:lineRule="auto"/>
      <w:jc w:val="center"/>
    </w:pPr>
    <w:rPr>
      <w:rFonts w:cs="Times New Roman"/>
      <w:sz w:val="16"/>
      <w:szCs w:val="16"/>
    </w:rPr>
  </w:style>
  <w:style w:type="paragraph" w:customStyle="1" w:styleId="RSCB03MathematicsGreeketc">
    <w:name w:val="RSC B03 Mathematics/Greek etc"/>
    <w:basedOn w:val="Normal"/>
    <w:link w:val="RSCB03MathematicsGreeketcChar"/>
    <w:qFormat/>
    <w:rsid w:val="007A37D8"/>
    <w:pPr>
      <w:tabs>
        <w:tab w:val="center" w:pos="2268"/>
        <w:tab w:val="right" w:pos="4536"/>
      </w:tabs>
      <w:spacing w:before="160" w:after="160" w:line="240" w:lineRule="auto"/>
    </w:pPr>
    <w:rPr>
      <w:rFonts w:ascii="Times New Roman" w:hAnsi="Times New Roman"/>
      <w:sz w:val="18"/>
    </w:rPr>
  </w:style>
  <w:style w:type="paragraph" w:customStyle="1" w:styleId="RSCB09Biography">
    <w:name w:val="RSC B09 Biography"/>
    <w:basedOn w:val="RSCB02ArticleText"/>
    <w:link w:val="RSCB09BiographyChar"/>
    <w:qFormat/>
    <w:rsid w:val="002E5B1D"/>
    <w:pPr>
      <w:pBdr>
        <w:top w:val="single" w:sz="6" w:space="1" w:color="auto"/>
      </w:pBdr>
    </w:pPr>
    <w:rPr>
      <w:i/>
    </w:rPr>
  </w:style>
  <w:style w:type="character" w:customStyle="1" w:styleId="RSCB09BiographyChar">
    <w:name w:val="RSC B09 Biography Char"/>
    <w:basedOn w:val="RSCB02ArticleTextChar"/>
    <w:link w:val="RSCB09Biography"/>
    <w:rsid w:val="002E5B1D"/>
    <w:rPr>
      <w:rFonts w:cs="Times New Roman"/>
      <w:i/>
      <w:w w:val="108"/>
      <w:sz w:val="18"/>
      <w:szCs w:val="18"/>
    </w:rPr>
  </w:style>
  <w:style w:type="paragraph" w:customStyle="1" w:styleId="RSCF02FootnotestoTitleAuthors">
    <w:name w:val="RSC F02 Footnotes to Title/Authors"/>
    <w:basedOn w:val="Normal"/>
    <w:link w:val="RSCF02FootnotestoTitleAuthorsChar"/>
    <w:qFormat/>
    <w:rsid w:val="00485FDB"/>
    <w:pPr>
      <w:tabs>
        <w:tab w:val="left" w:pos="284"/>
      </w:tabs>
      <w:spacing w:after="0" w:line="240" w:lineRule="auto"/>
      <w:suppressOverlap/>
      <w:jc w:val="both"/>
    </w:pPr>
    <w:rPr>
      <w:rFonts w:cs="Times New Roman"/>
      <w:w w:val="105"/>
      <w:sz w:val="14"/>
      <w:szCs w:val="14"/>
    </w:rPr>
  </w:style>
  <w:style w:type="character" w:customStyle="1" w:styleId="RSCF01FootnoteAuthorAddressChar">
    <w:name w:val="RSC F01 Footnote Author Address Char"/>
    <w:basedOn w:val="DefaultParagraphFont"/>
    <w:link w:val="RSCF01FootnoteAuthorAddress"/>
    <w:rsid w:val="00485FDB"/>
    <w:rPr>
      <w:rFonts w:cs="Times New Roman"/>
      <w:i/>
      <w:w w:val="105"/>
      <w:sz w:val="14"/>
      <w:szCs w:val="14"/>
    </w:rPr>
  </w:style>
  <w:style w:type="paragraph" w:customStyle="1" w:styleId="RSCR02References">
    <w:name w:val="RSC R02 References"/>
    <w:link w:val="RSCR02ReferencesChar"/>
    <w:qFormat/>
    <w:rsid w:val="00243D3C"/>
    <w:pPr>
      <w:numPr>
        <w:numId w:val="2"/>
      </w:numPr>
      <w:tabs>
        <w:tab w:val="left" w:pos="284"/>
      </w:tabs>
      <w:spacing w:after="0" w:line="200" w:lineRule="exact"/>
      <w:ind w:left="284" w:hanging="284"/>
    </w:pPr>
    <w:rPr>
      <w:rFonts w:cs="Times New Roman"/>
      <w:w w:val="105"/>
      <w:sz w:val="18"/>
      <w:szCs w:val="18"/>
    </w:rPr>
  </w:style>
  <w:style w:type="character" w:customStyle="1" w:styleId="RSCF02FootnotestoTitleAuthorsChar">
    <w:name w:val="RSC F02 Footnotes to Title/Authors Char"/>
    <w:basedOn w:val="DefaultParagraphFont"/>
    <w:link w:val="RSCF02FootnotestoTitleAuthors"/>
    <w:rsid w:val="00485FDB"/>
    <w:rPr>
      <w:rFonts w:cs="Times New Roman"/>
      <w:w w:val="105"/>
      <w:sz w:val="14"/>
      <w:szCs w:val="14"/>
    </w:rPr>
  </w:style>
  <w:style w:type="paragraph" w:styleId="NoSpacing">
    <w:name w:val="No Spacing"/>
    <w:uiPriority w:val="1"/>
    <w:rsid w:val="00272D6F"/>
    <w:pPr>
      <w:spacing w:after="0" w:line="240" w:lineRule="auto"/>
    </w:pPr>
  </w:style>
  <w:style w:type="character" w:customStyle="1" w:styleId="RSCR02ReferencesChar">
    <w:name w:val="RSC R02 References Char"/>
    <w:basedOn w:val="DefaultParagraphFont"/>
    <w:link w:val="RSCR02References"/>
    <w:rsid w:val="00243D3C"/>
    <w:rPr>
      <w:rFonts w:cs="Times New Roman"/>
      <w:w w:val="105"/>
      <w:sz w:val="18"/>
      <w:szCs w:val="18"/>
    </w:rPr>
  </w:style>
  <w:style w:type="paragraph" w:customStyle="1" w:styleId="RSCB04SectionHeading">
    <w:name w:val="RSC B04 Section Heading"/>
    <w:basedOn w:val="Normal"/>
    <w:link w:val="RSCB04SectionHeadingChar"/>
    <w:qFormat/>
    <w:rsid w:val="00EF6BD4"/>
    <w:pPr>
      <w:spacing w:before="400" w:after="80" w:line="240" w:lineRule="auto"/>
    </w:pPr>
    <w:rPr>
      <w:b/>
      <w:sz w:val="24"/>
    </w:rPr>
  </w:style>
  <w:style w:type="character" w:customStyle="1" w:styleId="RSCH01PaperTitleChar">
    <w:name w:val="RSC H01 Paper Title Char"/>
    <w:basedOn w:val="DefaultParagraphFont"/>
    <w:link w:val="RSCH01PaperTitle"/>
    <w:rsid w:val="00C32EDF"/>
    <w:rPr>
      <w:rFonts w:cs="Times New Roman"/>
      <w:b/>
      <w:sz w:val="29"/>
      <w:szCs w:val="32"/>
    </w:rPr>
  </w:style>
  <w:style w:type="character" w:customStyle="1" w:styleId="RSCH02PaperAuthorsandBylineChar">
    <w:name w:val="RSC H02 Paper Authors and Byline Char"/>
    <w:basedOn w:val="DefaultParagraphFont"/>
    <w:link w:val="RSCH02PaperAuthorsandByline"/>
    <w:rsid w:val="001633D9"/>
    <w:rPr>
      <w:rFonts w:cs="Times New Roman"/>
      <w:sz w:val="20"/>
    </w:rPr>
  </w:style>
  <w:style w:type="character" w:customStyle="1" w:styleId="RSCB01COMAbstractChar">
    <w:name w:val="RSC B01 COM Abstract Char"/>
    <w:basedOn w:val="DefaultParagraphFont"/>
    <w:link w:val="RSCB01COMAbstract"/>
    <w:rsid w:val="0025490A"/>
    <w:rPr>
      <w:b/>
      <w:noProof/>
      <w:sz w:val="18"/>
      <w:lang w:eastAsia="en-GB"/>
    </w:rPr>
  </w:style>
  <w:style w:type="character" w:customStyle="1" w:styleId="09ListTextChar">
    <w:name w:val="09 List Text Char"/>
    <w:basedOn w:val="RSCB02ArticleTextChar"/>
    <w:link w:val="09ListText"/>
    <w:rsid w:val="00EF1577"/>
    <w:rPr>
      <w:rFonts w:ascii="Times New Roman" w:eastAsia="Times New Roman" w:hAnsi="Times New Roman" w:cs="Times New Roman"/>
      <w:w w:val="108"/>
      <w:sz w:val="18"/>
      <w:szCs w:val="18"/>
      <w:lang w:eastAsia="en-GB"/>
    </w:rPr>
  </w:style>
  <w:style w:type="character" w:customStyle="1" w:styleId="RSCB04SectionHeadingChar">
    <w:name w:val="RSC B04 Section Heading Char"/>
    <w:basedOn w:val="DefaultParagraphFont"/>
    <w:link w:val="RSCB04SectionHeading"/>
    <w:rsid w:val="00EF6BD4"/>
    <w:rPr>
      <w:b/>
      <w:sz w:val="24"/>
    </w:rPr>
  </w:style>
  <w:style w:type="character" w:customStyle="1" w:styleId="05BHeadingChar">
    <w:name w:val="05 B Heading Char"/>
    <w:basedOn w:val="RSCB04SectionHeadingChar"/>
    <w:link w:val="05BHeading"/>
    <w:rsid w:val="00AB16D0"/>
    <w:rPr>
      <w:rFonts w:ascii="Times New Roman" w:hAnsi="Times New Roman" w:cs="Times New Roman"/>
      <w:b/>
      <w:sz w:val="18"/>
      <w:szCs w:val="18"/>
    </w:rPr>
  </w:style>
  <w:style w:type="paragraph" w:customStyle="1" w:styleId="RSCT01TableTitlewithtopbar">
    <w:name w:val="RSC T01 Table Title with top bar"/>
    <w:basedOn w:val="Normal"/>
    <w:link w:val="RSCT01TableTitlewithtopbarChar"/>
    <w:qFormat/>
    <w:rsid w:val="00485FDB"/>
    <w:pPr>
      <w:keepNext/>
      <w:keepLines/>
      <w:pBdr>
        <w:top w:val="single" w:sz="12" w:space="1" w:color="999999"/>
        <w:bottom w:val="single" w:sz="6" w:space="1" w:color="auto"/>
      </w:pBdr>
      <w:spacing w:before="120" w:after="120" w:line="200" w:lineRule="exact"/>
      <w:jc w:val="both"/>
    </w:pPr>
    <w:rPr>
      <w:rFonts w:eastAsia="Times New Roman" w:cs="Times New Roman"/>
      <w:sz w:val="14"/>
      <w:szCs w:val="20"/>
      <w:lang w:eastAsia="en-GB"/>
    </w:rPr>
  </w:style>
  <w:style w:type="character" w:customStyle="1" w:styleId="RSCI02FigureSchemeChartwithtopbarChar">
    <w:name w:val="RSC I02 Figure/Scheme/Chart with top bar Char"/>
    <w:basedOn w:val="DefaultParagraphFont"/>
    <w:link w:val="RSCI02FigureSchemeChartwithtopbar"/>
    <w:rsid w:val="00485FDB"/>
    <w:rPr>
      <w:rFonts w:cs="Times New Roman"/>
      <w:w w:val="108"/>
      <w:sz w:val="14"/>
      <w:szCs w:val="18"/>
    </w:rPr>
  </w:style>
  <w:style w:type="character" w:customStyle="1" w:styleId="RSCI01FigureSchemeChartwithbottombarChar">
    <w:name w:val="RSC I01 Figure/Scheme/Chart with bottom bar Char"/>
    <w:basedOn w:val="DefaultParagraphFont"/>
    <w:link w:val="RSCI01FigureSchemeChartwithbottombar"/>
    <w:rsid w:val="002E5B1D"/>
    <w:rPr>
      <w:rFonts w:cstheme="minorHAnsi"/>
      <w:w w:val="108"/>
      <w:sz w:val="14"/>
      <w:szCs w:val="14"/>
    </w:rPr>
  </w:style>
  <w:style w:type="character" w:customStyle="1" w:styleId="RSCI03FigureSchemeChartUncaptionedChar">
    <w:name w:val="RSC I03 Figure/Scheme/Chart Uncaptioned Char"/>
    <w:basedOn w:val="DefaultParagraphFont"/>
    <w:link w:val="RSCI03FigureSchemeChartUncaptioned"/>
    <w:rsid w:val="002E5B1D"/>
    <w:rPr>
      <w:rFonts w:cs="Times New Roman"/>
      <w:sz w:val="16"/>
      <w:szCs w:val="16"/>
    </w:rPr>
  </w:style>
  <w:style w:type="character" w:customStyle="1" w:styleId="RSCB03MathematicsGreeketcChar">
    <w:name w:val="RSC B03 Mathematics/Greek etc Char"/>
    <w:basedOn w:val="DefaultParagraphFont"/>
    <w:link w:val="RSCB03MathematicsGreeketc"/>
    <w:rsid w:val="007A37D8"/>
    <w:rPr>
      <w:rFonts w:ascii="Times New Roman" w:hAnsi="Times New Roman"/>
      <w:sz w:val="18"/>
    </w:rPr>
  </w:style>
  <w:style w:type="paragraph" w:customStyle="1" w:styleId="RSCT03TableBody">
    <w:name w:val="RSC T03 Table Body"/>
    <w:basedOn w:val="Normal"/>
    <w:link w:val="RSCT03TableBodyChar"/>
    <w:qFormat/>
    <w:rsid w:val="00B0470A"/>
    <w:pPr>
      <w:keepNext/>
      <w:keepLines/>
      <w:spacing w:after="0" w:line="220" w:lineRule="exact"/>
      <w:jc w:val="center"/>
    </w:pPr>
    <w:rPr>
      <w:rFonts w:eastAsia="Times New Roman" w:cs="Times New Roman"/>
      <w:sz w:val="16"/>
      <w:szCs w:val="16"/>
      <w:lang w:eastAsia="en-GB"/>
    </w:rPr>
  </w:style>
  <w:style w:type="character" w:customStyle="1" w:styleId="RSCT01TableTitlewithtopbarChar">
    <w:name w:val="RSC T01 Table Title with top bar Char"/>
    <w:basedOn w:val="DefaultParagraphFont"/>
    <w:link w:val="RSCT01TableTitlewithtopbar"/>
    <w:rsid w:val="00485FDB"/>
    <w:rPr>
      <w:rFonts w:eastAsia="Times New Roman" w:cs="Times New Roman"/>
      <w:sz w:val="14"/>
      <w:szCs w:val="20"/>
      <w:lang w:eastAsia="en-GB"/>
    </w:rPr>
  </w:style>
  <w:style w:type="paragraph" w:customStyle="1" w:styleId="RSCT04TableFootnotewithbottombar">
    <w:name w:val="RSC T04 Table Footnote with bottom bar"/>
    <w:basedOn w:val="Normal"/>
    <w:link w:val="RSCT04TableFootnotewithbottombarChar"/>
    <w:qFormat/>
    <w:rsid w:val="00485FDB"/>
    <w:pPr>
      <w:keepLines/>
      <w:pBdr>
        <w:bottom w:val="single" w:sz="12" w:space="1" w:color="999999"/>
      </w:pBdr>
      <w:spacing w:before="120" w:after="160" w:line="200" w:lineRule="exact"/>
      <w:jc w:val="both"/>
    </w:pPr>
    <w:rPr>
      <w:rFonts w:eastAsia="Times New Roman" w:cs="Times New Roman"/>
      <w:sz w:val="15"/>
      <w:szCs w:val="20"/>
      <w:lang w:eastAsia="en-GB"/>
    </w:rPr>
  </w:style>
  <w:style w:type="character" w:customStyle="1" w:styleId="RSCT03TableBodyChar">
    <w:name w:val="RSC T03 Table Body Char"/>
    <w:basedOn w:val="DefaultParagraphFont"/>
    <w:link w:val="RSCT03TableBody"/>
    <w:rsid w:val="00B0470A"/>
    <w:rPr>
      <w:rFonts w:eastAsia="Times New Roman" w:cs="Times New Roman"/>
      <w:sz w:val="16"/>
      <w:szCs w:val="16"/>
      <w:lang w:eastAsia="en-GB"/>
    </w:rPr>
  </w:style>
  <w:style w:type="character" w:customStyle="1" w:styleId="RSCT04TableFootnotewithbottombarChar">
    <w:name w:val="RSC T04 Table Footnote with bottom bar Char"/>
    <w:basedOn w:val="DefaultParagraphFont"/>
    <w:link w:val="RSCT04TableFootnotewithbottombar"/>
    <w:rsid w:val="00485FDB"/>
    <w:rPr>
      <w:rFonts w:eastAsia="Times New Roman" w:cs="Times New Roman"/>
      <w:sz w:val="15"/>
      <w:szCs w:val="20"/>
      <w:lang w:eastAsia="en-GB"/>
    </w:rPr>
  </w:style>
  <w:style w:type="character" w:styleId="Hyperlink">
    <w:name w:val="Hyperlink"/>
    <w:basedOn w:val="DefaultParagraphFont"/>
    <w:uiPriority w:val="99"/>
    <w:unhideWhenUsed/>
    <w:rsid w:val="005037CD"/>
    <w:rPr>
      <w:color w:val="0000FF" w:themeColor="hyperlink"/>
      <w:u w:val="single"/>
    </w:rPr>
  </w:style>
  <w:style w:type="paragraph" w:styleId="ListParagraph">
    <w:name w:val="List Paragraph"/>
    <w:basedOn w:val="Normal"/>
    <w:uiPriority w:val="34"/>
    <w:rsid w:val="00F15F90"/>
    <w:pPr>
      <w:ind w:left="720"/>
      <w:contextualSpacing/>
    </w:pPr>
  </w:style>
  <w:style w:type="paragraph" w:styleId="Revision">
    <w:name w:val="Revision"/>
    <w:hidden/>
    <w:uiPriority w:val="99"/>
    <w:semiHidden/>
    <w:rsid w:val="000D5891"/>
    <w:pPr>
      <w:spacing w:after="0" w:line="240" w:lineRule="auto"/>
    </w:pPr>
  </w:style>
  <w:style w:type="paragraph" w:styleId="FootnoteText">
    <w:name w:val="footnote text"/>
    <w:basedOn w:val="Normal"/>
    <w:link w:val="FootnoteTextChar"/>
    <w:uiPriority w:val="99"/>
    <w:semiHidden/>
    <w:unhideWhenUsed/>
    <w:rsid w:val="00CA27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2740"/>
    <w:rPr>
      <w:sz w:val="20"/>
      <w:szCs w:val="20"/>
    </w:rPr>
  </w:style>
  <w:style w:type="character" w:styleId="FootnoteReference">
    <w:name w:val="footnote reference"/>
    <w:basedOn w:val="DefaultParagraphFont"/>
    <w:uiPriority w:val="99"/>
    <w:semiHidden/>
    <w:unhideWhenUsed/>
    <w:rsid w:val="00CA2740"/>
    <w:rPr>
      <w:vertAlign w:val="superscript"/>
    </w:rPr>
  </w:style>
  <w:style w:type="paragraph" w:styleId="NormalWeb">
    <w:name w:val="Normal (Web)"/>
    <w:basedOn w:val="Normal"/>
    <w:uiPriority w:val="99"/>
    <w:semiHidden/>
    <w:unhideWhenUsed/>
    <w:rsid w:val="0094683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rsid w:val="00B0470A"/>
    <w:pPr>
      <w:spacing w:line="200" w:lineRule="exact"/>
    </w:pPr>
    <w:rPr>
      <w:bCs/>
      <w:sz w:val="14"/>
      <w:szCs w:val="18"/>
    </w:rPr>
  </w:style>
  <w:style w:type="paragraph" w:customStyle="1" w:styleId="Style1">
    <w:name w:val="Style1"/>
    <w:basedOn w:val="RSCB02ArticleText"/>
    <w:link w:val="Style1Char"/>
    <w:rsid w:val="00B0470A"/>
  </w:style>
  <w:style w:type="paragraph" w:customStyle="1" w:styleId="RSCT05TableFootnotewithoutbottombar">
    <w:name w:val="RSC T05 Table Footnote without bottom bar"/>
    <w:basedOn w:val="RSCT04TableFootnotewithbottombar"/>
    <w:link w:val="RSCT05TableFootnotewithoutbottombarChar"/>
    <w:qFormat/>
    <w:rsid w:val="00B0470A"/>
    <w:pPr>
      <w:pBdr>
        <w:bottom w:val="none" w:sz="0" w:space="0" w:color="auto"/>
      </w:pBdr>
    </w:pPr>
  </w:style>
  <w:style w:type="character" w:customStyle="1" w:styleId="Style1Char">
    <w:name w:val="Style1 Char"/>
    <w:basedOn w:val="RSCB02ArticleTextChar"/>
    <w:link w:val="Style1"/>
    <w:rsid w:val="00B0470A"/>
    <w:rPr>
      <w:rFonts w:cs="Times New Roman"/>
      <w:w w:val="108"/>
      <w:sz w:val="18"/>
      <w:szCs w:val="18"/>
    </w:rPr>
  </w:style>
  <w:style w:type="paragraph" w:customStyle="1" w:styleId="RSCT02Tabletitlewithouttopbar">
    <w:name w:val="RSC T02 Table title without top bar"/>
    <w:basedOn w:val="RSCT01TableTitlewithtopbar"/>
    <w:link w:val="RSCT02TabletitlewithouttopbarChar"/>
    <w:qFormat/>
    <w:rsid w:val="00B0470A"/>
    <w:pPr>
      <w:pBdr>
        <w:top w:val="none" w:sz="0" w:space="0" w:color="auto"/>
      </w:pBdr>
    </w:pPr>
  </w:style>
  <w:style w:type="character" w:customStyle="1" w:styleId="RSCT05TableFootnotewithoutbottombarChar">
    <w:name w:val="RSC T05 Table Footnote without bottom bar Char"/>
    <w:basedOn w:val="RSCT04TableFootnotewithbottombarChar"/>
    <w:link w:val="RSCT05TableFootnotewithoutbottombar"/>
    <w:rsid w:val="00B0470A"/>
    <w:rPr>
      <w:rFonts w:eastAsia="Times New Roman" w:cs="Times New Roman"/>
      <w:sz w:val="15"/>
      <w:szCs w:val="20"/>
      <w:lang w:eastAsia="en-GB"/>
    </w:rPr>
  </w:style>
  <w:style w:type="paragraph" w:customStyle="1" w:styleId="RSCI04CaptiontoFigureSchemeChart">
    <w:name w:val="RSC I04 Caption to Figure/Scheme/Chart"/>
    <w:link w:val="RSCI04CaptiontoFigureSchemeChartChar"/>
    <w:qFormat/>
    <w:rsid w:val="00485FDB"/>
    <w:pPr>
      <w:spacing w:line="200" w:lineRule="exact"/>
      <w:jc w:val="both"/>
    </w:pPr>
    <w:rPr>
      <w:bCs/>
      <w:sz w:val="14"/>
      <w:szCs w:val="18"/>
    </w:rPr>
  </w:style>
  <w:style w:type="character" w:customStyle="1" w:styleId="RSCT02TabletitlewithouttopbarChar">
    <w:name w:val="RSC T02 Table title without top bar Char"/>
    <w:basedOn w:val="RSCT01TableTitlewithtopbarChar"/>
    <w:link w:val="RSCT02Tabletitlewithouttopbar"/>
    <w:rsid w:val="00B0470A"/>
    <w:rPr>
      <w:rFonts w:eastAsia="Times New Roman" w:cs="Times New Roman"/>
      <w:sz w:val="14"/>
      <w:szCs w:val="20"/>
      <w:lang w:eastAsia="en-GB"/>
    </w:rPr>
  </w:style>
  <w:style w:type="paragraph" w:customStyle="1" w:styleId="RSCR01Footnotestomaintext">
    <w:name w:val="RSC R01 Footnotes to main text"/>
    <w:link w:val="RSCR01FootnotestomaintextChar"/>
    <w:qFormat/>
    <w:rsid w:val="00485FDB"/>
    <w:pPr>
      <w:spacing w:line="200" w:lineRule="exact"/>
      <w:jc w:val="both"/>
    </w:pPr>
    <w:rPr>
      <w:bCs/>
      <w:sz w:val="18"/>
      <w:szCs w:val="18"/>
    </w:rPr>
  </w:style>
  <w:style w:type="character" w:customStyle="1" w:styleId="RSCI04CaptiontoFigureSchemeChartChar">
    <w:name w:val="RSC I04 Caption to Figure/Scheme/Chart Char"/>
    <w:basedOn w:val="DefaultParagraphFont"/>
    <w:link w:val="RSCI04CaptiontoFigureSchemeChart"/>
    <w:rsid w:val="00485FDB"/>
    <w:rPr>
      <w:bCs/>
      <w:sz w:val="14"/>
      <w:szCs w:val="18"/>
    </w:rPr>
  </w:style>
  <w:style w:type="paragraph" w:customStyle="1" w:styleId="RSCM01ReceivedAccepted">
    <w:name w:val="RSC M01 Received/Accepted"/>
    <w:basedOn w:val="Normal"/>
    <w:link w:val="RSCM01ReceivedAcceptedChar"/>
    <w:qFormat/>
    <w:rsid w:val="004C531E"/>
    <w:pPr>
      <w:spacing w:before="960" w:after="0" w:line="180" w:lineRule="exact"/>
      <w:contextualSpacing/>
    </w:pPr>
    <w:rPr>
      <w:rFonts w:eastAsiaTheme="minorEastAsia"/>
      <w:noProof/>
      <w:sz w:val="14"/>
      <w:szCs w:val="14"/>
      <w:lang w:eastAsia="en-GB"/>
    </w:rPr>
  </w:style>
  <w:style w:type="character" w:customStyle="1" w:styleId="RSCR01FootnotestomaintextChar">
    <w:name w:val="RSC R01 Footnotes to main text Char"/>
    <w:basedOn w:val="RSCI04CaptiontoFigureSchemeChartChar"/>
    <w:link w:val="RSCR01Footnotestomaintext"/>
    <w:rsid w:val="00485FDB"/>
    <w:rPr>
      <w:bCs/>
      <w:sz w:val="18"/>
      <w:szCs w:val="18"/>
    </w:rPr>
  </w:style>
  <w:style w:type="paragraph" w:customStyle="1" w:styleId="RSCM02DOI">
    <w:name w:val="RSC M02 DOI"/>
    <w:basedOn w:val="Normal"/>
    <w:link w:val="RSCM02DOIChar"/>
    <w:qFormat/>
    <w:rsid w:val="004C531E"/>
    <w:pPr>
      <w:spacing w:before="180" w:after="0" w:line="180" w:lineRule="exact"/>
    </w:pPr>
    <w:rPr>
      <w:sz w:val="14"/>
      <w:szCs w:val="14"/>
    </w:rPr>
  </w:style>
  <w:style w:type="character" w:customStyle="1" w:styleId="RSCM01ReceivedAcceptedChar">
    <w:name w:val="RSC M01 Received/Accepted Char"/>
    <w:basedOn w:val="DefaultParagraphFont"/>
    <w:link w:val="RSCM01ReceivedAccepted"/>
    <w:rsid w:val="004C531E"/>
    <w:rPr>
      <w:rFonts w:eastAsiaTheme="minorEastAsia"/>
      <w:noProof/>
      <w:sz w:val="14"/>
      <w:szCs w:val="14"/>
      <w:lang w:eastAsia="en-GB"/>
    </w:rPr>
  </w:style>
  <w:style w:type="paragraph" w:customStyle="1" w:styleId="RSCM03Website">
    <w:name w:val="RSC M03 Website"/>
    <w:basedOn w:val="Normal"/>
    <w:link w:val="RSCM03WebsiteChar"/>
    <w:qFormat/>
    <w:rsid w:val="004C531E"/>
    <w:pPr>
      <w:spacing w:line="400" w:lineRule="exact"/>
    </w:pPr>
    <w:rPr>
      <w:b/>
      <w:sz w:val="14"/>
      <w:szCs w:val="14"/>
    </w:rPr>
  </w:style>
  <w:style w:type="character" w:customStyle="1" w:styleId="RSCM02DOIChar">
    <w:name w:val="RSC M02 DOI Char"/>
    <w:basedOn w:val="DefaultParagraphFont"/>
    <w:link w:val="RSCM02DOI"/>
    <w:rsid w:val="004C531E"/>
    <w:rPr>
      <w:sz w:val="14"/>
      <w:szCs w:val="14"/>
    </w:rPr>
  </w:style>
  <w:style w:type="paragraph" w:customStyle="1" w:styleId="RSCB05SectionHeadingstandalone">
    <w:name w:val="RSC B05 Section Heading (stand alone)"/>
    <w:link w:val="RSCB05SectionHeadingstandaloneChar"/>
    <w:qFormat/>
    <w:rsid w:val="00EF6BD4"/>
    <w:pPr>
      <w:spacing w:before="400" w:after="160" w:line="240" w:lineRule="auto"/>
    </w:pPr>
    <w:rPr>
      <w:rFonts w:cs="Times New Roman"/>
      <w:sz w:val="24"/>
    </w:rPr>
  </w:style>
  <w:style w:type="character" w:customStyle="1" w:styleId="RSCM03WebsiteChar">
    <w:name w:val="RSC M03 Website Char"/>
    <w:basedOn w:val="DefaultParagraphFont"/>
    <w:link w:val="RSCM03Website"/>
    <w:rsid w:val="004C531E"/>
    <w:rPr>
      <w:b/>
      <w:sz w:val="14"/>
      <w:szCs w:val="14"/>
    </w:rPr>
  </w:style>
  <w:style w:type="paragraph" w:customStyle="1" w:styleId="RSCB06Sub-SectionHeading">
    <w:name w:val="RSC B06 Sub-Section Heading"/>
    <w:link w:val="RSCB06Sub-SectionHeadingChar"/>
    <w:qFormat/>
    <w:rsid w:val="00EF6BD4"/>
    <w:pPr>
      <w:spacing w:after="80" w:line="240" w:lineRule="exact"/>
    </w:pPr>
    <w:rPr>
      <w:b/>
      <w:sz w:val="18"/>
    </w:rPr>
  </w:style>
  <w:style w:type="character" w:customStyle="1" w:styleId="RSCB05SectionHeadingstandaloneChar">
    <w:name w:val="RSC B05 Section Heading (stand alone) Char"/>
    <w:basedOn w:val="RSCH02PaperAuthorsandBylineChar"/>
    <w:link w:val="RSCB05SectionHeadingstandalone"/>
    <w:rsid w:val="00EF6BD4"/>
    <w:rPr>
      <w:rFonts w:cs="Times New Roman"/>
      <w:sz w:val="24"/>
    </w:rPr>
  </w:style>
  <w:style w:type="paragraph" w:customStyle="1" w:styleId="RSCB07Sub-SectionHeadingstandalone">
    <w:name w:val="RSC B07 Sub-Section Heading (stand alone)"/>
    <w:link w:val="RSCB07Sub-SectionHeadingstandaloneChar"/>
    <w:qFormat/>
    <w:rsid w:val="00EF6BD4"/>
    <w:pPr>
      <w:spacing w:before="160" w:after="80" w:line="240" w:lineRule="exact"/>
    </w:pPr>
    <w:rPr>
      <w:b/>
      <w:sz w:val="18"/>
    </w:rPr>
  </w:style>
  <w:style w:type="character" w:customStyle="1" w:styleId="RSCB06Sub-SectionHeadingChar">
    <w:name w:val="RSC B06 Sub-Section Heading Char"/>
    <w:basedOn w:val="DefaultParagraphFont"/>
    <w:link w:val="RSCB06Sub-SectionHeading"/>
    <w:rsid w:val="00EF6BD4"/>
    <w:rPr>
      <w:b/>
      <w:sz w:val="18"/>
    </w:rPr>
  </w:style>
  <w:style w:type="paragraph" w:customStyle="1" w:styleId="RSCB08In-lineHeading">
    <w:name w:val="RSC B08 In-line Heading"/>
    <w:link w:val="RSCB08In-lineHeadingChar"/>
    <w:qFormat/>
    <w:rsid w:val="00EF6BD4"/>
    <w:pPr>
      <w:spacing w:after="0"/>
    </w:pPr>
    <w:rPr>
      <w:b/>
      <w:sz w:val="18"/>
    </w:rPr>
  </w:style>
  <w:style w:type="character" w:customStyle="1" w:styleId="RSCB07Sub-SectionHeadingstandaloneChar">
    <w:name w:val="RSC B07 Sub-Section Heading (stand alone) Char"/>
    <w:basedOn w:val="DefaultParagraphFont"/>
    <w:link w:val="RSCB07Sub-SectionHeadingstandalone"/>
    <w:rsid w:val="00EF6BD4"/>
    <w:rPr>
      <w:b/>
      <w:sz w:val="18"/>
    </w:rPr>
  </w:style>
  <w:style w:type="character" w:customStyle="1" w:styleId="RSCB08In-lineHeadingChar">
    <w:name w:val="RSC B08 In-line Heading Char"/>
    <w:basedOn w:val="DefaultParagraphFont"/>
    <w:link w:val="RSCB08In-lineHeading"/>
    <w:rsid w:val="00EF6BD4"/>
    <w:rPr>
      <w:b/>
      <w:sz w:val="18"/>
    </w:rPr>
  </w:style>
  <w:style w:type="paragraph" w:customStyle="1" w:styleId="RSCI05CaptiontoFigureSchemeChartwithbottombar">
    <w:name w:val="RSC I05 Caption to Figure/Scheme/Chart with bottom bar"/>
    <w:link w:val="RSCI05CaptiontoFigureSchemeChartwithbottombarChar"/>
    <w:qFormat/>
    <w:rsid w:val="00485FDB"/>
    <w:pPr>
      <w:pBdr>
        <w:bottom w:val="single" w:sz="12" w:space="1" w:color="A6A6A6" w:themeColor="background1" w:themeShade="A6"/>
      </w:pBdr>
      <w:jc w:val="both"/>
    </w:pPr>
    <w:rPr>
      <w:bCs/>
      <w:sz w:val="14"/>
      <w:szCs w:val="18"/>
    </w:rPr>
  </w:style>
  <w:style w:type="character" w:customStyle="1" w:styleId="RSCI05CaptiontoFigureSchemeChartwithbottombarChar">
    <w:name w:val="RSC I05 Caption to Figure/Scheme/Chart with bottom bar Char"/>
    <w:basedOn w:val="RSCI04CaptiontoFigureSchemeChartChar"/>
    <w:link w:val="RSCI05CaptiontoFigureSchemeChartwithbottombar"/>
    <w:rsid w:val="00485FDB"/>
    <w:rPr>
      <w:bCs/>
      <w:sz w:val="14"/>
      <w:szCs w:val="18"/>
    </w:rPr>
  </w:style>
  <w:style w:type="character" w:styleId="FollowedHyperlink">
    <w:name w:val="FollowedHyperlink"/>
    <w:basedOn w:val="DefaultParagraphFont"/>
    <w:uiPriority w:val="99"/>
    <w:semiHidden/>
    <w:unhideWhenUsed/>
    <w:rsid w:val="005812D7"/>
    <w:rPr>
      <w:color w:val="800080" w:themeColor="followedHyperlink"/>
      <w:u w:val="single"/>
    </w:rPr>
  </w:style>
  <w:style w:type="paragraph" w:customStyle="1" w:styleId="N1AuthorAddress">
    <w:name w:val="N1 Author Address"/>
    <w:basedOn w:val="Normal"/>
    <w:link w:val="N1AuthorAddressChar"/>
    <w:qFormat/>
    <w:rsid w:val="00100A73"/>
    <w:pPr>
      <w:spacing w:after="0" w:line="180" w:lineRule="exact"/>
      <w:jc w:val="both"/>
    </w:pPr>
    <w:rPr>
      <w:rFonts w:ascii="Times New Roman" w:eastAsia="Batang" w:hAnsi="Times New Roman" w:cs="Times New Roman"/>
      <w:w w:val="105"/>
      <w:sz w:val="16"/>
      <w:szCs w:val="16"/>
    </w:rPr>
  </w:style>
  <w:style w:type="character" w:customStyle="1" w:styleId="N1AuthorAddressChar">
    <w:name w:val="N1 Author Address Char"/>
    <w:basedOn w:val="DefaultParagraphFont"/>
    <w:link w:val="N1AuthorAddress"/>
    <w:rsid w:val="00100A73"/>
    <w:rPr>
      <w:rFonts w:ascii="Times New Roman" w:eastAsia="Batang" w:hAnsi="Times New Roman" w:cs="Times New Roman"/>
      <w:w w:val="105"/>
      <w:sz w:val="16"/>
      <w:szCs w:val="16"/>
    </w:rPr>
  </w:style>
  <w:style w:type="paragraph" w:customStyle="1" w:styleId="P1withoutIndendation">
    <w:name w:val="P1_without_Indendation"/>
    <w:basedOn w:val="Normal"/>
    <w:qFormat/>
    <w:rsid w:val="00ED0681"/>
    <w:pPr>
      <w:spacing w:after="0" w:line="225" w:lineRule="exact"/>
      <w:jc w:val="both"/>
    </w:pPr>
    <w:rPr>
      <w:rFonts w:ascii="Arial" w:eastAsia="MS Mincho" w:hAnsi="Arial" w:cs="Times New Roman"/>
      <w:sz w:val="17"/>
      <w:szCs w:val="24"/>
      <w:lang w:val="de-DE" w:eastAsia="ja-JP"/>
    </w:rPr>
  </w:style>
  <w:style w:type="paragraph" w:customStyle="1" w:styleId="SchemeCaption">
    <w:name w:val="SchemeCaption"/>
    <w:basedOn w:val="Normal"/>
    <w:rsid w:val="00ED0681"/>
    <w:pPr>
      <w:spacing w:before="230" w:after="460" w:line="180" w:lineRule="exact"/>
      <w:jc w:val="both"/>
    </w:pPr>
    <w:rPr>
      <w:rFonts w:ascii="Arial" w:eastAsia="MS Mincho" w:hAnsi="Arial" w:cs="Times New Roman"/>
      <w:sz w:val="14"/>
      <w:szCs w:val="14"/>
      <w:lang w:eastAsia="ja-JP"/>
    </w:rPr>
  </w:style>
  <w:style w:type="paragraph" w:customStyle="1" w:styleId="FigureCaption">
    <w:name w:val="FigureCaption"/>
    <w:basedOn w:val="Normal"/>
    <w:rsid w:val="00ED0681"/>
    <w:pPr>
      <w:spacing w:before="230" w:after="460" w:line="180" w:lineRule="exact"/>
      <w:jc w:val="both"/>
    </w:pPr>
    <w:rPr>
      <w:rFonts w:ascii="Arial" w:eastAsia="MS Mincho" w:hAnsi="Arial" w:cs="Times New Roman"/>
      <w:sz w:val="14"/>
      <w:szCs w:val="14"/>
      <w:lang w:eastAsia="ja-JP"/>
    </w:rPr>
  </w:style>
  <w:style w:type="paragraph" w:customStyle="1" w:styleId="TableHead">
    <w:name w:val="TableHead"/>
    <w:basedOn w:val="Normal"/>
    <w:qFormat/>
    <w:rsid w:val="00ED0681"/>
    <w:pPr>
      <w:pBdr>
        <w:top w:val="single" w:sz="4" w:space="4" w:color="FFFFFF"/>
        <w:left w:val="single" w:sz="4" w:space="4" w:color="FFFFFF"/>
        <w:bottom w:val="single" w:sz="4" w:space="4" w:color="FFFFFF"/>
        <w:right w:val="single" w:sz="4" w:space="4" w:color="FFFFFF"/>
      </w:pBdr>
      <w:spacing w:after="0" w:line="180" w:lineRule="exact"/>
      <w:jc w:val="both"/>
    </w:pPr>
    <w:rPr>
      <w:rFonts w:ascii="Arial" w:eastAsia="MS Mincho" w:hAnsi="Arial" w:cs="Times New Roman"/>
      <w:sz w:val="14"/>
      <w:szCs w:val="14"/>
      <w:lang w:eastAsia="ja-JP"/>
    </w:rPr>
  </w:style>
  <w:style w:type="paragraph" w:customStyle="1" w:styleId="Abstract">
    <w:name w:val="Abstract"/>
    <w:basedOn w:val="Normal"/>
    <w:qFormat/>
    <w:rsid w:val="00ED0681"/>
    <w:pPr>
      <w:spacing w:after="360" w:line="225" w:lineRule="exact"/>
      <w:jc w:val="both"/>
    </w:pPr>
    <w:rPr>
      <w:rFonts w:ascii="Arial" w:eastAsia="MS Mincho" w:hAnsi="Arial" w:cs="Times New Roman"/>
      <w:sz w:val="16"/>
      <w:szCs w:val="20"/>
      <w:lang w:eastAsia="ja-JP"/>
    </w:rPr>
  </w:style>
  <w:style w:type="character" w:styleId="CommentReference">
    <w:name w:val="annotation reference"/>
    <w:basedOn w:val="DefaultParagraphFont"/>
    <w:uiPriority w:val="99"/>
    <w:semiHidden/>
    <w:unhideWhenUsed/>
    <w:rsid w:val="00ED0681"/>
    <w:rPr>
      <w:sz w:val="16"/>
      <w:szCs w:val="16"/>
    </w:rPr>
  </w:style>
  <w:style w:type="paragraph" w:styleId="CommentText">
    <w:name w:val="annotation text"/>
    <w:basedOn w:val="Normal"/>
    <w:link w:val="CommentTextChar"/>
    <w:uiPriority w:val="99"/>
    <w:semiHidden/>
    <w:unhideWhenUsed/>
    <w:rsid w:val="00ED0681"/>
    <w:pPr>
      <w:spacing w:line="240" w:lineRule="auto"/>
    </w:pPr>
    <w:rPr>
      <w:sz w:val="20"/>
      <w:szCs w:val="20"/>
    </w:rPr>
  </w:style>
  <w:style w:type="character" w:customStyle="1" w:styleId="CommentTextChar">
    <w:name w:val="Comment Text Char"/>
    <w:basedOn w:val="DefaultParagraphFont"/>
    <w:link w:val="CommentText"/>
    <w:uiPriority w:val="99"/>
    <w:semiHidden/>
    <w:rsid w:val="00ED0681"/>
    <w:rPr>
      <w:sz w:val="20"/>
      <w:szCs w:val="20"/>
    </w:rPr>
  </w:style>
  <w:style w:type="paragraph" w:styleId="CommentSubject">
    <w:name w:val="annotation subject"/>
    <w:basedOn w:val="CommentText"/>
    <w:next w:val="CommentText"/>
    <w:link w:val="CommentSubjectChar"/>
    <w:uiPriority w:val="99"/>
    <w:semiHidden/>
    <w:unhideWhenUsed/>
    <w:rsid w:val="00ED0681"/>
    <w:rPr>
      <w:b/>
      <w:bCs/>
    </w:rPr>
  </w:style>
  <w:style w:type="character" w:customStyle="1" w:styleId="CommentSubjectChar">
    <w:name w:val="Comment Subject Char"/>
    <w:basedOn w:val="CommentTextChar"/>
    <w:link w:val="CommentSubject"/>
    <w:uiPriority w:val="99"/>
    <w:semiHidden/>
    <w:rsid w:val="00ED0681"/>
    <w:rPr>
      <w:b/>
      <w:bCs/>
      <w:sz w:val="20"/>
      <w:szCs w:val="20"/>
    </w:rPr>
  </w:style>
  <w:style w:type="paragraph" w:customStyle="1" w:styleId="GACatchPhrase">
    <w:name w:val="GACatchPhrase"/>
    <w:basedOn w:val="Normal"/>
    <w:rsid w:val="00DF2DB1"/>
    <w:pPr>
      <w:spacing w:before="40" w:after="0" w:line="240" w:lineRule="auto"/>
      <w:jc w:val="right"/>
    </w:pPr>
    <w:rPr>
      <w:rFonts w:ascii="Times New Roman" w:eastAsia="MS Mincho" w:hAnsi="Times New Roman" w:cs="Arial"/>
      <w:b/>
      <w:color w:val="008080"/>
      <w:sz w:val="18"/>
      <w:szCs w:val="16"/>
      <w:lang w:eastAsia="ja-JP"/>
    </w:rPr>
  </w:style>
  <w:style w:type="paragraph" w:customStyle="1" w:styleId="EndNoteBibliography">
    <w:name w:val="EndNote Bibliography"/>
    <w:basedOn w:val="Normal"/>
    <w:link w:val="EndNoteBibliographyChar"/>
    <w:rsid w:val="00DF2DB1"/>
    <w:pPr>
      <w:spacing w:line="240" w:lineRule="auto"/>
      <w:jc w:val="both"/>
    </w:pPr>
    <w:rPr>
      <w:rFonts w:ascii="Calibri" w:eastAsia="Times New Roman" w:hAnsi="Calibri" w:cs="Calibri"/>
      <w:noProof/>
      <w:lang w:val="en-IE" w:eastAsia="en-IE"/>
    </w:rPr>
  </w:style>
  <w:style w:type="character" w:customStyle="1" w:styleId="EndNoteBibliographyChar">
    <w:name w:val="EndNote Bibliography Char"/>
    <w:basedOn w:val="DefaultParagraphFont"/>
    <w:link w:val="EndNoteBibliography"/>
    <w:rsid w:val="00DF2DB1"/>
    <w:rPr>
      <w:rFonts w:ascii="Calibri" w:eastAsia="Times New Roman" w:hAnsi="Calibri" w:cs="Calibri"/>
      <w:noProof/>
      <w:lang w:val="en-IE" w:eastAsia="en-IE"/>
    </w:rPr>
  </w:style>
  <w:style w:type="paragraph" w:customStyle="1" w:styleId="EndNoteBibliographyTitle">
    <w:name w:val="EndNote Bibliography Title"/>
    <w:basedOn w:val="Normal"/>
    <w:link w:val="EndNoteBibliographyTitleChar"/>
    <w:rsid w:val="00DF2DB1"/>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DF2DB1"/>
    <w:rPr>
      <w:rFonts w:ascii="Calibri" w:hAnsi="Calibri" w:cs="Calibri"/>
      <w:noProo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077340">
      <w:bodyDiv w:val="1"/>
      <w:marLeft w:val="0"/>
      <w:marRight w:val="0"/>
      <w:marTop w:val="0"/>
      <w:marBottom w:val="0"/>
      <w:divBdr>
        <w:top w:val="none" w:sz="0" w:space="0" w:color="auto"/>
        <w:left w:val="none" w:sz="0" w:space="0" w:color="auto"/>
        <w:bottom w:val="none" w:sz="0" w:space="0" w:color="auto"/>
        <w:right w:val="none" w:sz="0" w:space="0" w:color="auto"/>
      </w:divBdr>
    </w:div>
    <w:div w:id="404305591">
      <w:bodyDiv w:val="1"/>
      <w:marLeft w:val="0"/>
      <w:marRight w:val="0"/>
      <w:marTop w:val="0"/>
      <w:marBottom w:val="0"/>
      <w:divBdr>
        <w:top w:val="none" w:sz="0" w:space="0" w:color="auto"/>
        <w:left w:val="none" w:sz="0" w:space="0" w:color="auto"/>
        <w:bottom w:val="none" w:sz="0" w:space="0" w:color="auto"/>
        <w:right w:val="none" w:sz="0" w:space="0" w:color="auto"/>
      </w:divBdr>
    </w:div>
    <w:div w:id="494418786">
      <w:bodyDiv w:val="1"/>
      <w:marLeft w:val="0"/>
      <w:marRight w:val="0"/>
      <w:marTop w:val="0"/>
      <w:marBottom w:val="0"/>
      <w:divBdr>
        <w:top w:val="none" w:sz="0" w:space="0" w:color="auto"/>
        <w:left w:val="none" w:sz="0" w:space="0" w:color="auto"/>
        <w:bottom w:val="none" w:sz="0" w:space="0" w:color="auto"/>
        <w:right w:val="none" w:sz="0" w:space="0" w:color="auto"/>
      </w:divBdr>
    </w:div>
    <w:div w:id="623387460">
      <w:bodyDiv w:val="1"/>
      <w:marLeft w:val="0"/>
      <w:marRight w:val="0"/>
      <w:marTop w:val="0"/>
      <w:marBottom w:val="0"/>
      <w:divBdr>
        <w:top w:val="none" w:sz="0" w:space="0" w:color="auto"/>
        <w:left w:val="none" w:sz="0" w:space="0" w:color="auto"/>
        <w:bottom w:val="none" w:sz="0" w:space="0" w:color="auto"/>
        <w:right w:val="none" w:sz="0" w:space="0" w:color="auto"/>
      </w:divBdr>
    </w:div>
    <w:div w:id="833884671">
      <w:bodyDiv w:val="1"/>
      <w:marLeft w:val="0"/>
      <w:marRight w:val="0"/>
      <w:marTop w:val="0"/>
      <w:marBottom w:val="0"/>
      <w:divBdr>
        <w:top w:val="none" w:sz="0" w:space="0" w:color="auto"/>
        <w:left w:val="none" w:sz="0" w:space="0" w:color="auto"/>
        <w:bottom w:val="none" w:sz="0" w:space="0" w:color="auto"/>
        <w:right w:val="none" w:sz="0" w:space="0" w:color="auto"/>
      </w:divBdr>
    </w:div>
    <w:div w:id="1056196653">
      <w:bodyDiv w:val="1"/>
      <w:marLeft w:val="0"/>
      <w:marRight w:val="0"/>
      <w:marTop w:val="0"/>
      <w:marBottom w:val="0"/>
      <w:divBdr>
        <w:top w:val="none" w:sz="0" w:space="0" w:color="auto"/>
        <w:left w:val="none" w:sz="0" w:space="0" w:color="auto"/>
        <w:bottom w:val="none" w:sz="0" w:space="0" w:color="auto"/>
        <w:right w:val="none" w:sz="0" w:space="0" w:color="auto"/>
      </w:divBdr>
    </w:div>
    <w:div w:id="1380132816">
      <w:bodyDiv w:val="1"/>
      <w:marLeft w:val="0"/>
      <w:marRight w:val="0"/>
      <w:marTop w:val="0"/>
      <w:marBottom w:val="0"/>
      <w:divBdr>
        <w:top w:val="none" w:sz="0" w:space="0" w:color="auto"/>
        <w:left w:val="none" w:sz="0" w:space="0" w:color="auto"/>
        <w:bottom w:val="none" w:sz="0" w:space="0" w:color="auto"/>
        <w:right w:val="none" w:sz="0" w:space="0" w:color="auto"/>
      </w:divBdr>
    </w:div>
    <w:div w:id="1409107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oleObject" Target="embeddings/oleObject4.bin"/><Relationship Id="rId3" Type="http://schemas.openxmlformats.org/officeDocument/2006/relationships/styles" Target="styles.xml"/><Relationship Id="rId21" Type="http://schemas.openxmlformats.org/officeDocument/2006/relationships/image" Target="media/image3.emf"/><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rozasi@tcd.ie" TargetMode="External"/><Relationship Id="rId17" Type="http://schemas.openxmlformats.org/officeDocument/2006/relationships/header" Target="header3.xml"/><Relationship Id="rId25" Type="http://schemas.openxmlformats.org/officeDocument/2006/relationships/image" Target="media/image5.emf"/><Relationship Id="rId33" Type="http://schemas.openxmlformats.org/officeDocument/2006/relationships/oleObject" Target="embeddings/oleObject7.bin"/><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oleObject" Target="embeddings/oleObject1.bin"/><Relationship Id="rId29" Type="http://schemas.openxmlformats.org/officeDocument/2006/relationships/image" Target="media/image7.tif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nons@tcd.ie" TargetMode="External"/><Relationship Id="rId24" Type="http://schemas.openxmlformats.org/officeDocument/2006/relationships/oleObject" Target="embeddings/oleObject3.bin"/><Relationship Id="rId32" Type="http://schemas.openxmlformats.org/officeDocument/2006/relationships/image" Target="media/image9.emf"/><Relationship Id="rId37"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image" Target="media/image4.emf"/><Relationship Id="rId28" Type="http://schemas.openxmlformats.org/officeDocument/2006/relationships/oleObject" Target="embeddings/oleObject5.bin"/><Relationship Id="rId10" Type="http://schemas.openxmlformats.org/officeDocument/2006/relationships/hyperlink" Target="mailto:rozasi@tcd.ie" TargetMode="External"/><Relationship Id="rId19" Type="http://schemas.openxmlformats.org/officeDocument/2006/relationships/image" Target="media/image2.emf"/><Relationship Id="rId31" Type="http://schemas.openxmlformats.org/officeDocument/2006/relationships/oleObject" Target="embeddings/oleObject6.bin"/><Relationship Id="rId4" Type="http://schemas.microsoft.com/office/2007/relationships/stylesWithEffects" Target="stylesWithEffects.xml"/><Relationship Id="rId9" Type="http://schemas.openxmlformats.org/officeDocument/2006/relationships/hyperlink" Target="mailto:connons@tcd.ie" TargetMode="External"/><Relationship Id="rId14" Type="http://schemas.openxmlformats.org/officeDocument/2006/relationships/header" Target="header2.xml"/><Relationship Id="rId22" Type="http://schemas.openxmlformats.org/officeDocument/2006/relationships/oleObject" Target="embeddings/oleObject2.bin"/><Relationship Id="rId27" Type="http://schemas.openxmlformats.org/officeDocument/2006/relationships/image" Target="media/image6.emf"/><Relationship Id="rId30" Type="http://schemas.openxmlformats.org/officeDocument/2006/relationships/image" Target="media/image8.emf"/><Relationship Id="rId35"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3.xml.rels><?xml version="1.0" encoding="UTF-8" standalone="yes"?>
<Relationships xmlns="http://schemas.openxmlformats.org/package/2006/relationships"><Relationship Id="rId1" Type="http://schemas.openxmlformats.org/officeDocument/2006/relationships/image" Target="media/image1.tiff"/></Relationships>
</file>

<file path=word/_rels/settings.xml.rels><?xml version="1.0" encoding="UTF-8" standalone="yes"?>
<Relationships xmlns="http://schemas.openxmlformats.org/package/2006/relationships"><Relationship Id="rId1" Type="http://schemas.openxmlformats.org/officeDocument/2006/relationships/attachedTemplate" Target="file:///E:\Downloads\com-template-1.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74A920-D547-4D68-B5E5-CBA886883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com-template-1.2</Template>
  <TotalTime>0</TotalTime>
  <Pages>4</Pages>
  <Words>5194</Words>
  <Characters>29607</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The Royal Society of Chemistry</Company>
  <LinksUpToDate>false</LinksUpToDate>
  <CharactersWithSpaces>34732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Trujillo</dc:creator>
  <cp:lastModifiedBy>Isabel</cp:lastModifiedBy>
  <cp:revision>2</cp:revision>
  <cp:lastPrinted>2017-06-13T16:43:00Z</cp:lastPrinted>
  <dcterms:created xsi:type="dcterms:W3CDTF">2020-05-18T17:35:00Z</dcterms:created>
  <dcterms:modified xsi:type="dcterms:W3CDTF">2020-05-18T17:35:00Z</dcterms:modified>
</cp:coreProperties>
</file>