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98E8BC" w14:textId="1AB0C346" w:rsidR="0065500A" w:rsidRPr="00E10D5B" w:rsidRDefault="0065500A" w:rsidP="00365BF5">
      <w:pPr>
        <w:spacing w:line="480" w:lineRule="auto"/>
        <w:jc w:val="center"/>
        <w:rPr>
          <w:rFonts w:ascii="Times New Roman" w:hAnsi="Times New Roman" w:cs="Times New Roman"/>
          <w:b/>
          <w:sz w:val="28"/>
          <w:szCs w:val="28"/>
          <w:lang w:val="en-IE"/>
        </w:rPr>
      </w:pPr>
      <w:r w:rsidRPr="00E10D5B">
        <w:rPr>
          <w:rFonts w:ascii="Times New Roman" w:hAnsi="Times New Roman" w:cs="Times New Roman"/>
          <w:b/>
          <w:sz w:val="28"/>
          <w:szCs w:val="28"/>
          <w:lang w:val="en-IE"/>
        </w:rPr>
        <w:t>Dublin Language Garden</w:t>
      </w:r>
      <w:r w:rsidRPr="00E10D5B">
        <w:rPr>
          <w:rFonts w:ascii="Times New Roman" w:hAnsi="Times New Roman" w:cs="Times New Roman"/>
          <w:b/>
          <w:sz w:val="28"/>
          <w:szCs w:val="28"/>
          <w:lang w:val="en-IE"/>
        </w:rPr>
        <w:br/>
        <w:t>Culture Night 2016</w:t>
      </w:r>
    </w:p>
    <w:p w14:paraId="0A400D01" w14:textId="276E415D" w:rsidR="0065500A" w:rsidRPr="00E10D5B" w:rsidRDefault="0065500A" w:rsidP="00365BF5">
      <w:pPr>
        <w:spacing w:line="480" w:lineRule="auto"/>
        <w:jc w:val="center"/>
        <w:rPr>
          <w:rFonts w:ascii="Times New Roman" w:hAnsi="Times New Roman" w:cs="Times New Roman"/>
          <w:b/>
          <w:sz w:val="28"/>
          <w:szCs w:val="28"/>
          <w:lang w:val="en-IE"/>
        </w:rPr>
      </w:pPr>
      <w:r w:rsidRPr="00E10D5B">
        <w:rPr>
          <w:rFonts w:ascii="Times New Roman" w:hAnsi="Times New Roman" w:cs="Times New Roman"/>
          <w:b/>
          <w:sz w:val="28"/>
          <w:szCs w:val="28"/>
          <w:lang w:val="en-IE"/>
        </w:rPr>
        <w:t>16 September 2016</w:t>
      </w:r>
    </w:p>
    <w:p w14:paraId="22253AA8" w14:textId="77777777" w:rsidR="0065500A" w:rsidRPr="00E10D5B" w:rsidRDefault="0065500A" w:rsidP="00365BF5">
      <w:pPr>
        <w:spacing w:line="480" w:lineRule="auto"/>
        <w:rPr>
          <w:rFonts w:ascii="Times New Roman" w:hAnsi="Times New Roman" w:cs="Times New Roman"/>
          <w:sz w:val="28"/>
          <w:szCs w:val="28"/>
          <w:lang w:val="en-IE"/>
        </w:rPr>
      </w:pPr>
    </w:p>
    <w:p w14:paraId="60BD2A98" w14:textId="77777777" w:rsidR="0065500A" w:rsidRPr="00E10D5B" w:rsidRDefault="0065500A" w:rsidP="00365BF5">
      <w:pPr>
        <w:spacing w:line="480" w:lineRule="auto"/>
        <w:rPr>
          <w:rFonts w:ascii="Times New Roman" w:hAnsi="Times New Roman" w:cs="Times New Roman"/>
          <w:sz w:val="28"/>
          <w:szCs w:val="28"/>
          <w:lang w:val="en-IE"/>
        </w:rPr>
      </w:pPr>
    </w:p>
    <w:p w14:paraId="7FCB5A34" w14:textId="6EAE9E63" w:rsidR="0065500A" w:rsidRDefault="0065500A" w:rsidP="003B086A">
      <w:pPr>
        <w:spacing w:line="480" w:lineRule="auto"/>
        <w:jc w:val="center"/>
        <w:rPr>
          <w:rFonts w:ascii="Times New Roman" w:hAnsi="Times New Roman" w:cs="Times New Roman"/>
          <w:b/>
          <w:sz w:val="28"/>
          <w:szCs w:val="28"/>
          <w:lang w:val="en-IE"/>
        </w:rPr>
      </w:pPr>
      <w:r w:rsidRPr="00E10D5B">
        <w:rPr>
          <w:rFonts w:ascii="Times New Roman" w:hAnsi="Times New Roman" w:cs="Times New Roman"/>
          <w:b/>
          <w:sz w:val="28"/>
          <w:szCs w:val="28"/>
          <w:lang w:val="en-IE"/>
        </w:rPr>
        <w:t>Being offensive in Irish Sign Language</w:t>
      </w:r>
    </w:p>
    <w:p w14:paraId="0428B764" w14:textId="29102CE7" w:rsidR="002B760B" w:rsidRPr="002B760B" w:rsidRDefault="002B760B" w:rsidP="003B086A">
      <w:pPr>
        <w:spacing w:line="480" w:lineRule="auto"/>
        <w:jc w:val="center"/>
        <w:rPr>
          <w:rFonts w:ascii="Times New Roman" w:hAnsi="Times New Roman" w:cs="Times New Roman"/>
          <w:i/>
          <w:sz w:val="28"/>
          <w:szCs w:val="28"/>
          <w:lang w:val="en-IE"/>
        </w:rPr>
      </w:pPr>
      <w:r w:rsidRPr="002B760B">
        <w:rPr>
          <w:rFonts w:ascii="Times New Roman" w:hAnsi="Times New Roman" w:cs="Times New Roman"/>
          <w:i/>
          <w:sz w:val="28"/>
          <w:szCs w:val="28"/>
          <w:lang w:val="en-IE"/>
        </w:rPr>
        <w:t>Lorraine Leeson, Centre for Deaf Studies</w:t>
      </w:r>
    </w:p>
    <w:p w14:paraId="37508795" w14:textId="77777777" w:rsidR="0065500A" w:rsidRPr="00E10D5B" w:rsidRDefault="0065500A" w:rsidP="00365BF5">
      <w:pPr>
        <w:spacing w:line="480" w:lineRule="auto"/>
        <w:rPr>
          <w:rFonts w:ascii="Times New Roman" w:hAnsi="Times New Roman" w:cs="Times New Roman"/>
          <w:sz w:val="28"/>
          <w:szCs w:val="28"/>
          <w:lang w:val="en-IE"/>
        </w:rPr>
      </w:pPr>
    </w:p>
    <w:p w14:paraId="7F0A497D" w14:textId="51A36486" w:rsidR="00E41843" w:rsidRPr="00E10D5B" w:rsidRDefault="00E41843"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GOOD EVENING!</w:t>
      </w:r>
    </w:p>
    <w:p w14:paraId="1553F9D0" w14:textId="77777777" w:rsidR="00E41843" w:rsidRPr="00E10D5B" w:rsidRDefault="00E41843" w:rsidP="00365BF5">
      <w:pPr>
        <w:spacing w:line="480" w:lineRule="auto"/>
        <w:rPr>
          <w:rFonts w:ascii="Times New Roman" w:hAnsi="Times New Roman" w:cs="Times New Roman"/>
          <w:sz w:val="28"/>
          <w:szCs w:val="28"/>
          <w:lang w:val="en-IE"/>
        </w:rPr>
      </w:pPr>
    </w:p>
    <w:p w14:paraId="6A921F29" w14:textId="3DA12F27" w:rsidR="00E41843" w:rsidRPr="00E10D5B" w:rsidRDefault="00E41843"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I am delighted to be here with you this evening to talk about a topic that has not received any academic attention in Ireland to date, and scant attention internationally, namely the use of taboo and offensive language in sign languages. </w:t>
      </w:r>
      <w:r w:rsidR="0065500A" w:rsidRPr="00E10D5B">
        <w:rPr>
          <w:rFonts w:ascii="Times New Roman" w:hAnsi="Times New Roman" w:cs="Times New Roman"/>
          <w:sz w:val="28"/>
          <w:szCs w:val="28"/>
          <w:lang w:val="en-IE"/>
        </w:rPr>
        <w:t>If, conceptually, the later the talk, the naughtier the content, then I am going to have to be VERY salacious to keep you with me!</w:t>
      </w:r>
    </w:p>
    <w:p w14:paraId="31ED0B4E" w14:textId="77777777" w:rsidR="00E10D5B" w:rsidRPr="00E10D5B" w:rsidRDefault="00E10D5B" w:rsidP="00365BF5">
      <w:pPr>
        <w:spacing w:line="480" w:lineRule="auto"/>
        <w:rPr>
          <w:rFonts w:ascii="Times New Roman" w:hAnsi="Times New Roman" w:cs="Times New Roman"/>
          <w:sz w:val="28"/>
          <w:szCs w:val="28"/>
          <w:lang w:val="en-IE"/>
        </w:rPr>
      </w:pPr>
    </w:p>
    <w:p w14:paraId="48B22C62" w14:textId="089DA6F9" w:rsidR="00E41843" w:rsidRPr="00E10D5B" w:rsidRDefault="00F43C10"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A big question, often asked is – do deaf sign language users swear as much as hearing people? The answer is – we don’t really know because of the limited amount of data available for research purposes, but we think the answer is that deaf sign language users may also have different ways of causing offense! For example, when the film, “The Commitments” was shown on RTE back in the early 1990s, I worked as a houseparent in St. Jospeh’s School for Deaf Boys. </w:t>
      </w:r>
      <w:r w:rsidRPr="00E10D5B">
        <w:rPr>
          <w:rFonts w:ascii="Times New Roman" w:hAnsi="Times New Roman" w:cs="Times New Roman"/>
          <w:sz w:val="28"/>
          <w:szCs w:val="28"/>
          <w:lang w:val="en-IE"/>
        </w:rPr>
        <w:lastRenderedPageBreak/>
        <w:t xml:space="preserve">The boys were aged 15-20. The film was one of few things to be subtitled at that time. Their jaws dropped at the extensive profanity referenced and asked me if all hearing people used “bad language” like that….. </w:t>
      </w:r>
    </w:p>
    <w:p w14:paraId="1EEAA974" w14:textId="77777777" w:rsidR="00F43C10" w:rsidRPr="00E10D5B" w:rsidRDefault="00F43C10" w:rsidP="00365BF5">
      <w:pPr>
        <w:spacing w:line="480" w:lineRule="auto"/>
        <w:rPr>
          <w:rFonts w:ascii="Times New Roman" w:hAnsi="Times New Roman" w:cs="Times New Roman"/>
          <w:sz w:val="28"/>
          <w:szCs w:val="28"/>
          <w:lang w:val="en-IE"/>
        </w:rPr>
      </w:pPr>
    </w:p>
    <w:p w14:paraId="231B5827" w14:textId="466C0480" w:rsidR="00F43C10" w:rsidRPr="00E10D5B" w:rsidRDefault="00F43C10"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We could spend time talking about such inter-cultural differences, but really, I want to say something about how sign languages, and specifically, Irish Sign Language, can host offensive/taboo language.</w:t>
      </w:r>
    </w:p>
    <w:p w14:paraId="0B1F2F73" w14:textId="77777777" w:rsidR="00F43C10" w:rsidRPr="00E10D5B" w:rsidRDefault="00F43C10" w:rsidP="00365BF5">
      <w:pPr>
        <w:spacing w:line="480" w:lineRule="auto"/>
        <w:rPr>
          <w:rFonts w:ascii="Times New Roman" w:hAnsi="Times New Roman" w:cs="Times New Roman"/>
          <w:sz w:val="28"/>
          <w:szCs w:val="28"/>
          <w:lang w:val="en-IE"/>
        </w:rPr>
      </w:pPr>
    </w:p>
    <w:p w14:paraId="629074F3" w14:textId="77777777" w:rsidR="00F43C10" w:rsidRPr="00E10D5B" w:rsidRDefault="00F43C10"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But first, we must briefly</w:t>
      </w:r>
      <w:r w:rsidR="00E41843" w:rsidRPr="00E10D5B">
        <w:rPr>
          <w:rFonts w:ascii="Times New Roman" w:hAnsi="Times New Roman" w:cs="Times New Roman"/>
          <w:sz w:val="28"/>
          <w:szCs w:val="28"/>
          <w:lang w:val="en-IE"/>
        </w:rPr>
        <w:t xml:space="preserve"> think about </w:t>
      </w:r>
      <w:r w:rsidR="0065500A" w:rsidRPr="00E10D5B">
        <w:rPr>
          <w:rFonts w:ascii="Times New Roman" w:hAnsi="Times New Roman" w:cs="Times New Roman"/>
          <w:sz w:val="28"/>
          <w:szCs w:val="28"/>
          <w:lang w:val="en-IE"/>
        </w:rPr>
        <w:t xml:space="preserve">the way sign languages are articulated – visually, with the hands, face, and body. Individual manual signs are </w:t>
      </w:r>
      <w:r w:rsidR="0068460D" w:rsidRPr="00E10D5B">
        <w:rPr>
          <w:rFonts w:ascii="Times New Roman" w:hAnsi="Times New Roman" w:cs="Times New Roman"/>
          <w:sz w:val="28"/>
          <w:szCs w:val="28"/>
          <w:lang w:val="en-IE"/>
        </w:rPr>
        <w:t xml:space="preserve">decomponential – </w:t>
      </w:r>
      <w:r w:rsidR="0065500A" w:rsidRPr="00E10D5B">
        <w:rPr>
          <w:rFonts w:ascii="Times New Roman" w:hAnsi="Times New Roman" w:cs="Times New Roman"/>
          <w:sz w:val="28"/>
          <w:szCs w:val="28"/>
          <w:lang w:val="en-IE"/>
        </w:rPr>
        <w:t xml:space="preserve">they make use of </w:t>
      </w:r>
      <w:r w:rsidR="0068460D" w:rsidRPr="00E10D5B">
        <w:rPr>
          <w:rFonts w:ascii="Times New Roman" w:hAnsi="Times New Roman" w:cs="Times New Roman"/>
          <w:sz w:val="28"/>
          <w:szCs w:val="28"/>
          <w:lang w:val="en-IE"/>
        </w:rPr>
        <w:t xml:space="preserve">handshape, movement, location, orientation (non-manual features). Elements cluster to create meaning – the mouth often adds adverbial information, but other parts of the face and torso contribute to the gestalt of meaning perceived. </w:t>
      </w:r>
    </w:p>
    <w:p w14:paraId="662B9E5F" w14:textId="77777777" w:rsidR="00F43C10" w:rsidRPr="00E10D5B" w:rsidRDefault="00F43C10" w:rsidP="00365BF5">
      <w:pPr>
        <w:spacing w:line="480" w:lineRule="auto"/>
        <w:rPr>
          <w:rFonts w:ascii="Times New Roman" w:hAnsi="Times New Roman" w:cs="Times New Roman"/>
          <w:sz w:val="28"/>
          <w:szCs w:val="28"/>
          <w:lang w:val="en-IE"/>
        </w:rPr>
      </w:pPr>
    </w:p>
    <w:p w14:paraId="4E2EBED5" w14:textId="5AE389D5" w:rsidR="0068460D" w:rsidRPr="00E10D5B" w:rsidRDefault="0068460D"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These things don't happen in isolation though. Cognitive linguistic work for spoken and signed languages shows that conceptually,  “Bad things are down” (</w:t>
      </w:r>
      <w:r w:rsidR="00D07FDC" w:rsidRPr="00E10D5B">
        <w:rPr>
          <w:rFonts w:ascii="Times New Roman" w:hAnsi="Times New Roman" w:cs="Times New Roman"/>
          <w:sz w:val="28"/>
          <w:szCs w:val="28"/>
          <w:lang w:val="en-IE"/>
        </w:rPr>
        <w:t xml:space="preserve">English: </w:t>
      </w:r>
      <w:r w:rsidRPr="00E10D5B">
        <w:rPr>
          <w:rFonts w:ascii="Times New Roman" w:hAnsi="Times New Roman" w:cs="Times New Roman"/>
          <w:sz w:val="28"/>
          <w:szCs w:val="28"/>
          <w:lang w:val="en-IE"/>
        </w:rPr>
        <w:t>down-and-out, down-on-your-luck, on-my-knees, knocked-out) and “Good-things are up (promotion, moving-up-in-the-world, things are looking up, etc.) and we find that this general principle holds for Irish Sign Language too (Leeson and Saeed 2012)</w:t>
      </w:r>
      <w:r w:rsidR="00D07FDC" w:rsidRPr="00E10D5B">
        <w:rPr>
          <w:rFonts w:ascii="Times New Roman" w:hAnsi="Times New Roman" w:cs="Times New Roman"/>
          <w:sz w:val="28"/>
          <w:szCs w:val="28"/>
          <w:lang w:val="en-IE"/>
        </w:rPr>
        <w:t xml:space="preserve"> </w:t>
      </w:r>
    </w:p>
    <w:p w14:paraId="41E79084" w14:textId="77777777" w:rsidR="0068460D" w:rsidRPr="00E10D5B" w:rsidRDefault="0068460D" w:rsidP="00365BF5">
      <w:pPr>
        <w:spacing w:line="480" w:lineRule="auto"/>
        <w:rPr>
          <w:rFonts w:ascii="Times New Roman" w:hAnsi="Times New Roman" w:cs="Times New Roman"/>
          <w:sz w:val="28"/>
          <w:szCs w:val="28"/>
          <w:lang w:val="en-IE"/>
        </w:rPr>
      </w:pPr>
    </w:p>
    <w:p w14:paraId="3C979928" w14:textId="28AB16FA" w:rsidR="0068460D" w:rsidRPr="00E10D5B" w:rsidRDefault="0068460D"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At a simple level, the sign BAD, for example, has a downward movement. The same handshape</w:t>
      </w:r>
      <w:r w:rsidR="002B6ACB" w:rsidRPr="00E10D5B">
        <w:rPr>
          <w:rFonts w:ascii="Times New Roman" w:hAnsi="Times New Roman" w:cs="Times New Roman"/>
          <w:sz w:val="28"/>
          <w:szCs w:val="28"/>
          <w:lang w:val="en-IE"/>
        </w:rPr>
        <w:t xml:space="preserve"> – the ‘I’ handshape -</w:t>
      </w:r>
      <w:r w:rsidRPr="00E10D5B">
        <w:rPr>
          <w:rFonts w:ascii="Times New Roman" w:hAnsi="Times New Roman" w:cs="Times New Roman"/>
          <w:sz w:val="28"/>
          <w:szCs w:val="28"/>
          <w:lang w:val="en-IE"/>
        </w:rPr>
        <w:t xml:space="preserve"> is quite productive, occurring in semantically related concepts like AWFUL, REALLY-AWFUL. But, not all signs articulated with this handshape are ‘bad’ in nature – INTERPRETER, for example…… though maybe the jury is out on that!!</w:t>
      </w:r>
    </w:p>
    <w:p w14:paraId="656D9390" w14:textId="77777777" w:rsidR="0068460D" w:rsidRPr="00E10D5B" w:rsidRDefault="0068460D" w:rsidP="00365BF5">
      <w:pPr>
        <w:spacing w:line="480" w:lineRule="auto"/>
        <w:rPr>
          <w:rFonts w:ascii="Times New Roman" w:hAnsi="Times New Roman" w:cs="Times New Roman"/>
          <w:sz w:val="28"/>
          <w:szCs w:val="28"/>
          <w:lang w:val="en-IE"/>
        </w:rPr>
      </w:pPr>
    </w:p>
    <w:p w14:paraId="6DD77A7D" w14:textId="1F5C22F6" w:rsidR="00E10D5B" w:rsidRDefault="00D07FDC" w:rsidP="00365BF5">
      <w:pPr>
        <w:pStyle w:val="NormalWeb"/>
        <w:spacing w:line="480" w:lineRule="auto"/>
        <w:rPr>
          <w:sz w:val="28"/>
          <w:szCs w:val="28"/>
          <w:lang w:val="en-IE"/>
        </w:rPr>
      </w:pPr>
      <w:r w:rsidRPr="00E10D5B">
        <w:rPr>
          <w:sz w:val="28"/>
          <w:szCs w:val="28"/>
          <w:lang w:val="en-IE"/>
        </w:rPr>
        <w:t>There is also the fact that signs are iconic – they often build on the visual prototype of a referent in the real world or even build on commonly shared gestures – so a DRINK, a PEN, a CAR – all have iconic/gesturally based components. But what if the visual/iconic underpinning central to the creation of many signs are considered offensive by the wider society? For example, signs that relate to how particular communities look: older signs for JAPAN and CHINA related to the facial features of Japanese and Chinese people; in British Sign Language, Sutton-Spence and Woll (1999) point out that the signs for DISABLED (2xh – G handshape “limp”</w:t>
      </w:r>
      <w:r w:rsidR="00A4598B" w:rsidRPr="00E10D5B">
        <w:rPr>
          <w:sz w:val="28"/>
          <w:szCs w:val="28"/>
          <w:lang w:val="en-IE"/>
        </w:rPr>
        <w:t>)</w:t>
      </w:r>
      <w:r w:rsidRPr="00E10D5B">
        <w:rPr>
          <w:sz w:val="28"/>
          <w:szCs w:val="28"/>
          <w:lang w:val="en-IE"/>
        </w:rPr>
        <w:t>, JEWISH</w:t>
      </w:r>
      <w:r w:rsidR="00FF6591" w:rsidRPr="00E10D5B">
        <w:rPr>
          <w:sz w:val="28"/>
          <w:szCs w:val="28"/>
          <w:lang w:val="en-IE"/>
        </w:rPr>
        <w:t xml:space="preserve"> (hooked-nose)</w:t>
      </w:r>
      <w:r w:rsidRPr="00E10D5B">
        <w:rPr>
          <w:sz w:val="28"/>
          <w:szCs w:val="28"/>
          <w:lang w:val="en-IE"/>
        </w:rPr>
        <w:t xml:space="preserve"> and </w:t>
      </w:r>
      <w:r w:rsidR="00A4598B" w:rsidRPr="00E10D5B">
        <w:rPr>
          <w:sz w:val="28"/>
          <w:szCs w:val="28"/>
          <w:lang w:val="en-IE"/>
        </w:rPr>
        <w:t>CHINESE</w:t>
      </w:r>
      <w:r w:rsidR="00FF6591" w:rsidRPr="00E10D5B">
        <w:rPr>
          <w:sz w:val="28"/>
          <w:szCs w:val="28"/>
          <w:lang w:val="en-IE"/>
        </w:rPr>
        <w:t xml:space="preserve"> (eye-shape)</w:t>
      </w:r>
      <w:r w:rsidR="00A4598B" w:rsidRPr="00E10D5B">
        <w:rPr>
          <w:sz w:val="28"/>
          <w:szCs w:val="28"/>
          <w:lang w:val="en-IE"/>
        </w:rPr>
        <w:t xml:space="preserve"> are considered unacceptable by younger signers, but older signers consider them as unmarked – unoffensive. </w:t>
      </w:r>
      <w:r w:rsidR="00FF6591" w:rsidRPr="00E10D5B">
        <w:rPr>
          <w:sz w:val="28"/>
          <w:szCs w:val="28"/>
          <w:lang w:val="en-IE"/>
        </w:rPr>
        <w:t>(The signs used by younger signers tend to be influenced by global interaction – CHINA (tracing the path of clothing cut on a prototypical Chinese garment)</w:t>
      </w:r>
      <w:r w:rsidR="007F70F2" w:rsidRPr="00E10D5B">
        <w:rPr>
          <w:sz w:val="28"/>
          <w:szCs w:val="28"/>
          <w:lang w:val="en-IE"/>
        </w:rPr>
        <w:t xml:space="preserve">. </w:t>
      </w:r>
    </w:p>
    <w:p w14:paraId="7FFF67C8" w14:textId="77777777" w:rsidR="00E10D5B" w:rsidRDefault="00E10D5B" w:rsidP="00365BF5">
      <w:pPr>
        <w:pStyle w:val="NormalWeb"/>
        <w:spacing w:line="480" w:lineRule="auto"/>
        <w:rPr>
          <w:sz w:val="28"/>
          <w:szCs w:val="28"/>
          <w:lang w:val="en-IE"/>
        </w:rPr>
      </w:pPr>
    </w:p>
    <w:p w14:paraId="0540FFAC" w14:textId="7E82EE5D" w:rsidR="007F70F2" w:rsidRPr="00E10D5B" w:rsidRDefault="007F70F2" w:rsidP="00365BF5">
      <w:pPr>
        <w:pStyle w:val="NormalWeb"/>
        <w:spacing w:line="480" w:lineRule="auto"/>
        <w:rPr>
          <w:sz w:val="28"/>
          <w:szCs w:val="28"/>
        </w:rPr>
      </w:pPr>
      <w:r w:rsidRPr="00E10D5B">
        <w:rPr>
          <w:sz w:val="28"/>
          <w:szCs w:val="28"/>
          <w:lang w:val="en-IE"/>
        </w:rPr>
        <w:t>Further, as Mirus et al. (2012) note, “</w:t>
      </w:r>
      <w:r w:rsidRPr="00E10D5B">
        <w:rPr>
          <w:sz w:val="28"/>
          <w:szCs w:val="28"/>
        </w:rPr>
        <w:t>…it is common practice within Deaf communities (at least in the Americas and Europe, but also in other Deaf communities we have read about) to describe a person based on physical characteristics that are visually obvious (</w:t>
      </w:r>
      <w:r w:rsidRPr="00E10D5B">
        <w:rPr>
          <w:color w:val="000066"/>
          <w:sz w:val="28"/>
          <w:szCs w:val="28"/>
        </w:rPr>
        <w:t>Mindess, 2006</w:t>
      </w:r>
      <w:r w:rsidRPr="00E10D5B">
        <w:rPr>
          <w:sz w:val="28"/>
          <w:szCs w:val="28"/>
        </w:rPr>
        <w:t>), whether or not mentioning those characteristics might be considered vulgar in spoken language. For example, if you want to pick out a woman from a group and she's remarkable among that group because of her ample breasts, then an ASL [or ISL] signer is probably going to employ some type of classifier construction to show the shape and size of the breasts, by cupping the hands around the imaginary breasts and then moving the hands away from the body to show the extent of the breasts (just as an ASL signer might pick someone out by their large nose, acned skin, or asymmetrically placed eyes). This is perfectly acceptable behavior; it is not rude or even politically incorrect, regardless of the situation. Such descriptions are not taboo in ASL (though they might be in English) …” (page 1005).</w:t>
      </w:r>
      <w:r w:rsidRPr="00E10D5B">
        <w:rPr>
          <w:sz w:val="18"/>
          <w:szCs w:val="18"/>
        </w:rPr>
        <w:t xml:space="preserve"> </w:t>
      </w:r>
      <w:r w:rsidR="00365BF5" w:rsidRPr="00E10D5B">
        <w:rPr>
          <w:sz w:val="18"/>
          <w:szCs w:val="18"/>
        </w:rPr>
        <w:t xml:space="preserve"> </w:t>
      </w:r>
      <w:r w:rsidR="00365BF5" w:rsidRPr="00E10D5B">
        <w:rPr>
          <w:sz w:val="28"/>
          <w:szCs w:val="28"/>
        </w:rPr>
        <w:t>[It is also interesting that the authors of this paper on ASL were not aware of any pubished data on taboo signs for any other sign language, pointing to the very real lack of documentation of this genre].</w:t>
      </w:r>
    </w:p>
    <w:p w14:paraId="2290D490" w14:textId="77777777" w:rsidR="0068460D" w:rsidRPr="00E10D5B" w:rsidRDefault="0068460D" w:rsidP="00365BF5">
      <w:pPr>
        <w:spacing w:line="480" w:lineRule="auto"/>
        <w:rPr>
          <w:rFonts w:ascii="Times New Roman" w:hAnsi="Times New Roman" w:cs="Times New Roman"/>
          <w:sz w:val="28"/>
          <w:szCs w:val="28"/>
          <w:lang w:val="en-IE"/>
        </w:rPr>
      </w:pPr>
    </w:p>
    <w:p w14:paraId="36C0052B" w14:textId="7DD41E88" w:rsidR="00A4598B" w:rsidRPr="00E10D5B" w:rsidRDefault="00365BF5"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My British colleagues, Rachel </w:t>
      </w:r>
      <w:r w:rsidR="00A4598B" w:rsidRPr="00E10D5B">
        <w:rPr>
          <w:rFonts w:ascii="Times New Roman" w:hAnsi="Times New Roman" w:cs="Times New Roman"/>
          <w:sz w:val="28"/>
          <w:szCs w:val="28"/>
          <w:lang w:val="en-IE"/>
        </w:rPr>
        <w:t xml:space="preserve">Sutton-Spence and </w:t>
      </w:r>
      <w:r w:rsidRPr="00E10D5B">
        <w:rPr>
          <w:rFonts w:ascii="Times New Roman" w:hAnsi="Times New Roman" w:cs="Times New Roman"/>
          <w:sz w:val="28"/>
          <w:szCs w:val="28"/>
          <w:lang w:val="en-IE"/>
        </w:rPr>
        <w:t xml:space="preserve">Bencie </w:t>
      </w:r>
      <w:r w:rsidR="00A4598B" w:rsidRPr="00E10D5B">
        <w:rPr>
          <w:rFonts w:ascii="Times New Roman" w:hAnsi="Times New Roman" w:cs="Times New Roman"/>
          <w:sz w:val="28"/>
          <w:szCs w:val="28"/>
          <w:lang w:val="en-IE"/>
        </w:rPr>
        <w:t xml:space="preserve">Woll also note that while some signs are not considered rude, they are considered taboo insofar that they would not be used in public. These may include signs of a sexual nature, though as I have witnessed, skilled, funny signers, can twist this and tell crude, rude,  hilarious stories that hold their audience in a state of horrified amusement. </w:t>
      </w:r>
    </w:p>
    <w:p w14:paraId="7F930335" w14:textId="77777777" w:rsidR="00A4598B" w:rsidRPr="00E10D5B" w:rsidRDefault="00A4598B" w:rsidP="00365BF5">
      <w:pPr>
        <w:spacing w:line="480" w:lineRule="auto"/>
        <w:rPr>
          <w:rFonts w:ascii="Times New Roman" w:hAnsi="Times New Roman" w:cs="Times New Roman"/>
          <w:sz w:val="28"/>
          <w:szCs w:val="28"/>
          <w:lang w:val="en-IE"/>
        </w:rPr>
      </w:pPr>
    </w:p>
    <w:p w14:paraId="41B5E820" w14:textId="77777777" w:rsidR="00FF6591" w:rsidRDefault="0068460D"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Let’s start with the body – we all have one, and it is no surprise that the functioning of the body, and the things we do with our bodies (sexual activities, for example), which have traditionally been taboo because of </w:t>
      </w:r>
      <w:r w:rsidR="0028685B" w:rsidRPr="00E10D5B">
        <w:rPr>
          <w:rFonts w:ascii="Times New Roman" w:hAnsi="Times New Roman" w:cs="Times New Roman"/>
          <w:sz w:val="28"/>
          <w:szCs w:val="28"/>
          <w:lang w:val="en-IE"/>
        </w:rPr>
        <w:t xml:space="preserve">societal and religious norms, are a central resource for taboo language. </w:t>
      </w:r>
    </w:p>
    <w:p w14:paraId="043D698F" w14:textId="77777777" w:rsidR="00E10D5B" w:rsidRPr="00E10D5B" w:rsidRDefault="00E10D5B" w:rsidP="00365BF5">
      <w:pPr>
        <w:spacing w:line="480" w:lineRule="auto"/>
        <w:rPr>
          <w:rFonts w:ascii="Times New Roman" w:hAnsi="Times New Roman" w:cs="Times New Roman"/>
          <w:sz w:val="28"/>
          <w:szCs w:val="28"/>
          <w:lang w:val="en-IE"/>
        </w:rPr>
      </w:pPr>
    </w:p>
    <w:p w14:paraId="1C7730E6" w14:textId="77777777" w:rsidR="00E10D5B" w:rsidRDefault="00FF6591"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For example, </w:t>
      </w:r>
      <w:r w:rsidR="00B7378C" w:rsidRPr="00E10D5B">
        <w:rPr>
          <w:rFonts w:ascii="Times New Roman" w:hAnsi="Times New Roman" w:cs="Times New Roman"/>
          <w:sz w:val="28"/>
          <w:szCs w:val="28"/>
          <w:lang w:val="en-IE"/>
        </w:rPr>
        <w:t xml:space="preserve">Sutton-Spence and Woll point out that </w:t>
      </w:r>
      <w:r w:rsidR="00E10D5B">
        <w:rPr>
          <w:rFonts w:ascii="Times New Roman" w:hAnsi="Times New Roman" w:cs="Times New Roman"/>
          <w:sz w:val="28"/>
          <w:szCs w:val="28"/>
          <w:lang w:val="en-IE"/>
        </w:rPr>
        <w:t>if</w:t>
      </w:r>
      <w:r w:rsidR="00B7378C" w:rsidRPr="00E10D5B">
        <w:rPr>
          <w:rFonts w:ascii="Times New Roman" w:hAnsi="Times New Roman" w:cs="Times New Roman"/>
          <w:sz w:val="28"/>
          <w:szCs w:val="28"/>
          <w:lang w:val="en-IE"/>
        </w:rPr>
        <w:t xml:space="preserve"> I sign that someone is a WANKER, I’m suggesting that they are annoying, and not referring to other</w:t>
      </w:r>
      <w:r w:rsidR="00E10D5B">
        <w:rPr>
          <w:rFonts w:ascii="Times New Roman" w:hAnsi="Times New Roman" w:cs="Times New Roman"/>
          <w:sz w:val="28"/>
          <w:szCs w:val="28"/>
          <w:lang w:val="en-IE"/>
        </w:rPr>
        <w:t>…</w:t>
      </w:r>
      <w:r w:rsidR="00B7378C" w:rsidRPr="00E10D5B">
        <w:rPr>
          <w:rFonts w:ascii="Times New Roman" w:hAnsi="Times New Roman" w:cs="Times New Roman"/>
          <w:sz w:val="28"/>
          <w:szCs w:val="28"/>
          <w:lang w:val="en-IE"/>
        </w:rPr>
        <w:t>activities…</w:t>
      </w:r>
      <w:r w:rsidR="00E10D5B">
        <w:rPr>
          <w:rFonts w:ascii="Times New Roman" w:hAnsi="Times New Roman" w:cs="Times New Roman"/>
          <w:sz w:val="28"/>
          <w:szCs w:val="28"/>
          <w:lang w:val="en-IE"/>
        </w:rPr>
        <w:t>.. T</w:t>
      </w:r>
      <w:r w:rsidR="00B7378C" w:rsidRPr="00E10D5B">
        <w:rPr>
          <w:rFonts w:ascii="Times New Roman" w:hAnsi="Times New Roman" w:cs="Times New Roman"/>
          <w:sz w:val="28"/>
          <w:szCs w:val="28"/>
          <w:lang w:val="en-IE"/>
        </w:rPr>
        <w:t xml:space="preserve">hat is, taboo signs can lose their original, literal meaning (1999: 243). </w:t>
      </w:r>
    </w:p>
    <w:p w14:paraId="27C4A378" w14:textId="77777777" w:rsidR="00E10D5B" w:rsidRDefault="00E10D5B" w:rsidP="00365BF5">
      <w:pPr>
        <w:spacing w:line="480" w:lineRule="auto"/>
        <w:rPr>
          <w:rFonts w:ascii="Times New Roman" w:hAnsi="Times New Roman" w:cs="Times New Roman"/>
          <w:sz w:val="28"/>
          <w:szCs w:val="28"/>
          <w:lang w:val="en-IE"/>
        </w:rPr>
      </w:pPr>
    </w:p>
    <w:p w14:paraId="15D01410" w14:textId="239BB6E8" w:rsidR="00FF6591" w:rsidRPr="00E10D5B" w:rsidRDefault="00B7378C"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Similarly, a BASTARD is widely used to mean that someone is hard-hearted or traitorous (ibid.: 234). They also note that while signers grow up within hearing communities, the two cultures are not the same, and swear words in a sign language like BSL (or ISL), which seem to be identical to those used by English speakers (BITCH, BASTARD) are not </w:t>
      </w:r>
      <w:r w:rsidR="00FF6591" w:rsidRPr="00E10D5B">
        <w:rPr>
          <w:rFonts w:ascii="Times New Roman" w:hAnsi="Times New Roman" w:cs="Times New Roman"/>
          <w:sz w:val="28"/>
          <w:szCs w:val="28"/>
          <w:lang w:val="en-IE"/>
        </w:rPr>
        <w:t xml:space="preserve">actually </w:t>
      </w:r>
      <w:r w:rsidRPr="00E10D5B">
        <w:rPr>
          <w:rFonts w:ascii="Times New Roman" w:hAnsi="Times New Roman" w:cs="Times New Roman"/>
          <w:sz w:val="28"/>
          <w:szCs w:val="28"/>
          <w:lang w:val="en-IE"/>
        </w:rPr>
        <w:t xml:space="preserve">equivalent to those used by English – they don’t have the original meanings of the terms associated with them – just the pejorative semantics. </w:t>
      </w:r>
    </w:p>
    <w:p w14:paraId="5CA0C12F" w14:textId="77777777" w:rsidR="00FF6591" w:rsidRPr="00E10D5B" w:rsidRDefault="00FF6591" w:rsidP="00365BF5">
      <w:pPr>
        <w:spacing w:line="480" w:lineRule="auto"/>
        <w:rPr>
          <w:rFonts w:ascii="Times New Roman" w:hAnsi="Times New Roman" w:cs="Times New Roman"/>
          <w:sz w:val="28"/>
          <w:szCs w:val="28"/>
          <w:lang w:val="en-IE"/>
        </w:rPr>
      </w:pPr>
    </w:p>
    <w:p w14:paraId="3A363774" w14:textId="0BD20E30" w:rsidR="00AB4026" w:rsidRPr="00E10D5B" w:rsidRDefault="00E10D5B" w:rsidP="00365BF5">
      <w:pPr>
        <w:spacing w:line="480" w:lineRule="auto"/>
        <w:rPr>
          <w:rFonts w:ascii="Times New Roman" w:hAnsi="Times New Roman" w:cs="Times New Roman"/>
          <w:sz w:val="28"/>
          <w:szCs w:val="28"/>
          <w:lang w:val="en-IE"/>
        </w:rPr>
      </w:pPr>
      <w:r>
        <w:rPr>
          <w:rFonts w:ascii="Times New Roman" w:hAnsi="Times New Roman" w:cs="Times New Roman"/>
          <w:sz w:val="28"/>
          <w:szCs w:val="28"/>
          <w:lang w:val="en-IE"/>
        </w:rPr>
        <w:t>In the same way,</w:t>
      </w:r>
      <w:r w:rsidR="00B7378C" w:rsidRPr="00E10D5B">
        <w:rPr>
          <w:rFonts w:ascii="Times New Roman" w:hAnsi="Times New Roman" w:cs="Times New Roman"/>
          <w:sz w:val="28"/>
          <w:szCs w:val="28"/>
          <w:lang w:val="en-IE"/>
        </w:rPr>
        <w:t xml:space="preserve"> swear signs </w:t>
      </w:r>
      <w:r w:rsidR="00AB4026" w:rsidRPr="00E10D5B">
        <w:rPr>
          <w:rFonts w:ascii="Times New Roman" w:hAnsi="Times New Roman" w:cs="Times New Roman"/>
          <w:sz w:val="28"/>
          <w:szCs w:val="28"/>
          <w:lang w:val="en-IE"/>
        </w:rPr>
        <w:t>like FUCK can be used as an expletive in BSL (and, I suggest, ISL), but not as a</w:t>
      </w:r>
      <w:r w:rsidR="0097424B" w:rsidRPr="00E10D5B">
        <w:rPr>
          <w:rFonts w:ascii="Times New Roman" w:hAnsi="Times New Roman" w:cs="Times New Roman"/>
          <w:sz w:val="28"/>
          <w:szCs w:val="28"/>
          <w:lang w:val="en-IE"/>
        </w:rPr>
        <w:t xml:space="preserve"> (bleached)</w:t>
      </w:r>
      <w:r w:rsidR="00AB4026" w:rsidRPr="00E10D5B">
        <w:rPr>
          <w:rFonts w:ascii="Times New Roman" w:hAnsi="Times New Roman" w:cs="Times New Roman"/>
          <w:sz w:val="28"/>
          <w:szCs w:val="28"/>
          <w:lang w:val="en-IE"/>
        </w:rPr>
        <w:t xml:space="preserve"> verb or an adjective. Sutton-Spence and Woll point out that you cannot sign MY FUCKING CAR FINISH ROB (“My fucking car has been stolen”)…. </w:t>
      </w:r>
      <w:r w:rsidR="0097424B" w:rsidRPr="00E10D5B">
        <w:rPr>
          <w:rFonts w:ascii="Times New Roman" w:hAnsi="Times New Roman" w:cs="Times New Roman"/>
          <w:sz w:val="28"/>
          <w:szCs w:val="28"/>
          <w:lang w:val="en-IE"/>
        </w:rPr>
        <w:t>However, I can use a sign that has equivalent meaning to a very strong FUCK-YOU (2/h  nd – O; dh – ‘k’&gt;’L’).</w:t>
      </w:r>
    </w:p>
    <w:p w14:paraId="339B81D0" w14:textId="77777777" w:rsidR="0028685B" w:rsidRPr="00E10D5B" w:rsidRDefault="0028685B" w:rsidP="00365BF5">
      <w:pPr>
        <w:spacing w:line="480" w:lineRule="auto"/>
        <w:rPr>
          <w:rFonts w:ascii="Times New Roman" w:hAnsi="Times New Roman" w:cs="Times New Roman"/>
          <w:sz w:val="28"/>
          <w:szCs w:val="28"/>
          <w:lang w:val="en-IE"/>
        </w:rPr>
      </w:pPr>
    </w:p>
    <w:p w14:paraId="12B7D76A" w14:textId="51FD0CC9" w:rsidR="0028685B" w:rsidRPr="00E10D5B" w:rsidRDefault="007021C6"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The thing about </w:t>
      </w:r>
      <w:r w:rsidR="002065E7" w:rsidRPr="00E10D5B">
        <w:rPr>
          <w:rFonts w:ascii="Times New Roman" w:hAnsi="Times New Roman" w:cs="Times New Roman"/>
          <w:sz w:val="28"/>
          <w:szCs w:val="28"/>
          <w:lang w:val="en-IE"/>
        </w:rPr>
        <w:t xml:space="preserve">signing </w:t>
      </w:r>
      <w:r w:rsidR="0097424B" w:rsidRPr="00E10D5B">
        <w:rPr>
          <w:rFonts w:ascii="Times New Roman" w:hAnsi="Times New Roman" w:cs="Times New Roman"/>
          <w:sz w:val="28"/>
          <w:szCs w:val="28"/>
          <w:lang w:val="en-IE"/>
        </w:rPr>
        <w:t xml:space="preserve">aspects of </w:t>
      </w:r>
      <w:r w:rsidR="002065E7" w:rsidRPr="00E10D5B">
        <w:rPr>
          <w:rFonts w:ascii="Times New Roman" w:hAnsi="Times New Roman" w:cs="Times New Roman"/>
          <w:sz w:val="28"/>
          <w:szCs w:val="28"/>
          <w:lang w:val="en-IE"/>
        </w:rPr>
        <w:t xml:space="preserve">the concept </w:t>
      </w:r>
      <w:r w:rsidRPr="00E10D5B">
        <w:rPr>
          <w:rFonts w:ascii="Times New Roman" w:hAnsi="Times New Roman" w:cs="Times New Roman"/>
          <w:sz w:val="28"/>
          <w:szCs w:val="28"/>
          <w:lang w:val="en-IE"/>
        </w:rPr>
        <w:t xml:space="preserve">“fuck” – </w:t>
      </w:r>
      <w:r w:rsidR="00FF6591" w:rsidRPr="00E10D5B">
        <w:rPr>
          <w:rFonts w:ascii="Times New Roman" w:hAnsi="Times New Roman" w:cs="Times New Roman"/>
          <w:sz w:val="28"/>
          <w:szCs w:val="28"/>
          <w:lang w:val="en-IE"/>
        </w:rPr>
        <w:t>well, to be precise -</w:t>
      </w:r>
      <w:r w:rsidRPr="00E10D5B">
        <w:rPr>
          <w:rFonts w:ascii="Times New Roman" w:hAnsi="Times New Roman" w:cs="Times New Roman"/>
          <w:sz w:val="28"/>
          <w:szCs w:val="28"/>
          <w:lang w:val="en-IE"/>
        </w:rPr>
        <w:t xml:space="preserve"> “fucking” is that there is a visual element to it all, even when not referring to the physical act, some signers will sign 2/h CL V “fuck”</w:t>
      </w:r>
      <w:r w:rsidR="0097424B" w:rsidRPr="00E10D5B">
        <w:rPr>
          <w:rFonts w:ascii="Times New Roman" w:hAnsi="Times New Roman" w:cs="Times New Roman"/>
          <w:sz w:val="28"/>
          <w:szCs w:val="28"/>
          <w:lang w:val="en-IE"/>
        </w:rPr>
        <w:t xml:space="preserve"> as an expletive and I have seen teenage boys taunt others by signing</w:t>
      </w:r>
      <w:r w:rsidR="00050017" w:rsidRPr="00E10D5B">
        <w:rPr>
          <w:rFonts w:ascii="Times New Roman" w:hAnsi="Times New Roman" w:cs="Times New Roman"/>
          <w:sz w:val="28"/>
          <w:szCs w:val="28"/>
          <w:lang w:val="en-IE"/>
        </w:rPr>
        <w:t xml:space="preserve"> a simultaneous compound</w:t>
      </w:r>
      <w:r w:rsidR="0097424B" w:rsidRPr="00E10D5B">
        <w:rPr>
          <w:rFonts w:ascii="Times New Roman" w:hAnsi="Times New Roman" w:cs="Times New Roman"/>
          <w:sz w:val="28"/>
          <w:szCs w:val="28"/>
          <w:lang w:val="en-IE"/>
        </w:rPr>
        <w:t xml:space="preserve"> </w:t>
      </w:r>
      <w:r w:rsidR="00050017" w:rsidRPr="00E10D5B">
        <w:rPr>
          <w:rFonts w:ascii="Times New Roman" w:hAnsi="Times New Roman" w:cs="Times New Roman"/>
          <w:sz w:val="28"/>
          <w:szCs w:val="28"/>
          <w:lang w:val="en-IE"/>
        </w:rPr>
        <w:t>ANAL-INTERCOURSE</w:t>
      </w:r>
      <w:r w:rsidR="0097424B" w:rsidRPr="00E10D5B">
        <w:rPr>
          <w:rFonts w:ascii="Times New Roman" w:hAnsi="Times New Roman" w:cs="Times New Roman"/>
          <w:sz w:val="28"/>
          <w:szCs w:val="28"/>
          <w:lang w:val="en-IE"/>
        </w:rPr>
        <w:t xml:space="preserve">, with a focus on the interaction between </w:t>
      </w:r>
      <w:r w:rsidR="00050017" w:rsidRPr="00E10D5B">
        <w:rPr>
          <w:rFonts w:ascii="Times New Roman" w:hAnsi="Times New Roman" w:cs="Times New Roman"/>
          <w:sz w:val="28"/>
          <w:szCs w:val="28"/>
          <w:lang w:val="en-IE"/>
        </w:rPr>
        <w:t>the anus and the penis. The facial expression and the level of repetition of the sign (manner/movement) contribute to a reading of insult/attempt to provoke rather than as a lexical rendering for less marked purposes (e.g. an intimate relationship, a medical interview, a rape/abuse case….)</w:t>
      </w:r>
      <w:r w:rsidR="00BE60EE" w:rsidRPr="00E10D5B">
        <w:rPr>
          <w:rFonts w:ascii="Times New Roman" w:hAnsi="Times New Roman" w:cs="Times New Roman"/>
          <w:sz w:val="28"/>
          <w:szCs w:val="28"/>
          <w:lang w:val="en-IE"/>
        </w:rPr>
        <w:t>.</w:t>
      </w:r>
    </w:p>
    <w:p w14:paraId="643E9795" w14:textId="77777777" w:rsidR="007021C6" w:rsidRPr="00E10D5B" w:rsidRDefault="007021C6" w:rsidP="00365BF5">
      <w:pPr>
        <w:spacing w:line="480" w:lineRule="auto"/>
        <w:rPr>
          <w:rFonts w:ascii="Times New Roman" w:hAnsi="Times New Roman" w:cs="Times New Roman"/>
          <w:sz w:val="28"/>
          <w:szCs w:val="28"/>
          <w:lang w:val="en-IE"/>
        </w:rPr>
      </w:pPr>
    </w:p>
    <w:p w14:paraId="3990F3C1" w14:textId="77777777" w:rsidR="002065E7" w:rsidRPr="00E10D5B" w:rsidRDefault="007021C6"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We mentioned WANKERS earlier. This is a similarly visual sign, mapping to the literal basis of the act referred to, even when the literal meaning is not being invoked at all. But, the spatial positioning of the hand tends to move away from the body when being used as an expletive. </w:t>
      </w:r>
    </w:p>
    <w:p w14:paraId="3158ACBA" w14:textId="77777777" w:rsidR="002065E7" w:rsidRPr="00E10D5B" w:rsidRDefault="002065E7" w:rsidP="00365BF5">
      <w:pPr>
        <w:spacing w:line="480" w:lineRule="auto"/>
        <w:rPr>
          <w:rFonts w:ascii="Times New Roman" w:hAnsi="Times New Roman" w:cs="Times New Roman"/>
          <w:sz w:val="28"/>
          <w:szCs w:val="28"/>
          <w:lang w:val="en-IE"/>
        </w:rPr>
      </w:pPr>
    </w:p>
    <w:p w14:paraId="31E71D95" w14:textId="77777777" w:rsidR="002065E7" w:rsidRPr="00E10D5B" w:rsidRDefault="007021C6"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We see this also in the sign for DICKHEAD.  </w:t>
      </w:r>
    </w:p>
    <w:p w14:paraId="21AB7816" w14:textId="77777777" w:rsidR="002065E7" w:rsidRPr="00E10D5B" w:rsidRDefault="002065E7" w:rsidP="00365BF5">
      <w:pPr>
        <w:spacing w:line="480" w:lineRule="auto"/>
        <w:rPr>
          <w:rFonts w:ascii="Times New Roman" w:hAnsi="Times New Roman" w:cs="Times New Roman"/>
          <w:sz w:val="28"/>
          <w:szCs w:val="28"/>
          <w:lang w:val="en-IE"/>
        </w:rPr>
      </w:pPr>
    </w:p>
    <w:p w14:paraId="45845A01" w14:textId="6032FC10" w:rsidR="007021C6" w:rsidRPr="00E10D5B" w:rsidRDefault="007021C6"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Interestingly, I have never seen the C-sign (though it isn’t a C-word in ISL, it is rather a gloriously iconic sign) used for expletive purpose, despite the seeming pervasiveness of its’ use in some quarters of hearing society. </w:t>
      </w:r>
      <w:r w:rsidR="00F43C10" w:rsidRPr="00E10D5B">
        <w:rPr>
          <w:rFonts w:ascii="Times New Roman" w:hAnsi="Times New Roman" w:cs="Times New Roman"/>
          <w:sz w:val="28"/>
          <w:szCs w:val="28"/>
          <w:lang w:val="en-IE"/>
        </w:rPr>
        <w:t xml:space="preserve">However, for American Sign Language, </w:t>
      </w:r>
      <w:r w:rsidR="00FD5F8B" w:rsidRPr="00E10D5B">
        <w:rPr>
          <w:rFonts w:ascii="Times New Roman" w:hAnsi="Times New Roman" w:cs="Times New Roman"/>
          <w:color w:val="272C33"/>
          <w:sz w:val="30"/>
          <w:szCs w:val="30"/>
        </w:rPr>
        <w:t xml:space="preserve">VAGINA, the anatomical term, differs from PUSSY, the name-calling taboo term, by the fact that the latter calls for a quick, sharp movement and sometimes an angry (or perhaps joking, depending on the situation) facial expression.” (Mirus, Fisher and Napoli </w:t>
      </w:r>
      <w:r w:rsidR="0097424B" w:rsidRPr="00E10D5B">
        <w:rPr>
          <w:rFonts w:ascii="Times New Roman" w:hAnsi="Times New Roman" w:cs="Times New Roman"/>
          <w:color w:val="272C33"/>
          <w:sz w:val="30"/>
          <w:szCs w:val="30"/>
        </w:rPr>
        <w:t>2012).</w:t>
      </w:r>
    </w:p>
    <w:p w14:paraId="64EC828B" w14:textId="77777777" w:rsidR="007021C6" w:rsidRPr="00E10D5B" w:rsidRDefault="007021C6" w:rsidP="00365BF5">
      <w:pPr>
        <w:spacing w:line="480" w:lineRule="auto"/>
        <w:rPr>
          <w:rFonts w:ascii="Times New Roman" w:hAnsi="Times New Roman" w:cs="Times New Roman"/>
          <w:sz w:val="28"/>
          <w:szCs w:val="28"/>
          <w:lang w:val="en-IE"/>
        </w:rPr>
      </w:pPr>
    </w:p>
    <w:p w14:paraId="3B985929" w14:textId="079D1DC3" w:rsidR="0046536D" w:rsidRDefault="007021C6"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For the more polite, there are less iconic, less sexually-explicit references</w:t>
      </w:r>
      <w:r w:rsidR="005E0C62" w:rsidRPr="00E10D5B">
        <w:rPr>
          <w:rFonts w:ascii="Times New Roman" w:hAnsi="Times New Roman" w:cs="Times New Roman"/>
          <w:sz w:val="28"/>
          <w:szCs w:val="28"/>
          <w:lang w:val="en-IE"/>
        </w:rPr>
        <w:t xml:space="preserve">: </w:t>
      </w:r>
      <w:r w:rsidR="002065E7" w:rsidRPr="00E10D5B">
        <w:rPr>
          <w:rFonts w:ascii="Times New Roman" w:hAnsi="Times New Roman" w:cs="Times New Roman"/>
          <w:sz w:val="28"/>
          <w:szCs w:val="28"/>
          <w:lang w:val="en-IE"/>
        </w:rPr>
        <w:t xml:space="preserve">signs like DAMN, </w:t>
      </w:r>
      <w:r w:rsidR="000F49FD" w:rsidRPr="00E10D5B">
        <w:rPr>
          <w:rFonts w:ascii="Times New Roman" w:hAnsi="Times New Roman" w:cs="Times New Roman"/>
          <w:sz w:val="28"/>
          <w:szCs w:val="28"/>
          <w:lang w:val="en-IE"/>
        </w:rPr>
        <w:t xml:space="preserve">BULLSHIT, or </w:t>
      </w:r>
      <w:r w:rsidR="002065E7" w:rsidRPr="00E10D5B">
        <w:rPr>
          <w:rFonts w:ascii="Times New Roman" w:hAnsi="Times New Roman" w:cs="Times New Roman"/>
          <w:sz w:val="28"/>
          <w:szCs w:val="28"/>
          <w:lang w:val="en-IE"/>
        </w:rPr>
        <w:t>DISAPPOINTED (“gutted”) might be used</w:t>
      </w:r>
      <w:r w:rsidR="0097424B" w:rsidRPr="00E10D5B">
        <w:rPr>
          <w:rFonts w:ascii="Times New Roman" w:hAnsi="Times New Roman" w:cs="Times New Roman"/>
          <w:sz w:val="28"/>
          <w:szCs w:val="28"/>
          <w:lang w:val="en-IE"/>
        </w:rPr>
        <w:t xml:space="preserve">, and use of SHIT is also pretty common as an expletive. </w:t>
      </w:r>
    </w:p>
    <w:p w14:paraId="318B8979" w14:textId="77777777" w:rsidR="00323F2B" w:rsidRPr="00E10D5B" w:rsidRDefault="00323F2B" w:rsidP="00365BF5">
      <w:pPr>
        <w:spacing w:line="480" w:lineRule="auto"/>
        <w:rPr>
          <w:rFonts w:ascii="Times New Roman" w:hAnsi="Times New Roman" w:cs="Times New Roman"/>
          <w:sz w:val="28"/>
          <w:szCs w:val="28"/>
          <w:lang w:val="en-IE"/>
        </w:rPr>
      </w:pPr>
      <w:bookmarkStart w:id="0" w:name="_GoBack"/>
      <w:bookmarkEnd w:id="0"/>
    </w:p>
    <w:p w14:paraId="40E3A2C4" w14:textId="2F671F37" w:rsidR="0050524C" w:rsidRPr="00E10D5B" w:rsidRDefault="0050524C" w:rsidP="00365BF5">
      <w:pPr>
        <w:spacing w:line="480" w:lineRule="auto"/>
        <w:rPr>
          <w:rFonts w:ascii="Times New Roman" w:hAnsi="Times New Roman" w:cs="Times New Roman"/>
          <w:sz w:val="28"/>
          <w:szCs w:val="28"/>
        </w:rPr>
      </w:pPr>
      <w:r w:rsidRPr="00E10D5B">
        <w:rPr>
          <w:rFonts w:ascii="Times New Roman" w:hAnsi="Times New Roman" w:cs="Times New Roman"/>
          <w:sz w:val="28"/>
          <w:szCs w:val="28"/>
          <w:lang w:val="en-IE"/>
        </w:rPr>
        <w:t xml:space="preserve">Earlier, we heard Adrian describe how </w:t>
      </w:r>
      <w:r w:rsidRPr="00E10D5B">
        <w:rPr>
          <w:rFonts w:ascii="Times New Roman" w:hAnsi="Times New Roman" w:cs="Times New Roman"/>
          <w:sz w:val="28"/>
          <w:szCs w:val="28"/>
        </w:rPr>
        <w:t xml:space="preserve">offensive words are very much steeped in culture and tradition. For sign language using communities, this is also true – and two specific “Deaf cultural” concepts that are highly sensitive, and thus ripe for constructions of offensiveness (or, conversely, demonstrating cultural intimacy) are references to language use and </w:t>
      </w:r>
      <w:r w:rsidR="003C0958" w:rsidRPr="00E10D5B">
        <w:rPr>
          <w:rFonts w:ascii="Times New Roman" w:hAnsi="Times New Roman" w:cs="Times New Roman"/>
          <w:sz w:val="28"/>
          <w:szCs w:val="28"/>
        </w:rPr>
        <w:t xml:space="preserve">on what seems at first glance to be </w:t>
      </w:r>
      <w:r w:rsidRPr="00E10D5B">
        <w:rPr>
          <w:rFonts w:ascii="Times New Roman" w:hAnsi="Times New Roman" w:cs="Times New Roman"/>
          <w:sz w:val="28"/>
          <w:szCs w:val="28"/>
        </w:rPr>
        <w:t>hearing status</w:t>
      </w:r>
      <w:r w:rsidR="003C0958" w:rsidRPr="00E10D5B">
        <w:rPr>
          <w:rFonts w:ascii="Times New Roman" w:hAnsi="Times New Roman" w:cs="Times New Roman"/>
          <w:sz w:val="28"/>
          <w:szCs w:val="28"/>
        </w:rPr>
        <w:t>, but in reality maps to cultural identity</w:t>
      </w:r>
      <w:r w:rsidRPr="00E10D5B">
        <w:rPr>
          <w:rFonts w:ascii="Times New Roman" w:hAnsi="Times New Roman" w:cs="Times New Roman"/>
          <w:sz w:val="28"/>
          <w:szCs w:val="28"/>
        </w:rPr>
        <w:t xml:space="preserve">. </w:t>
      </w:r>
    </w:p>
    <w:p w14:paraId="47D19B9C" w14:textId="77777777" w:rsidR="00E41843" w:rsidRPr="00E10D5B" w:rsidRDefault="00E41843" w:rsidP="00365BF5">
      <w:pPr>
        <w:spacing w:line="480" w:lineRule="auto"/>
        <w:rPr>
          <w:rFonts w:ascii="Times New Roman" w:hAnsi="Times New Roman" w:cs="Times New Roman"/>
          <w:sz w:val="28"/>
          <w:szCs w:val="28"/>
          <w:lang w:val="en-IE"/>
        </w:rPr>
      </w:pPr>
    </w:p>
    <w:p w14:paraId="1E494AE3" w14:textId="77777777" w:rsidR="00E41843" w:rsidRPr="00E10D5B" w:rsidRDefault="00E41843" w:rsidP="00365BF5">
      <w:pPr>
        <w:spacing w:line="480" w:lineRule="auto"/>
        <w:rPr>
          <w:rFonts w:ascii="Times New Roman" w:hAnsi="Times New Roman" w:cs="Times New Roman"/>
          <w:b/>
          <w:sz w:val="28"/>
          <w:szCs w:val="28"/>
          <w:lang w:val="en-IE"/>
        </w:rPr>
      </w:pPr>
      <w:r w:rsidRPr="00E10D5B">
        <w:rPr>
          <w:rFonts w:ascii="Times New Roman" w:hAnsi="Times New Roman" w:cs="Times New Roman"/>
          <w:b/>
          <w:sz w:val="28"/>
          <w:szCs w:val="28"/>
          <w:lang w:val="en-IE"/>
        </w:rPr>
        <w:t>Language use</w:t>
      </w:r>
    </w:p>
    <w:p w14:paraId="3F65E0AE" w14:textId="01C3B255" w:rsidR="00407FF1" w:rsidRPr="00E10D5B" w:rsidRDefault="00E41843"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The beauty of sign languages is something cherished by Deaf communities, not least because of the significant suppression of SLs over the centuries, especially in the 20</w:t>
      </w:r>
      <w:r w:rsidRPr="00E10D5B">
        <w:rPr>
          <w:rFonts w:ascii="Times New Roman" w:hAnsi="Times New Roman" w:cs="Times New Roman"/>
          <w:sz w:val="28"/>
          <w:szCs w:val="28"/>
          <w:vertAlign w:val="superscript"/>
          <w:lang w:val="en-IE"/>
        </w:rPr>
        <w:t>th</w:t>
      </w:r>
      <w:r w:rsidRPr="00E10D5B">
        <w:rPr>
          <w:rFonts w:ascii="Times New Roman" w:hAnsi="Times New Roman" w:cs="Times New Roman"/>
          <w:sz w:val="28"/>
          <w:szCs w:val="28"/>
          <w:lang w:val="en-IE"/>
        </w:rPr>
        <w:t xml:space="preserve"> century here in Ireland. Given the privileged position of sign languages in Deaf communities, the mocking of sign language, or the lack of awareness amongst the “Hearing Community” regarding the </w:t>
      </w:r>
      <w:r w:rsidR="00407FF1" w:rsidRPr="00E10D5B">
        <w:rPr>
          <w:rFonts w:ascii="Times New Roman" w:hAnsi="Times New Roman" w:cs="Times New Roman"/>
          <w:sz w:val="28"/>
          <w:szCs w:val="28"/>
          <w:lang w:val="en-IE"/>
        </w:rPr>
        <w:t xml:space="preserve">value of sign language is highly offensive. A case in point were the oft insensitive responses to </w:t>
      </w:r>
      <w:r w:rsidRPr="00E10D5B">
        <w:rPr>
          <w:rFonts w:ascii="Times New Roman" w:hAnsi="Times New Roman" w:cs="Times New Roman"/>
          <w:sz w:val="28"/>
          <w:szCs w:val="28"/>
          <w:lang w:val="en-IE"/>
        </w:rPr>
        <w:t xml:space="preserve">the “fake” South African Sign Language interpreter appeared on screen at Nelson Mandela’s memorial service in 2013, </w:t>
      </w:r>
      <w:r w:rsidR="00407FF1" w:rsidRPr="00E10D5B">
        <w:rPr>
          <w:rFonts w:ascii="Times New Roman" w:hAnsi="Times New Roman" w:cs="Times New Roman"/>
          <w:sz w:val="28"/>
          <w:szCs w:val="28"/>
          <w:lang w:val="en-IE"/>
        </w:rPr>
        <w:t>with the US TODAY show apologising for including a “fake” interpretation of their show segment. The reality of the struggle for access in a language often not legally recognised in a state creates great hardships for Deaf community members, a situation we see here in Ireland on a daily basis. In some ways, the international, mainstreamed level of awareness raising may have been the one good thing to come from having offended an estimated 70 million deaf sign language users around the world (WFD). However, just this week, the international Deaf community are raising concerns around a fake Peruvian SL interpreter working in the national parliament….</w:t>
      </w:r>
    </w:p>
    <w:p w14:paraId="0AA9EB9F" w14:textId="77777777" w:rsidR="00407FF1" w:rsidRPr="00E10D5B" w:rsidRDefault="00407FF1" w:rsidP="00365BF5">
      <w:pPr>
        <w:spacing w:line="480" w:lineRule="auto"/>
        <w:rPr>
          <w:rFonts w:ascii="Times New Roman" w:hAnsi="Times New Roman" w:cs="Times New Roman"/>
          <w:sz w:val="28"/>
          <w:szCs w:val="28"/>
          <w:lang w:val="en-IE"/>
        </w:rPr>
      </w:pPr>
    </w:p>
    <w:p w14:paraId="4F4B7EB8" w14:textId="42693779" w:rsidR="00E41843" w:rsidRPr="00E10D5B" w:rsidRDefault="00407FF1"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[By the way, next week is ISL Awareness Week, organised by the Irish Deaf Society, so please feel welcome to join in some of their events and learn a little ISL if you can!]</w:t>
      </w:r>
    </w:p>
    <w:p w14:paraId="0A9930AD" w14:textId="77777777" w:rsidR="00E10D5B" w:rsidRPr="00E10D5B" w:rsidRDefault="00E10D5B" w:rsidP="00365BF5">
      <w:pPr>
        <w:spacing w:line="480" w:lineRule="auto"/>
        <w:rPr>
          <w:rFonts w:ascii="Times New Roman" w:hAnsi="Times New Roman" w:cs="Times New Roman"/>
          <w:sz w:val="28"/>
          <w:szCs w:val="28"/>
          <w:lang w:val="en-IE"/>
        </w:rPr>
      </w:pPr>
    </w:p>
    <w:p w14:paraId="5EA157DA" w14:textId="13B5D779" w:rsidR="0046536D" w:rsidRPr="00E10D5B" w:rsidRDefault="0046536D" w:rsidP="00365BF5">
      <w:pPr>
        <w:spacing w:line="480" w:lineRule="auto"/>
        <w:rPr>
          <w:rFonts w:ascii="Times New Roman" w:hAnsi="Times New Roman" w:cs="Times New Roman"/>
          <w:b/>
          <w:sz w:val="28"/>
          <w:szCs w:val="28"/>
          <w:lang w:val="en-IE"/>
        </w:rPr>
      </w:pPr>
      <w:r w:rsidRPr="00E10D5B">
        <w:rPr>
          <w:rFonts w:ascii="Times New Roman" w:hAnsi="Times New Roman" w:cs="Times New Roman"/>
          <w:b/>
          <w:sz w:val="28"/>
          <w:szCs w:val="28"/>
          <w:lang w:val="en-IE"/>
        </w:rPr>
        <w:t>Hearing status</w:t>
      </w:r>
    </w:p>
    <w:p w14:paraId="6EB43DDA" w14:textId="58E1EE40" w:rsidR="0046536D" w:rsidRPr="00E10D5B" w:rsidRDefault="003C0958"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Membership of the Deaf community is not dependent on hearing status, but on the cultural identity of a person: are they a sign language user? Do they engage with the Deaf community? Do they embody Deaf community values such as reciprocity, support, etc.? (There are many others – and much written on the topic, but we don’t have time to discuss it in detail here….) Given this, the biggest insult that one Deaf person can hurl at another is to say </w:t>
      </w:r>
      <w:r w:rsidR="0046536D" w:rsidRPr="00E10D5B">
        <w:rPr>
          <w:rFonts w:ascii="Times New Roman" w:hAnsi="Times New Roman" w:cs="Times New Roman"/>
          <w:sz w:val="28"/>
          <w:szCs w:val="28"/>
          <w:lang w:val="en-IE"/>
        </w:rPr>
        <w:t>YOU HEARING (as insult) (similar to ASL THINK-HEARING)</w:t>
      </w:r>
      <w:r w:rsidRPr="00E10D5B">
        <w:rPr>
          <w:rFonts w:ascii="Times New Roman" w:hAnsi="Times New Roman" w:cs="Times New Roman"/>
          <w:sz w:val="28"/>
          <w:szCs w:val="28"/>
          <w:lang w:val="en-IE"/>
        </w:rPr>
        <w:t xml:space="preserve">. I witnessed this once and the response on the part of the person “accused” of holding hearing community values was absolute outrage. The two parties are still not on speaking terms almost 3 decades on….. </w:t>
      </w:r>
    </w:p>
    <w:p w14:paraId="1633FDCC" w14:textId="77777777" w:rsidR="00A04EED" w:rsidRPr="00E10D5B" w:rsidRDefault="00A04EED" w:rsidP="00365BF5">
      <w:pPr>
        <w:spacing w:line="480" w:lineRule="auto"/>
        <w:rPr>
          <w:rFonts w:ascii="Times New Roman" w:hAnsi="Times New Roman" w:cs="Times New Roman"/>
          <w:sz w:val="28"/>
          <w:szCs w:val="28"/>
          <w:lang w:val="en-IE"/>
        </w:rPr>
      </w:pPr>
    </w:p>
    <w:p w14:paraId="25F4E9E8" w14:textId="761C4477" w:rsidR="0046536D" w:rsidRPr="00E10D5B" w:rsidRDefault="00A04EED"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Perhaps slightly less offensive is telling someone that they are </w:t>
      </w:r>
      <w:r w:rsidR="0046536D" w:rsidRPr="00E10D5B">
        <w:rPr>
          <w:rFonts w:ascii="Times New Roman" w:hAnsi="Times New Roman" w:cs="Times New Roman"/>
          <w:sz w:val="28"/>
          <w:szCs w:val="28"/>
          <w:lang w:val="en-IE"/>
        </w:rPr>
        <w:t>SMALL d DEAF (v DEAF BIG-D)</w:t>
      </w:r>
      <w:r w:rsidRPr="00E10D5B">
        <w:rPr>
          <w:rFonts w:ascii="Times New Roman" w:hAnsi="Times New Roman" w:cs="Times New Roman"/>
          <w:sz w:val="28"/>
          <w:szCs w:val="28"/>
          <w:lang w:val="en-IE"/>
        </w:rPr>
        <w:t xml:space="preserve">, that is, audiologically deaf, but not culturally so – i.e. they are not considered to be a core member of the community/ are not seen to have the rich identity that those considered “D” DEAF have. </w:t>
      </w:r>
    </w:p>
    <w:p w14:paraId="60232FC2" w14:textId="77777777" w:rsidR="00A04EED" w:rsidRPr="00E10D5B" w:rsidRDefault="00A04EED" w:rsidP="00365BF5">
      <w:pPr>
        <w:spacing w:line="480" w:lineRule="auto"/>
        <w:rPr>
          <w:rFonts w:ascii="Times New Roman" w:hAnsi="Times New Roman" w:cs="Times New Roman"/>
          <w:sz w:val="28"/>
          <w:szCs w:val="28"/>
          <w:lang w:val="en-IE"/>
        </w:rPr>
      </w:pPr>
    </w:p>
    <w:p w14:paraId="2757D8AA" w14:textId="0A7543B0" w:rsidR="00A04EED" w:rsidRPr="00E10D5B" w:rsidRDefault="00A04EED"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And, while a person can move from being ‘d’ deaf to ‘D’ DEAF, as an interviewee in a documentary for one of the Centre for Deaf Studies projects told us, some days you are just not “DEAF” enough…..</w:t>
      </w:r>
    </w:p>
    <w:p w14:paraId="61E5A4D2" w14:textId="77777777" w:rsidR="003A75E3" w:rsidRDefault="003A75E3" w:rsidP="00365BF5">
      <w:pPr>
        <w:spacing w:line="480" w:lineRule="auto"/>
        <w:rPr>
          <w:rFonts w:ascii="Times New Roman" w:hAnsi="Times New Roman" w:cs="Times New Roman"/>
          <w:sz w:val="28"/>
          <w:szCs w:val="28"/>
          <w:lang w:val="en-IE"/>
        </w:rPr>
      </w:pPr>
    </w:p>
    <w:p w14:paraId="4FB26E3C" w14:textId="41F14318" w:rsidR="00A04EED" w:rsidRPr="00E10D5B" w:rsidRDefault="003A75E3" w:rsidP="00365BF5">
      <w:pPr>
        <w:spacing w:line="480" w:lineRule="auto"/>
        <w:rPr>
          <w:rFonts w:ascii="Times New Roman" w:hAnsi="Times New Roman" w:cs="Times New Roman"/>
          <w:sz w:val="28"/>
          <w:szCs w:val="28"/>
          <w:lang w:val="en-IE"/>
        </w:rPr>
      </w:pPr>
      <w:r>
        <w:rPr>
          <w:rFonts w:ascii="Times New Roman" w:hAnsi="Times New Roman" w:cs="Times New Roman"/>
          <w:sz w:val="28"/>
          <w:szCs w:val="28"/>
          <w:lang w:val="en-IE"/>
        </w:rPr>
        <w:t>(We shouldn't forget that f</w:t>
      </w:r>
      <w:r w:rsidR="00A04EED" w:rsidRPr="00E10D5B">
        <w:rPr>
          <w:rFonts w:ascii="Times New Roman" w:hAnsi="Times New Roman" w:cs="Times New Roman"/>
          <w:sz w:val="28"/>
          <w:szCs w:val="28"/>
          <w:lang w:val="en-IE"/>
        </w:rPr>
        <w:t xml:space="preserve">or second language learners of a sign language, like me, the biggest </w:t>
      </w:r>
      <w:r w:rsidR="00A04EED" w:rsidRPr="003A75E3">
        <w:rPr>
          <w:rFonts w:ascii="Times New Roman" w:hAnsi="Times New Roman" w:cs="Times New Roman"/>
          <w:b/>
          <w:sz w:val="28"/>
          <w:szCs w:val="28"/>
          <w:lang w:val="en-IE"/>
        </w:rPr>
        <w:t>compliment</w:t>
      </w:r>
      <w:r w:rsidR="00A04EED" w:rsidRPr="00E10D5B">
        <w:rPr>
          <w:rFonts w:ascii="Times New Roman" w:hAnsi="Times New Roman" w:cs="Times New Roman"/>
          <w:sz w:val="28"/>
          <w:szCs w:val="28"/>
          <w:lang w:val="en-IE"/>
        </w:rPr>
        <w:t xml:space="preserve"> you can receive from a Deaf community member is the assumption that you are Deaf – or to be told that you have DEAF-HEART. </w:t>
      </w:r>
      <w:r>
        <w:rPr>
          <w:rFonts w:ascii="Times New Roman" w:hAnsi="Times New Roman" w:cs="Times New Roman"/>
          <w:sz w:val="28"/>
          <w:szCs w:val="28"/>
          <w:lang w:val="en-IE"/>
        </w:rPr>
        <w:t>)…</w:t>
      </w:r>
    </w:p>
    <w:p w14:paraId="2DA175E8" w14:textId="77777777" w:rsidR="00443CBC" w:rsidRPr="00E10D5B" w:rsidRDefault="00443CBC" w:rsidP="00365BF5">
      <w:pPr>
        <w:spacing w:line="480" w:lineRule="auto"/>
        <w:rPr>
          <w:rFonts w:ascii="Times New Roman" w:hAnsi="Times New Roman" w:cs="Times New Roman"/>
          <w:sz w:val="28"/>
          <w:szCs w:val="28"/>
          <w:lang w:val="en-IE"/>
        </w:rPr>
      </w:pPr>
    </w:p>
    <w:p w14:paraId="0B3BCF96" w14:textId="7BCF400C" w:rsidR="00A04EED" w:rsidRPr="00E10D5B" w:rsidRDefault="005E0C62"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Finally, given the theme for this session, I </w:t>
      </w:r>
      <w:r w:rsidR="002B6ACB" w:rsidRPr="00E10D5B">
        <w:rPr>
          <w:rFonts w:ascii="Times New Roman" w:hAnsi="Times New Roman" w:cs="Times New Roman"/>
          <w:sz w:val="28"/>
          <w:szCs w:val="28"/>
          <w:lang w:val="en-IE"/>
        </w:rPr>
        <w:t xml:space="preserve">want to say that I think that ISL is a fucking amazing language – and I invite you to show that you give a fuck about the recognition of ISL by supporting calls for legal recognition of the language. That will be a political stance that won’t be offensive, I promise </w:t>
      </w:r>
      <w:r w:rsidR="002B6ACB" w:rsidRPr="00E10D5B">
        <w:rPr>
          <w:rFonts w:ascii="Times New Roman" w:hAnsi="Times New Roman" w:cs="Times New Roman"/>
          <w:sz w:val="28"/>
          <w:szCs w:val="28"/>
          <w:lang w:val="en-IE"/>
        </w:rPr>
        <w:sym w:font="Wingdings" w:char="F04A"/>
      </w:r>
      <w:r w:rsidR="002B6ACB" w:rsidRPr="00E10D5B">
        <w:rPr>
          <w:rFonts w:ascii="Times New Roman" w:hAnsi="Times New Roman" w:cs="Times New Roman"/>
          <w:sz w:val="28"/>
          <w:szCs w:val="28"/>
          <w:lang w:val="en-IE"/>
        </w:rPr>
        <w:t xml:space="preserve"> </w:t>
      </w:r>
    </w:p>
    <w:p w14:paraId="4A91C16B" w14:textId="77777777" w:rsidR="004E2EEC" w:rsidRDefault="004E2EEC" w:rsidP="00365BF5">
      <w:pPr>
        <w:spacing w:line="480" w:lineRule="auto"/>
        <w:rPr>
          <w:rFonts w:ascii="Times New Roman" w:hAnsi="Times New Roman" w:cs="Times New Roman"/>
          <w:b/>
          <w:sz w:val="28"/>
          <w:szCs w:val="28"/>
          <w:lang w:val="en-IE"/>
        </w:rPr>
      </w:pPr>
    </w:p>
    <w:p w14:paraId="10977487" w14:textId="03070C5C" w:rsidR="00A04EED" w:rsidRPr="00E10D5B" w:rsidRDefault="00BE60EE" w:rsidP="00365BF5">
      <w:pPr>
        <w:spacing w:line="480" w:lineRule="auto"/>
        <w:rPr>
          <w:rFonts w:ascii="Times New Roman" w:hAnsi="Times New Roman" w:cs="Times New Roman"/>
          <w:b/>
          <w:sz w:val="28"/>
          <w:szCs w:val="28"/>
          <w:lang w:val="en-IE"/>
        </w:rPr>
      </w:pPr>
      <w:r w:rsidRPr="00E10D5B">
        <w:rPr>
          <w:rFonts w:ascii="Times New Roman" w:hAnsi="Times New Roman" w:cs="Times New Roman"/>
          <w:b/>
          <w:sz w:val="28"/>
          <w:szCs w:val="28"/>
          <w:lang w:val="en-IE"/>
        </w:rPr>
        <w:t>References</w:t>
      </w:r>
    </w:p>
    <w:p w14:paraId="73E0681D" w14:textId="6CCE27E1" w:rsidR="00BE60EE" w:rsidRPr="00E10D5B" w:rsidRDefault="00BE60EE"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Leeson, L and Saeed, J. 2012. </w:t>
      </w:r>
      <w:r w:rsidRPr="00E10D5B">
        <w:rPr>
          <w:rFonts w:ascii="Times New Roman" w:hAnsi="Times New Roman" w:cs="Times New Roman"/>
          <w:i/>
          <w:sz w:val="28"/>
          <w:szCs w:val="28"/>
          <w:lang w:val="en-IE"/>
        </w:rPr>
        <w:t>Irish Sign Language</w:t>
      </w:r>
      <w:r w:rsidRPr="00E10D5B">
        <w:rPr>
          <w:rFonts w:ascii="Times New Roman" w:hAnsi="Times New Roman" w:cs="Times New Roman"/>
          <w:sz w:val="28"/>
          <w:szCs w:val="28"/>
          <w:lang w:val="en-IE"/>
        </w:rPr>
        <w:t>. Edinburgh University Press.</w:t>
      </w:r>
    </w:p>
    <w:p w14:paraId="502023D4" w14:textId="77777777" w:rsidR="00BE60EE" w:rsidRPr="00E10D5B" w:rsidRDefault="00BE60EE" w:rsidP="00365BF5">
      <w:pPr>
        <w:spacing w:line="480" w:lineRule="auto"/>
        <w:rPr>
          <w:rFonts w:ascii="Times New Roman" w:hAnsi="Times New Roman" w:cs="Times New Roman"/>
          <w:sz w:val="28"/>
          <w:szCs w:val="28"/>
          <w:lang w:val="en-IE"/>
        </w:rPr>
      </w:pPr>
    </w:p>
    <w:p w14:paraId="4071E795" w14:textId="572E11D8" w:rsidR="00BE60EE" w:rsidRPr="00E10D5B" w:rsidRDefault="00BE60EE"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Mirus, G., Fisher, J. and Napoli, D.J. 2012. </w:t>
      </w:r>
      <w:r w:rsidRPr="00E10D5B">
        <w:rPr>
          <w:rFonts w:ascii="Times New Roman" w:hAnsi="Times New Roman" w:cs="Times New Roman"/>
          <w:i/>
          <w:sz w:val="28"/>
          <w:szCs w:val="28"/>
          <w:lang w:val="en-IE"/>
        </w:rPr>
        <w:t>Taboo Expressions in American Sign Language</w:t>
      </w:r>
      <w:r w:rsidRPr="00E10D5B">
        <w:rPr>
          <w:rFonts w:ascii="Times New Roman" w:hAnsi="Times New Roman" w:cs="Times New Roman"/>
          <w:sz w:val="28"/>
          <w:szCs w:val="28"/>
          <w:lang w:val="en-IE"/>
        </w:rPr>
        <w:t>. Lingua 122: 1004-20.</w:t>
      </w:r>
    </w:p>
    <w:p w14:paraId="7C0B5973" w14:textId="77777777" w:rsidR="00BE60EE" w:rsidRPr="00E10D5B" w:rsidRDefault="00BE60EE" w:rsidP="00365BF5">
      <w:pPr>
        <w:spacing w:line="480" w:lineRule="auto"/>
        <w:rPr>
          <w:rFonts w:ascii="Times New Roman" w:hAnsi="Times New Roman" w:cs="Times New Roman"/>
          <w:sz w:val="28"/>
          <w:szCs w:val="28"/>
          <w:lang w:val="en-IE"/>
        </w:rPr>
      </w:pPr>
    </w:p>
    <w:p w14:paraId="7CE0CD39" w14:textId="6E4109C1" w:rsidR="00BE60EE" w:rsidRPr="00E10D5B" w:rsidRDefault="00BE60EE" w:rsidP="00365BF5">
      <w:pPr>
        <w:spacing w:line="480" w:lineRule="auto"/>
        <w:rPr>
          <w:rFonts w:ascii="Times New Roman" w:hAnsi="Times New Roman" w:cs="Times New Roman"/>
          <w:sz w:val="28"/>
          <w:szCs w:val="28"/>
          <w:lang w:val="en-IE"/>
        </w:rPr>
      </w:pPr>
      <w:r w:rsidRPr="00E10D5B">
        <w:rPr>
          <w:rFonts w:ascii="Times New Roman" w:hAnsi="Times New Roman" w:cs="Times New Roman"/>
          <w:sz w:val="28"/>
          <w:szCs w:val="28"/>
          <w:lang w:val="en-IE"/>
        </w:rPr>
        <w:t xml:space="preserve">Sutton-Spence, R. and Woll, B. 1999. </w:t>
      </w:r>
      <w:r w:rsidRPr="00E10D5B">
        <w:rPr>
          <w:rFonts w:ascii="Times New Roman" w:hAnsi="Times New Roman" w:cs="Times New Roman"/>
          <w:i/>
          <w:sz w:val="28"/>
          <w:szCs w:val="28"/>
          <w:lang w:val="en-IE"/>
        </w:rPr>
        <w:t>The Linguistics of British Sign Language</w:t>
      </w:r>
      <w:r w:rsidRPr="00E10D5B">
        <w:rPr>
          <w:rFonts w:ascii="Times New Roman" w:hAnsi="Times New Roman" w:cs="Times New Roman"/>
          <w:sz w:val="28"/>
          <w:szCs w:val="28"/>
          <w:lang w:val="en-IE"/>
        </w:rPr>
        <w:t xml:space="preserve">. Cambridge University Press. </w:t>
      </w:r>
    </w:p>
    <w:sectPr w:rsidR="00BE60EE" w:rsidRPr="00E10D5B" w:rsidSect="004A7184">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94D59" w14:textId="77777777" w:rsidR="002125A5" w:rsidRDefault="002125A5" w:rsidP="0065500A">
      <w:r>
        <w:separator/>
      </w:r>
    </w:p>
  </w:endnote>
  <w:endnote w:type="continuationSeparator" w:id="0">
    <w:p w14:paraId="613C604D" w14:textId="77777777" w:rsidR="002125A5" w:rsidRDefault="002125A5" w:rsidP="00655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A34B31" w14:textId="77777777" w:rsidR="0065500A" w:rsidRDefault="0065500A" w:rsidP="00B0089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5D9829" w14:textId="77777777" w:rsidR="0065500A" w:rsidRDefault="0065500A" w:rsidP="0065500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5C021" w14:textId="77777777" w:rsidR="0065500A" w:rsidRDefault="0065500A" w:rsidP="00B0089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125A5">
      <w:rPr>
        <w:rStyle w:val="PageNumber"/>
        <w:noProof/>
      </w:rPr>
      <w:t>1</w:t>
    </w:r>
    <w:r>
      <w:rPr>
        <w:rStyle w:val="PageNumber"/>
      </w:rPr>
      <w:fldChar w:fldCharType="end"/>
    </w:r>
  </w:p>
  <w:p w14:paraId="70BE3EA2" w14:textId="77777777" w:rsidR="0065500A" w:rsidRDefault="0065500A" w:rsidP="0065500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8D805D" w14:textId="77777777" w:rsidR="002125A5" w:rsidRDefault="002125A5" w:rsidP="0065500A">
      <w:r>
        <w:separator/>
      </w:r>
    </w:p>
  </w:footnote>
  <w:footnote w:type="continuationSeparator" w:id="0">
    <w:p w14:paraId="6B0F911C" w14:textId="77777777" w:rsidR="002125A5" w:rsidRDefault="002125A5" w:rsidP="006550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FB7"/>
    <w:rsid w:val="00050017"/>
    <w:rsid w:val="00083DEF"/>
    <w:rsid w:val="000F49FD"/>
    <w:rsid w:val="00193EF9"/>
    <w:rsid w:val="001E0FB7"/>
    <w:rsid w:val="002065E7"/>
    <w:rsid w:val="002125A5"/>
    <w:rsid w:val="0028685B"/>
    <w:rsid w:val="002B6ACB"/>
    <w:rsid w:val="002B760B"/>
    <w:rsid w:val="00323F2B"/>
    <w:rsid w:val="00365BF5"/>
    <w:rsid w:val="003A75E3"/>
    <w:rsid w:val="003B086A"/>
    <w:rsid w:val="003C0958"/>
    <w:rsid w:val="003C2FC5"/>
    <w:rsid w:val="00407FF1"/>
    <w:rsid w:val="00443CBC"/>
    <w:rsid w:val="0046536D"/>
    <w:rsid w:val="004A7184"/>
    <w:rsid w:val="004E2EEC"/>
    <w:rsid w:val="0050524C"/>
    <w:rsid w:val="005E0C62"/>
    <w:rsid w:val="00601341"/>
    <w:rsid w:val="0065500A"/>
    <w:rsid w:val="0068460D"/>
    <w:rsid w:val="007021C6"/>
    <w:rsid w:val="007F70F2"/>
    <w:rsid w:val="0097424B"/>
    <w:rsid w:val="00A04EED"/>
    <w:rsid w:val="00A4598B"/>
    <w:rsid w:val="00AB4026"/>
    <w:rsid w:val="00B7378C"/>
    <w:rsid w:val="00BE60EE"/>
    <w:rsid w:val="00CF3523"/>
    <w:rsid w:val="00D07FDC"/>
    <w:rsid w:val="00E10D5B"/>
    <w:rsid w:val="00E41843"/>
    <w:rsid w:val="00F07C9D"/>
    <w:rsid w:val="00F43C10"/>
    <w:rsid w:val="00FD5F8B"/>
    <w:rsid w:val="00FF6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13BE7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5500A"/>
    <w:pPr>
      <w:tabs>
        <w:tab w:val="center" w:pos="4513"/>
        <w:tab w:val="right" w:pos="9026"/>
      </w:tabs>
    </w:pPr>
  </w:style>
  <w:style w:type="character" w:customStyle="1" w:styleId="FooterChar">
    <w:name w:val="Footer Char"/>
    <w:basedOn w:val="DefaultParagraphFont"/>
    <w:link w:val="Footer"/>
    <w:uiPriority w:val="99"/>
    <w:rsid w:val="0065500A"/>
  </w:style>
  <w:style w:type="character" w:styleId="PageNumber">
    <w:name w:val="page number"/>
    <w:basedOn w:val="DefaultParagraphFont"/>
    <w:uiPriority w:val="99"/>
    <w:semiHidden/>
    <w:unhideWhenUsed/>
    <w:rsid w:val="0065500A"/>
  </w:style>
  <w:style w:type="paragraph" w:styleId="NormalWeb">
    <w:name w:val="Normal (Web)"/>
    <w:basedOn w:val="Normal"/>
    <w:uiPriority w:val="99"/>
    <w:semiHidden/>
    <w:unhideWhenUsed/>
    <w:rsid w:val="007F70F2"/>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259419">
      <w:bodyDiv w:val="1"/>
      <w:marLeft w:val="0"/>
      <w:marRight w:val="0"/>
      <w:marTop w:val="0"/>
      <w:marBottom w:val="0"/>
      <w:divBdr>
        <w:top w:val="none" w:sz="0" w:space="0" w:color="auto"/>
        <w:left w:val="none" w:sz="0" w:space="0" w:color="auto"/>
        <w:bottom w:val="none" w:sz="0" w:space="0" w:color="auto"/>
        <w:right w:val="none" w:sz="0" w:space="0" w:color="auto"/>
      </w:divBdr>
      <w:divsChild>
        <w:div w:id="1804958586">
          <w:marLeft w:val="0"/>
          <w:marRight w:val="0"/>
          <w:marTop w:val="0"/>
          <w:marBottom w:val="0"/>
          <w:divBdr>
            <w:top w:val="none" w:sz="0" w:space="0" w:color="auto"/>
            <w:left w:val="none" w:sz="0" w:space="0" w:color="auto"/>
            <w:bottom w:val="none" w:sz="0" w:space="0" w:color="auto"/>
            <w:right w:val="none" w:sz="0" w:space="0" w:color="auto"/>
          </w:divBdr>
          <w:divsChild>
            <w:div w:id="613251126">
              <w:marLeft w:val="0"/>
              <w:marRight w:val="0"/>
              <w:marTop w:val="0"/>
              <w:marBottom w:val="0"/>
              <w:divBdr>
                <w:top w:val="none" w:sz="0" w:space="0" w:color="auto"/>
                <w:left w:val="none" w:sz="0" w:space="0" w:color="auto"/>
                <w:bottom w:val="none" w:sz="0" w:space="0" w:color="auto"/>
                <w:right w:val="none" w:sz="0" w:space="0" w:color="auto"/>
              </w:divBdr>
              <w:divsChild>
                <w:div w:id="142071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10</Pages>
  <Words>1839</Words>
  <Characters>10483</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Leeson</dc:creator>
  <cp:keywords/>
  <dc:description/>
  <cp:lastModifiedBy>Lorraine Leeson</cp:lastModifiedBy>
  <cp:revision>25</cp:revision>
  <cp:lastPrinted>2016-09-16T11:03:00Z</cp:lastPrinted>
  <dcterms:created xsi:type="dcterms:W3CDTF">2016-09-07T11:28:00Z</dcterms:created>
  <dcterms:modified xsi:type="dcterms:W3CDTF">2016-09-18T21:48:00Z</dcterms:modified>
</cp:coreProperties>
</file>