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817" w:rsidRDefault="00BB4817" w:rsidP="006242B9">
      <w:pPr>
        <w:rPr>
          <w:b/>
          <w:u w:val="single"/>
          <w:lang w:val="en-GB"/>
        </w:rPr>
      </w:pPr>
      <w:bookmarkStart w:id="0" w:name="OLE_LINK3"/>
      <w:bookmarkStart w:id="1" w:name="OLE_LINK4"/>
    </w:p>
    <w:p w:rsidR="00BB4817" w:rsidRDefault="00BB4817" w:rsidP="008263CF">
      <w:pPr>
        <w:jc w:val="center"/>
        <w:rPr>
          <w:b/>
          <w:u w:val="single"/>
          <w:lang w:val="en-GB"/>
        </w:rPr>
      </w:pPr>
    </w:p>
    <w:p w:rsidR="00BB4817" w:rsidRDefault="00BB4817" w:rsidP="008263CF">
      <w:pPr>
        <w:jc w:val="center"/>
        <w:rPr>
          <w:b/>
          <w:u w:val="single"/>
          <w:lang w:val="en-GB"/>
        </w:rPr>
      </w:pPr>
    </w:p>
    <w:p w:rsidR="00BB4817" w:rsidRDefault="00BB4817" w:rsidP="008263CF">
      <w:pPr>
        <w:jc w:val="center"/>
        <w:rPr>
          <w:b/>
          <w:u w:val="single"/>
          <w:lang w:val="en-GB"/>
        </w:rPr>
      </w:pPr>
    </w:p>
    <w:p w:rsidR="00BB4817" w:rsidRDefault="00BB4817" w:rsidP="008263CF">
      <w:pPr>
        <w:jc w:val="center"/>
        <w:rPr>
          <w:b/>
          <w:u w:val="single"/>
          <w:lang w:val="en-GB"/>
        </w:rPr>
      </w:pPr>
    </w:p>
    <w:p w:rsidR="00BB4817" w:rsidRDefault="00BB4817" w:rsidP="008263CF">
      <w:pPr>
        <w:jc w:val="center"/>
        <w:rPr>
          <w:b/>
          <w:u w:val="single"/>
          <w:lang w:val="en-GB"/>
        </w:rPr>
      </w:pPr>
    </w:p>
    <w:p w:rsidR="00BB4817" w:rsidRDefault="00BB4817" w:rsidP="008263CF">
      <w:pPr>
        <w:jc w:val="center"/>
        <w:rPr>
          <w:b/>
          <w:u w:val="single"/>
          <w:lang w:val="en-GB"/>
        </w:rPr>
      </w:pPr>
    </w:p>
    <w:p w:rsidR="00BB4817" w:rsidRDefault="00BB4817" w:rsidP="008263CF">
      <w:pPr>
        <w:jc w:val="center"/>
        <w:rPr>
          <w:b/>
          <w:u w:val="single"/>
          <w:lang w:val="en-GB"/>
        </w:rPr>
      </w:pPr>
    </w:p>
    <w:p w:rsidR="00BB4817" w:rsidRDefault="00BB4817" w:rsidP="008263CF">
      <w:pPr>
        <w:jc w:val="center"/>
        <w:rPr>
          <w:b/>
          <w:u w:val="single"/>
          <w:lang w:val="en-GB"/>
        </w:rPr>
      </w:pPr>
    </w:p>
    <w:p w:rsidR="00BB4817" w:rsidRDefault="00BB4817" w:rsidP="008263CF">
      <w:pPr>
        <w:jc w:val="center"/>
        <w:rPr>
          <w:b/>
          <w:u w:val="single"/>
          <w:lang w:val="en-GB"/>
        </w:rPr>
      </w:pPr>
    </w:p>
    <w:p w:rsidR="00BB4817" w:rsidRDefault="00BB4817" w:rsidP="008263CF">
      <w:pPr>
        <w:jc w:val="center"/>
        <w:rPr>
          <w:b/>
          <w:u w:val="single"/>
          <w:lang w:val="en-GB"/>
        </w:rPr>
      </w:pPr>
    </w:p>
    <w:p w:rsidR="00BB4817" w:rsidRDefault="00BB4817" w:rsidP="008263CF">
      <w:pPr>
        <w:jc w:val="center"/>
        <w:rPr>
          <w:b/>
          <w:u w:val="single"/>
          <w:lang w:val="en-GB"/>
        </w:rPr>
      </w:pPr>
    </w:p>
    <w:p w:rsidR="00BB4817" w:rsidRDefault="00BB4817" w:rsidP="008263CF">
      <w:pPr>
        <w:jc w:val="center"/>
        <w:rPr>
          <w:b/>
          <w:u w:val="single"/>
          <w:lang w:val="en-GB"/>
        </w:rPr>
      </w:pPr>
    </w:p>
    <w:p w:rsidR="00323218" w:rsidRPr="003C2DE4" w:rsidRDefault="00822A7F" w:rsidP="008263CF">
      <w:pPr>
        <w:jc w:val="center"/>
        <w:rPr>
          <w:rFonts w:ascii="Gill Sans MT" w:hAnsi="Gill Sans MT"/>
          <w:b/>
          <w:sz w:val="28"/>
          <w:szCs w:val="28"/>
          <w:lang w:val="en-GB"/>
        </w:rPr>
      </w:pPr>
      <w:r w:rsidRPr="003C2DE4">
        <w:rPr>
          <w:rFonts w:ascii="Gill Sans MT" w:hAnsi="Gill Sans MT"/>
          <w:b/>
          <w:sz w:val="28"/>
          <w:szCs w:val="28"/>
          <w:u w:val="single"/>
          <w:lang w:val="en-GB"/>
        </w:rPr>
        <w:t>D</w:t>
      </w:r>
      <w:r w:rsidRPr="003C2DE4">
        <w:rPr>
          <w:rFonts w:ascii="Gill Sans MT" w:hAnsi="Gill Sans MT"/>
          <w:b/>
          <w:sz w:val="28"/>
          <w:szCs w:val="28"/>
          <w:lang w:val="en-GB"/>
        </w:rPr>
        <w:t xml:space="preserve">ANGEROUSNESS </w:t>
      </w:r>
      <w:r w:rsidRPr="003C2DE4">
        <w:rPr>
          <w:rFonts w:ascii="Gill Sans MT" w:hAnsi="Gill Sans MT"/>
          <w:b/>
          <w:sz w:val="28"/>
          <w:szCs w:val="28"/>
          <w:u w:val="single"/>
          <w:lang w:val="en-GB"/>
        </w:rPr>
        <w:t>UN</w:t>
      </w:r>
      <w:r w:rsidRPr="00EF0232">
        <w:rPr>
          <w:rFonts w:ascii="Gill Sans MT" w:hAnsi="Gill Sans MT"/>
          <w:b/>
          <w:sz w:val="28"/>
          <w:szCs w:val="28"/>
          <w:u w:val="single"/>
          <w:lang w:val="en-GB"/>
        </w:rPr>
        <w:t>D</w:t>
      </w:r>
      <w:r w:rsidRPr="003C2DE4">
        <w:rPr>
          <w:rFonts w:ascii="Gill Sans MT" w:hAnsi="Gill Sans MT"/>
          <w:b/>
          <w:sz w:val="28"/>
          <w:szCs w:val="28"/>
          <w:lang w:val="en-GB"/>
        </w:rPr>
        <w:t xml:space="preserve">ERSTANDING, </w:t>
      </w:r>
      <w:r w:rsidRPr="003C2DE4">
        <w:rPr>
          <w:rFonts w:ascii="Gill Sans MT" w:hAnsi="Gill Sans MT"/>
          <w:b/>
          <w:sz w:val="28"/>
          <w:szCs w:val="28"/>
          <w:u w:val="single"/>
          <w:lang w:val="en-GB"/>
        </w:rPr>
        <w:t>R</w:t>
      </w:r>
      <w:r w:rsidRPr="003C2DE4">
        <w:rPr>
          <w:rFonts w:ascii="Gill Sans MT" w:hAnsi="Gill Sans MT"/>
          <w:b/>
          <w:sz w:val="28"/>
          <w:szCs w:val="28"/>
          <w:lang w:val="en-GB"/>
        </w:rPr>
        <w:t xml:space="preserve">ECOVERY </w:t>
      </w:r>
      <w:r w:rsidR="00EF0232">
        <w:rPr>
          <w:rFonts w:ascii="Gill Sans MT" w:hAnsi="Gill Sans MT"/>
          <w:b/>
          <w:sz w:val="28"/>
          <w:szCs w:val="28"/>
          <w:lang w:val="en-GB"/>
        </w:rPr>
        <w:t xml:space="preserve">and </w:t>
      </w:r>
      <w:r w:rsidR="00EF0232" w:rsidRPr="00EF0232">
        <w:rPr>
          <w:rFonts w:ascii="Gill Sans MT" w:hAnsi="Gill Sans MT"/>
          <w:b/>
          <w:sz w:val="28"/>
          <w:szCs w:val="28"/>
          <w:u w:val="single"/>
          <w:lang w:val="en-GB"/>
        </w:rPr>
        <w:t>U</w:t>
      </w:r>
      <w:r w:rsidR="00EF0232">
        <w:rPr>
          <w:rFonts w:ascii="Gill Sans MT" w:hAnsi="Gill Sans MT"/>
          <w:b/>
          <w:sz w:val="28"/>
          <w:szCs w:val="28"/>
          <w:lang w:val="en-GB"/>
        </w:rPr>
        <w:t xml:space="preserve">RGENCY </w:t>
      </w:r>
      <w:r w:rsidRPr="003C2DE4">
        <w:rPr>
          <w:rFonts w:ascii="Gill Sans MT" w:hAnsi="Gill Sans MT"/>
          <w:b/>
          <w:sz w:val="28"/>
          <w:szCs w:val="28"/>
          <w:u w:val="single"/>
          <w:lang w:val="en-GB"/>
        </w:rPr>
        <w:t>M</w:t>
      </w:r>
      <w:r w:rsidRPr="003C2DE4">
        <w:rPr>
          <w:rFonts w:ascii="Gill Sans MT" w:hAnsi="Gill Sans MT"/>
          <w:b/>
          <w:sz w:val="28"/>
          <w:szCs w:val="28"/>
          <w:lang w:val="en-GB"/>
        </w:rPr>
        <w:t>ANUAL (THE DUNDRUM</w:t>
      </w:r>
      <w:r w:rsidR="00E11CB7">
        <w:rPr>
          <w:rFonts w:ascii="Gill Sans MT" w:hAnsi="Gill Sans MT"/>
          <w:b/>
          <w:sz w:val="28"/>
          <w:szCs w:val="28"/>
          <w:lang w:val="en-GB"/>
        </w:rPr>
        <w:t xml:space="preserve"> QUARTET</w:t>
      </w:r>
      <w:r w:rsidRPr="003C2DE4">
        <w:rPr>
          <w:rFonts w:ascii="Gill Sans MT" w:hAnsi="Gill Sans MT"/>
          <w:b/>
          <w:sz w:val="28"/>
          <w:szCs w:val="28"/>
          <w:lang w:val="en-GB"/>
        </w:rPr>
        <w:t>)</w:t>
      </w:r>
    </w:p>
    <w:p w:rsidR="00E87B31" w:rsidRPr="003C2DE4" w:rsidRDefault="001A2BB7" w:rsidP="008263CF">
      <w:pPr>
        <w:jc w:val="center"/>
        <w:rPr>
          <w:rFonts w:ascii="Gill Sans MT" w:hAnsi="Gill Sans MT"/>
          <w:b/>
          <w:sz w:val="28"/>
          <w:szCs w:val="28"/>
          <w:lang w:val="en-GB"/>
        </w:rPr>
      </w:pPr>
      <w:r>
        <w:rPr>
          <w:rFonts w:ascii="Gill Sans MT" w:hAnsi="Gill Sans MT"/>
          <w:b/>
          <w:sz w:val="28"/>
          <w:szCs w:val="28"/>
          <w:lang w:val="en-GB"/>
        </w:rPr>
        <w:t>V1.0.21</w:t>
      </w:r>
      <w:r w:rsidR="00BC4B6C">
        <w:rPr>
          <w:rFonts w:ascii="Gill Sans MT" w:hAnsi="Gill Sans MT"/>
          <w:b/>
          <w:sz w:val="28"/>
          <w:szCs w:val="28"/>
          <w:lang w:val="en-GB"/>
        </w:rPr>
        <w:t xml:space="preserve"> (18/03</w:t>
      </w:r>
      <w:r w:rsidR="00917076">
        <w:rPr>
          <w:rFonts w:ascii="Gill Sans MT" w:hAnsi="Gill Sans MT"/>
          <w:b/>
          <w:sz w:val="28"/>
          <w:szCs w:val="28"/>
          <w:lang w:val="en-GB"/>
        </w:rPr>
        <w:t>/10</w:t>
      </w:r>
      <w:r w:rsidR="003C1036" w:rsidRPr="003C2DE4">
        <w:rPr>
          <w:rFonts w:ascii="Gill Sans MT" w:hAnsi="Gill Sans MT"/>
          <w:b/>
          <w:sz w:val="28"/>
          <w:szCs w:val="28"/>
          <w:lang w:val="en-GB"/>
        </w:rPr>
        <w:t>)</w:t>
      </w:r>
    </w:p>
    <w:p w:rsidR="00E87B31" w:rsidRPr="003C2DE4" w:rsidRDefault="00EF0232" w:rsidP="008263CF">
      <w:pPr>
        <w:jc w:val="center"/>
        <w:rPr>
          <w:rFonts w:ascii="Gill Sans MT" w:hAnsi="Gill Sans MT"/>
          <w:b/>
          <w:sz w:val="28"/>
          <w:szCs w:val="28"/>
          <w:lang w:val="en-GB"/>
        </w:rPr>
      </w:pPr>
      <w:r>
        <w:rPr>
          <w:rFonts w:ascii="Gill Sans MT" w:hAnsi="Gill Sans MT"/>
          <w:b/>
          <w:sz w:val="28"/>
          <w:szCs w:val="28"/>
          <w:lang w:val="en-GB"/>
        </w:rPr>
        <w:t>Four</w:t>
      </w:r>
      <w:r w:rsidR="00E87B31" w:rsidRPr="003C2DE4">
        <w:rPr>
          <w:rFonts w:ascii="Gill Sans MT" w:hAnsi="Gill Sans MT"/>
          <w:b/>
          <w:sz w:val="28"/>
          <w:szCs w:val="28"/>
          <w:lang w:val="en-GB"/>
        </w:rPr>
        <w:t xml:space="preserve"> Struct</w:t>
      </w:r>
      <w:r w:rsidR="00917076">
        <w:rPr>
          <w:rFonts w:ascii="Gill Sans MT" w:hAnsi="Gill Sans MT"/>
          <w:b/>
          <w:sz w:val="28"/>
          <w:szCs w:val="28"/>
          <w:lang w:val="en-GB"/>
        </w:rPr>
        <w:t>ured Professional Judgement Instrument</w:t>
      </w:r>
      <w:r>
        <w:rPr>
          <w:rFonts w:ascii="Gill Sans MT" w:hAnsi="Gill Sans MT"/>
          <w:b/>
          <w:sz w:val="28"/>
          <w:szCs w:val="28"/>
          <w:lang w:val="en-GB"/>
        </w:rPr>
        <w:t>s</w:t>
      </w:r>
      <w:r w:rsidR="00E87B31" w:rsidRPr="003C2DE4">
        <w:rPr>
          <w:rFonts w:ascii="Gill Sans MT" w:hAnsi="Gill Sans MT"/>
          <w:b/>
          <w:sz w:val="28"/>
          <w:szCs w:val="28"/>
          <w:lang w:val="en-GB"/>
        </w:rPr>
        <w:t xml:space="preserve"> for</w:t>
      </w:r>
    </w:p>
    <w:p w:rsidR="00E87B31" w:rsidRDefault="00E87B31" w:rsidP="008263CF">
      <w:pPr>
        <w:jc w:val="center"/>
        <w:rPr>
          <w:rFonts w:ascii="Gill Sans MT" w:hAnsi="Gill Sans MT"/>
          <w:b/>
          <w:sz w:val="28"/>
          <w:szCs w:val="28"/>
          <w:lang w:val="en-GB"/>
        </w:rPr>
      </w:pPr>
      <w:r w:rsidRPr="003C2DE4">
        <w:rPr>
          <w:rFonts w:ascii="Gill Sans MT" w:hAnsi="Gill Sans MT"/>
          <w:b/>
          <w:sz w:val="28"/>
          <w:szCs w:val="28"/>
          <w:lang w:val="en-GB"/>
        </w:rPr>
        <w:t>Admis</w:t>
      </w:r>
      <w:r w:rsidR="00822A7F" w:rsidRPr="003C2DE4">
        <w:rPr>
          <w:rFonts w:ascii="Gill Sans MT" w:hAnsi="Gill Sans MT"/>
          <w:b/>
          <w:sz w:val="28"/>
          <w:szCs w:val="28"/>
          <w:lang w:val="en-GB"/>
        </w:rPr>
        <w:t>sion Triage</w:t>
      </w:r>
      <w:r w:rsidR="00EF0232">
        <w:rPr>
          <w:rFonts w:ascii="Gill Sans MT" w:hAnsi="Gill Sans MT"/>
          <w:b/>
          <w:sz w:val="28"/>
          <w:szCs w:val="28"/>
          <w:lang w:val="en-GB"/>
        </w:rPr>
        <w:t xml:space="preserve">, Urgency, Treatment Completion </w:t>
      </w:r>
      <w:r w:rsidR="00E822E9">
        <w:rPr>
          <w:rFonts w:ascii="Gill Sans MT" w:hAnsi="Gill Sans MT"/>
          <w:b/>
          <w:sz w:val="28"/>
          <w:szCs w:val="28"/>
          <w:lang w:val="en-GB"/>
        </w:rPr>
        <w:t xml:space="preserve">and Recovery </w:t>
      </w:r>
      <w:r w:rsidR="00EF0232">
        <w:rPr>
          <w:rFonts w:ascii="Gill Sans MT" w:hAnsi="Gill Sans MT"/>
          <w:b/>
          <w:sz w:val="28"/>
          <w:szCs w:val="28"/>
          <w:lang w:val="en-GB"/>
        </w:rPr>
        <w:t>Assessments</w:t>
      </w:r>
    </w:p>
    <w:p w:rsidR="00B12896" w:rsidRDefault="00B12896" w:rsidP="008263CF">
      <w:pPr>
        <w:jc w:val="center"/>
        <w:rPr>
          <w:rFonts w:ascii="Gill Sans MT" w:hAnsi="Gill Sans MT"/>
          <w:b/>
          <w:sz w:val="28"/>
          <w:szCs w:val="28"/>
          <w:lang w:val="en-GB"/>
        </w:rPr>
      </w:pPr>
    </w:p>
    <w:p w:rsidR="00E822E9" w:rsidRDefault="00E822E9" w:rsidP="008263CF">
      <w:pPr>
        <w:jc w:val="center"/>
        <w:rPr>
          <w:rFonts w:ascii="Gill Sans MT" w:hAnsi="Gill Sans MT"/>
          <w:b/>
          <w:sz w:val="28"/>
          <w:szCs w:val="28"/>
          <w:lang w:val="en-GB"/>
        </w:rPr>
      </w:pPr>
    </w:p>
    <w:p w:rsidR="00E822E9" w:rsidRDefault="00E822E9" w:rsidP="008263CF">
      <w:pPr>
        <w:jc w:val="center"/>
        <w:rPr>
          <w:rFonts w:ascii="Gill Sans MT" w:hAnsi="Gill Sans MT"/>
          <w:b/>
          <w:sz w:val="28"/>
          <w:szCs w:val="28"/>
          <w:lang w:val="en-GB"/>
        </w:rPr>
      </w:pPr>
    </w:p>
    <w:p w:rsidR="00E822E9" w:rsidRDefault="00E822E9" w:rsidP="008263CF">
      <w:pPr>
        <w:jc w:val="center"/>
        <w:rPr>
          <w:rFonts w:ascii="Gill Sans MT" w:hAnsi="Gill Sans MT"/>
          <w:b/>
          <w:sz w:val="28"/>
          <w:szCs w:val="28"/>
          <w:lang w:val="en-GB"/>
        </w:rPr>
      </w:pPr>
    </w:p>
    <w:p w:rsidR="00B12896" w:rsidRPr="003C2DE4" w:rsidRDefault="00B12896" w:rsidP="008263CF">
      <w:pPr>
        <w:jc w:val="center"/>
        <w:rPr>
          <w:rFonts w:ascii="Gill Sans MT" w:hAnsi="Gill Sans MT"/>
          <w:b/>
          <w:sz w:val="28"/>
          <w:szCs w:val="28"/>
          <w:lang w:val="en-GB"/>
        </w:rPr>
      </w:pPr>
      <w:r>
        <w:rPr>
          <w:rFonts w:ascii="Gill Sans MT" w:hAnsi="Gill Sans MT"/>
          <w:b/>
          <w:sz w:val="28"/>
          <w:szCs w:val="28"/>
          <w:lang w:val="en-GB"/>
        </w:rPr>
        <w:t>Harry G Kennedy, Conor O’Neill, Grainne Flynn</w:t>
      </w:r>
      <w:r w:rsidR="00CA4103">
        <w:rPr>
          <w:rFonts w:ascii="Gill Sans MT" w:hAnsi="Gill Sans MT"/>
          <w:b/>
          <w:sz w:val="28"/>
          <w:szCs w:val="28"/>
          <w:lang w:val="en-GB"/>
        </w:rPr>
        <w:t xml:space="preserve">, </w:t>
      </w:r>
      <w:smartTag w:uri="urn:schemas-microsoft-com:office:smarttags" w:element="PersonName">
        <w:r w:rsidR="00CA4103">
          <w:rPr>
            <w:rFonts w:ascii="Gill Sans MT" w:hAnsi="Gill Sans MT"/>
            <w:b/>
            <w:sz w:val="28"/>
            <w:szCs w:val="28"/>
            <w:lang w:val="en-GB"/>
          </w:rPr>
          <w:t>Pauline Gill</w:t>
        </w:r>
      </w:smartTag>
      <w:r w:rsidR="00CA4103">
        <w:rPr>
          <w:rFonts w:ascii="Gill Sans MT" w:hAnsi="Gill Sans MT"/>
          <w:b/>
          <w:sz w:val="28"/>
          <w:szCs w:val="28"/>
          <w:lang w:val="en-GB"/>
        </w:rPr>
        <w:t>.</w:t>
      </w:r>
    </w:p>
    <w:p w:rsidR="00CD6C34" w:rsidRDefault="00CD6C34" w:rsidP="008263CF">
      <w:pPr>
        <w:jc w:val="center"/>
        <w:rPr>
          <w:b/>
          <w:lang w:val="en-GB"/>
        </w:rPr>
      </w:pPr>
      <w:r>
        <w:rPr>
          <w:b/>
          <w:lang w:val="en-GB"/>
        </w:rPr>
        <w:t xml:space="preserve">National Forensic Mental Health Service, </w:t>
      </w:r>
      <w:smartTag w:uri="urn:schemas-microsoft-com:office:smarttags" w:element="place">
        <w:smartTag w:uri="urn:schemas-microsoft-com:office:smarttags" w:element="PlaceName">
          <w:r w:rsidR="00B12896">
            <w:rPr>
              <w:b/>
              <w:lang w:val="en-GB"/>
            </w:rPr>
            <w:t>Central</w:t>
          </w:r>
        </w:smartTag>
        <w:r w:rsidR="00B12896">
          <w:rPr>
            <w:b/>
            <w:lang w:val="en-GB"/>
          </w:rPr>
          <w:t xml:space="preserve"> </w:t>
        </w:r>
        <w:smartTag w:uri="urn:schemas-microsoft-com:office:smarttags" w:element="PlaceType">
          <w:r w:rsidR="00B12896">
            <w:rPr>
              <w:b/>
              <w:lang w:val="en-GB"/>
            </w:rPr>
            <w:t>Mental Hospital</w:t>
          </w:r>
        </w:smartTag>
      </w:smartTag>
      <w:r w:rsidR="00B12896">
        <w:rPr>
          <w:b/>
          <w:lang w:val="en-GB"/>
        </w:rPr>
        <w:t xml:space="preserve">, </w:t>
      </w:r>
    </w:p>
    <w:p w:rsidR="00BB4817" w:rsidRDefault="00B12896" w:rsidP="008263CF">
      <w:pPr>
        <w:jc w:val="center"/>
        <w:rPr>
          <w:b/>
          <w:lang w:val="en-GB"/>
        </w:rPr>
      </w:pPr>
      <w:r>
        <w:rPr>
          <w:b/>
          <w:lang w:val="en-GB"/>
        </w:rPr>
        <w:t xml:space="preserve">Dundrum, </w:t>
      </w:r>
      <w:smartTag w:uri="urn:schemas-microsoft-com:office:smarttags" w:element="City">
        <w:r>
          <w:rPr>
            <w:b/>
            <w:lang w:val="en-GB"/>
          </w:rPr>
          <w:t>Dublin</w:t>
        </w:r>
      </w:smartTag>
      <w:r>
        <w:rPr>
          <w:b/>
          <w:lang w:val="en-GB"/>
        </w:rPr>
        <w:t xml:space="preserve"> 14, </w:t>
      </w:r>
      <w:smartTag w:uri="urn:schemas-microsoft-com:office:smarttags" w:element="place">
        <w:smartTag w:uri="urn:schemas-microsoft-com:office:smarttags" w:element="country-region">
          <w:r>
            <w:rPr>
              <w:b/>
              <w:lang w:val="en-GB"/>
            </w:rPr>
            <w:t>Ireland</w:t>
          </w:r>
        </w:smartTag>
      </w:smartTag>
    </w:p>
    <w:p w:rsidR="00B12896" w:rsidRDefault="00B12896" w:rsidP="008263CF">
      <w:pPr>
        <w:jc w:val="center"/>
        <w:rPr>
          <w:b/>
          <w:lang w:val="en-GB"/>
        </w:rPr>
      </w:pPr>
      <w:r>
        <w:rPr>
          <w:b/>
          <w:lang w:val="en-GB"/>
        </w:rPr>
        <w:t>And</w:t>
      </w:r>
    </w:p>
    <w:p w:rsidR="00B12896" w:rsidRDefault="00B12896" w:rsidP="008263CF">
      <w:pPr>
        <w:jc w:val="center"/>
        <w:rPr>
          <w:b/>
          <w:lang w:val="en-GB"/>
        </w:rPr>
      </w:pPr>
      <w:r>
        <w:rPr>
          <w:b/>
          <w:lang w:val="en-GB"/>
        </w:rPr>
        <w:t xml:space="preserve">Academic Department of Psychiatry, </w:t>
      </w:r>
      <w:smartTag w:uri="urn:schemas-microsoft-com:office:smarttags" w:element="place">
        <w:smartTag w:uri="urn:schemas-microsoft-com:office:smarttags" w:element="PlaceType">
          <w:r>
            <w:rPr>
              <w:b/>
              <w:lang w:val="en-GB"/>
            </w:rPr>
            <w:t>University</w:t>
          </w:r>
        </w:smartTag>
        <w:r>
          <w:rPr>
            <w:b/>
            <w:lang w:val="en-GB"/>
          </w:rPr>
          <w:t xml:space="preserve"> of </w:t>
        </w:r>
        <w:smartTag w:uri="urn:schemas-microsoft-com:office:smarttags" w:element="PlaceName">
          <w:r>
            <w:rPr>
              <w:b/>
              <w:lang w:val="en-GB"/>
            </w:rPr>
            <w:t>Dublin</w:t>
          </w:r>
        </w:smartTag>
      </w:smartTag>
      <w:r>
        <w:rPr>
          <w:b/>
          <w:lang w:val="en-GB"/>
        </w:rPr>
        <w:t>, Trinity college</w:t>
      </w:r>
    </w:p>
    <w:p w:rsidR="00BB4817" w:rsidRDefault="00BB4817" w:rsidP="008263CF">
      <w:pPr>
        <w:jc w:val="center"/>
        <w:rPr>
          <w:b/>
          <w:lang w:val="en-GB"/>
        </w:rPr>
      </w:pPr>
    </w:p>
    <w:p w:rsidR="00BB4817" w:rsidRDefault="00BB4817" w:rsidP="008263CF">
      <w:pPr>
        <w:jc w:val="center"/>
        <w:rPr>
          <w:b/>
          <w:lang w:val="en-GB"/>
        </w:rPr>
      </w:pPr>
    </w:p>
    <w:p w:rsidR="00BB4817" w:rsidRDefault="00BB4817" w:rsidP="008263CF">
      <w:pPr>
        <w:jc w:val="center"/>
        <w:rPr>
          <w:b/>
          <w:lang w:val="en-GB"/>
        </w:rPr>
      </w:pPr>
    </w:p>
    <w:p w:rsidR="00E822E9" w:rsidRDefault="00E822E9" w:rsidP="008263CF">
      <w:pPr>
        <w:jc w:val="center"/>
        <w:rPr>
          <w:b/>
          <w:lang w:val="en-GB"/>
        </w:rPr>
      </w:pPr>
    </w:p>
    <w:p w:rsidR="00E822E9" w:rsidRDefault="00E822E9" w:rsidP="008263CF">
      <w:pPr>
        <w:jc w:val="center"/>
        <w:rPr>
          <w:b/>
          <w:lang w:val="en-GB"/>
        </w:rPr>
      </w:pPr>
    </w:p>
    <w:p w:rsidR="00E822E9" w:rsidRDefault="00E822E9" w:rsidP="008263CF">
      <w:pPr>
        <w:jc w:val="center"/>
        <w:rPr>
          <w:b/>
          <w:lang w:val="en-GB"/>
        </w:rPr>
      </w:pPr>
    </w:p>
    <w:p w:rsidR="00E822E9" w:rsidRDefault="00E822E9" w:rsidP="008263CF">
      <w:pPr>
        <w:jc w:val="center"/>
        <w:rPr>
          <w:b/>
          <w:lang w:val="en-GB"/>
        </w:rPr>
      </w:pPr>
    </w:p>
    <w:p w:rsidR="00E822E9" w:rsidRDefault="00E822E9" w:rsidP="008263CF">
      <w:pPr>
        <w:jc w:val="center"/>
        <w:rPr>
          <w:b/>
          <w:lang w:val="en-GB"/>
        </w:rPr>
      </w:pPr>
    </w:p>
    <w:p w:rsidR="00E822E9" w:rsidRDefault="00E822E9" w:rsidP="008263CF">
      <w:pPr>
        <w:jc w:val="center"/>
        <w:rPr>
          <w:b/>
          <w:lang w:val="en-GB"/>
        </w:rPr>
      </w:pPr>
    </w:p>
    <w:p w:rsidR="00E822E9" w:rsidRDefault="00E822E9" w:rsidP="008263CF">
      <w:pPr>
        <w:jc w:val="center"/>
        <w:rPr>
          <w:b/>
          <w:lang w:val="en-GB"/>
        </w:rPr>
      </w:pPr>
    </w:p>
    <w:p w:rsidR="00E822E9" w:rsidRDefault="00E822E9" w:rsidP="008263CF">
      <w:pPr>
        <w:jc w:val="center"/>
        <w:rPr>
          <w:b/>
          <w:lang w:val="en-GB"/>
        </w:rPr>
      </w:pPr>
    </w:p>
    <w:p w:rsidR="00E822E9" w:rsidRDefault="00E822E9" w:rsidP="008263CF">
      <w:pPr>
        <w:jc w:val="center"/>
        <w:rPr>
          <w:b/>
          <w:lang w:val="en-GB"/>
        </w:rPr>
      </w:pPr>
    </w:p>
    <w:p w:rsidR="00E822E9" w:rsidRDefault="00E822E9" w:rsidP="008263CF">
      <w:pPr>
        <w:jc w:val="center"/>
        <w:rPr>
          <w:b/>
          <w:lang w:val="en-GB"/>
        </w:rPr>
      </w:pPr>
    </w:p>
    <w:p w:rsidR="00BB4817" w:rsidRDefault="00B12896" w:rsidP="00B12896">
      <w:pPr>
        <w:rPr>
          <w:b/>
          <w:lang w:val="en-GB"/>
        </w:rPr>
      </w:pPr>
      <w:r>
        <w:rPr>
          <w:b/>
          <w:lang w:val="en-GB"/>
        </w:rPr>
        <w:t>Correspondence: harry.kennedy@ireland.com</w:t>
      </w:r>
    </w:p>
    <w:p w:rsidR="00BB4817" w:rsidRDefault="00BB4817" w:rsidP="008263CF">
      <w:pPr>
        <w:jc w:val="center"/>
        <w:rPr>
          <w:b/>
          <w:lang w:val="en-GB"/>
        </w:rPr>
      </w:pPr>
    </w:p>
    <w:p w:rsidR="00BB4817" w:rsidRDefault="00BB4817" w:rsidP="008263CF">
      <w:pPr>
        <w:jc w:val="center"/>
        <w:rPr>
          <w:b/>
          <w:lang w:val="en-GB"/>
        </w:rPr>
      </w:pPr>
    </w:p>
    <w:p w:rsidR="00BB4817" w:rsidRDefault="00B12896" w:rsidP="00B12896">
      <w:pPr>
        <w:rPr>
          <w:b/>
          <w:lang w:val="en-GB"/>
        </w:rPr>
      </w:pPr>
      <w:r>
        <w:rPr>
          <w:b/>
          <w:lang w:val="en-GB"/>
        </w:rPr>
        <w:br w:type="column"/>
      </w:r>
      <w:bookmarkEnd w:id="0"/>
      <w:bookmarkEnd w:id="1"/>
      <w:r>
        <w:rPr>
          <w:b/>
          <w:lang w:val="en-GB"/>
        </w:rPr>
        <w:lastRenderedPageBreak/>
        <w:t>Acknowledgements</w:t>
      </w:r>
    </w:p>
    <w:p w:rsidR="00B12896" w:rsidRDefault="00B12896" w:rsidP="00B12896">
      <w:pPr>
        <w:jc w:val="both"/>
        <w:rPr>
          <w:b/>
          <w:lang w:val="en-GB"/>
        </w:rPr>
      </w:pPr>
    </w:p>
    <w:p w:rsidR="00B12896" w:rsidRDefault="00B12896" w:rsidP="00B12896">
      <w:pPr>
        <w:jc w:val="both"/>
        <w:rPr>
          <w:lang w:val="en-GB"/>
        </w:rPr>
      </w:pPr>
      <w:r>
        <w:rPr>
          <w:lang w:val="en-GB"/>
        </w:rPr>
        <w:t xml:space="preserve">This manual was written as a distillation of our training, our experience and our practice as forensic psychiatrists. </w:t>
      </w:r>
      <w:r w:rsidR="00B1534D">
        <w:rPr>
          <w:lang w:val="en-GB"/>
        </w:rPr>
        <w:t>Between us w</w:t>
      </w:r>
      <w:r>
        <w:rPr>
          <w:lang w:val="en-GB"/>
        </w:rPr>
        <w:t>e have worked</w:t>
      </w:r>
      <w:r w:rsidR="000512F9">
        <w:rPr>
          <w:lang w:val="en-GB"/>
        </w:rPr>
        <w:t xml:space="preserve"> in four different countries</w:t>
      </w:r>
      <w:r>
        <w:rPr>
          <w:lang w:val="en-GB"/>
        </w:rPr>
        <w:t xml:space="preserve"> so we hope that the stru</w:t>
      </w:r>
      <w:r w:rsidR="00B1534D">
        <w:rPr>
          <w:lang w:val="en-GB"/>
        </w:rPr>
        <w:t>ctured professional judgement instruments</w:t>
      </w:r>
      <w:r>
        <w:rPr>
          <w:lang w:val="en-GB"/>
        </w:rPr>
        <w:t xml:space="preserve"> contained here will work in a variety of </w:t>
      </w:r>
      <w:r w:rsidR="00CD6C34">
        <w:rPr>
          <w:lang w:val="en-GB"/>
        </w:rPr>
        <w:t xml:space="preserve">health services and </w:t>
      </w:r>
      <w:r>
        <w:rPr>
          <w:lang w:val="en-GB"/>
        </w:rPr>
        <w:t xml:space="preserve">jurisdictions. With this in mind, the definitions, items and scales emphasise patient focused rather than institutional </w:t>
      </w:r>
      <w:r w:rsidR="00CD6C34">
        <w:rPr>
          <w:lang w:val="en-GB"/>
        </w:rPr>
        <w:t xml:space="preserve">or </w:t>
      </w:r>
      <w:r w:rsidR="00B1534D">
        <w:rPr>
          <w:lang w:val="en-GB"/>
        </w:rPr>
        <w:t>local</w:t>
      </w:r>
      <w:r w:rsidR="00CD6C34">
        <w:rPr>
          <w:lang w:val="en-GB"/>
        </w:rPr>
        <w:t xml:space="preserve"> legal </w:t>
      </w:r>
      <w:r>
        <w:rPr>
          <w:lang w:val="en-GB"/>
        </w:rPr>
        <w:t xml:space="preserve">factors, in so far as possible. It is fashionable to say that a culture speaks through </w:t>
      </w:r>
      <w:r w:rsidR="00CD6C34">
        <w:rPr>
          <w:lang w:val="en-GB"/>
        </w:rPr>
        <w:t xml:space="preserve">the </w:t>
      </w:r>
      <w:r>
        <w:rPr>
          <w:lang w:val="en-GB"/>
        </w:rPr>
        <w:t xml:space="preserve">authors of a text rather than the authors creating </w:t>
      </w:r>
      <w:r w:rsidR="006324F4">
        <w:rPr>
          <w:lang w:val="en-GB"/>
        </w:rPr>
        <w:t>anything new</w:t>
      </w:r>
      <w:r>
        <w:rPr>
          <w:lang w:val="en-GB"/>
        </w:rPr>
        <w:t xml:space="preserve">. </w:t>
      </w:r>
      <w:r w:rsidR="00861084">
        <w:rPr>
          <w:lang w:val="en-GB"/>
        </w:rPr>
        <w:t xml:space="preserve">In this sense, </w:t>
      </w:r>
      <w:r w:rsidR="006324F4">
        <w:rPr>
          <w:lang w:val="en-GB"/>
        </w:rPr>
        <w:t xml:space="preserve">any </w:t>
      </w:r>
      <w:r w:rsidR="00861084">
        <w:rPr>
          <w:lang w:val="en-GB"/>
        </w:rPr>
        <w:t xml:space="preserve">expertise </w:t>
      </w:r>
      <w:r w:rsidR="006324F4">
        <w:rPr>
          <w:lang w:val="en-GB"/>
        </w:rPr>
        <w:t xml:space="preserve">we have drawn on is derived from </w:t>
      </w:r>
      <w:r w:rsidR="00861084">
        <w:rPr>
          <w:lang w:val="en-GB"/>
        </w:rPr>
        <w:t xml:space="preserve">a shared scientific culture, as described by Collins </w:t>
      </w:r>
      <w:r w:rsidR="006324F4">
        <w:rPr>
          <w:lang w:val="en-GB"/>
        </w:rPr>
        <w:t xml:space="preserve">&amp; Evans (2007). </w:t>
      </w:r>
      <w:r>
        <w:rPr>
          <w:lang w:val="en-GB"/>
        </w:rPr>
        <w:t>If this is the case then we hope that</w:t>
      </w:r>
      <w:r w:rsidR="00CD6C34">
        <w:rPr>
          <w:lang w:val="en-GB"/>
        </w:rPr>
        <w:t xml:space="preserve"> </w:t>
      </w:r>
      <w:r>
        <w:rPr>
          <w:lang w:val="en-GB"/>
        </w:rPr>
        <w:t>we are articulating a multi-disciplinary forensi</w:t>
      </w:r>
      <w:r w:rsidR="00861084">
        <w:rPr>
          <w:lang w:val="en-GB"/>
        </w:rPr>
        <w:t>c mental health culture</w:t>
      </w:r>
      <w:r w:rsidR="00CD6C34">
        <w:rPr>
          <w:lang w:val="en-GB"/>
        </w:rPr>
        <w:t xml:space="preserve"> because many colleagues have contributed to this text through comments, criticisms and feedback, while many more have educated and enculturated us over the years, inclu</w:t>
      </w:r>
      <w:r w:rsidR="00B1534D">
        <w:rPr>
          <w:lang w:val="en-GB"/>
        </w:rPr>
        <w:t>ding many of our</w:t>
      </w:r>
      <w:r w:rsidR="00CD6C34">
        <w:rPr>
          <w:lang w:val="en-GB"/>
        </w:rPr>
        <w:t xml:space="preserve"> patients</w:t>
      </w:r>
      <w:r w:rsidR="00B1534D">
        <w:rPr>
          <w:lang w:val="en-GB"/>
        </w:rPr>
        <w:t xml:space="preserve"> who are</w:t>
      </w:r>
      <w:r w:rsidR="006324F4">
        <w:rPr>
          <w:lang w:val="en-GB"/>
        </w:rPr>
        <w:t xml:space="preserve"> contributors to that culture. </w:t>
      </w:r>
      <w:r w:rsidR="00CD6C34">
        <w:rPr>
          <w:lang w:val="en-GB"/>
        </w:rPr>
        <w:t xml:space="preserve">. </w:t>
      </w:r>
    </w:p>
    <w:p w:rsidR="00CD6C34" w:rsidRDefault="00CD6C34" w:rsidP="00B12896">
      <w:pPr>
        <w:jc w:val="both"/>
        <w:rPr>
          <w:lang w:val="en-GB"/>
        </w:rPr>
      </w:pPr>
    </w:p>
    <w:p w:rsidR="00CD6C34" w:rsidRPr="00B12896" w:rsidRDefault="00CD6C34" w:rsidP="00B12896">
      <w:pPr>
        <w:jc w:val="both"/>
        <w:rPr>
          <w:lang w:val="en-GB"/>
        </w:rPr>
      </w:pPr>
      <w:r>
        <w:rPr>
          <w:lang w:val="en-GB"/>
        </w:rPr>
        <w:t xml:space="preserve">Those we should acknowledge </w:t>
      </w:r>
      <w:r w:rsidR="006324F4">
        <w:rPr>
          <w:lang w:val="en-GB"/>
        </w:rPr>
        <w:t xml:space="preserve">as having directly helped in the drafting of this manual </w:t>
      </w:r>
      <w:r>
        <w:rPr>
          <w:lang w:val="en-GB"/>
        </w:rPr>
        <w:t>are numerous. We feel we must however acknowledge by name our colleagues at the Central Mental Hospital, Dun</w:t>
      </w:r>
      <w:r w:rsidR="00B1534D">
        <w:rPr>
          <w:lang w:val="en-GB"/>
        </w:rPr>
        <w:t>drum who have been involved in</w:t>
      </w:r>
      <w:r>
        <w:rPr>
          <w:lang w:val="en-GB"/>
        </w:rPr>
        <w:t xml:space="preserve"> the development of this manual, including </w:t>
      </w:r>
      <w:smartTag w:uri="urn:schemas-microsoft-com:office:smarttags" w:element="PersonName">
        <w:r>
          <w:rPr>
            <w:lang w:val="en-GB"/>
          </w:rPr>
          <w:t xml:space="preserve">Paul </w:t>
        </w:r>
        <w:smartTag w:uri="urn:schemas-microsoft-com:office:smarttags" w:element="PersonName">
          <w:r>
            <w:rPr>
              <w:lang w:val="en-GB"/>
            </w:rPr>
            <w:t>Braham</w:t>
          </w:r>
        </w:smartTag>
      </w:smartTag>
      <w:r>
        <w:rPr>
          <w:lang w:val="en-GB"/>
        </w:rPr>
        <w:t xml:space="preserve">, </w:t>
      </w:r>
      <w:smartTag w:uri="urn:schemas-microsoft-com:office:smarttags" w:element="PersonName">
        <w:r>
          <w:rPr>
            <w:lang w:val="en-GB"/>
          </w:rPr>
          <w:t>Dearbhla Duffy</w:t>
        </w:r>
      </w:smartTag>
      <w:r>
        <w:rPr>
          <w:lang w:val="en-GB"/>
        </w:rPr>
        <w:t xml:space="preserve">, </w:t>
      </w:r>
      <w:smartTag w:uri="urn:schemas-microsoft-com:office:smarttags" w:element="PersonName">
        <w:r>
          <w:rPr>
            <w:lang w:val="en-GB"/>
          </w:rPr>
          <w:t>John Ferguson</w:t>
        </w:r>
      </w:smartTag>
      <w:r>
        <w:rPr>
          <w:lang w:val="en-GB"/>
        </w:rPr>
        <w:t xml:space="preserve">, </w:t>
      </w:r>
      <w:smartTag w:uri="urn:schemas-microsoft-com:office:smarttags" w:element="PersonName">
        <w:r>
          <w:rPr>
            <w:lang w:val="en-GB"/>
          </w:rPr>
          <w:t>Pauline Gill</w:t>
        </w:r>
      </w:smartTag>
      <w:r>
        <w:rPr>
          <w:lang w:val="en-GB"/>
        </w:rPr>
        <w:t xml:space="preserve">, Sally Linehan, </w:t>
      </w:r>
      <w:smartTag w:uri="urn:schemas-microsoft-com:office:smarttags" w:element="PersonName">
        <w:r>
          <w:rPr>
            <w:lang w:val="en-GB"/>
          </w:rPr>
          <w:t>Damian Mohan</w:t>
        </w:r>
      </w:smartTag>
      <w:r>
        <w:rPr>
          <w:lang w:val="en-GB"/>
        </w:rPr>
        <w:t xml:space="preserve">, Paul O’Connell, Helen O’Neill, Orla O’Neill, David Timmons and </w:t>
      </w:r>
      <w:smartTag w:uri="urn:schemas-microsoft-com:office:smarttags" w:element="PersonName">
        <w:r>
          <w:rPr>
            <w:lang w:val="en-GB"/>
          </w:rPr>
          <w:t>Brenda Wright</w:t>
        </w:r>
      </w:smartTag>
      <w:r>
        <w:rPr>
          <w:lang w:val="en-GB"/>
        </w:rPr>
        <w:t>.</w:t>
      </w:r>
    </w:p>
    <w:p w:rsidR="00BB4817" w:rsidRDefault="00BB4817" w:rsidP="00B12896">
      <w:pPr>
        <w:jc w:val="both"/>
        <w:rPr>
          <w:b/>
          <w:lang w:val="en-GB"/>
        </w:rPr>
      </w:pPr>
    </w:p>
    <w:p w:rsidR="006324F4" w:rsidRPr="006324F4" w:rsidRDefault="006324F4" w:rsidP="00B12896">
      <w:pPr>
        <w:jc w:val="both"/>
        <w:rPr>
          <w:lang w:val="en-GB"/>
        </w:rPr>
      </w:pPr>
      <w:r w:rsidRPr="006324F4">
        <w:rPr>
          <w:lang w:val="en-GB"/>
        </w:rPr>
        <w:t xml:space="preserve">This manual </w:t>
      </w:r>
      <w:r>
        <w:rPr>
          <w:lang w:val="en-GB"/>
        </w:rPr>
        <w:t xml:space="preserve">is particularly dedicated to our colleague Dr Charles Smith, formerly clinical director of the </w:t>
      </w:r>
      <w:smartTag w:uri="urn:schemas-microsoft-com:office:smarttags" w:element="place">
        <w:smartTag w:uri="urn:schemas-microsoft-com:office:smarttags" w:element="PlaceName">
          <w:r>
            <w:rPr>
              <w:lang w:val="en-GB"/>
            </w:rPr>
            <w:t>Central</w:t>
          </w:r>
        </w:smartTag>
        <w:r>
          <w:rPr>
            <w:lang w:val="en-GB"/>
          </w:rPr>
          <w:t xml:space="preserve"> </w:t>
        </w:r>
        <w:smartTag w:uri="urn:schemas-microsoft-com:office:smarttags" w:element="PlaceType">
          <w:r>
            <w:rPr>
              <w:lang w:val="en-GB"/>
            </w:rPr>
            <w:t>Mental Hospital</w:t>
          </w:r>
        </w:smartTag>
      </w:smartTag>
      <w:r>
        <w:rPr>
          <w:lang w:val="en-GB"/>
        </w:rPr>
        <w:t xml:space="preserve"> at Dundrum</w:t>
      </w:r>
      <w:r w:rsidR="00E822E9">
        <w:rPr>
          <w:lang w:val="en-GB"/>
        </w:rPr>
        <w:t xml:space="preserve"> fo</w:t>
      </w:r>
      <w:r w:rsidR="00B1534D">
        <w:rPr>
          <w:lang w:val="en-GB"/>
        </w:rPr>
        <w:t>r his wit, good humour, clinical skill</w:t>
      </w:r>
      <w:r w:rsidR="00E822E9">
        <w:rPr>
          <w:lang w:val="en-GB"/>
        </w:rPr>
        <w:t xml:space="preserve"> and </w:t>
      </w:r>
      <w:r w:rsidR="00B1534D">
        <w:rPr>
          <w:lang w:val="en-GB"/>
        </w:rPr>
        <w:t>his ease and fluency as a</w:t>
      </w:r>
      <w:r w:rsidR="00E822E9">
        <w:rPr>
          <w:lang w:val="en-GB"/>
        </w:rPr>
        <w:t xml:space="preserve"> </w:t>
      </w:r>
      <w:r w:rsidR="00B1534D">
        <w:rPr>
          <w:lang w:val="en-GB"/>
        </w:rPr>
        <w:t>communicator</w:t>
      </w:r>
      <w:r>
        <w:rPr>
          <w:lang w:val="en-GB"/>
        </w:rPr>
        <w:t xml:space="preserve">. </w:t>
      </w:r>
    </w:p>
    <w:p w:rsidR="00E87B31" w:rsidRPr="0023129B" w:rsidRDefault="00983D30" w:rsidP="0023129B">
      <w:pPr>
        <w:jc w:val="center"/>
        <w:rPr>
          <w:b/>
          <w:lang w:val="en-GB"/>
        </w:rPr>
      </w:pPr>
      <w:r>
        <w:rPr>
          <w:lang w:val="en-GB"/>
        </w:rPr>
        <w:br w:type="column"/>
      </w:r>
      <w:r w:rsidR="0023129B" w:rsidRPr="0023129B">
        <w:rPr>
          <w:b/>
          <w:lang w:val="en-GB"/>
        </w:rPr>
        <w:lastRenderedPageBreak/>
        <w:t>Overview</w:t>
      </w:r>
    </w:p>
    <w:p w:rsidR="002000CA" w:rsidRDefault="002000CA" w:rsidP="008263CF">
      <w:pPr>
        <w:jc w:val="both"/>
        <w:rPr>
          <w:u w:val="single"/>
          <w:lang w:val="en-GB"/>
        </w:rPr>
      </w:pPr>
    </w:p>
    <w:p w:rsidR="00B87316" w:rsidRDefault="00B87316" w:rsidP="002000CA">
      <w:pPr>
        <w:jc w:val="both"/>
        <w:rPr>
          <w:lang w:val="en-GB"/>
        </w:rPr>
      </w:pPr>
      <w:r>
        <w:rPr>
          <w:lang w:val="en-GB"/>
        </w:rPr>
        <w:t xml:space="preserve">“Dangerousness is a dangerous concept” according to Shaw (1973). Scott (1977) quoted Shaw but went on to </w:t>
      </w:r>
      <w:r w:rsidR="004C4F03">
        <w:rPr>
          <w:lang w:val="en-GB"/>
        </w:rPr>
        <w:t>define</w:t>
      </w:r>
      <w:r>
        <w:rPr>
          <w:lang w:val="en-GB"/>
        </w:rPr>
        <w:t xml:space="preserve"> dangerousness as the product of </w:t>
      </w:r>
      <w:r w:rsidR="002449C9">
        <w:rPr>
          <w:lang w:val="en-GB"/>
        </w:rPr>
        <w:t xml:space="preserve">probability (risk) and gravity (seriousness). The admission criteria for special (high security) hospitals in </w:t>
      </w:r>
      <w:smartTag w:uri="urn:schemas-microsoft-com:office:smarttags" w:element="country-region">
        <w:smartTag w:uri="urn:schemas-microsoft-com:office:smarttags" w:element="place">
          <w:r w:rsidR="002449C9">
            <w:rPr>
              <w:lang w:val="en-GB"/>
            </w:rPr>
            <w:t>Britain</w:t>
          </w:r>
        </w:smartTag>
      </w:smartTag>
      <w:r w:rsidR="002449C9">
        <w:rPr>
          <w:lang w:val="en-GB"/>
        </w:rPr>
        <w:t xml:space="preserve"> were defined as ‘grave and immediate risk’. We </w:t>
      </w:r>
      <w:r w:rsidR="004A770A">
        <w:rPr>
          <w:lang w:val="en-GB"/>
        </w:rPr>
        <w:t>believe that it is ‘graveness’</w:t>
      </w:r>
      <w:r w:rsidR="002449C9">
        <w:rPr>
          <w:lang w:val="en-GB"/>
        </w:rPr>
        <w:t>, not just risk, that guides the decision to allocate a patient to high, or medium or low levels of therapeutic security. In recent decades the seriousness of the harmful behaviour under consideration has been largely unexamined in the research literature while a fruitful and scientifically productive literature has grown up around the asses</w:t>
      </w:r>
      <w:r w:rsidR="004C4F03">
        <w:rPr>
          <w:lang w:val="en-GB"/>
        </w:rPr>
        <w:t>sment and management of</w:t>
      </w:r>
      <w:r w:rsidR="002449C9">
        <w:rPr>
          <w:lang w:val="en-GB"/>
        </w:rPr>
        <w:t xml:space="preserve"> risk</w:t>
      </w:r>
      <w:r w:rsidR="004C4F03">
        <w:rPr>
          <w:lang w:val="en-GB"/>
        </w:rPr>
        <w:t xml:space="preserve"> of harm</w:t>
      </w:r>
      <w:r w:rsidR="002449C9">
        <w:rPr>
          <w:lang w:val="en-GB"/>
        </w:rPr>
        <w:t xml:space="preserve">. For practical purposes, risk has often fallen substantially by the time a person is admitted </w:t>
      </w:r>
      <w:r w:rsidR="00FA76C7">
        <w:rPr>
          <w:lang w:val="en-GB"/>
        </w:rPr>
        <w:t xml:space="preserve">from a waiting list </w:t>
      </w:r>
      <w:r w:rsidR="002449C9">
        <w:rPr>
          <w:lang w:val="en-GB"/>
        </w:rPr>
        <w:t xml:space="preserve">to a therapeutically secure hospital, and it is the seriousness or gravity of the behaviour that appears to be the main determinant of the </w:t>
      </w:r>
      <w:r w:rsidR="000512F9">
        <w:rPr>
          <w:lang w:val="en-GB"/>
        </w:rPr>
        <w:t xml:space="preserve">decision to allocate to a particular </w:t>
      </w:r>
      <w:r w:rsidR="002449C9">
        <w:rPr>
          <w:lang w:val="en-GB"/>
        </w:rPr>
        <w:t xml:space="preserve">level of </w:t>
      </w:r>
      <w:r w:rsidR="000512F9">
        <w:rPr>
          <w:lang w:val="en-GB"/>
        </w:rPr>
        <w:t xml:space="preserve">therapeutic </w:t>
      </w:r>
      <w:r w:rsidR="002449C9">
        <w:rPr>
          <w:lang w:val="en-GB"/>
        </w:rPr>
        <w:t xml:space="preserve">security. </w:t>
      </w:r>
    </w:p>
    <w:p w:rsidR="00B87316" w:rsidRDefault="00B87316" w:rsidP="002000CA">
      <w:pPr>
        <w:jc w:val="both"/>
        <w:rPr>
          <w:lang w:val="en-GB"/>
        </w:rPr>
      </w:pPr>
    </w:p>
    <w:p w:rsidR="002000CA" w:rsidRDefault="002000CA" w:rsidP="002000CA">
      <w:pPr>
        <w:jc w:val="both"/>
        <w:rPr>
          <w:lang w:val="en-GB"/>
        </w:rPr>
      </w:pPr>
      <w:r>
        <w:rPr>
          <w:lang w:val="en-GB"/>
        </w:rPr>
        <w:t xml:space="preserve">Our practice at the </w:t>
      </w:r>
      <w:smartTag w:uri="urn:schemas-microsoft-com:office:smarttags" w:element="place">
        <w:smartTag w:uri="urn:schemas-microsoft-com:office:smarttags" w:element="PlaceName">
          <w:r>
            <w:rPr>
              <w:lang w:val="en-GB"/>
            </w:rPr>
            <w:t>Central</w:t>
          </w:r>
        </w:smartTag>
        <w:r>
          <w:rPr>
            <w:lang w:val="en-GB"/>
          </w:rPr>
          <w:t xml:space="preserve"> </w:t>
        </w:r>
        <w:smartTag w:uri="urn:schemas-microsoft-com:office:smarttags" w:element="PlaceType">
          <w:r>
            <w:rPr>
              <w:lang w:val="en-GB"/>
            </w:rPr>
            <w:t>Mental Hospital</w:t>
          </w:r>
        </w:smartTag>
      </w:smartTag>
      <w:r>
        <w:rPr>
          <w:lang w:val="en-GB"/>
        </w:rPr>
        <w:t xml:space="preserve">, Dundrum, as at many similar units in other jurisdictions, is to hold a weekly meeting to consider referrals, transfers and discharges. The meeting is attended by all heads of discipline (medical/clinical director, director of nursing, heads of psychology, social work and occupational therapy, all consultant psychiatrists and all ward/unit managers (nurse managers). The meeting is usually chaired by the consultant psychiatrist who is ‘on call’ for the week. Although this is a large group, the meeting is a pivotal part of the management of any forensic mental health service. A key outcome of the weekly meeting is a triage decision concerning those accepted onto the waiting list and the prioritisation of those on the waiting list. Decisions </w:t>
      </w:r>
      <w:r w:rsidR="00E51F11">
        <w:rPr>
          <w:lang w:val="en-GB"/>
        </w:rPr>
        <w:t xml:space="preserve">are also taken </w:t>
      </w:r>
      <w:r w:rsidR="00FA76C7">
        <w:rPr>
          <w:lang w:val="en-GB"/>
        </w:rPr>
        <w:t xml:space="preserve">about in-patients </w:t>
      </w:r>
      <w:r w:rsidR="00E51F11">
        <w:rPr>
          <w:lang w:val="en-GB"/>
        </w:rPr>
        <w:t xml:space="preserve">at this meeting such as </w:t>
      </w:r>
      <w:r>
        <w:rPr>
          <w:lang w:val="en-GB"/>
        </w:rPr>
        <w:t>imminent discharges and movements from areas of high therapeutic security, including admission units, to medium and on to minimum secure and pre-discharge area</w:t>
      </w:r>
      <w:r w:rsidR="00E51F11">
        <w:rPr>
          <w:lang w:val="en-GB"/>
        </w:rPr>
        <w:t>s</w:t>
      </w:r>
      <w:r>
        <w:rPr>
          <w:lang w:val="en-GB"/>
        </w:rPr>
        <w:t xml:space="preserve">, having previously been discussed as part of individual care and treatment planning in the multi-disciplinary teams. </w:t>
      </w:r>
    </w:p>
    <w:p w:rsidR="002000CA" w:rsidRDefault="002000CA" w:rsidP="008263CF">
      <w:pPr>
        <w:jc w:val="both"/>
        <w:rPr>
          <w:lang w:val="en-GB"/>
        </w:rPr>
      </w:pPr>
    </w:p>
    <w:p w:rsidR="002000CA" w:rsidRDefault="002000CA" w:rsidP="008263CF">
      <w:pPr>
        <w:jc w:val="both"/>
        <w:rPr>
          <w:lang w:val="en-GB"/>
        </w:rPr>
      </w:pPr>
      <w:r>
        <w:rPr>
          <w:lang w:val="en-GB"/>
        </w:rPr>
        <w:t>T</w:t>
      </w:r>
      <w:r w:rsidR="00FA76C7">
        <w:rPr>
          <w:lang w:val="en-GB"/>
        </w:rPr>
        <w:t>he four elements of this manual</w:t>
      </w:r>
      <w:r>
        <w:rPr>
          <w:lang w:val="en-GB"/>
        </w:rPr>
        <w:t xml:space="preserve"> are struct</w:t>
      </w:r>
      <w:r w:rsidR="00917076">
        <w:rPr>
          <w:lang w:val="en-GB"/>
        </w:rPr>
        <w:t>ured professional judgment instruments</w:t>
      </w:r>
      <w:r>
        <w:rPr>
          <w:lang w:val="en-GB"/>
        </w:rPr>
        <w:t xml:space="preserve"> to support the decision making process.</w:t>
      </w:r>
      <w:r w:rsidR="00FA76C7">
        <w:rPr>
          <w:lang w:val="en-GB"/>
        </w:rPr>
        <w:t xml:space="preserve"> </w:t>
      </w:r>
    </w:p>
    <w:p w:rsidR="002000CA" w:rsidRPr="002000CA" w:rsidRDefault="002000CA" w:rsidP="008263CF">
      <w:pPr>
        <w:jc w:val="both"/>
        <w:rPr>
          <w:lang w:val="en-GB"/>
        </w:rPr>
      </w:pPr>
    </w:p>
    <w:p w:rsidR="0023129B" w:rsidRPr="009A6412" w:rsidRDefault="009A6412" w:rsidP="008263CF">
      <w:pPr>
        <w:jc w:val="both"/>
        <w:rPr>
          <w:u w:val="single"/>
          <w:lang w:val="en-GB"/>
        </w:rPr>
      </w:pPr>
      <w:r w:rsidRPr="009A6412">
        <w:rPr>
          <w:u w:val="single"/>
          <w:lang w:val="en-GB"/>
        </w:rPr>
        <w:t>Structured Professional Judgment</w:t>
      </w:r>
    </w:p>
    <w:p w:rsidR="00521169" w:rsidRDefault="009A6412" w:rsidP="008263CF">
      <w:pPr>
        <w:jc w:val="both"/>
        <w:rPr>
          <w:lang w:val="en-GB"/>
        </w:rPr>
      </w:pPr>
      <w:r>
        <w:rPr>
          <w:lang w:val="en-GB"/>
        </w:rPr>
        <w:t>Structured professional judg</w:t>
      </w:r>
      <w:r w:rsidR="00521169">
        <w:rPr>
          <w:lang w:val="en-GB"/>
        </w:rPr>
        <w:t xml:space="preserve">ment is increasingly recognised as an effective way to improve the quality and transparency of decision making. </w:t>
      </w:r>
      <w:r>
        <w:rPr>
          <w:lang w:val="en-GB"/>
        </w:rPr>
        <w:t>Unstructured professional judg</w:t>
      </w:r>
      <w:r w:rsidR="00561CBE">
        <w:rPr>
          <w:lang w:val="en-GB"/>
        </w:rPr>
        <w:t>ment is vulnerable to the criticism that it is arbitrary, and formal tests often show that it has poor inter-rater reliability. Actuarial check lists can claim greater scientific precision but may be excessively rigid, excluding obvious factors relevant to an individual case and generating scores that are reliable only for the specific populations in which they have been validated. Structured profe</w:t>
      </w:r>
      <w:r w:rsidR="00FA76C7">
        <w:rPr>
          <w:lang w:val="en-GB"/>
        </w:rPr>
        <w:t>ssional judgement instruments</w:t>
      </w:r>
      <w:r w:rsidR="00561CBE">
        <w:rPr>
          <w:lang w:val="en-GB"/>
        </w:rPr>
        <w:t xml:space="preserve"> draw together factors for which there is </w:t>
      </w:r>
      <w:r w:rsidR="00D9549F">
        <w:rPr>
          <w:lang w:val="en-GB"/>
        </w:rPr>
        <w:t>research evidence of relevance. They also draw on the shared knowledge and language that make up the professional ‘culture’ of expertise, in the way that expertise is defined by Collins &amp; Evans (2007). Structured professional judgement instruments</w:t>
      </w:r>
      <w:r w:rsidR="00561CBE">
        <w:rPr>
          <w:lang w:val="en-GB"/>
        </w:rPr>
        <w:t xml:space="preserve"> </w:t>
      </w:r>
      <w:r w:rsidR="00D9549F">
        <w:rPr>
          <w:lang w:val="en-GB"/>
        </w:rPr>
        <w:t>provide</w:t>
      </w:r>
      <w:r w:rsidR="00561CBE">
        <w:rPr>
          <w:lang w:val="en-GB"/>
        </w:rPr>
        <w:t xml:space="preserve"> a </w:t>
      </w:r>
      <w:r w:rsidR="00D9549F">
        <w:rPr>
          <w:lang w:val="en-GB"/>
        </w:rPr>
        <w:t>written</w:t>
      </w:r>
      <w:r w:rsidR="00561CBE">
        <w:rPr>
          <w:lang w:val="en-GB"/>
        </w:rPr>
        <w:t xml:space="preserve"> set of definitions to facilitate training and inter-rater reliability</w:t>
      </w:r>
      <w:r w:rsidR="000512F9">
        <w:rPr>
          <w:lang w:val="en-GB"/>
        </w:rPr>
        <w:t>.</w:t>
      </w:r>
      <w:r w:rsidR="00561CBE">
        <w:rPr>
          <w:lang w:val="en-GB"/>
        </w:rPr>
        <w:t xml:space="preserve"> </w:t>
      </w:r>
      <w:r w:rsidR="000512F9">
        <w:rPr>
          <w:lang w:val="en-GB"/>
        </w:rPr>
        <w:t>T</w:t>
      </w:r>
      <w:r w:rsidR="00561CBE">
        <w:rPr>
          <w:lang w:val="en-GB"/>
        </w:rPr>
        <w:t>hey can be validated against criterion measures to show that</w:t>
      </w:r>
      <w:r w:rsidR="00FA76C7">
        <w:rPr>
          <w:lang w:val="en-GB"/>
        </w:rPr>
        <w:t xml:space="preserve"> the </w:t>
      </w:r>
      <w:r w:rsidR="00FA76C7">
        <w:rPr>
          <w:lang w:val="en-GB"/>
        </w:rPr>
        <w:lastRenderedPageBreak/>
        <w:t>instrument</w:t>
      </w:r>
      <w:r w:rsidR="00561CBE">
        <w:rPr>
          <w:lang w:val="en-GB"/>
        </w:rPr>
        <w:t xml:space="preserve"> doe</w:t>
      </w:r>
      <w:r w:rsidR="000512F9">
        <w:rPr>
          <w:lang w:val="en-GB"/>
        </w:rPr>
        <w:t>s what ever function it claims</w:t>
      </w:r>
      <w:r w:rsidR="00561CBE">
        <w:rPr>
          <w:lang w:val="en-GB"/>
        </w:rPr>
        <w:t xml:space="preserve"> to do. </w:t>
      </w:r>
      <w:r w:rsidR="000512F9">
        <w:rPr>
          <w:lang w:val="en-GB"/>
        </w:rPr>
        <w:t>Structured professional judgement instruments</w:t>
      </w:r>
      <w:r w:rsidR="00561CBE">
        <w:rPr>
          <w:lang w:val="en-GB"/>
        </w:rPr>
        <w:t xml:space="preserve"> merely serve to enhance the quality of the </w:t>
      </w:r>
      <w:r w:rsidR="00D9549F">
        <w:rPr>
          <w:lang w:val="en-GB"/>
        </w:rPr>
        <w:t xml:space="preserve">clinician’s </w:t>
      </w:r>
      <w:r w:rsidR="00561CBE">
        <w:rPr>
          <w:lang w:val="en-GB"/>
        </w:rPr>
        <w:t xml:space="preserve">judgement as measured by consistency and reliability, to </w:t>
      </w:r>
      <w:r w:rsidR="000512F9">
        <w:rPr>
          <w:lang w:val="en-GB"/>
        </w:rPr>
        <w:t xml:space="preserve">ensure that scientifically valid items are not forgotten, to </w:t>
      </w:r>
      <w:r w:rsidR="00561CBE">
        <w:rPr>
          <w:lang w:val="en-GB"/>
        </w:rPr>
        <w:t xml:space="preserve">make the decision making process transparent and to reduce the chance of serious error. </w:t>
      </w:r>
      <w:r w:rsidR="000512F9">
        <w:rPr>
          <w:lang w:val="en-GB"/>
        </w:rPr>
        <w:t>The inspiration for</w:t>
      </w:r>
      <w:r w:rsidR="00A872B8">
        <w:rPr>
          <w:lang w:val="en-GB"/>
        </w:rPr>
        <w:t xml:space="preserve"> </w:t>
      </w:r>
      <w:r w:rsidR="000512F9">
        <w:rPr>
          <w:lang w:val="en-GB"/>
        </w:rPr>
        <w:t xml:space="preserve">the form of this </w:t>
      </w:r>
      <w:r w:rsidR="00A872B8">
        <w:rPr>
          <w:lang w:val="en-GB"/>
        </w:rPr>
        <w:t>manual</w:t>
      </w:r>
      <w:r w:rsidR="00521169">
        <w:rPr>
          <w:lang w:val="en-GB"/>
        </w:rPr>
        <w:t xml:space="preserve"> is heavily i</w:t>
      </w:r>
      <w:r w:rsidR="00561CBE">
        <w:rPr>
          <w:lang w:val="en-GB"/>
        </w:rPr>
        <w:t>ndebted to the HCR-20 and to it</w:t>
      </w:r>
      <w:r w:rsidR="00521169">
        <w:rPr>
          <w:lang w:val="en-GB"/>
        </w:rPr>
        <w:t xml:space="preserve">s family of related instruments. </w:t>
      </w:r>
    </w:p>
    <w:p w:rsidR="00FA76C7" w:rsidRDefault="00FA76C7" w:rsidP="008263CF">
      <w:pPr>
        <w:jc w:val="both"/>
        <w:rPr>
          <w:lang w:val="en-GB"/>
        </w:rPr>
      </w:pPr>
    </w:p>
    <w:p w:rsidR="00D9549F" w:rsidRPr="00D9549F" w:rsidRDefault="00D9549F" w:rsidP="008263CF">
      <w:pPr>
        <w:jc w:val="both"/>
        <w:rPr>
          <w:b/>
          <w:lang w:val="en-GB"/>
        </w:rPr>
      </w:pPr>
      <w:r w:rsidRPr="00D9549F">
        <w:rPr>
          <w:b/>
          <w:lang w:val="en-GB"/>
        </w:rPr>
        <w:t>Complimentary Relationship to Risk</w:t>
      </w:r>
    </w:p>
    <w:p w:rsidR="00D9549F" w:rsidRDefault="00D9549F" w:rsidP="008263CF">
      <w:pPr>
        <w:jc w:val="both"/>
        <w:rPr>
          <w:lang w:val="en-GB"/>
        </w:rPr>
      </w:pPr>
      <w:r>
        <w:rPr>
          <w:lang w:val="en-GB"/>
        </w:rPr>
        <w:t xml:space="preserve">We believe that the four elements of this manual are qualitatively different from the excellent and essential structured professional judgement instruments for the assessment of risk of violence. The DUNDRUM-1 triage security items are essentially static in nature and measure something that co-varies </w:t>
      </w:r>
      <w:r w:rsidR="002B37AC">
        <w:rPr>
          <w:lang w:val="en-GB"/>
        </w:rPr>
        <w:t xml:space="preserve">only to a small extent </w:t>
      </w:r>
      <w:r>
        <w:rPr>
          <w:lang w:val="en-GB"/>
        </w:rPr>
        <w:t xml:space="preserve">with the historical items of the HCR-20 </w:t>
      </w:r>
      <w:r w:rsidR="00DD1BB4">
        <w:rPr>
          <w:lang w:val="en-GB"/>
        </w:rPr>
        <w:t xml:space="preserve">(Webster et al 1997) </w:t>
      </w:r>
      <w:r>
        <w:rPr>
          <w:lang w:val="en-GB"/>
        </w:rPr>
        <w:t>and the</w:t>
      </w:r>
      <w:r w:rsidR="002B37AC">
        <w:rPr>
          <w:lang w:val="en-GB"/>
        </w:rPr>
        <w:t xml:space="preserve"> background items of the S-RAMM</w:t>
      </w:r>
      <w:r w:rsidR="00531DC7">
        <w:rPr>
          <w:lang w:val="en-GB"/>
        </w:rPr>
        <w:t xml:space="preserve"> (Bouch &amp; Marshall 2003)</w:t>
      </w:r>
      <w:r>
        <w:rPr>
          <w:lang w:val="en-GB"/>
        </w:rPr>
        <w:t>. The DUNDRUM-2 triage urgency items should be dynamic in nature, variable from one time to another but should co-vary only to a limited extent with</w:t>
      </w:r>
      <w:r w:rsidR="002B37AC">
        <w:rPr>
          <w:lang w:val="en-GB"/>
        </w:rPr>
        <w:t xml:space="preserve"> the dynamic, clinical and futur</w:t>
      </w:r>
      <w:r>
        <w:rPr>
          <w:lang w:val="en-GB"/>
        </w:rPr>
        <w:t xml:space="preserve">e items of the HCR-20 or the </w:t>
      </w:r>
      <w:r w:rsidR="002B37AC">
        <w:rPr>
          <w:lang w:val="en-GB"/>
        </w:rPr>
        <w:t xml:space="preserve">current and future items of the S-RAMM. The DUNDRUM-3 programme completion items and DUNDRUM-4 recovery items may co-vary to some extent with the protective items in the START and SAPROF, but this requires further study. </w:t>
      </w:r>
    </w:p>
    <w:p w:rsidR="002B37AC" w:rsidRDefault="002B37AC" w:rsidP="008263CF">
      <w:pPr>
        <w:jc w:val="both"/>
        <w:rPr>
          <w:lang w:val="en-GB"/>
        </w:rPr>
      </w:pPr>
    </w:p>
    <w:p w:rsidR="002B37AC" w:rsidRDefault="002B37AC" w:rsidP="008263CF">
      <w:pPr>
        <w:jc w:val="both"/>
        <w:rPr>
          <w:lang w:val="en-GB"/>
        </w:rPr>
      </w:pPr>
      <w:r>
        <w:rPr>
          <w:lang w:val="en-GB"/>
        </w:rPr>
        <w:t xml:space="preserve">We believe that the DUNDRUM quartet of SPJ instruments should be used with the HCR-20, as they </w:t>
      </w:r>
      <w:r w:rsidR="004C4F03">
        <w:rPr>
          <w:lang w:val="en-GB"/>
        </w:rPr>
        <w:t>measure complimentary domains</w:t>
      </w:r>
      <w:r>
        <w:rPr>
          <w:lang w:val="en-GB"/>
        </w:rPr>
        <w:t xml:space="preserve">. </w:t>
      </w:r>
    </w:p>
    <w:p w:rsidR="00D9549F" w:rsidRDefault="00D9549F" w:rsidP="008263CF">
      <w:pPr>
        <w:jc w:val="both"/>
        <w:rPr>
          <w:lang w:val="en-GB"/>
        </w:rPr>
      </w:pPr>
    </w:p>
    <w:p w:rsidR="00121AF1" w:rsidRPr="00AE0576" w:rsidRDefault="00121AF1" w:rsidP="008263CF">
      <w:pPr>
        <w:jc w:val="both"/>
        <w:rPr>
          <w:b/>
          <w:lang w:val="en-GB"/>
        </w:rPr>
      </w:pPr>
      <w:r w:rsidRPr="00AE0576">
        <w:rPr>
          <w:b/>
          <w:lang w:val="en-GB"/>
        </w:rPr>
        <w:t>Evolution</w:t>
      </w:r>
    </w:p>
    <w:p w:rsidR="00AE0576" w:rsidRPr="00AE0576" w:rsidRDefault="00AE0576" w:rsidP="00AE0576">
      <w:pPr>
        <w:jc w:val="both"/>
        <w:rPr>
          <w:lang w:val="en-US"/>
        </w:rPr>
      </w:pPr>
      <w:r w:rsidRPr="00AE0576">
        <w:rPr>
          <w:lang w:val="en-GB"/>
        </w:rPr>
        <w:t>Eastman &amp; Bellamy’s (1998) Admission Criteria for Secure Services Schedule (ACSeSS) is a set of criteria used in needs assessment which could be read as a structured professional judgement instrument. This identified seven domains relevant to need for placement in secure settings including the gravity of recent or past violent behaviour, the immediacy of any risk of violent behaviour in the community or in hospital, psychopathology that ‘predicts’ the above, specialised psychopathology that specifically determines anti-social behaviour – specialist forensic need; the likely duration of the admission, unpredictability and lastly how the case would be perceived by a criminal justice agency – a ‘trump’ factor that might determine admission to a higher level of security than other factors might indicate.</w:t>
      </w:r>
      <w:r w:rsidRPr="00AE0576">
        <w:rPr>
          <w:lang w:val="en-US"/>
        </w:rPr>
        <w:t xml:space="preserve"> </w:t>
      </w:r>
    </w:p>
    <w:p w:rsidR="00AE0576" w:rsidRPr="00AE0576" w:rsidRDefault="00AE0576" w:rsidP="00AE0576">
      <w:pPr>
        <w:jc w:val="both"/>
        <w:rPr>
          <w:lang w:val="en-US"/>
        </w:rPr>
      </w:pPr>
    </w:p>
    <w:p w:rsidR="00AE0576" w:rsidRPr="00AE0576" w:rsidRDefault="00AE0576" w:rsidP="00AE0576">
      <w:pPr>
        <w:jc w:val="both"/>
        <w:rPr>
          <w:lang w:val="en-US"/>
        </w:rPr>
      </w:pPr>
      <w:r w:rsidRPr="00AE0576">
        <w:rPr>
          <w:lang w:val="en-US"/>
        </w:rPr>
        <w:t>Kennedy (2002) compiled definitions for various levels of therapeutic security based on institutional characteristics but also provided clinical criteria for the allocation or stratification of patients to these various levels of therapeutic security. The same paper gave suggested criteria for the movement of patients down through the levels of therapeutic security, or along a pathway towards recovery.</w:t>
      </w:r>
    </w:p>
    <w:p w:rsidR="00AE0576" w:rsidRPr="00AE0576" w:rsidRDefault="00AE0576" w:rsidP="00AE0576">
      <w:pPr>
        <w:jc w:val="both"/>
        <w:rPr>
          <w:lang w:val="en-US"/>
        </w:rPr>
      </w:pPr>
    </w:p>
    <w:p w:rsidR="00AE0576" w:rsidRPr="00AE0576" w:rsidRDefault="00AE0576" w:rsidP="00AE0576">
      <w:pPr>
        <w:jc w:val="both"/>
        <w:rPr>
          <w:lang w:val="en-US"/>
        </w:rPr>
      </w:pPr>
      <w:r w:rsidRPr="00AE0576">
        <w:rPr>
          <w:lang w:val="en-US"/>
        </w:rPr>
        <w:t xml:space="preserve">Other approaches have included an algorithm based on severity of offence and legal category (Coid &amp; Kahtan 2000); structured professional judgement instruments based on patient centered factors such as security needs, dependency needs, treatment needs, ‘political’ considerations and likely length of hospital stay using visual analogue scales (Shaw et al 2001); a mixture of severity items and physical, staffing and procedural items </w:t>
      </w:r>
      <w:r w:rsidRPr="00AE0576">
        <w:rPr>
          <w:lang w:val="en-US"/>
        </w:rPr>
        <w:lastRenderedPageBreak/>
        <w:t xml:space="preserve">(Sugarman &amp; Walker 2004); and security centered factors such as physical security, relational security and procedural security with detailed item definitions (Collins &amp; Davies 2005). The last two of these have in common a rating system designed to match levels of security, from 0 to 4. An actuarial tool based on risk factors which contained only one item reflecting seriousness of violence had a moderate receiver operating characteristic but modest predictive power (Brown &amp; Lloyd, 2002 &amp; 2008). </w:t>
      </w:r>
    </w:p>
    <w:p w:rsidR="00121AF1" w:rsidRDefault="00121AF1" w:rsidP="008263CF">
      <w:pPr>
        <w:jc w:val="both"/>
        <w:rPr>
          <w:lang w:val="en-GB"/>
        </w:rPr>
      </w:pPr>
    </w:p>
    <w:p w:rsidR="00121AF1" w:rsidRDefault="00121AF1" w:rsidP="008263CF">
      <w:pPr>
        <w:jc w:val="both"/>
        <w:rPr>
          <w:lang w:val="en-GB"/>
        </w:rPr>
      </w:pPr>
    </w:p>
    <w:p w:rsidR="00D9549F" w:rsidRPr="002B37AC" w:rsidRDefault="002B37AC" w:rsidP="008263CF">
      <w:pPr>
        <w:jc w:val="both"/>
        <w:rPr>
          <w:b/>
          <w:lang w:val="en-GB"/>
        </w:rPr>
      </w:pPr>
      <w:r w:rsidRPr="002B37AC">
        <w:rPr>
          <w:b/>
          <w:lang w:val="en-GB"/>
        </w:rPr>
        <w:t>Use of the DUNDRUM Quartet</w:t>
      </w:r>
    </w:p>
    <w:p w:rsidR="00FA76C7" w:rsidRDefault="00AE0576" w:rsidP="008263CF">
      <w:pPr>
        <w:jc w:val="both"/>
        <w:rPr>
          <w:lang w:val="en-GB"/>
        </w:rPr>
      </w:pPr>
      <w:r>
        <w:rPr>
          <w:lang w:val="en-GB"/>
        </w:rPr>
        <w:t xml:space="preserve">We have collated the material referred to in the previous paragraph along with our own experience and research to draft the four sets of items in this handbook. </w:t>
      </w:r>
      <w:r w:rsidR="00FA76C7">
        <w:rPr>
          <w:lang w:val="en-GB"/>
        </w:rPr>
        <w:t xml:space="preserve">The four elements of this manual are not intended to be used as actuarial scores that provide ‘cut-off’ points above or below which a particular decision on allocation or stratification is determined. </w:t>
      </w:r>
      <w:r w:rsidR="00A872B8">
        <w:rPr>
          <w:lang w:val="en-GB"/>
        </w:rPr>
        <w:t xml:space="preserve">But structured professional judgment instruments are not meant to generate scores or thresholds that replace the discretion of the clinical decision maker. </w:t>
      </w:r>
      <w:r w:rsidR="00FA76C7">
        <w:rPr>
          <w:lang w:val="en-GB"/>
        </w:rPr>
        <w:t xml:space="preserve">Although validated like actuarial scores, the advantage of a structured professional judgement instrument is that it ensures transparency and consistency of decision making. </w:t>
      </w:r>
      <w:r w:rsidR="00A872B8">
        <w:rPr>
          <w:lang w:val="en-GB"/>
        </w:rPr>
        <w:t xml:space="preserve">A high score on one item might be enough to decide the level of therapeutic security needed. Conversely, a moderate or high total score made up of numerous ‘2’s and occasional ‘3’s might best be managed in low security or even in the community. </w:t>
      </w:r>
      <w:r w:rsidR="00FA76C7">
        <w:rPr>
          <w:lang w:val="en-GB"/>
        </w:rPr>
        <w:t xml:space="preserve">These items are intended to guide clinical decision making but not to bind the decision maker. </w:t>
      </w:r>
    </w:p>
    <w:p w:rsidR="00521169" w:rsidRDefault="00521169" w:rsidP="008263CF">
      <w:pPr>
        <w:jc w:val="both"/>
        <w:rPr>
          <w:lang w:val="en-GB"/>
        </w:rPr>
      </w:pPr>
    </w:p>
    <w:p w:rsidR="00561CBE" w:rsidRPr="00561CBE" w:rsidRDefault="00561CBE" w:rsidP="008263CF">
      <w:pPr>
        <w:jc w:val="both"/>
        <w:rPr>
          <w:u w:val="single"/>
          <w:lang w:val="en-GB"/>
        </w:rPr>
      </w:pPr>
      <w:r w:rsidRPr="00561CBE">
        <w:rPr>
          <w:u w:val="single"/>
          <w:lang w:val="en-GB"/>
        </w:rPr>
        <w:t>Menta</w:t>
      </w:r>
      <w:r w:rsidR="00E822E9">
        <w:rPr>
          <w:u w:val="single"/>
          <w:lang w:val="en-GB"/>
        </w:rPr>
        <w:t>l Disorder as an Essential Pre-R</w:t>
      </w:r>
      <w:r w:rsidRPr="00561CBE">
        <w:rPr>
          <w:u w:val="single"/>
          <w:lang w:val="en-GB"/>
        </w:rPr>
        <w:t>equisite</w:t>
      </w:r>
    </w:p>
    <w:p w:rsidR="00521169" w:rsidRDefault="00521169" w:rsidP="008263CF">
      <w:pPr>
        <w:jc w:val="both"/>
        <w:rPr>
          <w:lang w:val="en-GB"/>
        </w:rPr>
      </w:pPr>
      <w:r>
        <w:rPr>
          <w:lang w:val="en-GB"/>
        </w:rPr>
        <w:t xml:space="preserve">An essential caveat underpinning </w:t>
      </w:r>
      <w:r w:rsidR="00687A2C">
        <w:rPr>
          <w:lang w:val="en-GB"/>
        </w:rPr>
        <w:t>all that follows is that this manual consisting of four instruments or collections of items,</w:t>
      </w:r>
      <w:r>
        <w:rPr>
          <w:lang w:val="en-GB"/>
        </w:rPr>
        <w:t xml:space="preserve"> is intended for use only when decisions are made about those who have a mental disorder, as established by clinical assessment and diagnosis. </w:t>
      </w:r>
      <w:r w:rsidR="000A669C">
        <w:rPr>
          <w:lang w:val="en-GB"/>
        </w:rPr>
        <w:t>While m</w:t>
      </w:r>
      <w:r>
        <w:rPr>
          <w:lang w:val="en-GB"/>
        </w:rPr>
        <w:t>ental disorder need not be an essential qualifying condition for many forms of therapy, it is an essential pre-requisite for admission to the thera</w:t>
      </w:r>
      <w:r w:rsidR="000A669C">
        <w:rPr>
          <w:lang w:val="en-GB"/>
        </w:rPr>
        <w:t xml:space="preserve">peutically secure hospital and community mental health </w:t>
      </w:r>
      <w:r>
        <w:rPr>
          <w:lang w:val="en-GB"/>
        </w:rPr>
        <w:t>services for which this toolkit is designed.</w:t>
      </w:r>
      <w:r w:rsidR="000A669C">
        <w:rPr>
          <w:lang w:val="en-GB"/>
        </w:rPr>
        <w:t xml:space="preserve"> Therapies for those who do not have a mental disorder and have intact mental capacities should for ethical reasons be provided voluntarily and without inducement or duress. In practice, for offender populations this should mean providing such therapies within the prison </w:t>
      </w:r>
      <w:r w:rsidR="00EE0AC1">
        <w:rPr>
          <w:lang w:val="en-GB"/>
        </w:rPr>
        <w:t xml:space="preserve">or </w:t>
      </w:r>
      <w:r w:rsidR="00687A2C">
        <w:rPr>
          <w:lang w:val="en-GB"/>
        </w:rPr>
        <w:t xml:space="preserve">community / </w:t>
      </w:r>
      <w:r w:rsidR="00EE0AC1">
        <w:rPr>
          <w:lang w:val="en-GB"/>
        </w:rPr>
        <w:t xml:space="preserve">probation </w:t>
      </w:r>
      <w:r w:rsidR="000A669C">
        <w:rPr>
          <w:lang w:val="en-GB"/>
        </w:rPr>
        <w:t xml:space="preserve">setting rather than in a </w:t>
      </w:r>
      <w:r w:rsidR="00EE0AC1">
        <w:rPr>
          <w:lang w:val="en-GB"/>
        </w:rPr>
        <w:t xml:space="preserve">secure </w:t>
      </w:r>
      <w:r w:rsidR="000A669C">
        <w:rPr>
          <w:lang w:val="en-GB"/>
        </w:rPr>
        <w:t>hospital</w:t>
      </w:r>
      <w:r w:rsidR="00EE0AC1">
        <w:rPr>
          <w:lang w:val="en-GB"/>
        </w:rPr>
        <w:t xml:space="preserve"> or community forensic mental health service</w:t>
      </w:r>
      <w:r w:rsidR="000A669C">
        <w:rPr>
          <w:lang w:val="en-GB"/>
        </w:rPr>
        <w:t>.</w:t>
      </w:r>
    </w:p>
    <w:p w:rsidR="000A669C" w:rsidRDefault="000A669C" w:rsidP="008263CF">
      <w:pPr>
        <w:jc w:val="both"/>
        <w:rPr>
          <w:lang w:val="en-GB"/>
        </w:rPr>
      </w:pPr>
    </w:p>
    <w:p w:rsidR="00443B08" w:rsidRPr="00443B08" w:rsidRDefault="00443B08" w:rsidP="008263CF">
      <w:pPr>
        <w:jc w:val="both"/>
        <w:rPr>
          <w:u w:val="single"/>
          <w:lang w:val="en-GB"/>
        </w:rPr>
      </w:pPr>
      <w:r w:rsidRPr="00443B08">
        <w:rPr>
          <w:u w:val="single"/>
          <w:lang w:val="en-GB"/>
        </w:rPr>
        <w:t>Pre-Admission assessment</w:t>
      </w:r>
    </w:p>
    <w:p w:rsidR="00521169" w:rsidRDefault="008D1899" w:rsidP="008263CF">
      <w:pPr>
        <w:jc w:val="both"/>
        <w:rPr>
          <w:lang w:val="en-GB"/>
        </w:rPr>
      </w:pPr>
      <w:r>
        <w:rPr>
          <w:lang w:val="en-GB"/>
        </w:rPr>
        <w:t xml:space="preserve">It is intended that </w:t>
      </w:r>
      <w:r w:rsidR="008B1D52">
        <w:rPr>
          <w:lang w:val="en-GB"/>
        </w:rPr>
        <w:t xml:space="preserve">the </w:t>
      </w:r>
      <w:r w:rsidR="00B7038E">
        <w:rPr>
          <w:lang w:val="en-GB"/>
        </w:rPr>
        <w:t xml:space="preserve">DUNDRUM-1 </w:t>
      </w:r>
      <w:r w:rsidR="008B1D52">
        <w:rPr>
          <w:lang w:val="en-GB"/>
        </w:rPr>
        <w:t xml:space="preserve">Triage Security and </w:t>
      </w:r>
      <w:r w:rsidR="00B7038E">
        <w:rPr>
          <w:lang w:val="en-GB"/>
        </w:rPr>
        <w:t xml:space="preserve">DUNDRUM-2 </w:t>
      </w:r>
      <w:r w:rsidR="008B1D52">
        <w:rPr>
          <w:lang w:val="en-GB"/>
        </w:rPr>
        <w:t xml:space="preserve">Triage Urgency items in </w:t>
      </w:r>
      <w:r w:rsidR="00A872B8">
        <w:rPr>
          <w:lang w:val="en-GB"/>
        </w:rPr>
        <w:t>this manual</w:t>
      </w:r>
      <w:r>
        <w:rPr>
          <w:lang w:val="en-GB"/>
        </w:rPr>
        <w:t xml:space="preserve"> might be used as part of the pre-admission assessment of those presenting to prison in-reach and court liaison / diversion services, as part of pre-sentence assessments when admission to a mental health service or community mental health team is under consideration, and when assessing anyone referred for admission or transfer to a therapeutically secure service. </w:t>
      </w:r>
      <w:r w:rsidR="002B37AC">
        <w:rPr>
          <w:lang w:val="en-GB"/>
        </w:rPr>
        <w:t xml:space="preserve">As outlined above, we recommend that these instruments should be used with the HCR-20 or other structured professional judgement tools for the assessment of risk. These </w:t>
      </w:r>
      <w:r w:rsidR="00531DC7">
        <w:rPr>
          <w:lang w:val="en-GB"/>
        </w:rPr>
        <w:t xml:space="preserve">instruments </w:t>
      </w:r>
      <w:r w:rsidR="002B37AC">
        <w:rPr>
          <w:lang w:val="en-GB"/>
        </w:rPr>
        <w:t>are not intended for the assessment of risk.</w:t>
      </w:r>
    </w:p>
    <w:p w:rsidR="00521169" w:rsidRDefault="00521169" w:rsidP="008263CF">
      <w:pPr>
        <w:jc w:val="both"/>
        <w:rPr>
          <w:lang w:val="en-GB"/>
        </w:rPr>
      </w:pPr>
    </w:p>
    <w:p w:rsidR="00443B08" w:rsidRPr="00443B08" w:rsidRDefault="00DD1BB4" w:rsidP="008263CF">
      <w:pPr>
        <w:jc w:val="both"/>
        <w:rPr>
          <w:u w:val="single"/>
          <w:lang w:val="en-GB"/>
        </w:rPr>
      </w:pPr>
      <w:r>
        <w:rPr>
          <w:u w:val="single"/>
          <w:lang w:val="en-GB"/>
        </w:rPr>
        <w:br w:type="column"/>
      </w:r>
      <w:r w:rsidR="00443B08" w:rsidRPr="00443B08">
        <w:rPr>
          <w:u w:val="single"/>
          <w:lang w:val="en-GB"/>
        </w:rPr>
        <w:lastRenderedPageBreak/>
        <w:t>Moves Along the Recovery Pathway</w:t>
      </w:r>
    </w:p>
    <w:p w:rsidR="00521169" w:rsidRDefault="006242B9" w:rsidP="008263CF">
      <w:pPr>
        <w:jc w:val="both"/>
        <w:rPr>
          <w:lang w:val="en-GB"/>
        </w:rPr>
      </w:pPr>
      <w:r>
        <w:rPr>
          <w:lang w:val="en-GB"/>
        </w:rPr>
        <w:t xml:space="preserve">The </w:t>
      </w:r>
      <w:r w:rsidR="00E822E9">
        <w:rPr>
          <w:lang w:val="en-GB"/>
        </w:rPr>
        <w:t>DUNDRUM-3</w:t>
      </w:r>
      <w:r w:rsidR="00B7038E">
        <w:rPr>
          <w:lang w:val="en-GB"/>
        </w:rPr>
        <w:t xml:space="preserve"> </w:t>
      </w:r>
      <w:r>
        <w:rPr>
          <w:lang w:val="en-GB"/>
        </w:rPr>
        <w:t xml:space="preserve">Programme Completion and </w:t>
      </w:r>
      <w:r w:rsidR="00E822E9">
        <w:rPr>
          <w:lang w:val="en-GB"/>
        </w:rPr>
        <w:t>DUNDRUM-4</w:t>
      </w:r>
      <w:r w:rsidR="00B7038E">
        <w:rPr>
          <w:lang w:val="en-GB"/>
        </w:rPr>
        <w:t xml:space="preserve"> </w:t>
      </w:r>
      <w:r>
        <w:rPr>
          <w:lang w:val="en-GB"/>
        </w:rPr>
        <w:t>Recovery Items should be of assistance when making decisions about evidence of change and readiness for a move to less secure or community settings.</w:t>
      </w:r>
      <w:r w:rsidR="008B1D52">
        <w:rPr>
          <w:lang w:val="en-GB"/>
        </w:rPr>
        <w:t xml:space="preserve"> </w:t>
      </w:r>
    </w:p>
    <w:p w:rsidR="00521169" w:rsidRDefault="00521169" w:rsidP="008263CF">
      <w:pPr>
        <w:jc w:val="both"/>
        <w:rPr>
          <w:lang w:val="en-GB"/>
        </w:rPr>
      </w:pPr>
    </w:p>
    <w:p w:rsidR="000A669C" w:rsidRDefault="000A669C" w:rsidP="008263CF">
      <w:pPr>
        <w:jc w:val="both"/>
        <w:rPr>
          <w:lang w:val="en-GB"/>
        </w:rPr>
      </w:pPr>
      <w:r>
        <w:rPr>
          <w:lang w:val="en-GB"/>
        </w:rPr>
        <w:t>As a general pr</w:t>
      </w:r>
      <w:r w:rsidR="00A872B8">
        <w:rPr>
          <w:lang w:val="en-GB"/>
        </w:rPr>
        <w:t>inciple, we believe this manual</w:t>
      </w:r>
      <w:r>
        <w:rPr>
          <w:lang w:val="en-GB"/>
        </w:rPr>
        <w:t xml:space="preserve"> could be adapted to perform a similar function in any mental health service, in much the sam</w:t>
      </w:r>
      <w:r w:rsidR="009A6412">
        <w:rPr>
          <w:lang w:val="en-GB"/>
        </w:rPr>
        <w:t xml:space="preserve">e way that the CANFOR or HONOS </w:t>
      </w:r>
      <w:r>
        <w:rPr>
          <w:lang w:val="en-GB"/>
        </w:rPr>
        <w:t>has been adapte</w:t>
      </w:r>
      <w:r w:rsidR="00EE0AC1">
        <w:rPr>
          <w:lang w:val="en-GB"/>
        </w:rPr>
        <w:t>d for different patient groups.</w:t>
      </w:r>
    </w:p>
    <w:p w:rsidR="002F0FD5" w:rsidRDefault="002F0FD5" w:rsidP="009A6412">
      <w:pPr>
        <w:jc w:val="both"/>
        <w:rPr>
          <w:lang w:val="en-GB"/>
        </w:rPr>
      </w:pPr>
    </w:p>
    <w:p w:rsidR="009A6412" w:rsidRPr="002000CA" w:rsidRDefault="002000CA" w:rsidP="009A6412">
      <w:pPr>
        <w:jc w:val="both"/>
        <w:rPr>
          <w:u w:val="single"/>
          <w:lang w:val="en-GB"/>
        </w:rPr>
      </w:pPr>
      <w:r>
        <w:rPr>
          <w:u w:val="single"/>
          <w:lang w:val="en-GB"/>
        </w:rPr>
        <w:t xml:space="preserve">Further </w:t>
      </w:r>
      <w:r w:rsidR="00443B08" w:rsidRPr="00443B08">
        <w:rPr>
          <w:u w:val="single"/>
          <w:lang w:val="en-GB"/>
        </w:rPr>
        <w:t>Applications</w:t>
      </w:r>
    </w:p>
    <w:p w:rsidR="009A6412" w:rsidRDefault="009A6412" w:rsidP="009A6412">
      <w:pPr>
        <w:jc w:val="both"/>
        <w:rPr>
          <w:lang w:val="en-GB"/>
        </w:rPr>
      </w:pPr>
      <w:r>
        <w:rPr>
          <w:lang w:val="en-GB"/>
        </w:rPr>
        <w:t>The vari</w:t>
      </w:r>
      <w:r w:rsidR="00A872B8">
        <w:rPr>
          <w:lang w:val="en-GB"/>
        </w:rPr>
        <w:t>ous elements of the manual</w:t>
      </w:r>
      <w:r>
        <w:rPr>
          <w:lang w:val="en-GB"/>
        </w:rPr>
        <w:t xml:space="preserve"> </w:t>
      </w:r>
      <w:r w:rsidR="00A872B8">
        <w:rPr>
          <w:lang w:val="en-GB"/>
        </w:rPr>
        <w:t>generate a useful data set</w:t>
      </w:r>
      <w:r>
        <w:rPr>
          <w:lang w:val="en-GB"/>
        </w:rPr>
        <w:t xml:space="preserve"> for audit projects concerning accessibility and equitabi</w:t>
      </w:r>
      <w:r w:rsidR="00B7038E">
        <w:rPr>
          <w:lang w:val="en-GB"/>
        </w:rPr>
        <w:t>lity of services,</w:t>
      </w:r>
      <w:r>
        <w:rPr>
          <w:lang w:val="en-GB"/>
        </w:rPr>
        <w:t xml:space="preserve"> quality and outcomes.</w:t>
      </w:r>
    </w:p>
    <w:p w:rsidR="005E415D" w:rsidRDefault="005E415D" w:rsidP="008263CF">
      <w:pPr>
        <w:jc w:val="both"/>
        <w:rPr>
          <w:lang w:val="en-GB"/>
        </w:rPr>
      </w:pPr>
    </w:p>
    <w:p w:rsidR="00443B08" w:rsidRPr="00443B08" w:rsidRDefault="00443B08" w:rsidP="008263CF">
      <w:pPr>
        <w:jc w:val="both"/>
        <w:rPr>
          <w:u w:val="single"/>
          <w:lang w:val="en-GB"/>
        </w:rPr>
      </w:pPr>
      <w:r w:rsidRPr="00443B08">
        <w:rPr>
          <w:u w:val="single"/>
          <w:lang w:val="en-GB"/>
        </w:rPr>
        <w:t xml:space="preserve">Admission </w:t>
      </w:r>
      <w:r>
        <w:rPr>
          <w:u w:val="single"/>
          <w:lang w:val="en-GB"/>
        </w:rPr>
        <w:t>and Discharge T</w:t>
      </w:r>
      <w:r w:rsidRPr="00443B08">
        <w:rPr>
          <w:u w:val="single"/>
          <w:lang w:val="en-GB"/>
        </w:rPr>
        <w:t>hresholds</w:t>
      </w:r>
    </w:p>
    <w:p w:rsidR="005E415D" w:rsidRDefault="005E415D" w:rsidP="005E415D">
      <w:pPr>
        <w:jc w:val="both"/>
        <w:rPr>
          <w:lang w:val="en-GB"/>
        </w:rPr>
      </w:pPr>
      <w:r>
        <w:rPr>
          <w:lang w:val="en-GB"/>
        </w:rPr>
        <w:t xml:space="preserve">The threshold for admission to a given level of therapeutic security may change over time. In the </w:t>
      </w:r>
      <w:smartTag w:uri="urn:schemas-microsoft-com:office:smarttags" w:element="place">
        <w:smartTag w:uri="urn:schemas-microsoft-com:office:smarttags" w:element="country-region">
          <w:r>
            <w:rPr>
              <w:lang w:val="en-GB"/>
            </w:rPr>
            <w:t>U.K.</w:t>
          </w:r>
        </w:smartTag>
      </w:smartTag>
      <w:r>
        <w:rPr>
          <w:lang w:val="en-GB"/>
        </w:rPr>
        <w:t xml:space="preserve"> in the 1980s, almost all who were severely mentally ill and who killed were admitted to one of the ‘Special’ (High Security) Hospitals. By the end of the 1990s, most such persons were admitted to medium secure units. This change was brought about in part by an intended reform of practice and in part </w:t>
      </w:r>
      <w:r w:rsidR="000C476A">
        <w:rPr>
          <w:lang w:val="en-GB"/>
        </w:rPr>
        <w:t>as an unintended consequence of</w:t>
      </w:r>
      <w:r>
        <w:rPr>
          <w:lang w:val="en-GB"/>
        </w:rPr>
        <w:t xml:space="preserve"> the closure of a large proportion of the </w:t>
      </w:r>
      <w:smartTag w:uri="urn:schemas-microsoft-com:office:smarttags" w:element="place">
        <w:smartTag w:uri="urn:schemas-microsoft-com:office:smarttags" w:element="PlaceName">
          <w:r>
            <w:rPr>
              <w:lang w:val="en-GB"/>
            </w:rPr>
            <w:t>Special</w:t>
          </w:r>
        </w:smartTag>
        <w:r>
          <w:rPr>
            <w:lang w:val="en-GB"/>
          </w:rPr>
          <w:t xml:space="preserve"> </w:t>
        </w:r>
        <w:smartTag w:uri="urn:schemas-microsoft-com:office:smarttags" w:element="PlaceType">
          <w:r>
            <w:rPr>
              <w:lang w:val="en-GB"/>
            </w:rPr>
            <w:t>Hospital</w:t>
          </w:r>
        </w:smartTag>
      </w:smartTag>
      <w:r>
        <w:rPr>
          <w:lang w:val="en-GB"/>
        </w:rPr>
        <w:t xml:space="preserve"> beds, so that admission thresholds had to rise. In general the availability of secure beds at any level</w:t>
      </w:r>
      <w:r w:rsidR="00065905">
        <w:rPr>
          <w:lang w:val="en-GB"/>
        </w:rPr>
        <w:t>, combined with the availability of alternatives at higher and lower levels of therapeutic security,</w:t>
      </w:r>
      <w:r>
        <w:rPr>
          <w:lang w:val="en-GB"/>
        </w:rPr>
        <w:t xml:space="preserve"> will determine the threshold for admission</w:t>
      </w:r>
      <w:r w:rsidR="00E51F11">
        <w:rPr>
          <w:lang w:val="en-GB"/>
        </w:rPr>
        <w:t xml:space="preserve"> to that level.</w:t>
      </w:r>
      <w:r>
        <w:rPr>
          <w:lang w:val="en-GB"/>
        </w:rPr>
        <w:t xml:space="preserve"> This availability is largely determined by the </w:t>
      </w:r>
      <w:r w:rsidR="00065905">
        <w:rPr>
          <w:lang w:val="en-GB"/>
        </w:rPr>
        <w:t xml:space="preserve">dynamic effects of changes in </w:t>
      </w:r>
      <w:r>
        <w:rPr>
          <w:lang w:val="en-GB"/>
        </w:rPr>
        <w:t>average length of stay and the numbers discharged each year</w:t>
      </w:r>
      <w:r w:rsidR="00065905">
        <w:rPr>
          <w:lang w:val="en-GB"/>
        </w:rPr>
        <w:t>, while the actual number of beds at a given level of security has a static role</w:t>
      </w:r>
      <w:r>
        <w:rPr>
          <w:lang w:val="en-GB"/>
        </w:rPr>
        <w:t xml:space="preserve">. For this reason, the ‘Recovery’ items should be rated at the earliest opportunity, ideally at the same time as the first rating of the Triage items and these should be regarded as inseparable.  </w:t>
      </w:r>
    </w:p>
    <w:p w:rsidR="005E415D" w:rsidRDefault="005E415D" w:rsidP="008263CF">
      <w:pPr>
        <w:jc w:val="both"/>
        <w:rPr>
          <w:lang w:val="en-GB"/>
        </w:rPr>
      </w:pPr>
    </w:p>
    <w:p w:rsidR="009A6412" w:rsidRPr="009A6412" w:rsidRDefault="00A872B8" w:rsidP="008263CF">
      <w:pPr>
        <w:jc w:val="both"/>
        <w:rPr>
          <w:b/>
          <w:lang w:val="en-GB"/>
        </w:rPr>
      </w:pPr>
      <w:r>
        <w:rPr>
          <w:b/>
          <w:lang w:val="en-GB"/>
        </w:rPr>
        <w:t>Using This Manual</w:t>
      </w:r>
    </w:p>
    <w:p w:rsidR="00065905" w:rsidRDefault="009A6412" w:rsidP="008263CF">
      <w:pPr>
        <w:jc w:val="both"/>
        <w:rPr>
          <w:lang w:val="en-GB"/>
        </w:rPr>
      </w:pPr>
      <w:r>
        <w:rPr>
          <w:lang w:val="en-GB"/>
        </w:rPr>
        <w:t>We strongly recommend that rating</w:t>
      </w:r>
      <w:r w:rsidR="00B7038E">
        <w:rPr>
          <w:lang w:val="en-GB"/>
        </w:rPr>
        <w:t>s</w:t>
      </w:r>
      <w:r>
        <w:rPr>
          <w:lang w:val="en-GB"/>
        </w:rPr>
        <w:t xml:space="preserve"> should only be completed with the full manual open – the definitions are essential if any consistency or reliability is to be achieved. </w:t>
      </w:r>
      <w:r w:rsidR="00A872B8">
        <w:rPr>
          <w:lang w:val="en-GB"/>
        </w:rPr>
        <w:t>The ratings are li</w:t>
      </w:r>
      <w:r w:rsidR="00E51F11">
        <w:rPr>
          <w:lang w:val="en-GB"/>
        </w:rPr>
        <w:t>k</w:t>
      </w:r>
      <w:r w:rsidR="00A872B8">
        <w:rPr>
          <w:lang w:val="en-GB"/>
        </w:rPr>
        <w:t>e</w:t>
      </w:r>
      <w:r w:rsidR="00E51F11">
        <w:rPr>
          <w:lang w:val="en-GB"/>
        </w:rPr>
        <w:t xml:space="preserve">ly to be most accurate if completed collaboratively by a multi-disciplinary team. </w:t>
      </w:r>
      <w:r w:rsidR="00065905">
        <w:rPr>
          <w:lang w:val="en-GB"/>
        </w:rPr>
        <w:t xml:space="preserve">The patient / service user should be involved in the process as a part of the therapeutic transaction. The decision regarding actual admission, transfer or discharge remains the responsibility of the appropriate clinician and legal decision makers where relevant. </w:t>
      </w:r>
    </w:p>
    <w:p w:rsidR="00065905" w:rsidRDefault="00065905" w:rsidP="008263CF">
      <w:pPr>
        <w:jc w:val="both"/>
        <w:rPr>
          <w:lang w:val="en-GB"/>
        </w:rPr>
      </w:pPr>
    </w:p>
    <w:p w:rsidR="009A6412" w:rsidRDefault="009A6412" w:rsidP="008263CF">
      <w:pPr>
        <w:jc w:val="both"/>
        <w:rPr>
          <w:lang w:val="en-GB"/>
        </w:rPr>
      </w:pPr>
      <w:r>
        <w:rPr>
          <w:lang w:val="en-GB"/>
        </w:rPr>
        <w:t xml:space="preserve">It is too early as yet to describe </w:t>
      </w:r>
      <w:r w:rsidR="00B7038E">
        <w:rPr>
          <w:lang w:val="en-GB"/>
        </w:rPr>
        <w:t xml:space="preserve">systematic </w:t>
      </w:r>
      <w:r>
        <w:rPr>
          <w:lang w:val="en-GB"/>
        </w:rPr>
        <w:t xml:space="preserve">training, but we recommend the use of vignettes. </w:t>
      </w:r>
    </w:p>
    <w:p w:rsidR="00E87B31" w:rsidRPr="00193D5E" w:rsidRDefault="00193D5E" w:rsidP="00193D5E">
      <w:pPr>
        <w:jc w:val="center"/>
        <w:rPr>
          <w:b/>
          <w:lang w:val="en-GB"/>
        </w:rPr>
      </w:pPr>
      <w:r>
        <w:rPr>
          <w:lang w:val="en-GB"/>
        </w:rPr>
        <w:br w:type="column"/>
      </w:r>
      <w:r w:rsidR="002F0FD5">
        <w:rPr>
          <w:b/>
          <w:lang w:val="en-GB"/>
        </w:rPr>
        <w:lastRenderedPageBreak/>
        <w:t>DUNDRUM-1</w:t>
      </w:r>
      <w:r w:rsidR="002F0FD5" w:rsidRPr="002F0FD5">
        <w:rPr>
          <w:b/>
          <w:lang w:val="en-GB"/>
        </w:rPr>
        <w:t xml:space="preserve">: </w:t>
      </w:r>
      <w:r w:rsidRPr="00193D5E">
        <w:rPr>
          <w:b/>
          <w:lang w:val="en-GB"/>
        </w:rPr>
        <w:t xml:space="preserve">TRIAGE </w:t>
      </w:r>
      <w:r w:rsidR="002F0FD5">
        <w:rPr>
          <w:b/>
          <w:lang w:val="en-GB"/>
        </w:rPr>
        <w:t xml:space="preserve">SECURITY </w:t>
      </w:r>
      <w:r w:rsidRPr="00193D5E">
        <w:rPr>
          <w:b/>
          <w:lang w:val="en-GB"/>
        </w:rPr>
        <w:t>ITEMS</w:t>
      </w:r>
    </w:p>
    <w:p w:rsidR="00193D5E" w:rsidRDefault="00193D5E" w:rsidP="008263CF">
      <w:pPr>
        <w:jc w:val="both"/>
        <w:rPr>
          <w:lang w:val="en-GB"/>
        </w:rPr>
      </w:pPr>
    </w:p>
    <w:p w:rsidR="0016487A" w:rsidRDefault="00193D5E" w:rsidP="008263CF">
      <w:pPr>
        <w:jc w:val="both"/>
        <w:rPr>
          <w:lang w:val="en-GB"/>
        </w:rPr>
      </w:pPr>
      <w:r>
        <w:rPr>
          <w:lang w:val="en-GB"/>
        </w:rPr>
        <w:t xml:space="preserve">The triage items should be distinguished qualitatively from the items included in structured professional judgement tools </w:t>
      </w:r>
      <w:r w:rsidR="000C476A">
        <w:rPr>
          <w:lang w:val="en-GB"/>
        </w:rPr>
        <w:t xml:space="preserve">for risk assessment </w:t>
      </w:r>
      <w:r>
        <w:rPr>
          <w:lang w:val="en-GB"/>
        </w:rPr>
        <w:t xml:space="preserve">such as the HCR-20. </w:t>
      </w:r>
      <w:r w:rsidR="0016487A">
        <w:rPr>
          <w:lang w:val="en-GB"/>
        </w:rPr>
        <w:t xml:space="preserve">The Triage items are divided </w:t>
      </w:r>
      <w:r w:rsidR="000C476A">
        <w:rPr>
          <w:lang w:val="en-GB"/>
        </w:rPr>
        <w:t xml:space="preserve">here </w:t>
      </w:r>
      <w:r w:rsidR="0016487A">
        <w:rPr>
          <w:lang w:val="en-GB"/>
        </w:rPr>
        <w:t xml:space="preserve">into </w:t>
      </w:r>
      <w:r w:rsidR="00D81094">
        <w:rPr>
          <w:lang w:val="en-GB"/>
        </w:rPr>
        <w:t xml:space="preserve">DUNDRUM-1 </w:t>
      </w:r>
      <w:r w:rsidR="0016487A">
        <w:rPr>
          <w:lang w:val="en-GB"/>
        </w:rPr>
        <w:t xml:space="preserve">Triage Security items and </w:t>
      </w:r>
      <w:r w:rsidR="00D81094">
        <w:rPr>
          <w:lang w:val="en-GB"/>
        </w:rPr>
        <w:t xml:space="preserve">DUNDRUM-2 </w:t>
      </w:r>
      <w:r w:rsidR="0016487A">
        <w:rPr>
          <w:lang w:val="en-GB"/>
        </w:rPr>
        <w:t>Triage Urgency items.</w:t>
      </w:r>
    </w:p>
    <w:p w:rsidR="0016487A" w:rsidRDefault="0016487A" w:rsidP="008263CF">
      <w:pPr>
        <w:jc w:val="both"/>
        <w:rPr>
          <w:lang w:val="en-GB"/>
        </w:rPr>
      </w:pPr>
    </w:p>
    <w:p w:rsidR="000C476A" w:rsidRDefault="000C476A" w:rsidP="008263CF">
      <w:pPr>
        <w:jc w:val="both"/>
        <w:rPr>
          <w:lang w:val="en-GB"/>
        </w:rPr>
      </w:pPr>
      <w:r>
        <w:rPr>
          <w:lang w:val="en-GB"/>
        </w:rPr>
        <w:t>The triage items are all predicated on there being an established mental disorder present, whether mental illness, mental impairment or dementia</w:t>
      </w:r>
      <w:r w:rsidR="00D81094">
        <w:rPr>
          <w:lang w:val="en-GB"/>
        </w:rPr>
        <w:t xml:space="preserve">, or any other legal category in the jurisdiction in which the instrument is to be used e.g. psychopathic disorder in </w:t>
      </w:r>
      <w:smartTag w:uri="urn:schemas-microsoft-com:office:smarttags" w:element="country-region">
        <w:r w:rsidR="00D81094">
          <w:rPr>
            <w:lang w:val="en-GB"/>
          </w:rPr>
          <w:t>England</w:t>
        </w:r>
      </w:smartTag>
      <w:r w:rsidR="00D81094">
        <w:rPr>
          <w:lang w:val="en-GB"/>
        </w:rPr>
        <w:t xml:space="preserve"> &amp; </w:t>
      </w:r>
      <w:smartTag w:uri="urn:schemas-microsoft-com:office:smarttags" w:element="country-region">
        <w:smartTag w:uri="urn:schemas-microsoft-com:office:smarttags" w:element="place">
          <w:r w:rsidR="00D81094">
            <w:rPr>
              <w:lang w:val="en-GB"/>
            </w:rPr>
            <w:t>Wales</w:t>
          </w:r>
        </w:smartTag>
      </w:smartTag>
      <w:r>
        <w:rPr>
          <w:lang w:val="en-GB"/>
        </w:rPr>
        <w:t xml:space="preserve">. </w:t>
      </w:r>
      <w:r w:rsidR="00A57D3C">
        <w:rPr>
          <w:lang w:val="en-GB"/>
        </w:rPr>
        <w:t>In accordanc</w:t>
      </w:r>
      <w:r w:rsidR="00EE0AC1">
        <w:rPr>
          <w:lang w:val="en-GB"/>
        </w:rPr>
        <w:t>e</w:t>
      </w:r>
      <w:r w:rsidR="00A57D3C">
        <w:rPr>
          <w:lang w:val="en-GB"/>
        </w:rPr>
        <w:t xml:space="preserve"> with international conventions such as COE Rec</w:t>
      </w:r>
      <w:r w:rsidR="00F61475">
        <w:rPr>
          <w:lang w:val="en-GB"/>
        </w:rPr>
        <w:t>(10)</w:t>
      </w:r>
      <w:r w:rsidR="00A57D3C">
        <w:rPr>
          <w:lang w:val="en-GB"/>
        </w:rPr>
        <w:t xml:space="preserve">2004, intoxication and social deviance are excluded from mental disorder. </w:t>
      </w:r>
      <w:r w:rsidR="008B1D52">
        <w:rPr>
          <w:lang w:val="en-GB"/>
        </w:rPr>
        <w:t xml:space="preserve">It is made clear in the </w:t>
      </w:r>
      <w:r w:rsidR="00D81094">
        <w:rPr>
          <w:lang w:val="en-GB"/>
        </w:rPr>
        <w:t xml:space="preserve">definitions </w:t>
      </w:r>
      <w:r w:rsidR="008B1D52">
        <w:rPr>
          <w:lang w:val="en-GB"/>
        </w:rPr>
        <w:t xml:space="preserve">that absence of a mental disorder leads to a ‘zero’ rating. </w:t>
      </w:r>
      <w:r>
        <w:rPr>
          <w:lang w:val="en-GB"/>
        </w:rPr>
        <w:t xml:space="preserve">Diagnosis </w:t>
      </w:r>
      <w:r w:rsidR="008B1D52">
        <w:rPr>
          <w:lang w:val="en-GB"/>
        </w:rPr>
        <w:t xml:space="preserve">of mental disorder </w:t>
      </w:r>
      <w:r>
        <w:rPr>
          <w:lang w:val="en-GB"/>
        </w:rPr>
        <w:t>can in almost all cases be established by a pre-admission assessment. This should always be carried out by the admitting service, though it is good practice to obtain an independent medical certification before completing a compulsory admission order</w:t>
      </w:r>
      <w:r w:rsidR="00982B3A">
        <w:rPr>
          <w:lang w:val="en-GB"/>
        </w:rPr>
        <w:t xml:space="preserve"> and in many jurisdictions this is a legal requirement</w:t>
      </w:r>
      <w:r>
        <w:rPr>
          <w:lang w:val="en-GB"/>
        </w:rPr>
        <w:t>.</w:t>
      </w:r>
      <w:r w:rsidR="00BF65DC">
        <w:rPr>
          <w:lang w:val="en-GB"/>
        </w:rPr>
        <w:t xml:space="preserve"> In the absence of a mental disorder, there may still be a need for an assessment of security need, but this may be better carried out by professionals other than the mental health team e.g. using the LSI-R (Andrews &amp; Bonta 1995).</w:t>
      </w:r>
    </w:p>
    <w:p w:rsidR="000C476A" w:rsidRDefault="000C476A" w:rsidP="008263CF">
      <w:pPr>
        <w:jc w:val="both"/>
        <w:rPr>
          <w:lang w:val="en-GB"/>
        </w:rPr>
      </w:pPr>
    </w:p>
    <w:p w:rsidR="00193D5E" w:rsidRDefault="00193D5E" w:rsidP="008263CF">
      <w:pPr>
        <w:jc w:val="both"/>
        <w:rPr>
          <w:lang w:val="en-GB"/>
        </w:rPr>
      </w:pPr>
      <w:r>
        <w:rPr>
          <w:lang w:val="en-GB"/>
        </w:rPr>
        <w:t xml:space="preserve">The purpose of the triage </w:t>
      </w:r>
      <w:r w:rsidR="0016487A">
        <w:rPr>
          <w:lang w:val="en-GB"/>
        </w:rPr>
        <w:t xml:space="preserve">security </w:t>
      </w:r>
      <w:r>
        <w:rPr>
          <w:lang w:val="en-GB"/>
        </w:rPr>
        <w:t>items is to structure the decision making process when deciding what the appropriate level of therapeutic security might be for a person who is in need of admission to hospital from the criminal justice system –</w:t>
      </w:r>
      <w:r w:rsidR="006D7913">
        <w:rPr>
          <w:lang w:val="en-GB"/>
        </w:rPr>
        <w:t xml:space="preserve"> court or</w:t>
      </w:r>
      <w:r>
        <w:rPr>
          <w:lang w:val="en-GB"/>
        </w:rPr>
        <w:t xml:space="preserve"> prison, or who has been referred f</w:t>
      </w:r>
      <w:r w:rsidR="006D7913">
        <w:rPr>
          <w:lang w:val="en-GB"/>
        </w:rPr>
        <w:t>or</w:t>
      </w:r>
      <w:r>
        <w:rPr>
          <w:lang w:val="en-GB"/>
        </w:rPr>
        <w:t xml:space="preserve"> transfer </w:t>
      </w:r>
      <w:r w:rsidR="00D81094">
        <w:rPr>
          <w:lang w:val="en-GB"/>
        </w:rPr>
        <w:t xml:space="preserve">to a more secure hospital or unit </w:t>
      </w:r>
      <w:r>
        <w:rPr>
          <w:lang w:val="en-GB"/>
        </w:rPr>
        <w:t xml:space="preserve">from a community mental health service. The </w:t>
      </w:r>
      <w:r w:rsidR="00D81094">
        <w:rPr>
          <w:lang w:val="en-GB"/>
        </w:rPr>
        <w:t xml:space="preserve">DUNDRUM-1 </w:t>
      </w:r>
      <w:r>
        <w:rPr>
          <w:lang w:val="en-GB"/>
        </w:rPr>
        <w:t xml:space="preserve">triage items therefore are not intended to be used </w:t>
      </w:r>
      <w:r w:rsidR="00BA1BD4">
        <w:rPr>
          <w:lang w:val="en-GB"/>
        </w:rPr>
        <w:t>as a guide to the risk of future violence – the HCR-20 and other structured professional judgment and actuarial tools have already b</w:t>
      </w:r>
      <w:r w:rsidR="006D7913">
        <w:rPr>
          <w:lang w:val="en-GB"/>
        </w:rPr>
        <w:t>een validated for that purpose.</w:t>
      </w:r>
      <w:r>
        <w:rPr>
          <w:lang w:val="en-GB"/>
        </w:rPr>
        <w:t xml:space="preserve"> </w:t>
      </w:r>
      <w:r w:rsidR="00BA1BD4">
        <w:rPr>
          <w:lang w:val="en-GB"/>
        </w:rPr>
        <w:t xml:space="preserve">Nor are the </w:t>
      </w:r>
      <w:r w:rsidR="00D81094">
        <w:rPr>
          <w:lang w:val="en-GB"/>
        </w:rPr>
        <w:t xml:space="preserve">DUNDRUM-1 </w:t>
      </w:r>
      <w:r w:rsidR="00BA1BD4">
        <w:rPr>
          <w:lang w:val="en-GB"/>
        </w:rPr>
        <w:t xml:space="preserve">triage items intended to </w:t>
      </w:r>
      <w:r>
        <w:rPr>
          <w:lang w:val="en-GB"/>
        </w:rPr>
        <w:t xml:space="preserve">produce an actuarial score relating to fixed </w:t>
      </w:r>
      <w:r w:rsidR="00BA1BD4">
        <w:rPr>
          <w:lang w:val="en-GB"/>
        </w:rPr>
        <w:t xml:space="preserve">admission </w:t>
      </w:r>
      <w:r>
        <w:rPr>
          <w:lang w:val="en-GB"/>
        </w:rPr>
        <w:t>threshol</w:t>
      </w:r>
      <w:r w:rsidR="00BA1BD4">
        <w:rPr>
          <w:lang w:val="en-GB"/>
        </w:rPr>
        <w:t>ds. These items should be regarded as a means of structuring the decision making process in accordance with factors that are relevant</w:t>
      </w:r>
      <w:r w:rsidR="000C476A">
        <w:rPr>
          <w:lang w:val="en-GB"/>
        </w:rPr>
        <w:t>,</w:t>
      </w:r>
      <w:r w:rsidR="00BA1BD4">
        <w:rPr>
          <w:lang w:val="en-GB"/>
        </w:rPr>
        <w:t xml:space="preserve"> </w:t>
      </w:r>
      <w:r w:rsidR="006D7913">
        <w:rPr>
          <w:lang w:val="en-GB"/>
        </w:rPr>
        <w:t xml:space="preserve">in a way that is </w:t>
      </w:r>
      <w:r w:rsidR="00BA1BD4">
        <w:rPr>
          <w:lang w:val="en-GB"/>
        </w:rPr>
        <w:t>transparent and will lead to greater consistency. They may facilitate benchmarking between services and jurisdictions.</w:t>
      </w:r>
    </w:p>
    <w:p w:rsidR="0016487A" w:rsidRDefault="0016487A" w:rsidP="008263CF">
      <w:pPr>
        <w:jc w:val="both"/>
        <w:rPr>
          <w:lang w:val="en-GB"/>
        </w:rPr>
      </w:pPr>
    </w:p>
    <w:p w:rsidR="00BA1BD4" w:rsidRDefault="00BA1BD4" w:rsidP="008263CF">
      <w:pPr>
        <w:jc w:val="both"/>
        <w:rPr>
          <w:lang w:val="en-GB"/>
        </w:rPr>
      </w:pPr>
      <w:r>
        <w:rPr>
          <w:lang w:val="en-GB"/>
        </w:rPr>
        <w:t xml:space="preserve">In general, a person who is mostly rated ‘4’ </w:t>
      </w:r>
      <w:r w:rsidR="000C476A">
        <w:rPr>
          <w:lang w:val="en-GB"/>
        </w:rPr>
        <w:t xml:space="preserve">on </w:t>
      </w:r>
      <w:r w:rsidR="00D81094">
        <w:rPr>
          <w:lang w:val="en-GB"/>
        </w:rPr>
        <w:t xml:space="preserve">these </w:t>
      </w:r>
      <w:r w:rsidR="000C476A">
        <w:rPr>
          <w:lang w:val="en-GB"/>
        </w:rPr>
        <w:t>T</w:t>
      </w:r>
      <w:r w:rsidR="0016487A">
        <w:rPr>
          <w:lang w:val="en-GB"/>
        </w:rPr>
        <w:t xml:space="preserve">riage Security Items </w:t>
      </w:r>
      <w:r>
        <w:rPr>
          <w:lang w:val="en-GB"/>
        </w:rPr>
        <w:t>is likely to require conditions of high therapeutic security at least for the early par</w:t>
      </w:r>
      <w:r w:rsidR="006D7913">
        <w:rPr>
          <w:lang w:val="en-GB"/>
        </w:rPr>
        <w:t>t of an admission to hospital</w:t>
      </w:r>
      <w:r>
        <w:rPr>
          <w:lang w:val="en-GB"/>
        </w:rPr>
        <w:t>; a person who is mostly rated ‘3’ is likely to need conditions of medium security, at least initially; a person who is mostly rated ‘2’ will benefit from treatment in conditions of psychiatric intensive care</w:t>
      </w:r>
      <w:r w:rsidR="000C476A">
        <w:rPr>
          <w:lang w:val="en-GB"/>
        </w:rPr>
        <w:t xml:space="preserve"> (acute low security)</w:t>
      </w:r>
      <w:r>
        <w:rPr>
          <w:lang w:val="en-GB"/>
        </w:rPr>
        <w:t>, whether for a short or longer period; a person mostly rated ‘1’ should be safely treated and car</w:t>
      </w:r>
      <w:r w:rsidR="006D7913">
        <w:rPr>
          <w:lang w:val="en-GB"/>
        </w:rPr>
        <w:t>e</w:t>
      </w:r>
      <w:r>
        <w:rPr>
          <w:lang w:val="en-GB"/>
        </w:rPr>
        <w:t xml:space="preserve">d for in an open in-patient setting; a person mostly rated ‘0’ may be cared for in a community setting, including home treatment, crisis houses, high support community residences and other options. </w:t>
      </w:r>
      <w:r w:rsidR="0056114C">
        <w:rPr>
          <w:lang w:val="en-GB"/>
        </w:rPr>
        <w:t xml:space="preserve">A person rated ‘0’ could also be followed by a prison in-reach mental health team. </w:t>
      </w:r>
      <w:r>
        <w:rPr>
          <w:lang w:val="en-GB"/>
        </w:rPr>
        <w:t xml:space="preserve">This does not preclude admission to hospital including secure placements, and / or the use of mental health legislation where appropriate. </w:t>
      </w:r>
      <w:r w:rsidR="00F61475">
        <w:rPr>
          <w:lang w:val="en-GB"/>
        </w:rPr>
        <w:t>Further definition</w:t>
      </w:r>
      <w:r w:rsidR="00744D34">
        <w:rPr>
          <w:lang w:val="en-GB"/>
        </w:rPr>
        <w:t>s</w:t>
      </w:r>
      <w:r w:rsidR="00F61475">
        <w:rPr>
          <w:lang w:val="en-GB"/>
        </w:rPr>
        <w:t xml:space="preserve"> of the various levels of therapeutic </w:t>
      </w:r>
      <w:r w:rsidR="00744D34">
        <w:rPr>
          <w:lang w:val="en-GB"/>
        </w:rPr>
        <w:t xml:space="preserve">security </w:t>
      </w:r>
      <w:r w:rsidR="00F61475">
        <w:rPr>
          <w:lang w:val="en-GB"/>
        </w:rPr>
        <w:t>have been defined elsewhere (Kennedy 2002)</w:t>
      </w:r>
    </w:p>
    <w:p w:rsidR="000A669C" w:rsidRDefault="000A669C" w:rsidP="000A669C">
      <w:pPr>
        <w:jc w:val="both"/>
        <w:rPr>
          <w:lang w:val="en-GB"/>
        </w:rPr>
      </w:pPr>
    </w:p>
    <w:p w:rsidR="000A669C" w:rsidRDefault="000A669C" w:rsidP="000A669C">
      <w:pPr>
        <w:jc w:val="both"/>
        <w:rPr>
          <w:lang w:val="en-GB"/>
        </w:rPr>
      </w:pPr>
      <w:r>
        <w:rPr>
          <w:lang w:val="en-GB"/>
        </w:rPr>
        <w:t xml:space="preserve">Under the legal structures of some jurisdictions, courts have the power to determine that a person shall be admitted to a forensic mental health unit. This is often grounded in legislation creating a special status for selected secure hospitals, variously described as </w:t>
      </w:r>
      <w:smartTag w:uri="urn:schemas-microsoft-com:office:smarttags" w:element="PlaceName">
        <w:r>
          <w:rPr>
            <w:lang w:val="en-GB"/>
          </w:rPr>
          <w:t>Special</w:t>
        </w:r>
      </w:smartTag>
      <w:r>
        <w:rPr>
          <w:lang w:val="en-GB"/>
        </w:rPr>
        <w:t xml:space="preserve"> </w:t>
      </w:r>
      <w:smartTag w:uri="urn:schemas-microsoft-com:office:smarttags" w:element="PlaceType">
        <w:r>
          <w:rPr>
            <w:lang w:val="en-GB"/>
          </w:rPr>
          <w:t>Hospitals</w:t>
        </w:r>
      </w:smartTag>
      <w:r>
        <w:rPr>
          <w:lang w:val="en-GB"/>
        </w:rPr>
        <w:t xml:space="preserve"> (</w:t>
      </w:r>
      <w:smartTag w:uri="urn:schemas-microsoft-com:office:smarttags" w:element="country-region">
        <w:r>
          <w:rPr>
            <w:lang w:val="en-GB"/>
          </w:rPr>
          <w:t>England</w:t>
        </w:r>
      </w:smartTag>
      <w:r>
        <w:rPr>
          <w:lang w:val="en-GB"/>
        </w:rPr>
        <w:t xml:space="preserve"> &amp; </w:t>
      </w:r>
      <w:smartTag w:uri="urn:schemas-microsoft-com:office:smarttags" w:element="country-region">
        <w:r>
          <w:rPr>
            <w:lang w:val="en-GB"/>
          </w:rPr>
          <w:t>Wales</w:t>
        </w:r>
      </w:smartTag>
      <w:r>
        <w:rPr>
          <w:lang w:val="en-GB"/>
        </w:rPr>
        <w:t xml:space="preserve">), the </w:t>
      </w:r>
      <w:smartTag w:uri="urn:schemas-microsoft-com:office:smarttags" w:element="PlaceType">
        <w:r>
          <w:rPr>
            <w:lang w:val="en-GB"/>
          </w:rPr>
          <w:t>State</w:t>
        </w:r>
      </w:smartTag>
      <w:r>
        <w:rPr>
          <w:lang w:val="en-GB"/>
        </w:rPr>
        <w:t xml:space="preserve"> </w:t>
      </w:r>
      <w:smartTag w:uri="urn:schemas-microsoft-com:office:smarttags" w:element="PlaceType">
        <w:r>
          <w:rPr>
            <w:lang w:val="en-GB"/>
          </w:rPr>
          <w:t>Hospital</w:t>
        </w:r>
      </w:smartTag>
      <w:r>
        <w:rPr>
          <w:lang w:val="en-GB"/>
        </w:rPr>
        <w:t xml:space="preserve"> (</w:t>
      </w:r>
      <w:smartTag w:uri="urn:schemas-microsoft-com:office:smarttags" w:element="country-region">
        <w:r>
          <w:rPr>
            <w:lang w:val="en-GB"/>
          </w:rPr>
          <w:t>Scotland</w:t>
        </w:r>
      </w:smartTag>
      <w:r>
        <w:rPr>
          <w:lang w:val="en-GB"/>
        </w:rPr>
        <w:t>), a designated centre (</w:t>
      </w:r>
      <w:smartTag w:uri="urn:schemas-microsoft-com:office:smarttags" w:element="country-region">
        <w:r>
          <w:rPr>
            <w:lang w:val="en-GB"/>
          </w:rPr>
          <w:t>Ireland</w:t>
        </w:r>
      </w:smartTag>
      <w:r>
        <w:rPr>
          <w:lang w:val="en-GB"/>
        </w:rPr>
        <w:t xml:space="preserve">, </w:t>
      </w:r>
      <w:smartTag w:uri="urn:schemas-microsoft-com:office:smarttags" w:element="place">
        <w:smartTag w:uri="urn:schemas-microsoft-com:office:smarttags" w:element="State">
          <w:r>
            <w:rPr>
              <w:lang w:val="en-GB"/>
            </w:rPr>
            <w:t>Ontario</w:t>
          </w:r>
        </w:smartTag>
      </w:smartTag>
      <w:r>
        <w:rPr>
          <w:lang w:val="en-GB"/>
        </w:rPr>
        <w:t xml:space="preserve">) and other legal variants. </w:t>
      </w:r>
      <w:r w:rsidR="00D81094">
        <w:rPr>
          <w:lang w:val="en-GB"/>
        </w:rPr>
        <w:t xml:space="preserve">The DUNDRUM-1 </w:t>
      </w:r>
      <w:r w:rsidR="0056114C">
        <w:rPr>
          <w:lang w:val="en-GB"/>
        </w:rPr>
        <w:t xml:space="preserve">is </w:t>
      </w:r>
      <w:r>
        <w:rPr>
          <w:lang w:val="en-GB"/>
        </w:rPr>
        <w:t xml:space="preserve">designed </w:t>
      </w:r>
      <w:r w:rsidR="00D81094">
        <w:rPr>
          <w:lang w:val="en-GB"/>
        </w:rPr>
        <w:t xml:space="preserve">as a structured professional judgement tool </w:t>
      </w:r>
      <w:r>
        <w:rPr>
          <w:lang w:val="en-GB"/>
        </w:rPr>
        <w:t xml:space="preserve">to assist the clinicians who act as expert witnesses or who are required to fulfil statutory obligations in advising the courts regarding the appropriateness of committal to a secure psychiatric facility. The Triage </w:t>
      </w:r>
      <w:r w:rsidR="0056114C">
        <w:rPr>
          <w:lang w:val="en-GB"/>
        </w:rPr>
        <w:t xml:space="preserve">Security </w:t>
      </w:r>
      <w:r>
        <w:rPr>
          <w:lang w:val="en-GB"/>
        </w:rPr>
        <w:t xml:space="preserve">items may </w:t>
      </w:r>
      <w:r w:rsidR="00D81094">
        <w:rPr>
          <w:lang w:val="en-GB"/>
        </w:rPr>
        <w:t xml:space="preserve">also </w:t>
      </w:r>
      <w:r>
        <w:rPr>
          <w:lang w:val="en-GB"/>
        </w:rPr>
        <w:t xml:space="preserve">be used as an audit tool for the appropriateness of such placement </w:t>
      </w:r>
      <w:r w:rsidR="00D81094">
        <w:rPr>
          <w:lang w:val="en-GB"/>
        </w:rPr>
        <w:t xml:space="preserve">recommendations and </w:t>
      </w:r>
      <w:r>
        <w:rPr>
          <w:lang w:val="en-GB"/>
        </w:rPr>
        <w:t>orders.</w:t>
      </w:r>
    </w:p>
    <w:p w:rsidR="000A669C" w:rsidRDefault="000A669C" w:rsidP="008263CF">
      <w:pPr>
        <w:jc w:val="both"/>
        <w:rPr>
          <w:lang w:val="en-GB"/>
        </w:rPr>
      </w:pPr>
    </w:p>
    <w:p w:rsidR="0016487A" w:rsidRDefault="0016487A" w:rsidP="008263CF">
      <w:pPr>
        <w:jc w:val="both"/>
        <w:rPr>
          <w:lang w:val="en-GB"/>
        </w:rPr>
      </w:pPr>
      <w:r>
        <w:rPr>
          <w:lang w:val="en-GB"/>
        </w:rPr>
        <w:t xml:space="preserve">The </w:t>
      </w:r>
      <w:r w:rsidR="00D81094">
        <w:rPr>
          <w:lang w:val="en-GB"/>
        </w:rPr>
        <w:t xml:space="preserve">DUNDRUM-2 </w:t>
      </w:r>
      <w:r>
        <w:rPr>
          <w:lang w:val="en-GB"/>
        </w:rPr>
        <w:t xml:space="preserve">Triage Urgency items are intended to provide a structure for deciding who on a waiting list for admission to a given level of security is the most urgent. In general, a higher score indicates the more urgent need. However at the time of drafting this first version, it is not clear that the items are </w:t>
      </w:r>
      <w:r w:rsidR="00D81094">
        <w:rPr>
          <w:lang w:val="en-GB"/>
        </w:rPr>
        <w:t xml:space="preserve">logically or ethically </w:t>
      </w:r>
      <w:r>
        <w:rPr>
          <w:lang w:val="en-GB"/>
        </w:rPr>
        <w:t>simply additive. As clinicians, the authors are s</w:t>
      </w:r>
      <w:r w:rsidR="000A669C">
        <w:rPr>
          <w:lang w:val="en-GB"/>
        </w:rPr>
        <w:t xml:space="preserve">trongly of the opinion that </w:t>
      </w:r>
      <w:r>
        <w:rPr>
          <w:lang w:val="en-GB"/>
        </w:rPr>
        <w:t>clinical urgency should</w:t>
      </w:r>
      <w:r w:rsidR="0056114C">
        <w:rPr>
          <w:lang w:val="en-GB"/>
        </w:rPr>
        <w:t xml:space="preserve"> always take precedence over</w:t>
      </w:r>
      <w:r>
        <w:rPr>
          <w:lang w:val="en-GB"/>
        </w:rPr>
        <w:t xml:space="preserve"> other </w:t>
      </w:r>
      <w:r w:rsidR="000A669C">
        <w:rPr>
          <w:lang w:val="en-GB"/>
        </w:rPr>
        <w:t xml:space="preserve">non-clinical </w:t>
      </w:r>
      <w:r>
        <w:rPr>
          <w:lang w:val="en-GB"/>
        </w:rPr>
        <w:t xml:space="preserve">factors. In practice, there may be times when a legal obligation over-rules a clinical priority. This may have </w:t>
      </w:r>
      <w:r w:rsidR="0056114C">
        <w:rPr>
          <w:lang w:val="en-GB"/>
        </w:rPr>
        <w:t xml:space="preserve">adverse health </w:t>
      </w:r>
      <w:r>
        <w:rPr>
          <w:lang w:val="en-GB"/>
        </w:rPr>
        <w:t>consequences for the more clinically urgent case. It is the responsibility of the clinicians and clinical managers to ensure that the legal decision maker is fully aware of th</w:t>
      </w:r>
      <w:r w:rsidR="00A743A5">
        <w:rPr>
          <w:lang w:val="en-GB"/>
        </w:rPr>
        <w:t xml:space="preserve">e consequences of such </w:t>
      </w:r>
      <w:r>
        <w:rPr>
          <w:lang w:val="en-GB"/>
        </w:rPr>
        <w:t>exercise of legal power.</w:t>
      </w:r>
    </w:p>
    <w:p w:rsidR="0016487A" w:rsidRDefault="0016487A" w:rsidP="008263CF">
      <w:pPr>
        <w:jc w:val="both"/>
        <w:rPr>
          <w:lang w:val="en-GB"/>
        </w:rPr>
      </w:pPr>
    </w:p>
    <w:p w:rsidR="00983D30" w:rsidRDefault="006D7913" w:rsidP="008263CF">
      <w:pPr>
        <w:jc w:val="both"/>
        <w:rPr>
          <w:lang w:val="en-GB"/>
        </w:rPr>
      </w:pPr>
      <w:r>
        <w:rPr>
          <w:lang w:val="en-GB"/>
        </w:rPr>
        <w:t>As for all structured professional judgement tools, the decision makers are not bound by the ‘result’ of the assessment</w:t>
      </w:r>
      <w:r w:rsidR="00C17F7F">
        <w:rPr>
          <w:lang w:val="en-GB"/>
        </w:rPr>
        <w:t>s</w:t>
      </w:r>
      <w:r>
        <w:rPr>
          <w:lang w:val="en-GB"/>
        </w:rPr>
        <w:t>. One high</w:t>
      </w:r>
      <w:r w:rsidR="00237E69">
        <w:rPr>
          <w:lang w:val="en-GB"/>
        </w:rPr>
        <w:t>ly rated</w:t>
      </w:r>
      <w:r>
        <w:rPr>
          <w:lang w:val="en-GB"/>
        </w:rPr>
        <w:t xml:space="preserve"> item may be enough to require admission to the highest levels of therapeutic security </w:t>
      </w:r>
      <w:r w:rsidR="00237E69">
        <w:rPr>
          <w:lang w:val="en-GB"/>
        </w:rPr>
        <w:t>given an individual context</w:t>
      </w:r>
      <w:r>
        <w:rPr>
          <w:lang w:val="en-GB"/>
        </w:rPr>
        <w:t>. Other factors th</w:t>
      </w:r>
      <w:r w:rsidR="000A669C">
        <w:rPr>
          <w:lang w:val="en-GB"/>
        </w:rPr>
        <w:t>at are not included in this toolkit</w:t>
      </w:r>
      <w:r>
        <w:rPr>
          <w:lang w:val="en-GB"/>
        </w:rPr>
        <w:t xml:space="preserve"> may become relevant in an individual case. </w:t>
      </w:r>
    </w:p>
    <w:p w:rsidR="00862F25" w:rsidRDefault="00862F25" w:rsidP="00862F25">
      <w:pPr>
        <w:jc w:val="both"/>
        <w:rPr>
          <w:lang w:val="en-GB"/>
        </w:rPr>
      </w:pPr>
    </w:p>
    <w:p w:rsidR="00E87B31" w:rsidRDefault="00954FEB" w:rsidP="008263CF">
      <w:pPr>
        <w:jc w:val="both"/>
        <w:rPr>
          <w:lang w:val="en-GB"/>
        </w:rPr>
      </w:pPr>
      <w:r>
        <w:rPr>
          <w:lang w:val="en-GB"/>
        </w:rPr>
        <w:t xml:space="preserve">While not directly relevant to the work of a therapeutic institution or service, the following prison / corrections perspective on the need for different levels of security derived from the Learmont </w:t>
      </w:r>
      <w:r w:rsidR="001E1987">
        <w:rPr>
          <w:lang w:val="en-GB"/>
        </w:rPr>
        <w:t xml:space="preserve">(1995) </w:t>
      </w:r>
      <w:r>
        <w:rPr>
          <w:lang w:val="en-GB"/>
        </w:rPr>
        <w:t xml:space="preserve">report, is important to bear in mind, since some determined criminals may seek to use transfer to hospital as a means of easing their escape – </w:t>
      </w:r>
    </w:p>
    <w:p w:rsidR="00A930CE" w:rsidRDefault="00A930CE" w:rsidP="00A930CE">
      <w:pPr>
        <w:jc w:val="both"/>
        <w:rPr>
          <w:b/>
          <w:u w:val="single"/>
        </w:rPr>
      </w:pPr>
    </w:p>
    <w:p w:rsidR="00A930CE" w:rsidRDefault="00423158" w:rsidP="00A930CE">
      <w:pPr>
        <w:jc w:val="both"/>
        <w:rPr>
          <w:b/>
          <w:u w:val="single"/>
        </w:rPr>
      </w:pPr>
      <w:r>
        <w:rPr>
          <w:b/>
          <w:u w:val="single"/>
        </w:rPr>
        <w:br w:type="column"/>
      </w:r>
      <w:r w:rsidR="00A930CE">
        <w:rPr>
          <w:b/>
          <w:u w:val="single"/>
        </w:rPr>
        <w:lastRenderedPageBreak/>
        <w:t xml:space="preserve">Facet System for Classification Criteria </w:t>
      </w:r>
      <w:r w:rsidR="00A930CE">
        <w:rPr>
          <w:rStyle w:val="FootnoteReference"/>
          <w:b/>
          <w:u w:val="single"/>
        </w:rPr>
        <w:footnoteReference w:id="2"/>
      </w:r>
    </w:p>
    <w:p w:rsidR="00A930CE" w:rsidRDefault="00A930CE" w:rsidP="00A930CE">
      <w:pPr>
        <w:jc w:val="both"/>
        <w:rPr>
          <w:b/>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130"/>
        <w:gridCol w:w="2130"/>
        <w:gridCol w:w="2131"/>
        <w:gridCol w:w="2131"/>
      </w:tblGrid>
      <w:tr w:rsidR="00A930CE" w:rsidRPr="00662DF4" w:rsidTr="00662DF4">
        <w:tc>
          <w:tcPr>
            <w:tcW w:w="2130" w:type="dxa"/>
          </w:tcPr>
          <w:p w:rsidR="00A930CE" w:rsidRPr="00662DF4" w:rsidRDefault="00A930CE" w:rsidP="00662DF4">
            <w:pPr>
              <w:jc w:val="both"/>
              <w:rPr>
                <w:b/>
                <w:u w:val="single"/>
              </w:rPr>
            </w:pPr>
          </w:p>
        </w:tc>
        <w:tc>
          <w:tcPr>
            <w:tcW w:w="2130" w:type="dxa"/>
          </w:tcPr>
          <w:p w:rsidR="00A930CE" w:rsidRPr="00662DF4" w:rsidRDefault="00A930CE" w:rsidP="00662DF4">
            <w:pPr>
              <w:jc w:val="both"/>
              <w:rPr>
                <w:b/>
                <w:u w:val="single"/>
              </w:rPr>
            </w:pPr>
            <w:r w:rsidRPr="00662DF4">
              <w:rPr>
                <w:b/>
                <w:u w:val="single"/>
              </w:rPr>
              <w:t>Danger to public</w:t>
            </w:r>
          </w:p>
        </w:tc>
        <w:tc>
          <w:tcPr>
            <w:tcW w:w="2131" w:type="dxa"/>
          </w:tcPr>
          <w:p w:rsidR="00A930CE" w:rsidRPr="00662DF4" w:rsidRDefault="00A930CE" w:rsidP="00662DF4">
            <w:pPr>
              <w:jc w:val="both"/>
              <w:rPr>
                <w:b/>
                <w:u w:val="single"/>
              </w:rPr>
            </w:pPr>
            <w:r w:rsidRPr="00662DF4">
              <w:rPr>
                <w:b/>
                <w:u w:val="single"/>
              </w:rPr>
              <w:t>Escape risk</w:t>
            </w:r>
          </w:p>
        </w:tc>
        <w:tc>
          <w:tcPr>
            <w:tcW w:w="2131" w:type="dxa"/>
          </w:tcPr>
          <w:p w:rsidR="00A930CE" w:rsidRPr="00662DF4" w:rsidRDefault="00A930CE" w:rsidP="00662DF4">
            <w:pPr>
              <w:jc w:val="both"/>
              <w:rPr>
                <w:b/>
                <w:u w:val="single"/>
              </w:rPr>
            </w:pPr>
            <w:r w:rsidRPr="00662DF4">
              <w:rPr>
                <w:b/>
                <w:u w:val="single"/>
              </w:rPr>
              <w:t>External resources</w:t>
            </w:r>
          </w:p>
        </w:tc>
      </w:tr>
      <w:tr w:rsidR="00A930CE" w:rsidRPr="00662DF4" w:rsidTr="00662DF4">
        <w:tc>
          <w:tcPr>
            <w:tcW w:w="2130" w:type="dxa"/>
          </w:tcPr>
          <w:p w:rsidR="00A930CE" w:rsidRPr="00662DF4" w:rsidRDefault="00A930CE" w:rsidP="00662DF4">
            <w:pPr>
              <w:jc w:val="both"/>
              <w:rPr>
                <w:b/>
                <w:u w:val="single"/>
              </w:rPr>
            </w:pPr>
            <w:r w:rsidRPr="00662DF4">
              <w:rPr>
                <w:b/>
                <w:u w:val="single"/>
              </w:rPr>
              <w:t>1</w:t>
            </w:r>
          </w:p>
        </w:tc>
        <w:tc>
          <w:tcPr>
            <w:tcW w:w="2130" w:type="dxa"/>
          </w:tcPr>
          <w:p w:rsidR="00A930CE" w:rsidRPr="0039674C" w:rsidRDefault="00A930CE" w:rsidP="00662DF4">
            <w:pPr>
              <w:jc w:val="both"/>
            </w:pPr>
            <w:r w:rsidRPr="0039674C">
              <w:t>Not dangerous</w:t>
            </w:r>
          </w:p>
        </w:tc>
        <w:tc>
          <w:tcPr>
            <w:tcW w:w="2131" w:type="dxa"/>
          </w:tcPr>
          <w:p w:rsidR="00A930CE" w:rsidRPr="0039674C" w:rsidRDefault="00A930CE" w:rsidP="00662DF4">
            <w:pPr>
              <w:jc w:val="both"/>
            </w:pPr>
            <w:r>
              <w:t>Trusted</w:t>
            </w:r>
          </w:p>
        </w:tc>
        <w:tc>
          <w:tcPr>
            <w:tcW w:w="2131" w:type="dxa"/>
          </w:tcPr>
          <w:p w:rsidR="00A930CE" w:rsidRPr="0039674C" w:rsidRDefault="00A930CE" w:rsidP="00662DF4">
            <w:pPr>
              <w:jc w:val="both"/>
            </w:pPr>
            <w:r>
              <w:t>No resources</w:t>
            </w:r>
          </w:p>
        </w:tc>
      </w:tr>
      <w:tr w:rsidR="00A930CE" w:rsidRPr="00662DF4" w:rsidTr="00662DF4">
        <w:tc>
          <w:tcPr>
            <w:tcW w:w="2130" w:type="dxa"/>
          </w:tcPr>
          <w:p w:rsidR="00A930CE" w:rsidRPr="00662DF4" w:rsidRDefault="00A930CE" w:rsidP="00662DF4">
            <w:pPr>
              <w:jc w:val="both"/>
              <w:rPr>
                <w:b/>
                <w:u w:val="single"/>
              </w:rPr>
            </w:pPr>
            <w:r w:rsidRPr="00662DF4">
              <w:rPr>
                <w:b/>
                <w:u w:val="single"/>
              </w:rPr>
              <w:t>2</w:t>
            </w:r>
          </w:p>
        </w:tc>
        <w:tc>
          <w:tcPr>
            <w:tcW w:w="2130" w:type="dxa"/>
          </w:tcPr>
          <w:p w:rsidR="00A930CE" w:rsidRPr="0039674C" w:rsidRDefault="00A930CE" w:rsidP="00662DF4">
            <w:pPr>
              <w:jc w:val="both"/>
            </w:pPr>
            <w:r>
              <w:t>Dangerous</w:t>
            </w:r>
          </w:p>
        </w:tc>
        <w:tc>
          <w:tcPr>
            <w:tcW w:w="2131" w:type="dxa"/>
          </w:tcPr>
          <w:p w:rsidR="00A930CE" w:rsidRPr="0039674C" w:rsidRDefault="00A930CE" w:rsidP="00662DF4">
            <w:pPr>
              <w:jc w:val="both"/>
            </w:pPr>
            <w:r>
              <w:t>Opportunistic</w:t>
            </w:r>
          </w:p>
        </w:tc>
        <w:tc>
          <w:tcPr>
            <w:tcW w:w="2131" w:type="dxa"/>
          </w:tcPr>
          <w:p w:rsidR="00A930CE" w:rsidRPr="0039674C" w:rsidRDefault="00A930CE" w:rsidP="00662DF4">
            <w:pPr>
              <w:jc w:val="both"/>
            </w:pPr>
            <w:r>
              <w:t>Outside resources</w:t>
            </w:r>
          </w:p>
        </w:tc>
      </w:tr>
      <w:tr w:rsidR="00A930CE" w:rsidRPr="00662DF4" w:rsidTr="00662DF4">
        <w:tc>
          <w:tcPr>
            <w:tcW w:w="2130" w:type="dxa"/>
          </w:tcPr>
          <w:p w:rsidR="00A930CE" w:rsidRPr="00662DF4" w:rsidRDefault="00A930CE" w:rsidP="00662DF4">
            <w:pPr>
              <w:jc w:val="both"/>
              <w:rPr>
                <w:b/>
                <w:u w:val="single"/>
              </w:rPr>
            </w:pPr>
            <w:r w:rsidRPr="00662DF4">
              <w:rPr>
                <w:b/>
                <w:u w:val="single"/>
              </w:rPr>
              <w:t>3</w:t>
            </w:r>
          </w:p>
        </w:tc>
        <w:tc>
          <w:tcPr>
            <w:tcW w:w="2130" w:type="dxa"/>
          </w:tcPr>
          <w:p w:rsidR="00A930CE" w:rsidRPr="0039674C" w:rsidRDefault="00A930CE" w:rsidP="00662DF4">
            <w:pPr>
              <w:jc w:val="both"/>
            </w:pPr>
            <w:r>
              <w:t>Highly dangerous</w:t>
            </w:r>
          </w:p>
        </w:tc>
        <w:tc>
          <w:tcPr>
            <w:tcW w:w="2131" w:type="dxa"/>
          </w:tcPr>
          <w:p w:rsidR="00A930CE" w:rsidRPr="0039674C" w:rsidRDefault="00A930CE" w:rsidP="00662DF4">
            <w:pPr>
              <w:jc w:val="both"/>
            </w:pPr>
            <w:r>
              <w:t>Determined and skilled</w:t>
            </w:r>
          </w:p>
        </w:tc>
        <w:tc>
          <w:tcPr>
            <w:tcW w:w="2131" w:type="dxa"/>
          </w:tcPr>
          <w:p w:rsidR="00A930CE" w:rsidRPr="0039674C" w:rsidRDefault="00A930CE" w:rsidP="00662DF4">
            <w:pPr>
              <w:jc w:val="both"/>
            </w:pPr>
            <w:r>
              <w:t>Outside resources and valued member of a terrorist or organised crime group</w:t>
            </w:r>
          </w:p>
        </w:tc>
      </w:tr>
    </w:tbl>
    <w:p w:rsidR="00A930CE" w:rsidRDefault="00A930CE" w:rsidP="00A930CE">
      <w:pPr>
        <w:jc w:val="both"/>
        <w:rPr>
          <w:b/>
          <w:u w:val="single"/>
        </w:rPr>
      </w:pPr>
    </w:p>
    <w:p w:rsidR="00A930CE" w:rsidRDefault="00A930CE" w:rsidP="00A930CE">
      <w:pPr>
        <w:jc w:val="both"/>
        <w:rPr>
          <w:b/>
          <w:u w:val="single"/>
        </w:rPr>
      </w:pPr>
    </w:p>
    <w:p w:rsidR="00A930CE" w:rsidRPr="0039674C" w:rsidRDefault="00A930CE" w:rsidP="00A930CE">
      <w:pPr>
        <w:jc w:val="both"/>
        <w:rPr>
          <w:b/>
        </w:rPr>
      </w:pPr>
      <w:r w:rsidRPr="0039674C">
        <w:rPr>
          <w:b/>
        </w:rPr>
        <w:t>Classification Guidelines</w:t>
      </w:r>
    </w:p>
    <w:p w:rsidR="00A930CE" w:rsidRDefault="00A930CE" w:rsidP="00A930CE">
      <w:pPr>
        <w:jc w:val="both"/>
      </w:pPr>
      <w: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704"/>
        <w:gridCol w:w="1704"/>
        <w:gridCol w:w="1704"/>
        <w:gridCol w:w="1705"/>
        <w:gridCol w:w="1705"/>
      </w:tblGrid>
      <w:tr w:rsidR="00662DF4" w:rsidTr="00662DF4">
        <w:tc>
          <w:tcPr>
            <w:tcW w:w="1704" w:type="dxa"/>
          </w:tcPr>
          <w:p w:rsidR="00A930CE" w:rsidRDefault="00A930CE" w:rsidP="00662DF4">
            <w:pPr>
              <w:jc w:val="both"/>
            </w:pPr>
          </w:p>
        </w:tc>
        <w:tc>
          <w:tcPr>
            <w:tcW w:w="1704" w:type="dxa"/>
          </w:tcPr>
          <w:p w:rsidR="00A930CE" w:rsidRDefault="00A930CE" w:rsidP="00662DF4">
            <w:pPr>
              <w:jc w:val="both"/>
            </w:pPr>
            <w:r>
              <w:t>Danger to public</w:t>
            </w:r>
          </w:p>
        </w:tc>
        <w:tc>
          <w:tcPr>
            <w:tcW w:w="1704" w:type="dxa"/>
          </w:tcPr>
          <w:p w:rsidR="00A930CE" w:rsidRDefault="00A930CE" w:rsidP="00662DF4">
            <w:pPr>
              <w:jc w:val="both"/>
            </w:pPr>
            <w:r>
              <w:t>Escape risk</w:t>
            </w:r>
          </w:p>
        </w:tc>
        <w:tc>
          <w:tcPr>
            <w:tcW w:w="1705" w:type="dxa"/>
          </w:tcPr>
          <w:p w:rsidR="00A930CE" w:rsidRDefault="00A930CE" w:rsidP="00662DF4">
            <w:pPr>
              <w:jc w:val="both"/>
            </w:pPr>
            <w:r>
              <w:t>External resources</w:t>
            </w:r>
          </w:p>
        </w:tc>
        <w:tc>
          <w:tcPr>
            <w:tcW w:w="1705" w:type="dxa"/>
          </w:tcPr>
          <w:p w:rsidR="00A930CE" w:rsidRDefault="00A930CE" w:rsidP="00662DF4">
            <w:pPr>
              <w:jc w:val="both"/>
            </w:pPr>
            <w:r>
              <w:t>Total</w:t>
            </w:r>
          </w:p>
        </w:tc>
      </w:tr>
      <w:tr w:rsidR="00662DF4" w:rsidTr="00662DF4">
        <w:tc>
          <w:tcPr>
            <w:tcW w:w="1704" w:type="dxa"/>
          </w:tcPr>
          <w:p w:rsidR="00A930CE" w:rsidRDefault="00A930CE" w:rsidP="00662DF4">
            <w:pPr>
              <w:jc w:val="both"/>
            </w:pPr>
            <w:r w:rsidRPr="0039674C">
              <w:t>Category A</w:t>
            </w:r>
            <w:r>
              <w:t xml:space="preserve"> Exceptional Risk </w:t>
            </w:r>
          </w:p>
          <w:p w:rsidR="00A930CE" w:rsidRDefault="00A930CE" w:rsidP="00662DF4">
            <w:pPr>
              <w:jc w:val="both"/>
            </w:pPr>
          </w:p>
        </w:tc>
        <w:tc>
          <w:tcPr>
            <w:tcW w:w="1704" w:type="dxa"/>
          </w:tcPr>
          <w:p w:rsidR="00A930CE" w:rsidRDefault="00A930CE" w:rsidP="00662DF4">
            <w:pPr>
              <w:jc w:val="both"/>
            </w:pPr>
            <w:r>
              <w:t>3</w:t>
            </w:r>
          </w:p>
        </w:tc>
        <w:tc>
          <w:tcPr>
            <w:tcW w:w="1704" w:type="dxa"/>
          </w:tcPr>
          <w:p w:rsidR="00A930CE" w:rsidRDefault="00A930CE" w:rsidP="00662DF4">
            <w:pPr>
              <w:jc w:val="both"/>
            </w:pPr>
            <w:r>
              <w:t>3</w:t>
            </w:r>
          </w:p>
        </w:tc>
        <w:tc>
          <w:tcPr>
            <w:tcW w:w="1705" w:type="dxa"/>
          </w:tcPr>
          <w:p w:rsidR="00A930CE" w:rsidRDefault="00A930CE" w:rsidP="00662DF4">
            <w:pPr>
              <w:jc w:val="both"/>
            </w:pPr>
            <w:r>
              <w:t>3</w:t>
            </w:r>
          </w:p>
        </w:tc>
        <w:tc>
          <w:tcPr>
            <w:tcW w:w="1705" w:type="dxa"/>
          </w:tcPr>
          <w:p w:rsidR="00A930CE" w:rsidRDefault="00A930CE" w:rsidP="00662DF4">
            <w:pPr>
              <w:jc w:val="both"/>
            </w:pPr>
            <w:r>
              <w:t>9</w:t>
            </w:r>
          </w:p>
        </w:tc>
      </w:tr>
      <w:tr w:rsidR="00A930CE" w:rsidTr="00662DF4">
        <w:tc>
          <w:tcPr>
            <w:tcW w:w="1704" w:type="dxa"/>
          </w:tcPr>
          <w:p w:rsidR="00A930CE" w:rsidRDefault="00A930CE" w:rsidP="00662DF4">
            <w:pPr>
              <w:jc w:val="both"/>
            </w:pPr>
            <w:r>
              <w:t>Category A High Risk</w:t>
            </w:r>
          </w:p>
        </w:tc>
        <w:tc>
          <w:tcPr>
            <w:tcW w:w="5113" w:type="dxa"/>
            <w:gridSpan w:val="3"/>
          </w:tcPr>
          <w:p w:rsidR="00A930CE" w:rsidRDefault="00A930CE" w:rsidP="00662DF4">
            <w:pPr>
              <w:jc w:val="both"/>
            </w:pPr>
            <w:r>
              <w:t>332, 323, 233</w:t>
            </w:r>
          </w:p>
        </w:tc>
        <w:tc>
          <w:tcPr>
            <w:tcW w:w="1705" w:type="dxa"/>
          </w:tcPr>
          <w:p w:rsidR="00A930CE" w:rsidRDefault="00A930CE" w:rsidP="00662DF4">
            <w:pPr>
              <w:jc w:val="both"/>
            </w:pPr>
            <w:r>
              <w:t>8</w:t>
            </w:r>
          </w:p>
        </w:tc>
      </w:tr>
      <w:tr w:rsidR="00A930CE" w:rsidTr="00662DF4">
        <w:tc>
          <w:tcPr>
            <w:tcW w:w="1704" w:type="dxa"/>
            <w:vMerge w:val="restart"/>
          </w:tcPr>
          <w:p w:rsidR="00A930CE" w:rsidRDefault="00A930CE" w:rsidP="00662DF4">
            <w:pPr>
              <w:jc w:val="both"/>
            </w:pPr>
            <w:r>
              <w:t>Category A Standard Risk</w:t>
            </w:r>
          </w:p>
        </w:tc>
        <w:tc>
          <w:tcPr>
            <w:tcW w:w="5113" w:type="dxa"/>
            <w:gridSpan w:val="3"/>
          </w:tcPr>
          <w:p w:rsidR="00A930CE" w:rsidRDefault="00A930CE" w:rsidP="00662DF4">
            <w:pPr>
              <w:jc w:val="both"/>
            </w:pPr>
            <w:r>
              <w:t>322, 331, 313, 232, 133, 223</w:t>
            </w:r>
          </w:p>
        </w:tc>
        <w:tc>
          <w:tcPr>
            <w:tcW w:w="1705" w:type="dxa"/>
          </w:tcPr>
          <w:p w:rsidR="00A930CE" w:rsidRDefault="00A930CE" w:rsidP="00662DF4">
            <w:pPr>
              <w:jc w:val="both"/>
            </w:pPr>
            <w:r>
              <w:t>7</w:t>
            </w:r>
          </w:p>
        </w:tc>
      </w:tr>
      <w:tr w:rsidR="00A930CE" w:rsidTr="00662DF4">
        <w:tc>
          <w:tcPr>
            <w:tcW w:w="1704" w:type="dxa"/>
            <w:vMerge/>
          </w:tcPr>
          <w:p w:rsidR="00A930CE" w:rsidRDefault="00A930CE" w:rsidP="00662DF4">
            <w:pPr>
              <w:jc w:val="both"/>
            </w:pPr>
          </w:p>
        </w:tc>
        <w:tc>
          <w:tcPr>
            <w:tcW w:w="5113" w:type="dxa"/>
            <w:gridSpan w:val="3"/>
          </w:tcPr>
          <w:p w:rsidR="00A930CE" w:rsidRDefault="00A930CE" w:rsidP="00662DF4">
            <w:pPr>
              <w:jc w:val="both"/>
            </w:pPr>
            <w:r>
              <w:t>321, 312, 231, 222, 132, 213, 123</w:t>
            </w:r>
          </w:p>
        </w:tc>
        <w:tc>
          <w:tcPr>
            <w:tcW w:w="1705" w:type="dxa"/>
          </w:tcPr>
          <w:p w:rsidR="00A930CE" w:rsidRDefault="00A930CE" w:rsidP="00662DF4">
            <w:pPr>
              <w:jc w:val="both"/>
            </w:pPr>
            <w:r>
              <w:t>6</w:t>
            </w:r>
          </w:p>
        </w:tc>
      </w:tr>
      <w:tr w:rsidR="00A930CE" w:rsidTr="00662DF4">
        <w:tc>
          <w:tcPr>
            <w:tcW w:w="1704" w:type="dxa"/>
          </w:tcPr>
          <w:p w:rsidR="00A930CE" w:rsidRDefault="00A930CE" w:rsidP="00662DF4">
            <w:pPr>
              <w:jc w:val="both"/>
            </w:pPr>
            <w:r>
              <w:t>Category B</w:t>
            </w:r>
          </w:p>
        </w:tc>
        <w:tc>
          <w:tcPr>
            <w:tcW w:w="5113" w:type="dxa"/>
            <w:gridSpan w:val="3"/>
          </w:tcPr>
          <w:p w:rsidR="00A930CE" w:rsidRDefault="00A930CE" w:rsidP="00662DF4">
            <w:pPr>
              <w:jc w:val="both"/>
            </w:pPr>
            <w:r>
              <w:t>311, 221, 212, 131, 122, 113</w:t>
            </w:r>
          </w:p>
        </w:tc>
        <w:tc>
          <w:tcPr>
            <w:tcW w:w="1705" w:type="dxa"/>
          </w:tcPr>
          <w:p w:rsidR="00A930CE" w:rsidRDefault="00A930CE" w:rsidP="00662DF4">
            <w:pPr>
              <w:jc w:val="both"/>
            </w:pPr>
            <w:r>
              <w:t>5</w:t>
            </w:r>
          </w:p>
        </w:tc>
      </w:tr>
      <w:tr w:rsidR="00A930CE" w:rsidTr="00662DF4">
        <w:tc>
          <w:tcPr>
            <w:tcW w:w="1704" w:type="dxa"/>
          </w:tcPr>
          <w:p w:rsidR="00A930CE" w:rsidRDefault="00A930CE" w:rsidP="00662DF4">
            <w:pPr>
              <w:jc w:val="both"/>
            </w:pPr>
            <w:r>
              <w:t>Category C</w:t>
            </w:r>
          </w:p>
        </w:tc>
        <w:tc>
          <w:tcPr>
            <w:tcW w:w="5113" w:type="dxa"/>
            <w:gridSpan w:val="3"/>
          </w:tcPr>
          <w:p w:rsidR="00A930CE" w:rsidRDefault="00A930CE" w:rsidP="00662DF4">
            <w:pPr>
              <w:jc w:val="both"/>
            </w:pPr>
            <w:r>
              <w:t>211, 121, 112</w:t>
            </w:r>
          </w:p>
        </w:tc>
        <w:tc>
          <w:tcPr>
            <w:tcW w:w="1705" w:type="dxa"/>
          </w:tcPr>
          <w:p w:rsidR="00A930CE" w:rsidRDefault="00A930CE" w:rsidP="00662DF4">
            <w:pPr>
              <w:jc w:val="both"/>
            </w:pPr>
            <w:r>
              <w:t>4</w:t>
            </w:r>
          </w:p>
        </w:tc>
      </w:tr>
      <w:tr w:rsidR="00A930CE" w:rsidTr="00662DF4">
        <w:tc>
          <w:tcPr>
            <w:tcW w:w="1704" w:type="dxa"/>
          </w:tcPr>
          <w:p w:rsidR="00A930CE" w:rsidRDefault="00A930CE" w:rsidP="00662DF4">
            <w:pPr>
              <w:jc w:val="both"/>
            </w:pPr>
            <w:r>
              <w:t>Category D</w:t>
            </w:r>
          </w:p>
        </w:tc>
        <w:tc>
          <w:tcPr>
            <w:tcW w:w="5113" w:type="dxa"/>
            <w:gridSpan w:val="3"/>
          </w:tcPr>
          <w:p w:rsidR="00A930CE" w:rsidRDefault="00A930CE" w:rsidP="00662DF4">
            <w:pPr>
              <w:jc w:val="both"/>
            </w:pPr>
            <w:r>
              <w:t>111</w:t>
            </w:r>
          </w:p>
        </w:tc>
        <w:tc>
          <w:tcPr>
            <w:tcW w:w="1705" w:type="dxa"/>
          </w:tcPr>
          <w:p w:rsidR="00A930CE" w:rsidRDefault="00A930CE" w:rsidP="00662DF4">
            <w:pPr>
              <w:jc w:val="both"/>
            </w:pPr>
            <w:r>
              <w:t>3</w:t>
            </w:r>
          </w:p>
        </w:tc>
      </w:tr>
    </w:tbl>
    <w:p w:rsidR="00A930CE" w:rsidRDefault="00A930CE" w:rsidP="00A930CE">
      <w:pPr>
        <w:jc w:val="both"/>
      </w:pPr>
    </w:p>
    <w:p w:rsidR="00954FEB" w:rsidRPr="00AE5D45" w:rsidRDefault="001B4072" w:rsidP="008263CF">
      <w:pPr>
        <w:jc w:val="both"/>
        <w:rPr>
          <w:b/>
          <w:lang w:val="en-GB"/>
        </w:rPr>
      </w:pPr>
      <w:r>
        <w:rPr>
          <w:lang w:val="en-GB"/>
        </w:rPr>
        <w:br w:type="column"/>
      </w:r>
      <w:r w:rsidRPr="00AE5D45">
        <w:rPr>
          <w:b/>
          <w:lang w:val="en-GB"/>
        </w:rPr>
        <w:lastRenderedPageBreak/>
        <w:t>VALIDITY</w:t>
      </w:r>
    </w:p>
    <w:p w:rsidR="009138EC" w:rsidRDefault="009138EC" w:rsidP="008263CF">
      <w:pPr>
        <w:jc w:val="both"/>
        <w:rPr>
          <w:lang w:val="en-GB"/>
        </w:rPr>
      </w:pPr>
    </w:p>
    <w:p w:rsidR="002F0FD5" w:rsidRDefault="008C12C3" w:rsidP="008263CF">
      <w:pPr>
        <w:jc w:val="both"/>
        <w:rPr>
          <w:lang w:val="en-GB"/>
        </w:rPr>
      </w:pPr>
      <w:r>
        <w:rPr>
          <w:lang w:val="en-GB"/>
        </w:rPr>
        <w:t>The scores for</w:t>
      </w:r>
      <w:r w:rsidR="002F0FD5">
        <w:rPr>
          <w:lang w:val="en-GB"/>
        </w:rPr>
        <w:t xml:space="preserve"> the eleven item DUNDRUM-1 triage security instrument differentiated patients referred from a remand prison according to the level of security to which they were eventually admitted (Flynn et al, in preparation). </w:t>
      </w:r>
    </w:p>
    <w:p w:rsidR="00282E1A" w:rsidRDefault="00282E1A" w:rsidP="008263CF">
      <w:pPr>
        <w:jc w:val="both"/>
        <w:rPr>
          <w:lang w:val="en-GB"/>
        </w:rPr>
      </w:pPr>
    </w:p>
    <w:p w:rsidR="001B4072" w:rsidRDefault="004344EE" w:rsidP="008263CF">
      <w:pPr>
        <w:jc w:val="both"/>
        <w:rPr>
          <w:lang w:val="en-GB"/>
        </w:rPr>
      </w:pPr>
      <w:r>
        <w:rPr>
          <w:lang w:val="en-GB"/>
        </w:rPr>
        <w:t>Those not followed up (n=159) could be distinguished from others (n=87) by the receiver operating characteristic (R</w:t>
      </w:r>
      <w:r w:rsidR="00FE411B">
        <w:rPr>
          <w:lang w:val="en-GB"/>
        </w:rPr>
        <w:t>OC area under the curve (AUC)=</w:t>
      </w:r>
      <w:r>
        <w:rPr>
          <w:lang w:val="en-GB"/>
        </w:rPr>
        <w:t xml:space="preserve">0.893. SEM=0.026, p&lt;0.001. Those diverted from prison/court to hospital (n=30 including local open units, PICU or MSU) could be distinguished from those not diverted from prison (n=216) AUC=0.984, SEM = 0.007, p&lt;0.001. A cut-off score of </w:t>
      </w:r>
      <w:r w:rsidR="00FE411B">
        <w:rPr>
          <w:lang w:val="en-GB"/>
        </w:rPr>
        <w:t>5.5 yielded a sensitivity of 97% and a specificity of 91%. However, the sensitivity and specificity of higher scores as indicators of the need for open ward conditions, PICU or medium secure conditions requires more data.</w:t>
      </w:r>
    </w:p>
    <w:p w:rsidR="00E57BFE" w:rsidRDefault="00E57BFE" w:rsidP="008263CF">
      <w:pPr>
        <w:jc w:val="both"/>
        <w:rPr>
          <w:lang w:val="en-GB"/>
        </w:rPr>
      </w:pPr>
    </w:p>
    <w:p w:rsidR="00E57BFE" w:rsidRDefault="00720C8C" w:rsidP="00E57BFE">
      <w:pPr>
        <w:autoSpaceDE w:val="0"/>
        <w:autoSpaceDN w:val="0"/>
        <w:adjustRightInd w:val="0"/>
        <w:rPr>
          <w:lang w:val="en-US"/>
        </w:rPr>
      </w:pPr>
      <w:r w:rsidRPr="00FF228C">
        <w:rPr>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51pt;height:280.5pt">
            <v:imagedata r:id="rId7" o:title=""/>
          </v:shape>
        </w:pict>
      </w:r>
    </w:p>
    <w:p w:rsidR="00E57BFE" w:rsidRDefault="00E57BFE" w:rsidP="00E57BFE">
      <w:pPr>
        <w:autoSpaceDE w:val="0"/>
        <w:autoSpaceDN w:val="0"/>
        <w:adjustRightInd w:val="0"/>
        <w:rPr>
          <w:lang w:val="en-US"/>
        </w:rPr>
      </w:pPr>
      <w:r>
        <w:rPr>
          <w:lang w:val="en-US"/>
        </w:rPr>
        <w:t>The Receiver operating characteristic for those admitted to a hospital (n=30) via a prison in-reach and court liaison service, compared to those not diverter from prison (n=216).</w:t>
      </w:r>
    </w:p>
    <w:p w:rsidR="00E57BFE" w:rsidRPr="00E57BFE" w:rsidRDefault="00E57BFE" w:rsidP="00E57BFE">
      <w:pPr>
        <w:autoSpaceDE w:val="0"/>
        <w:autoSpaceDN w:val="0"/>
        <w:adjustRightInd w:val="0"/>
        <w:rPr>
          <w:lang w:val="en-US"/>
        </w:rPr>
      </w:pPr>
    </w:p>
    <w:tbl>
      <w:tblPr>
        <w:tblW w:w="7034" w:type="dxa"/>
        <w:tblInd w:w="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30" w:type="dxa"/>
          <w:right w:w="30" w:type="dxa"/>
        </w:tblCellMar>
        <w:tblLook w:val="0000"/>
      </w:tblPr>
      <w:tblGrid>
        <w:gridCol w:w="1087"/>
        <w:gridCol w:w="1255"/>
        <w:gridCol w:w="1564"/>
        <w:gridCol w:w="1564"/>
        <w:gridCol w:w="1564"/>
      </w:tblGrid>
      <w:tr w:rsidR="00E57BFE" w:rsidRPr="00E57BFE" w:rsidTr="00423158">
        <w:trPr>
          <w:cantSplit/>
          <w:tblHeader/>
        </w:trPr>
        <w:tc>
          <w:tcPr>
            <w:tcW w:w="7034" w:type="dxa"/>
            <w:gridSpan w:val="5"/>
            <w:tcBorders>
              <w:top w:val="nil"/>
              <w:left w:val="nil"/>
              <w:bottom w:val="nil"/>
              <w:right w:val="nil"/>
            </w:tcBorders>
            <w:shd w:val="clear" w:color="auto" w:fill="FFFFFF"/>
            <w:tcMar>
              <w:top w:w="30" w:type="dxa"/>
              <w:left w:w="30" w:type="dxa"/>
              <w:bottom w:w="30" w:type="dxa"/>
              <w:right w:w="30" w:type="dxa"/>
            </w:tcMar>
            <w:vAlign w:val="center"/>
          </w:tcPr>
          <w:p w:rsidR="00E57BFE" w:rsidRPr="00E57BFE" w:rsidRDefault="00E57BFE" w:rsidP="00E57BFE">
            <w:pPr>
              <w:autoSpaceDE w:val="0"/>
              <w:autoSpaceDN w:val="0"/>
              <w:adjustRightInd w:val="0"/>
              <w:spacing w:line="320" w:lineRule="atLeast"/>
              <w:jc w:val="center"/>
              <w:rPr>
                <w:rFonts w:ascii="Arial" w:hAnsi="Arial" w:cs="Arial"/>
                <w:color w:val="000000"/>
                <w:sz w:val="18"/>
                <w:szCs w:val="18"/>
                <w:lang w:val="en-US"/>
              </w:rPr>
            </w:pPr>
            <w:r w:rsidRPr="00E57BFE">
              <w:rPr>
                <w:rFonts w:ascii="Arial" w:hAnsi="Arial" w:cs="Arial"/>
                <w:b/>
                <w:bCs/>
                <w:color w:val="000000"/>
                <w:sz w:val="18"/>
                <w:szCs w:val="18"/>
                <w:lang w:val="en-US"/>
              </w:rPr>
              <w:t>Area Under the Curve</w:t>
            </w:r>
          </w:p>
        </w:tc>
      </w:tr>
      <w:tr w:rsidR="00E57BFE" w:rsidRPr="00E57BFE" w:rsidTr="00423158">
        <w:trPr>
          <w:cantSplit/>
          <w:tblHeader/>
        </w:trPr>
        <w:tc>
          <w:tcPr>
            <w:tcW w:w="3906" w:type="dxa"/>
            <w:gridSpan w:val="3"/>
            <w:tcBorders>
              <w:top w:val="nil"/>
              <w:left w:val="nil"/>
              <w:bottom w:val="nil"/>
              <w:right w:val="nil"/>
            </w:tcBorders>
            <w:shd w:val="clear" w:color="auto" w:fill="FFFFFF"/>
            <w:tcMar>
              <w:top w:w="30" w:type="dxa"/>
              <w:left w:w="30" w:type="dxa"/>
              <w:bottom w:w="30" w:type="dxa"/>
              <w:right w:w="30" w:type="dxa"/>
            </w:tcMar>
            <w:vAlign w:val="bottom"/>
          </w:tcPr>
          <w:p w:rsidR="00E57BFE" w:rsidRPr="00E57BFE" w:rsidRDefault="00E57BFE" w:rsidP="00E57BFE">
            <w:pPr>
              <w:autoSpaceDE w:val="0"/>
              <w:autoSpaceDN w:val="0"/>
              <w:adjustRightInd w:val="0"/>
              <w:spacing w:line="320" w:lineRule="atLeast"/>
              <w:rPr>
                <w:rFonts w:ascii="Arial" w:hAnsi="Arial" w:cs="Arial"/>
                <w:color w:val="000000"/>
                <w:sz w:val="18"/>
                <w:szCs w:val="18"/>
                <w:lang w:val="en-US"/>
              </w:rPr>
            </w:pPr>
            <w:r w:rsidRPr="00E57BFE">
              <w:rPr>
                <w:rFonts w:ascii="Arial" w:hAnsi="Arial" w:cs="Arial"/>
                <w:color w:val="000000"/>
                <w:sz w:val="18"/>
                <w:szCs w:val="18"/>
                <w:lang w:val="en-US"/>
              </w:rPr>
              <w:t>Test Result Variable(s):TOTALSCORE</w:t>
            </w:r>
          </w:p>
        </w:tc>
        <w:tc>
          <w:tcPr>
            <w:tcW w:w="1564" w:type="dxa"/>
            <w:tcBorders>
              <w:top w:val="nil"/>
              <w:left w:val="nil"/>
              <w:bottom w:val="nil"/>
              <w:right w:val="nil"/>
            </w:tcBorders>
            <w:shd w:val="clear" w:color="auto" w:fill="FFFFFF"/>
            <w:tcMar>
              <w:top w:w="30" w:type="dxa"/>
              <w:left w:w="30" w:type="dxa"/>
              <w:bottom w:w="30" w:type="dxa"/>
              <w:right w:w="30" w:type="dxa"/>
            </w:tcMar>
          </w:tcPr>
          <w:p w:rsidR="00E57BFE" w:rsidRPr="00E57BFE" w:rsidRDefault="00E57BFE" w:rsidP="00E57BFE">
            <w:pPr>
              <w:autoSpaceDE w:val="0"/>
              <w:autoSpaceDN w:val="0"/>
              <w:adjustRightInd w:val="0"/>
              <w:rPr>
                <w:lang w:val="en-US"/>
              </w:rPr>
            </w:pPr>
          </w:p>
        </w:tc>
        <w:tc>
          <w:tcPr>
            <w:tcW w:w="1564" w:type="dxa"/>
            <w:tcBorders>
              <w:top w:val="nil"/>
              <w:left w:val="nil"/>
              <w:bottom w:val="nil"/>
              <w:right w:val="nil"/>
            </w:tcBorders>
            <w:shd w:val="clear" w:color="auto" w:fill="FFFFFF"/>
            <w:tcMar>
              <w:top w:w="30" w:type="dxa"/>
              <w:left w:w="30" w:type="dxa"/>
              <w:bottom w:w="30" w:type="dxa"/>
              <w:right w:w="30" w:type="dxa"/>
            </w:tcMar>
          </w:tcPr>
          <w:p w:rsidR="00E57BFE" w:rsidRPr="00E57BFE" w:rsidRDefault="00E57BFE" w:rsidP="00E57BFE">
            <w:pPr>
              <w:autoSpaceDE w:val="0"/>
              <w:autoSpaceDN w:val="0"/>
              <w:adjustRightInd w:val="0"/>
              <w:rPr>
                <w:lang w:val="en-US"/>
              </w:rPr>
            </w:pPr>
          </w:p>
        </w:tc>
      </w:tr>
      <w:tr w:rsidR="00E57BFE" w:rsidRPr="00E57BFE" w:rsidTr="00423158">
        <w:trPr>
          <w:cantSplit/>
          <w:tblHeader/>
        </w:trPr>
        <w:tc>
          <w:tcPr>
            <w:tcW w:w="1087" w:type="dxa"/>
            <w:vMerge w:val="restart"/>
            <w:tcBorders>
              <w:top w:val="single" w:sz="16" w:space="0" w:color="000000"/>
              <w:left w:val="single" w:sz="16" w:space="0" w:color="000000"/>
              <w:bottom w:val="single" w:sz="16" w:space="0" w:color="000000"/>
            </w:tcBorders>
            <w:shd w:val="clear" w:color="auto" w:fill="FFFFFF"/>
            <w:tcMar>
              <w:top w:w="30" w:type="dxa"/>
              <w:left w:w="30" w:type="dxa"/>
              <w:bottom w:w="30" w:type="dxa"/>
              <w:right w:w="30" w:type="dxa"/>
            </w:tcMar>
            <w:vAlign w:val="bottom"/>
          </w:tcPr>
          <w:p w:rsidR="00E57BFE" w:rsidRPr="00E57BFE" w:rsidRDefault="00E57BFE" w:rsidP="00E57BFE">
            <w:pPr>
              <w:autoSpaceDE w:val="0"/>
              <w:autoSpaceDN w:val="0"/>
              <w:adjustRightInd w:val="0"/>
              <w:spacing w:line="320" w:lineRule="atLeast"/>
              <w:jc w:val="center"/>
              <w:rPr>
                <w:rFonts w:ascii="Arial" w:hAnsi="Arial" w:cs="Arial"/>
                <w:color w:val="000000"/>
                <w:sz w:val="18"/>
                <w:szCs w:val="18"/>
                <w:lang w:val="en-US"/>
              </w:rPr>
            </w:pPr>
            <w:r w:rsidRPr="00E57BFE">
              <w:rPr>
                <w:rFonts w:ascii="Arial" w:hAnsi="Arial" w:cs="Arial"/>
                <w:color w:val="000000"/>
                <w:sz w:val="18"/>
                <w:szCs w:val="18"/>
                <w:lang w:val="en-US"/>
              </w:rPr>
              <w:t>Area</w:t>
            </w:r>
          </w:p>
        </w:tc>
        <w:tc>
          <w:tcPr>
            <w:tcW w:w="1255" w:type="dxa"/>
            <w:vMerge w:val="restart"/>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E57BFE" w:rsidRPr="00E57BFE" w:rsidRDefault="00E57BFE" w:rsidP="00E57BFE">
            <w:pPr>
              <w:autoSpaceDE w:val="0"/>
              <w:autoSpaceDN w:val="0"/>
              <w:adjustRightInd w:val="0"/>
              <w:spacing w:line="320" w:lineRule="atLeast"/>
              <w:jc w:val="center"/>
              <w:rPr>
                <w:rFonts w:ascii="Arial" w:hAnsi="Arial" w:cs="Arial"/>
                <w:color w:val="000000"/>
                <w:sz w:val="18"/>
                <w:szCs w:val="18"/>
                <w:lang w:val="en-US"/>
              </w:rPr>
            </w:pPr>
            <w:r w:rsidRPr="00E57BFE">
              <w:rPr>
                <w:rFonts w:ascii="Arial" w:hAnsi="Arial" w:cs="Arial"/>
                <w:color w:val="000000"/>
                <w:sz w:val="18"/>
                <w:szCs w:val="18"/>
                <w:lang w:val="en-US"/>
              </w:rPr>
              <w:t>Std. Error</w:t>
            </w:r>
            <w:r w:rsidRPr="00E57BFE">
              <w:rPr>
                <w:rFonts w:ascii="Arial" w:hAnsi="Arial" w:cs="Arial"/>
                <w:color w:val="000000"/>
                <w:sz w:val="18"/>
                <w:szCs w:val="18"/>
                <w:vertAlign w:val="superscript"/>
                <w:lang w:val="en-US"/>
              </w:rPr>
              <w:t>a</w:t>
            </w:r>
          </w:p>
        </w:tc>
        <w:tc>
          <w:tcPr>
            <w:tcW w:w="1564" w:type="dxa"/>
            <w:vMerge w:val="restart"/>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E57BFE" w:rsidRPr="00E57BFE" w:rsidRDefault="00E57BFE" w:rsidP="00E57BFE">
            <w:pPr>
              <w:autoSpaceDE w:val="0"/>
              <w:autoSpaceDN w:val="0"/>
              <w:adjustRightInd w:val="0"/>
              <w:spacing w:line="320" w:lineRule="atLeast"/>
              <w:jc w:val="center"/>
              <w:rPr>
                <w:rFonts w:ascii="Arial" w:hAnsi="Arial" w:cs="Arial"/>
                <w:color w:val="000000"/>
                <w:sz w:val="18"/>
                <w:szCs w:val="18"/>
                <w:lang w:val="en-US"/>
              </w:rPr>
            </w:pPr>
            <w:r w:rsidRPr="00E57BFE">
              <w:rPr>
                <w:rFonts w:ascii="Arial" w:hAnsi="Arial" w:cs="Arial"/>
                <w:color w:val="000000"/>
                <w:sz w:val="18"/>
                <w:szCs w:val="18"/>
                <w:lang w:val="en-US"/>
              </w:rPr>
              <w:t>Asymptotic Sig.</w:t>
            </w:r>
            <w:r w:rsidRPr="00E57BFE">
              <w:rPr>
                <w:rFonts w:ascii="Arial" w:hAnsi="Arial" w:cs="Arial"/>
                <w:color w:val="000000"/>
                <w:sz w:val="18"/>
                <w:szCs w:val="18"/>
                <w:vertAlign w:val="superscript"/>
                <w:lang w:val="en-US"/>
              </w:rPr>
              <w:t>b</w:t>
            </w:r>
          </w:p>
        </w:tc>
        <w:tc>
          <w:tcPr>
            <w:tcW w:w="3128" w:type="dxa"/>
            <w:gridSpan w:val="2"/>
            <w:tcBorders>
              <w:top w:val="single" w:sz="16" w:space="0" w:color="000000"/>
              <w:right w:val="single" w:sz="16" w:space="0" w:color="000000"/>
            </w:tcBorders>
            <w:shd w:val="clear" w:color="auto" w:fill="FFFFFF"/>
            <w:tcMar>
              <w:top w:w="30" w:type="dxa"/>
              <w:left w:w="30" w:type="dxa"/>
              <w:bottom w:w="30" w:type="dxa"/>
              <w:right w:w="30" w:type="dxa"/>
            </w:tcMar>
            <w:vAlign w:val="bottom"/>
          </w:tcPr>
          <w:p w:rsidR="00E57BFE" w:rsidRPr="00E57BFE" w:rsidRDefault="00E57BFE" w:rsidP="00E57BFE">
            <w:pPr>
              <w:autoSpaceDE w:val="0"/>
              <w:autoSpaceDN w:val="0"/>
              <w:adjustRightInd w:val="0"/>
              <w:spacing w:line="320" w:lineRule="atLeast"/>
              <w:jc w:val="center"/>
              <w:rPr>
                <w:rFonts w:ascii="Arial" w:hAnsi="Arial" w:cs="Arial"/>
                <w:color w:val="000000"/>
                <w:sz w:val="18"/>
                <w:szCs w:val="18"/>
                <w:lang w:val="en-US"/>
              </w:rPr>
            </w:pPr>
            <w:r w:rsidRPr="00E57BFE">
              <w:rPr>
                <w:rFonts w:ascii="Arial" w:hAnsi="Arial" w:cs="Arial"/>
                <w:color w:val="000000"/>
                <w:sz w:val="18"/>
                <w:szCs w:val="18"/>
                <w:lang w:val="en-US"/>
              </w:rPr>
              <w:t>Asymptotic 95% Confidence Interval</w:t>
            </w:r>
          </w:p>
        </w:tc>
      </w:tr>
      <w:tr w:rsidR="00E57BFE" w:rsidRPr="00E57BFE" w:rsidTr="00423158">
        <w:trPr>
          <w:cantSplit/>
          <w:tblHeader/>
        </w:trPr>
        <w:tc>
          <w:tcPr>
            <w:tcW w:w="1087" w:type="dxa"/>
            <w:vMerge/>
            <w:tcBorders>
              <w:top w:val="single" w:sz="16" w:space="0" w:color="000000"/>
              <w:left w:val="single" w:sz="16" w:space="0" w:color="000000"/>
              <w:bottom w:val="single" w:sz="16" w:space="0" w:color="000000"/>
            </w:tcBorders>
            <w:shd w:val="clear" w:color="auto" w:fill="FFFFFF"/>
            <w:tcMar>
              <w:top w:w="30" w:type="dxa"/>
              <w:left w:w="30" w:type="dxa"/>
              <w:bottom w:w="30" w:type="dxa"/>
              <w:right w:w="30" w:type="dxa"/>
            </w:tcMar>
            <w:vAlign w:val="bottom"/>
          </w:tcPr>
          <w:p w:rsidR="00E57BFE" w:rsidRPr="00E57BFE" w:rsidRDefault="00E57BFE" w:rsidP="00E57BFE">
            <w:pPr>
              <w:autoSpaceDE w:val="0"/>
              <w:autoSpaceDN w:val="0"/>
              <w:adjustRightInd w:val="0"/>
              <w:rPr>
                <w:rFonts w:ascii="Arial" w:hAnsi="Arial" w:cs="Arial"/>
                <w:color w:val="000000"/>
                <w:sz w:val="18"/>
                <w:szCs w:val="18"/>
                <w:lang w:val="en-US"/>
              </w:rPr>
            </w:pPr>
          </w:p>
        </w:tc>
        <w:tc>
          <w:tcPr>
            <w:tcW w:w="1255" w:type="dxa"/>
            <w:vMerge/>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E57BFE" w:rsidRPr="00E57BFE" w:rsidRDefault="00E57BFE" w:rsidP="00E57BFE">
            <w:pPr>
              <w:autoSpaceDE w:val="0"/>
              <w:autoSpaceDN w:val="0"/>
              <w:adjustRightInd w:val="0"/>
              <w:rPr>
                <w:rFonts w:ascii="Arial" w:hAnsi="Arial" w:cs="Arial"/>
                <w:color w:val="000000"/>
                <w:sz w:val="18"/>
                <w:szCs w:val="18"/>
                <w:lang w:val="en-US"/>
              </w:rPr>
            </w:pPr>
          </w:p>
        </w:tc>
        <w:tc>
          <w:tcPr>
            <w:tcW w:w="1564" w:type="dxa"/>
            <w:vMerge/>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E57BFE" w:rsidRPr="00E57BFE" w:rsidRDefault="00E57BFE" w:rsidP="00E57BFE">
            <w:pPr>
              <w:autoSpaceDE w:val="0"/>
              <w:autoSpaceDN w:val="0"/>
              <w:adjustRightInd w:val="0"/>
              <w:rPr>
                <w:rFonts w:ascii="Arial" w:hAnsi="Arial" w:cs="Arial"/>
                <w:color w:val="000000"/>
                <w:sz w:val="18"/>
                <w:szCs w:val="18"/>
                <w:lang w:val="en-US"/>
              </w:rPr>
            </w:pPr>
          </w:p>
        </w:tc>
        <w:tc>
          <w:tcPr>
            <w:tcW w:w="1564" w:type="dxa"/>
            <w:tcBorders>
              <w:bottom w:val="single" w:sz="16" w:space="0" w:color="000000"/>
            </w:tcBorders>
            <w:shd w:val="clear" w:color="auto" w:fill="FFFFFF"/>
            <w:tcMar>
              <w:top w:w="30" w:type="dxa"/>
              <w:left w:w="30" w:type="dxa"/>
              <w:bottom w:w="30" w:type="dxa"/>
              <w:right w:w="30" w:type="dxa"/>
            </w:tcMar>
            <w:vAlign w:val="bottom"/>
          </w:tcPr>
          <w:p w:rsidR="00E57BFE" w:rsidRPr="00E57BFE" w:rsidRDefault="00E57BFE" w:rsidP="00E57BFE">
            <w:pPr>
              <w:autoSpaceDE w:val="0"/>
              <w:autoSpaceDN w:val="0"/>
              <w:adjustRightInd w:val="0"/>
              <w:spacing w:line="320" w:lineRule="atLeast"/>
              <w:jc w:val="center"/>
              <w:rPr>
                <w:rFonts w:ascii="Arial" w:hAnsi="Arial" w:cs="Arial"/>
                <w:color w:val="000000"/>
                <w:sz w:val="18"/>
                <w:szCs w:val="18"/>
                <w:lang w:val="en-US"/>
              </w:rPr>
            </w:pPr>
            <w:r w:rsidRPr="00E57BFE">
              <w:rPr>
                <w:rFonts w:ascii="Arial" w:hAnsi="Arial" w:cs="Arial"/>
                <w:color w:val="000000"/>
                <w:sz w:val="18"/>
                <w:szCs w:val="18"/>
                <w:lang w:val="en-US"/>
              </w:rPr>
              <w:t>Lower Bound</w:t>
            </w:r>
          </w:p>
        </w:tc>
        <w:tc>
          <w:tcPr>
            <w:tcW w:w="1564" w:type="dxa"/>
            <w:tcBorders>
              <w:bottom w:val="single" w:sz="16" w:space="0" w:color="000000"/>
              <w:right w:val="single" w:sz="16" w:space="0" w:color="000000"/>
            </w:tcBorders>
            <w:shd w:val="clear" w:color="auto" w:fill="FFFFFF"/>
            <w:tcMar>
              <w:top w:w="30" w:type="dxa"/>
              <w:left w:w="30" w:type="dxa"/>
              <w:bottom w:w="30" w:type="dxa"/>
              <w:right w:w="30" w:type="dxa"/>
            </w:tcMar>
            <w:vAlign w:val="bottom"/>
          </w:tcPr>
          <w:p w:rsidR="00E57BFE" w:rsidRPr="00E57BFE" w:rsidRDefault="00E57BFE" w:rsidP="00E57BFE">
            <w:pPr>
              <w:autoSpaceDE w:val="0"/>
              <w:autoSpaceDN w:val="0"/>
              <w:adjustRightInd w:val="0"/>
              <w:spacing w:line="320" w:lineRule="atLeast"/>
              <w:jc w:val="center"/>
              <w:rPr>
                <w:rFonts w:ascii="Arial" w:hAnsi="Arial" w:cs="Arial"/>
                <w:color w:val="000000"/>
                <w:sz w:val="18"/>
                <w:szCs w:val="18"/>
                <w:lang w:val="en-US"/>
              </w:rPr>
            </w:pPr>
            <w:r w:rsidRPr="00E57BFE">
              <w:rPr>
                <w:rFonts w:ascii="Arial" w:hAnsi="Arial" w:cs="Arial"/>
                <w:color w:val="000000"/>
                <w:sz w:val="18"/>
                <w:szCs w:val="18"/>
                <w:lang w:val="en-US"/>
              </w:rPr>
              <w:t>Upper Bound</w:t>
            </w:r>
          </w:p>
        </w:tc>
      </w:tr>
      <w:tr w:rsidR="00E57BFE" w:rsidRPr="00E57BFE" w:rsidTr="00423158">
        <w:trPr>
          <w:cantSplit/>
          <w:tblHeader/>
        </w:trPr>
        <w:tc>
          <w:tcPr>
            <w:tcW w:w="1087" w:type="dxa"/>
            <w:tcBorders>
              <w:top w:val="single" w:sz="16" w:space="0" w:color="000000"/>
              <w:left w:val="single" w:sz="16" w:space="0" w:color="000000"/>
              <w:bottom w:val="single" w:sz="16" w:space="0" w:color="000000"/>
            </w:tcBorders>
            <w:shd w:val="clear" w:color="auto" w:fill="FFFFFF"/>
            <w:tcMar>
              <w:top w:w="30" w:type="dxa"/>
              <w:left w:w="30" w:type="dxa"/>
              <w:bottom w:w="30" w:type="dxa"/>
              <w:right w:w="30" w:type="dxa"/>
            </w:tcMar>
            <w:vAlign w:val="center"/>
          </w:tcPr>
          <w:p w:rsidR="00E57BFE" w:rsidRPr="00E57BFE" w:rsidRDefault="00E57BFE" w:rsidP="00E57BFE">
            <w:pPr>
              <w:autoSpaceDE w:val="0"/>
              <w:autoSpaceDN w:val="0"/>
              <w:adjustRightInd w:val="0"/>
              <w:spacing w:line="320" w:lineRule="atLeast"/>
              <w:jc w:val="right"/>
              <w:rPr>
                <w:rFonts w:ascii="Arial" w:hAnsi="Arial" w:cs="Arial"/>
                <w:color w:val="000000"/>
                <w:sz w:val="18"/>
                <w:szCs w:val="18"/>
                <w:lang w:val="en-US"/>
              </w:rPr>
            </w:pPr>
            <w:r w:rsidRPr="00E57BFE">
              <w:rPr>
                <w:rFonts w:ascii="Arial" w:hAnsi="Arial" w:cs="Arial"/>
                <w:color w:val="000000"/>
                <w:sz w:val="18"/>
                <w:szCs w:val="18"/>
                <w:lang w:val="en-US"/>
              </w:rPr>
              <w:t>.984</w:t>
            </w:r>
          </w:p>
        </w:tc>
        <w:tc>
          <w:tcPr>
            <w:tcW w:w="1255" w:type="dxa"/>
            <w:tcBorders>
              <w:top w:val="single" w:sz="16" w:space="0" w:color="000000"/>
              <w:bottom w:val="single" w:sz="16" w:space="0" w:color="000000"/>
            </w:tcBorders>
            <w:shd w:val="clear" w:color="auto" w:fill="FFFFFF"/>
            <w:tcMar>
              <w:top w:w="30" w:type="dxa"/>
              <w:left w:w="30" w:type="dxa"/>
              <w:bottom w:w="30" w:type="dxa"/>
              <w:right w:w="30" w:type="dxa"/>
            </w:tcMar>
            <w:vAlign w:val="center"/>
          </w:tcPr>
          <w:p w:rsidR="00E57BFE" w:rsidRPr="00E57BFE" w:rsidRDefault="00E57BFE" w:rsidP="00E57BFE">
            <w:pPr>
              <w:autoSpaceDE w:val="0"/>
              <w:autoSpaceDN w:val="0"/>
              <w:adjustRightInd w:val="0"/>
              <w:spacing w:line="320" w:lineRule="atLeast"/>
              <w:jc w:val="right"/>
              <w:rPr>
                <w:rFonts w:ascii="Arial" w:hAnsi="Arial" w:cs="Arial"/>
                <w:color w:val="000000"/>
                <w:sz w:val="18"/>
                <w:szCs w:val="18"/>
                <w:lang w:val="en-US"/>
              </w:rPr>
            </w:pPr>
            <w:r w:rsidRPr="00E57BFE">
              <w:rPr>
                <w:rFonts w:ascii="Arial" w:hAnsi="Arial" w:cs="Arial"/>
                <w:color w:val="000000"/>
                <w:sz w:val="18"/>
                <w:szCs w:val="18"/>
                <w:lang w:val="en-US"/>
              </w:rPr>
              <w:t>.007</w:t>
            </w:r>
          </w:p>
        </w:tc>
        <w:tc>
          <w:tcPr>
            <w:tcW w:w="1564" w:type="dxa"/>
            <w:tcBorders>
              <w:top w:val="single" w:sz="16" w:space="0" w:color="000000"/>
              <w:bottom w:val="single" w:sz="16" w:space="0" w:color="000000"/>
            </w:tcBorders>
            <w:shd w:val="clear" w:color="auto" w:fill="FFFFFF"/>
            <w:tcMar>
              <w:top w:w="30" w:type="dxa"/>
              <w:left w:w="30" w:type="dxa"/>
              <w:bottom w:w="30" w:type="dxa"/>
              <w:right w:w="30" w:type="dxa"/>
            </w:tcMar>
            <w:vAlign w:val="center"/>
          </w:tcPr>
          <w:p w:rsidR="00E57BFE" w:rsidRPr="00E57BFE" w:rsidRDefault="00E57BFE" w:rsidP="00E57BFE">
            <w:pPr>
              <w:autoSpaceDE w:val="0"/>
              <w:autoSpaceDN w:val="0"/>
              <w:adjustRightInd w:val="0"/>
              <w:spacing w:line="320" w:lineRule="atLeast"/>
              <w:jc w:val="right"/>
              <w:rPr>
                <w:rFonts w:ascii="Arial" w:hAnsi="Arial" w:cs="Arial"/>
                <w:color w:val="000000"/>
                <w:sz w:val="18"/>
                <w:szCs w:val="18"/>
                <w:lang w:val="en-US"/>
              </w:rPr>
            </w:pPr>
            <w:r w:rsidRPr="00E57BFE">
              <w:rPr>
                <w:rFonts w:ascii="Arial" w:hAnsi="Arial" w:cs="Arial"/>
                <w:color w:val="000000"/>
                <w:sz w:val="18"/>
                <w:szCs w:val="18"/>
                <w:lang w:val="en-US"/>
              </w:rPr>
              <w:t>.000</w:t>
            </w:r>
          </w:p>
        </w:tc>
        <w:tc>
          <w:tcPr>
            <w:tcW w:w="1564" w:type="dxa"/>
            <w:tcBorders>
              <w:top w:val="single" w:sz="16" w:space="0" w:color="000000"/>
              <w:bottom w:val="single" w:sz="16" w:space="0" w:color="000000"/>
            </w:tcBorders>
            <w:shd w:val="clear" w:color="auto" w:fill="FFFFFF"/>
            <w:tcMar>
              <w:top w:w="30" w:type="dxa"/>
              <w:left w:w="30" w:type="dxa"/>
              <w:bottom w:w="30" w:type="dxa"/>
              <w:right w:w="30" w:type="dxa"/>
            </w:tcMar>
            <w:vAlign w:val="center"/>
          </w:tcPr>
          <w:p w:rsidR="00E57BFE" w:rsidRPr="00E57BFE" w:rsidRDefault="00E57BFE" w:rsidP="00E57BFE">
            <w:pPr>
              <w:autoSpaceDE w:val="0"/>
              <w:autoSpaceDN w:val="0"/>
              <w:adjustRightInd w:val="0"/>
              <w:spacing w:line="320" w:lineRule="atLeast"/>
              <w:jc w:val="right"/>
              <w:rPr>
                <w:rFonts w:ascii="Arial" w:hAnsi="Arial" w:cs="Arial"/>
                <w:color w:val="000000"/>
                <w:sz w:val="18"/>
                <w:szCs w:val="18"/>
                <w:lang w:val="en-US"/>
              </w:rPr>
            </w:pPr>
            <w:r w:rsidRPr="00E57BFE">
              <w:rPr>
                <w:rFonts w:ascii="Arial" w:hAnsi="Arial" w:cs="Arial"/>
                <w:color w:val="000000"/>
                <w:sz w:val="18"/>
                <w:szCs w:val="18"/>
                <w:lang w:val="en-US"/>
              </w:rPr>
              <w:t>.971</w:t>
            </w:r>
          </w:p>
        </w:tc>
        <w:tc>
          <w:tcPr>
            <w:tcW w:w="1564" w:type="dxa"/>
            <w:tcBorders>
              <w:top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center"/>
          </w:tcPr>
          <w:p w:rsidR="00E57BFE" w:rsidRPr="00E57BFE" w:rsidRDefault="00E57BFE" w:rsidP="00E57BFE">
            <w:pPr>
              <w:autoSpaceDE w:val="0"/>
              <w:autoSpaceDN w:val="0"/>
              <w:adjustRightInd w:val="0"/>
              <w:spacing w:line="320" w:lineRule="atLeast"/>
              <w:jc w:val="right"/>
              <w:rPr>
                <w:rFonts w:ascii="Arial" w:hAnsi="Arial" w:cs="Arial"/>
                <w:color w:val="000000"/>
                <w:sz w:val="18"/>
                <w:szCs w:val="18"/>
                <w:lang w:val="en-US"/>
              </w:rPr>
            </w:pPr>
            <w:r w:rsidRPr="00E57BFE">
              <w:rPr>
                <w:rFonts w:ascii="Arial" w:hAnsi="Arial" w:cs="Arial"/>
                <w:color w:val="000000"/>
                <w:sz w:val="18"/>
                <w:szCs w:val="18"/>
                <w:lang w:val="en-US"/>
              </w:rPr>
              <w:t>.997</w:t>
            </w:r>
          </w:p>
        </w:tc>
      </w:tr>
    </w:tbl>
    <w:p w:rsidR="00E57BFE" w:rsidRDefault="00E57BFE" w:rsidP="008263CF">
      <w:pPr>
        <w:jc w:val="both"/>
        <w:rPr>
          <w:lang w:val="en-GB"/>
        </w:rPr>
      </w:pPr>
    </w:p>
    <w:p w:rsidR="00E87B31" w:rsidRPr="008263CF" w:rsidRDefault="00E87B31" w:rsidP="008263CF">
      <w:pPr>
        <w:jc w:val="both"/>
        <w:rPr>
          <w:b/>
          <w:lang w:val="en-GB"/>
        </w:rPr>
      </w:pPr>
      <w:r>
        <w:rPr>
          <w:lang w:val="en-GB"/>
        </w:rPr>
        <w:br w:type="column"/>
      </w:r>
      <w:r w:rsidR="00D26A91" w:rsidRPr="00D26A91">
        <w:rPr>
          <w:b/>
          <w:lang w:val="en-GB"/>
        </w:rPr>
        <w:lastRenderedPageBreak/>
        <w:t xml:space="preserve">Triage </w:t>
      </w:r>
      <w:r w:rsidR="00C17F7F">
        <w:rPr>
          <w:b/>
          <w:lang w:val="en-GB"/>
        </w:rPr>
        <w:t xml:space="preserve">Security </w:t>
      </w:r>
      <w:r w:rsidR="00D26A91" w:rsidRPr="00D26A91">
        <w:rPr>
          <w:b/>
          <w:lang w:val="en-GB"/>
        </w:rPr>
        <w:t xml:space="preserve">Item 1: </w:t>
      </w:r>
      <w:r w:rsidR="00D26A91">
        <w:rPr>
          <w:b/>
          <w:lang w:val="en-GB"/>
        </w:rPr>
        <w:t>Seriousness</w:t>
      </w:r>
      <w:r w:rsidR="00D26A91" w:rsidRPr="00D26A91">
        <w:rPr>
          <w:b/>
          <w:lang w:val="en-GB"/>
        </w:rPr>
        <w:t xml:space="preserve"> of </w:t>
      </w:r>
      <w:r w:rsidR="000B23C8">
        <w:rPr>
          <w:b/>
          <w:lang w:val="en-GB"/>
        </w:rPr>
        <w:t xml:space="preserve">Recent </w:t>
      </w:r>
      <w:r w:rsidRPr="008263CF">
        <w:rPr>
          <w:b/>
          <w:lang w:val="en-GB"/>
        </w:rPr>
        <w:t>Violence</w:t>
      </w:r>
    </w:p>
    <w:p w:rsidR="00E87B31" w:rsidRDefault="00E87B31" w:rsidP="008263CF">
      <w:pPr>
        <w:jc w:val="both"/>
        <w:rPr>
          <w:lang w:val="en-GB"/>
        </w:rPr>
      </w:pPr>
    </w:p>
    <w:p w:rsidR="008B5C44" w:rsidRDefault="00E87B31" w:rsidP="008263CF">
      <w:pPr>
        <w:jc w:val="both"/>
        <w:rPr>
          <w:lang w:val="en-GB"/>
        </w:rPr>
      </w:pPr>
      <w:r>
        <w:rPr>
          <w:lang w:val="en-GB"/>
        </w:rPr>
        <w:t>The seriousness or gravity of a r</w:t>
      </w:r>
      <w:r w:rsidR="001241A3">
        <w:rPr>
          <w:lang w:val="en-GB"/>
        </w:rPr>
        <w:t xml:space="preserve">isk is an aspect of dangerousness that is often missed by </w:t>
      </w:r>
      <w:r>
        <w:rPr>
          <w:lang w:val="en-GB"/>
        </w:rPr>
        <w:t xml:space="preserve">risk assessment tools. This item should </w:t>
      </w:r>
      <w:r w:rsidR="008478DA">
        <w:rPr>
          <w:lang w:val="en-GB"/>
        </w:rPr>
        <w:t>be distinguished from</w:t>
      </w:r>
      <w:r>
        <w:rPr>
          <w:lang w:val="en-GB"/>
        </w:rPr>
        <w:t xml:space="preserve"> the later item dealing with public confidence issues. Scott, in an influential early paper on risk assessment, defined dangerousness as a product of probability (risk) and the gravity of the risk in question. </w:t>
      </w:r>
      <w:r w:rsidR="001241A3">
        <w:rPr>
          <w:lang w:val="en-GB"/>
        </w:rPr>
        <w:t xml:space="preserve">A person may be at high probability of some minor act, or at a low probability of some very serious act, such as homicide. Assessing </w:t>
      </w:r>
      <w:r w:rsidR="00822A7F">
        <w:rPr>
          <w:lang w:val="en-GB"/>
        </w:rPr>
        <w:t xml:space="preserve">the gravity of violence risk is therefore </w:t>
      </w:r>
      <w:r>
        <w:rPr>
          <w:lang w:val="en-GB"/>
        </w:rPr>
        <w:t xml:space="preserve">a legitimate element in the rational triage of those requiring psychiatric treatment. </w:t>
      </w:r>
      <w:r w:rsidR="001D53D2">
        <w:rPr>
          <w:lang w:val="en-GB"/>
        </w:rPr>
        <w:t xml:space="preserve">Eastman Eastman &amp; Ballamy (1998) identified the seriousness of violent acts as the first element of a structured professional judgement manual for auditing security needs. Coid &amp; Kahtan (2000) using a classification of seriousness of the most recent offence showed that this was one of the elements of an algorithm </w:t>
      </w:r>
      <w:r w:rsidR="000F503E">
        <w:rPr>
          <w:lang w:val="en-GB"/>
        </w:rPr>
        <w:t xml:space="preserve">correctly </w:t>
      </w:r>
      <w:r w:rsidR="001D53D2">
        <w:rPr>
          <w:lang w:val="en-GB"/>
        </w:rPr>
        <w:t xml:space="preserve">describing the allocation of patients to various levels of therapeutic security. </w:t>
      </w:r>
    </w:p>
    <w:p w:rsidR="008B5C44" w:rsidRDefault="008B5C44" w:rsidP="008263CF">
      <w:pPr>
        <w:jc w:val="both"/>
        <w:rPr>
          <w:lang w:val="en-GB"/>
        </w:rPr>
      </w:pPr>
    </w:p>
    <w:p w:rsidR="001E3147" w:rsidRDefault="001E3147" w:rsidP="008263CF">
      <w:pPr>
        <w:jc w:val="both"/>
        <w:rPr>
          <w:lang w:val="en-GB"/>
        </w:rPr>
      </w:pPr>
      <w:r>
        <w:rPr>
          <w:lang w:val="en-GB"/>
        </w:rPr>
        <w:t xml:space="preserve">The scientific evidence for specialisation in offending careers is </w:t>
      </w:r>
      <w:r w:rsidR="00DD2DB1">
        <w:rPr>
          <w:lang w:val="en-GB"/>
        </w:rPr>
        <w:t xml:space="preserve">easily </w:t>
      </w:r>
      <w:r w:rsidR="00876BC0">
        <w:rPr>
          <w:lang w:val="en-GB"/>
        </w:rPr>
        <w:t xml:space="preserve">overshadowed by evidence that offending is usually diverse. Evidence of specialisation is </w:t>
      </w:r>
      <w:r>
        <w:rPr>
          <w:lang w:val="en-GB"/>
        </w:rPr>
        <w:t xml:space="preserve">strongest for sexual offences </w:t>
      </w:r>
      <w:r w:rsidR="0041010F">
        <w:rPr>
          <w:lang w:val="en-GB"/>
        </w:rPr>
        <w:t>(Stander et al 1989</w:t>
      </w:r>
      <w:r w:rsidR="001E1987">
        <w:rPr>
          <w:lang w:val="en-GB"/>
        </w:rPr>
        <w:t>, Grubin et al 2001</w:t>
      </w:r>
      <w:r w:rsidR="0041010F">
        <w:rPr>
          <w:lang w:val="en-GB"/>
        </w:rPr>
        <w:t xml:space="preserve">). Tracy et al (1990) found that the average seriousness of offences increased </w:t>
      </w:r>
      <w:r w:rsidR="00423158">
        <w:rPr>
          <w:lang w:val="en-GB"/>
        </w:rPr>
        <w:t xml:space="preserve">with recidivism </w:t>
      </w:r>
      <w:r w:rsidR="0041010F">
        <w:rPr>
          <w:lang w:val="en-GB"/>
        </w:rPr>
        <w:t>and specialization also increased as offenders became older and with each successive offence.</w:t>
      </w:r>
      <w:r w:rsidR="004226D6">
        <w:rPr>
          <w:lang w:val="en-GB"/>
        </w:rPr>
        <w:t xml:space="preserve"> </w:t>
      </w:r>
      <w:r w:rsidR="00F41334">
        <w:rPr>
          <w:lang w:val="en-GB"/>
        </w:rPr>
        <w:t>O</w:t>
      </w:r>
      <w:r w:rsidR="00876BC0">
        <w:rPr>
          <w:lang w:val="en-GB"/>
        </w:rPr>
        <w:t xml:space="preserve">ffenders released from prison in the </w:t>
      </w:r>
      <w:smartTag w:uri="urn:schemas-microsoft-com:office:smarttags" w:element="country-region">
        <w:smartTag w:uri="urn:schemas-microsoft-com:office:smarttags" w:element="place">
          <w:r w:rsidR="00876BC0">
            <w:rPr>
              <w:lang w:val="en-GB"/>
            </w:rPr>
            <w:t>USA</w:t>
          </w:r>
        </w:smartTag>
      </w:smartTag>
      <w:r w:rsidR="00876BC0">
        <w:rPr>
          <w:lang w:val="en-GB"/>
        </w:rPr>
        <w:t xml:space="preserve"> were 53 times more likely than the general population to be rearrested for homicide over the next three years, while those released from prison </w:t>
      </w:r>
      <w:r w:rsidR="00DD2DB1">
        <w:rPr>
          <w:lang w:val="en-GB"/>
        </w:rPr>
        <w:t>whose most rece</w:t>
      </w:r>
      <w:r w:rsidR="00F41334">
        <w:rPr>
          <w:lang w:val="en-GB"/>
        </w:rPr>
        <w:t>nt offence was homicide were 1.4</w:t>
      </w:r>
      <w:r w:rsidR="00DD2DB1">
        <w:rPr>
          <w:lang w:val="en-GB"/>
        </w:rPr>
        <w:t xml:space="preserve"> times more likely than other offenders to be rearrested for homicide, and many times more likely than the general population. Similar specialization emerged for</w:t>
      </w:r>
      <w:r w:rsidR="00F41334">
        <w:rPr>
          <w:lang w:val="en-GB"/>
        </w:rPr>
        <w:t xml:space="preserve"> all </w:t>
      </w:r>
      <w:r w:rsidR="00DD2DB1">
        <w:rPr>
          <w:lang w:val="en-GB"/>
        </w:rPr>
        <w:t>violent offences, rape</w:t>
      </w:r>
      <w:r w:rsidR="00F41334">
        <w:rPr>
          <w:lang w:val="en-GB"/>
        </w:rPr>
        <w:t>,</w:t>
      </w:r>
      <w:r w:rsidR="00DD2DB1">
        <w:rPr>
          <w:lang w:val="en-GB"/>
        </w:rPr>
        <w:t xml:space="preserve"> other sexual assaults, </w:t>
      </w:r>
      <w:r w:rsidR="00F41334">
        <w:rPr>
          <w:lang w:val="en-GB"/>
        </w:rPr>
        <w:t xml:space="preserve">robbery, </w:t>
      </w:r>
      <w:r w:rsidR="00DD2DB1">
        <w:rPr>
          <w:lang w:val="en-GB"/>
        </w:rPr>
        <w:t>property offences</w:t>
      </w:r>
      <w:r w:rsidR="00F41334">
        <w:rPr>
          <w:lang w:val="en-GB"/>
        </w:rPr>
        <w:t xml:space="preserve"> </w:t>
      </w:r>
      <w:r w:rsidR="00DD2DB1">
        <w:rPr>
          <w:lang w:val="en-GB"/>
        </w:rPr>
        <w:t xml:space="preserve">and fraud </w:t>
      </w:r>
      <w:r w:rsidR="00876BC0">
        <w:rPr>
          <w:lang w:val="en-GB"/>
        </w:rPr>
        <w:t>(Langan &amp; Levin 2002)</w:t>
      </w:r>
      <w:r w:rsidR="00DD2DB1">
        <w:rPr>
          <w:lang w:val="en-GB"/>
        </w:rPr>
        <w:t>. Similar ‘specialization’ can be shown for mentally disordered arsonists (Rice &amp; Harris 1996) and stalkers amongst others.</w:t>
      </w:r>
      <w:r w:rsidR="00876BC0">
        <w:rPr>
          <w:lang w:val="en-GB"/>
        </w:rPr>
        <w:t xml:space="preserve"> </w:t>
      </w:r>
      <w:r w:rsidR="00744D34">
        <w:rPr>
          <w:lang w:val="en-GB"/>
        </w:rPr>
        <w:t xml:space="preserve">See also Walker &amp; McCabe (1973, vol 2 p194). </w:t>
      </w:r>
      <w:r w:rsidR="004226D6">
        <w:rPr>
          <w:lang w:val="en-GB"/>
        </w:rPr>
        <w:t xml:space="preserve">Specialization </w:t>
      </w:r>
      <w:r w:rsidR="005B7FB4">
        <w:rPr>
          <w:lang w:val="en-GB"/>
        </w:rPr>
        <w:t>and escalation are real phenomena</w:t>
      </w:r>
      <w:r w:rsidR="004226D6">
        <w:rPr>
          <w:lang w:val="en-GB"/>
        </w:rPr>
        <w:t>, comparable to</w:t>
      </w:r>
      <w:r w:rsidR="003C4E10">
        <w:rPr>
          <w:lang w:val="en-GB"/>
        </w:rPr>
        <w:t xml:space="preserve"> suicide research regarding </w:t>
      </w:r>
      <w:r w:rsidR="004226D6">
        <w:rPr>
          <w:lang w:val="en-GB"/>
        </w:rPr>
        <w:t xml:space="preserve">‘preferred method’ </w:t>
      </w:r>
      <w:r w:rsidR="00AE3CD5">
        <w:rPr>
          <w:lang w:val="en-GB"/>
        </w:rPr>
        <w:t>(</w:t>
      </w:r>
      <w:r w:rsidR="003C4E10">
        <w:rPr>
          <w:lang w:val="en-GB"/>
        </w:rPr>
        <w:t xml:space="preserve">Appleby et al 2001) </w:t>
      </w:r>
      <w:r w:rsidR="004226D6">
        <w:rPr>
          <w:lang w:val="en-GB"/>
        </w:rPr>
        <w:t xml:space="preserve">and ‘lethality’ </w:t>
      </w:r>
      <w:r w:rsidR="003C4E10">
        <w:rPr>
          <w:lang w:val="en-GB"/>
        </w:rPr>
        <w:t>(Beautrais 2001)</w:t>
      </w:r>
      <w:r w:rsidR="004226D6">
        <w:rPr>
          <w:lang w:val="en-GB"/>
        </w:rPr>
        <w:t>.</w:t>
      </w:r>
    </w:p>
    <w:p w:rsidR="001E3147" w:rsidRDefault="001E3147" w:rsidP="008263CF">
      <w:pPr>
        <w:jc w:val="both"/>
        <w:rPr>
          <w:lang w:val="en-GB"/>
        </w:rPr>
      </w:pPr>
    </w:p>
    <w:p w:rsidR="009B2D66" w:rsidRDefault="00E87B31" w:rsidP="008263CF">
      <w:pPr>
        <w:jc w:val="both"/>
        <w:rPr>
          <w:lang w:val="en-GB"/>
        </w:rPr>
      </w:pPr>
      <w:r>
        <w:rPr>
          <w:lang w:val="en-GB"/>
        </w:rPr>
        <w:t xml:space="preserve">Where there is a recent history of life-threatening violence, higher levels of therapeutic security will be required. This is not however the only determinant of the level of therapeutic security required, and </w:t>
      </w:r>
      <w:r w:rsidR="005F0899">
        <w:rPr>
          <w:lang w:val="en-GB"/>
        </w:rPr>
        <w:t>other factors</w:t>
      </w:r>
      <w:r w:rsidR="00822A7F">
        <w:rPr>
          <w:lang w:val="en-GB"/>
        </w:rPr>
        <w:t>, as listed in this guide,</w:t>
      </w:r>
      <w:r w:rsidR="005F0899">
        <w:rPr>
          <w:lang w:val="en-GB"/>
        </w:rPr>
        <w:t xml:space="preserve"> should always be considered also.</w:t>
      </w:r>
      <w:r w:rsidR="002000CA">
        <w:rPr>
          <w:lang w:val="en-GB"/>
        </w:rPr>
        <w:t xml:space="preserve"> </w:t>
      </w:r>
      <w:r w:rsidR="009B2D66">
        <w:rPr>
          <w:lang w:val="en-GB"/>
        </w:rPr>
        <w:t>The seriousness of the risk of suicide is recognised as an important determinant of risk of suic</w:t>
      </w:r>
      <w:r w:rsidR="001D53D2">
        <w:rPr>
          <w:lang w:val="en-GB"/>
        </w:rPr>
        <w:t>ide (see for example the S-RAMM</w:t>
      </w:r>
      <w:r w:rsidR="009B2D66">
        <w:rPr>
          <w:lang w:val="en-GB"/>
        </w:rPr>
        <w:t xml:space="preserve">), but in the context of this instrument we take seriousness as a guide to the level of therapeutic security required. </w:t>
      </w:r>
    </w:p>
    <w:p w:rsidR="009B2D66" w:rsidRDefault="009B2D66" w:rsidP="008263CF">
      <w:pPr>
        <w:jc w:val="both"/>
        <w:rPr>
          <w:lang w:val="en-GB"/>
        </w:rPr>
      </w:pPr>
    </w:p>
    <w:p w:rsidR="00E87B31" w:rsidRDefault="002000CA" w:rsidP="008263CF">
      <w:pPr>
        <w:jc w:val="both"/>
        <w:rPr>
          <w:lang w:val="en-GB"/>
        </w:rPr>
      </w:pPr>
      <w:r>
        <w:rPr>
          <w:lang w:val="en-GB"/>
        </w:rPr>
        <w:t>It follows that these two items are rated as ‘historical’. They should rely on behaviour for which there is at least prima facie evidence – charges pending, charges brought, facts proven on the balance of probabilities (civil standard), facts proven beyond reasonable doubt (criminal standard, e.g. facts proven but unfit to stand trial) convictions in court (beyond reasonable doubt). Assaults in hospital for which no charges were brought should be documented according to the date and time of contemporaneous description in the hospital notes.</w:t>
      </w:r>
    </w:p>
    <w:p w:rsidR="008F26DB" w:rsidRDefault="008F26DB" w:rsidP="008263CF">
      <w:pPr>
        <w:jc w:val="both"/>
        <w:rPr>
          <w:lang w:val="en-GB"/>
        </w:rPr>
      </w:pPr>
    </w:p>
    <w:p w:rsidR="00D25F3A" w:rsidRDefault="008F26DB" w:rsidP="008263CF">
      <w:pPr>
        <w:jc w:val="both"/>
        <w:rPr>
          <w:lang w:val="en-GB"/>
        </w:rPr>
      </w:pPr>
      <w:r>
        <w:rPr>
          <w:lang w:val="en-GB"/>
        </w:rPr>
        <w:lastRenderedPageBreak/>
        <w:t>NB All previous violence must be rated, even if the person was not mentally disordered at the time of past violence</w:t>
      </w:r>
      <w:r w:rsidR="00D25F3A">
        <w:rPr>
          <w:lang w:val="en-GB"/>
        </w:rPr>
        <w:t>. Rate on the most serious violent act known.</w:t>
      </w:r>
      <w:r>
        <w:rPr>
          <w:lang w:val="en-GB"/>
        </w:rPr>
        <w:t xml:space="preserve"> </w:t>
      </w:r>
    </w:p>
    <w:p w:rsidR="008F26DB" w:rsidRDefault="00D25F3A" w:rsidP="008263CF">
      <w:pPr>
        <w:jc w:val="both"/>
        <w:rPr>
          <w:lang w:val="en-GB"/>
        </w:rPr>
      </w:pPr>
      <w:r>
        <w:rPr>
          <w:lang w:val="en-GB"/>
        </w:rPr>
        <w:t>NB I</w:t>
      </w:r>
      <w:r w:rsidR="008F26DB">
        <w:rPr>
          <w:lang w:val="en-GB"/>
        </w:rPr>
        <w:t>f there is no current mental disorder</w:t>
      </w:r>
      <w:r>
        <w:rPr>
          <w:lang w:val="en-GB"/>
        </w:rPr>
        <w:t xml:space="preserve"> (broadly defined)</w:t>
      </w:r>
      <w:r w:rsidR="008F26DB">
        <w:rPr>
          <w:lang w:val="en-GB"/>
        </w:rPr>
        <w:t xml:space="preserve">, the correct </w:t>
      </w:r>
      <w:r w:rsidR="00065905">
        <w:rPr>
          <w:lang w:val="en-GB"/>
        </w:rPr>
        <w:t>rating is zero (0), because the person is</w:t>
      </w:r>
      <w:r w:rsidR="008F26DB">
        <w:rPr>
          <w:lang w:val="en-GB"/>
        </w:rPr>
        <w:t xml:space="preserve"> not in need of psychiatric admission or follow up.</w:t>
      </w:r>
    </w:p>
    <w:p w:rsidR="00A743A5" w:rsidRDefault="00A743A5" w:rsidP="00A743A5">
      <w:pPr>
        <w:jc w:val="both"/>
        <w:rPr>
          <w:lang w:val="en-GB"/>
        </w:rPr>
      </w:pPr>
    </w:p>
    <w:p w:rsidR="00A743A5" w:rsidRPr="008263CF" w:rsidRDefault="00A743A5" w:rsidP="00A743A5">
      <w:pPr>
        <w:jc w:val="both"/>
        <w:rPr>
          <w:b/>
          <w:lang w:val="en-GB"/>
        </w:rPr>
      </w:pPr>
      <w:r w:rsidRPr="008263CF">
        <w:rPr>
          <w:b/>
          <w:lang w:val="en-GB"/>
        </w:rPr>
        <w:t>Coding</w:t>
      </w:r>
      <w:r w:rsidR="00930A40">
        <w:rPr>
          <w:b/>
          <w:lang w:val="en-GB"/>
        </w:rPr>
        <w:t>: TS1. Seriousness of</w:t>
      </w:r>
      <w:r w:rsidR="000B23C8">
        <w:rPr>
          <w:b/>
          <w:lang w:val="en-GB"/>
        </w:rPr>
        <w:t xml:space="preserve"> </w:t>
      </w:r>
      <w:r>
        <w:rPr>
          <w:b/>
          <w:lang w:val="en-GB"/>
        </w:rPr>
        <w:t>Violence</w:t>
      </w:r>
    </w:p>
    <w:p w:rsidR="00A743A5" w:rsidRDefault="00A743A5" w:rsidP="00A743A5">
      <w:pPr>
        <w:jc w:val="both"/>
        <w:rPr>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88"/>
        <w:gridCol w:w="7668"/>
      </w:tblGrid>
      <w:tr w:rsidR="00A743A5" w:rsidRPr="00662DF4" w:rsidTr="00662DF4">
        <w:tc>
          <w:tcPr>
            <w:tcW w:w="1188" w:type="dxa"/>
          </w:tcPr>
          <w:p w:rsidR="00A743A5" w:rsidRPr="00662DF4" w:rsidRDefault="00A743A5" w:rsidP="00662DF4">
            <w:pPr>
              <w:jc w:val="both"/>
              <w:rPr>
                <w:lang w:val="en-GB"/>
              </w:rPr>
            </w:pPr>
            <w:r w:rsidRPr="00662DF4">
              <w:rPr>
                <w:lang w:val="en-GB"/>
              </w:rPr>
              <w:t>0</w:t>
            </w:r>
          </w:p>
        </w:tc>
        <w:tc>
          <w:tcPr>
            <w:tcW w:w="7668" w:type="dxa"/>
          </w:tcPr>
          <w:p w:rsidR="00A743A5" w:rsidRPr="00662DF4" w:rsidRDefault="00A743A5" w:rsidP="00662DF4">
            <w:pPr>
              <w:jc w:val="both"/>
              <w:rPr>
                <w:lang w:val="en-GB"/>
              </w:rPr>
            </w:pPr>
            <w:r w:rsidRPr="00662DF4">
              <w:rPr>
                <w:lang w:val="en-GB"/>
              </w:rPr>
              <w:t xml:space="preserve">No previous violence, or no </w:t>
            </w:r>
            <w:r w:rsidR="008F26DB" w:rsidRPr="00662DF4">
              <w:rPr>
                <w:lang w:val="en-GB"/>
              </w:rPr>
              <w:t xml:space="preserve">current </w:t>
            </w:r>
            <w:r w:rsidRPr="00662DF4">
              <w:rPr>
                <w:lang w:val="en-GB"/>
              </w:rPr>
              <w:t>mental disorder</w:t>
            </w:r>
            <w:r w:rsidR="00D45652" w:rsidRPr="00662DF4">
              <w:rPr>
                <w:lang w:val="en-GB"/>
              </w:rPr>
              <w:t xml:space="preserve"> (mental disorder includes adjustment reaction)</w:t>
            </w:r>
          </w:p>
        </w:tc>
      </w:tr>
      <w:tr w:rsidR="00A743A5" w:rsidRPr="00662DF4" w:rsidTr="00662DF4">
        <w:tc>
          <w:tcPr>
            <w:tcW w:w="1188" w:type="dxa"/>
          </w:tcPr>
          <w:p w:rsidR="00A743A5" w:rsidRPr="00662DF4" w:rsidRDefault="00A743A5" w:rsidP="00662DF4">
            <w:pPr>
              <w:jc w:val="both"/>
              <w:rPr>
                <w:lang w:val="en-GB"/>
              </w:rPr>
            </w:pPr>
            <w:r w:rsidRPr="00662DF4">
              <w:rPr>
                <w:lang w:val="en-GB"/>
              </w:rPr>
              <w:t>1</w:t>
            </w:r>
          </w:p>
        </w:tc>
        <w:tc>
          <w:tcPr>
            <w:tcW w:w="7668" w:type="dxa"/>
          </w:tcPr>
          <w:p w:rsidR="00A743A5" w:rsidRPr="00662DF4" w:rsidRDefault="00A743A5" w:rsidP="00662DF4">
            <w:pPr>
              <w:jc w:val="both"/>
              <w:rPr>
                <w:lang w:val="en-GB"/>
              </w:rPr>
            </w:pPr>
            <w:r w:rsidRPr="00662DF4">
              <w:rPr>
                <w:lang w:val="en-GB"/>
              </w:rPr>
              <w:t>minimal degrees of violence, minimal threat to life</w:t>
            </w:r>
            <w:r w:rsidR="0044619F" w:rsidRPr="00662DF4">
              <w:rPr>
                <w:lang w:val="en-GB"/>
              </w:rPr>
              <w:t>.</w:t>
            </w:r>
          </w:p>
        </w:tc>
      </w:tr>
      <w:tr w:rsidR="00A743A5" w:rsidRPr="00662DF4" w:rsidTr="00662DF4">
        <w:tc>
          <w:tcPr>
            <w:tcW w:w="1188" w:type="dxa"/>
          </w:tcPr>
          <w:p w:rsidR="00A743A5" w:rsidRPr="00662DF4" w:rsidRDefault="00A743A5" w:rsidP="00662DF4">
            <w:pPr>
              <w:jc w:val="both"/>
              <w:rPr>
                <w:lang w:val="en-GB"/>
              </w:rPr>
            </w:pPr>
            <w:r w:rsidRPr="00662DF4">
              <w:rPr>
                <w:lang w:val="en-GB"/>
              </w:rPr>
              <w:t>2</w:t>
            </w:r>
          </w:p>
        </w:tc>
        <w:tc>
          <w:tcPr>
            <w:tcW w:w="7668" w:type="dxa"/>
          </w:tcPr>
          <w:p w:rsidR="00A743A5" w:rsidRPr="00662DF4" w:rsidRDefault="00A743A5" w:rsidP="00662DF4">
            <w:pPr>
              <w:jc w:val="both"/>
              <w:rPr>
                <w:lang w:val="en-GB"/>
              </w:rPr>
            </w:pPr>
            <w:r w:rsidRPr="00662DF4">
              <w:rPr>
                <w:lang w:val="en-GB"/>
              </w:rPr>
              <w:t>Repetitive assaults causing injury such as bruising, that cannot be prevented by two-to-one nursing in open conditions</w:t>
            </w:r>
            <w:r w:rsidR="0044619F" w:rsidRPr="00662DF4">
              <w:rPr>
                <w:lang w:val="en-GB"/>
              </w:rPr>
              <w:t>. Less serious sexual assaults, (summary offence)</w:t>
            </w:r>
          </w:p>
        </w:tc>
      </w:tr>
      <w:tr w:rsidR="00A743A5" w:rsidRPr="00662DF4" w:rsidTr="00662DF4">
        <w:tc>
          <w:tcPr>
            <w:tcW w:w="1188" w:type="dxa"/>
          </w:tcPr>
          <w:p w:rsidR="00A743A5" w:rsidRPr="00662DF4" w:rsidRDefault="00A743A5" w:rsidP="00662DF4">
            <w:pPr>
              <w:jc w:val="both"/>
              <w:rPr>
                <w:lang w:val="en-GB"/>
              </w:rPr>
            </w:pPr>
            <w:r w:rsidRPr="00662DF4">
              <w:rPr>
                <w:lang w:val="en-GB"/>
              </w:rPr>
              <w:t>3</w:t>
            </w:r>
          </w:p>
        </w:tc>
        <w:tc>
          <w:tcPr>
            <w:tcW w:w="7668" w:type="dxa"/>
          </w:tcPr>
          <w:p w:rsidR="00A743A5" w:rsidRPr="00662DF4" w:rsidRDefault="00A743A5" w:rsidP="00662DF4">
            <w:pPr>
              <w:jc w:val="both"/>
              <w:rPr>
                <w:lang w:val="en-GB"/>
              </w:rPr>
            </w:pPr>
            <w:r w:rsidRPr="00662DF4">
              <w:rPr>
                <w:lang w:val="en-GB"/>
              </w:rPr>
              <w:t>Use of weapons to injure, arson</w:t>
            </w:r>
            <w:r w:rsidR="00E17CF7" w:rsidRPr="00662DF4">
              <w:rPr>
                <w:lang w:val="en-GB"/>
              </w:rPr>
              <w:t xml:space="preserve"> endangering life</w:t>
            </w:r>
            <w:r w:rsidRPr="00662DF4">
              <w:rPr>
                <w:lang w:val="en-GB"/>
              </w:rPr>
              <w:t xml:space="preserve">, </w:t>
            </w:r>
            <w:r w:rsidR="00E17CF7" w:rsidRPr="00662DF4">
              <w:rPr>
                <w:lang w:val="en-GB"/>
              </w:rPr>
              <w:t xml:space="preserve">assaults </w:t>
            </w:r>
            <w:r w:rsidRPr="00662DF4">
              <w:rPr>
                <w:lang w:val="en-GB"/>
              </w:rPr>
              <w:t>causing concussion or fractures to long bones, stalking with threats to kill</w:t>
            </w:r>
            <w:r w:rsidR="0044619F" w:rsidRPr="00662DF4">
              <w:rPr>
                <w:lang w:val="en-GB"/>
              </w:rPr>
              <w:t>. Single serious sexual assault, (indictable).</w:t>
            </w:r>
          </w:p>
        </w:tc>
      </w:tr>
      <w:tr w:rsidR="00A743A5" w:rsidRPr="00662DF4" w:rsidTr="00662DF4">
        <w:tc>
          <w:tcPr>
            <w:tcW w:w="1188" w:type="dxa"/>
          </w:tcPr>
          <w:p w:rsidR="00A743A5" w:rsidRPr="00662DF4" w:rsidRDefault="00A743A5" w:rsidP="00662DF4">
            <w:pPr>
              <w:jc w:val="both"/>
              <w:rPr>
                <w:lang w:val="en-GB"/>
              </w:rPr>
            </w:pPr>
            <w:r w:rsidRPr="00662DF4">
              <w:rPr>
                <w:lang w:val="en-GB"/>
              </w:rPr>
              <w:t>4</w:t>
            </w:r>
          </w:p>
        </w:tc>
        <w:tc>
          <w:tcPr>
            <w:tcW w:w="7668" w:type="dxa"/>
          </w:tcPr>
          <w:p w:rsidR="00A743A5" w:rsidRPr="00662DF4" w:rsidRDefault="00A743A5" w:rsidP="00662DF4">
            <w:pPr>
              <w:jc w:val="both"/>
              <w:rPr>
                <w:lang w:val="en-GB"/>
              </w:rPr>
            </w:pPr>
            <w:r w:rsidRPr="00662DF4">
              <w:rPr>
                <w:lang w:val="en-GB"/>
              </w:rPr>
              <w:t xml:space="preserve">Homicide, stabbing penetrates body cavity, fractures skull, strangulation, serial </w:t>
            </w:r>
            <w:r w:rsidR="004C3010" w:rsidRPr="00662DF4">
              <w:rPr>
                <w:lang w:val="en-GB"/>
              </w:rPr>
              <w:t xml:space="preserve">serious (e.g. </w:t>
            </w:r>
            <w:r w:rsidRPr="00662DF4">
              <w:rPr>
                <w:lang w:val="en-GB"/>
              </w:rPr>
              <w:t>penetrative</w:t>
            </w:r>
            <w:r w:rsidR="004C3010" w:rsidRPr="00662DF4">
              <w:rPr>
                <w:lang w:val="en-GB"/>
              </w:rPr>
              <w:t>, indictable)</w:t>
            </w:r>
            <w:r w:rsidRPr="00662DF4">
              <w:rPr>
                <w:lang w:val="en-GB"/>
              </w:rPr>
              <w:t xml:space="preserve"> sexual assaults, kidnap, torture, poisoning.</w:t>
            </w:r>
          </w:p>
        </w:tc>
      </w:tr>
    </w:tbl>
    <w:p w:rsidR="00A743A5" w:rsidRDefault="00A743A5" w:rsidP="00A743A5">
      <w:pPr>
        <w:jc w:val="both"/>
        <w:rPr>
          <w:lang w:val="en-GB"/>
        </w:rPr>
      </w:pPr>
    </w:p>
    <w:p w:rsidR="00A743A5" w:rsidRDefault="001C3DA7" w:rsidP="00A743A5">
      <w:pPr>
        <w:jc w:val="both"/>
        <w:rPr>
          <w:lang w:val="en-GB"/>
        </w:rPr>
      </w:pPr>
      <w:r>
        <w:rPr>
          <w:lang w:val="en-GB"/>
        </w:rPr>
        <w:t>Information Quality: 0=no information; 1=staff observation only; 2=interview and staff observation; 3=family informants; 4=medical or police records.</w:t>
      </w:r>
    </w:p>
    <w:p w:rsidR="00AE3CD5" w:rsidRDefault="00AE3CD5" w:rsidP="00A743A5">
      <w:pPr>
        <w:jc w:val="both"/>
        <w:rPr>
          <w:lang w:val="en-GB"/>
        </w:rPr>
      </w:pPr>
    </w:p>
    <w:p w:rsidR="00A743A5" w:rsidRPr="008263CF" w:rsidRDefault="00AE3CD5" w:rsidP="00A743A5">
      <w:pPr>
        <w:jc w:val="both"/>
        <w:rPr>
          <w:b/>
          <w:lang w:val="en-GB"/>
        </w:rPr>
      </w:pPr>
      <w:r>
        <w:rPr>
          <w:b/>
          <w:lang w:val="en-GB"/>
        </w:rPr>
        <w:br w:type="column"/>
      </w:r>
      <w:r w:rsidR="00A743A5" w:rsidRPr="00D26A91">
        <w:rPr>
          <w:b/>
          <w:lang w:val="en-GB"/>
        </w:rPr>
        <w:lastRenderedPageBreak/>
        <w:t xml:space="preserve">Triage </w:t>
      </w:r>
      <w:r w:rsidR="00A743A5">
        <w:rPr>
          <w:b/>
          <w:lang w:val="en-GB"/>
        </w:rPr>
        <w:t xml:space="preserve">Security </w:t>
      </w:r>
      <w:r w:rsidR="00A743A5" w:rsidRPr="00D26A91">
        <w:rPr>
          <w:b/>
          <w:lang w:val="en-GB"/>
        </w:rPr>
        <w:t>Item</w:t>
      </w:r>
      <w:r w:rsidR="00A743A5">
        <w:rPr>
          <w:b/>
          <w:lang w:val="en-GB"/>
        </w:rPr>
        <w:t xml:space="preserve"> 2</w:t>
      </w:r>
      <w:r w:rsidR="00A743A5" w:rsidRPr="00D26A91">
        <w:rPr>
          <w:b/>
          <w:lang w:val="en-GB"/>
        </w:rPr>
        <w:t xml:space="preserve">: </w:t>
      </w:r>
      <w:r w:rsidR="00A743A5">
        <w:rPr>
          <w:b/>
          <w:lang w:val="en-GB"/>
        </w:rPr>
        <w:t>Seriousness</w:t>
      </w:r>
      <w:r w:rsidR="00A743A5" w:rsidRPr="00D26A91">
        <w:rPr>
          <w:b/>
          <w:lang w:val="en-GB"/>
        </w:rPr>
        <w:t xml:space="preserve"> of </w:t>
      </w:r>
      <w:r w:rsidR="00A743A5">
        <w:rPr>
          <w:b/>
          <w:lang w:val="en-GB"/>
        </w:rPr>
        <w:t>Self-Harm</w:t>
      </w:r>
    </w:p>
    <w:p w:rsidR="00E87B31" w:rsidRDefault="00E87B31" w:rsidP="008263CF">
      <w:pPr>
        <w:jc w:val="both"/>
        <w:rPr>
          <w:lang w:val="en-GB"/>
        </w:rPr>
      </w:pPr>
    </w:p>
    <w:p w:rsidR="00780AA6" w:rsidRDefault="00780AA6" w:rsidP="008263CF">
      <w:pPr>
        <w:jc w:val="both"/>
        <w:rPr>
          <w:lang w:val="en-GB"/>
        </w:rPr>
      </w:pPr>
      <w:r>
        <w:rPr>
          <w:lang w:val="en-GB"/>
        </w:rPr>
        <w:t xml:space="preserve">NB </w:t>
      </w:r>
      <w:r w:rsidR="009B2D66">
        <w:rPr>
          <w:lang w:val="en-GB"/>
        </w:rPr>
        <w:t>the previous item TS1</w:t>
      </w:r>
      <w:r w:rsidR="00A743A5">
        <w:rPr>
          <w:lang w:val="en-GB"/>
        </w:rPr>
        <w:t xml:space="preserve"> </w:t>
      </w:r>
      <w:r w:rsidR="009B2D66">
        <w:rPr>
          <w:lang w:val="en-GB"/>
        </w:rPr>
        <w:t xml:space="preserve">needs little adaptation </w:t>
      </w:r>
      <w:r w:rsidR="00E16E73">
        <w:rPr>
          <w:lang w:val="en-GB"/>
        </w:rPr>
        <w:t>to</w:t>
      </w:r>
      <w:r>
        <w:rPr>
          <w:lang w:val="en-GB"/>
        </w:rPr>
        <w:t xml:space="preserve"> </w:t>
      </w:r>
      <w:r w:rsidR="00E16E73">
        <w:rPr>
          <w:lang w:val="en-GB"/>
        </w:rPr>
        <w:t>be applied</w:t>
      </w:r>
      <w:r>
        <w:rPr>
          <w:lang w:val="en-GB"/>
        </w:rPr>
        <w:t xml:space="preserve"> to attempted suicid</w:t>
      </w:r>
      <w:r w:rsidR="00E61DED">
        <w:rPr>
          <w:lang w:val="en-GB"/>
        </w:rPr>
        <w:t>e and self-harm.  The aim here is to emphasise the seriousness of the attempt, with added weight given to the cur</w:t>
      </w:r>
      <w:r w:rsidR="00130314">
        <w:rPr>
          <w:lang w:val="en-GB"/>
        </w:rPr>
        <w:t>rent suicidal intent. Although these factors can be found in risk assessment instruments for suicide, we are concerned here to assess the seriousness or gravity of the harm.</w:t>
      </w:r>
      <w:r w:rsidR="00E61DED">
        <w:rPr>
          <w:lang w:val="en-GB"/>
        </w:rPr>
        <w:t xml:space="preserve"> </w:t>
      </w:r>
      <w:r w:rsidR="00130314">
        <w:rPr>
          <w:lang w:val="en-GB"/>
        </w:rPr>
        <w:t>For a fuller account of the risk of suicide and self harm s</w:t>
      </w:r>
      <w:r w:rsidR="00E61DED">
        <w:rPr>
          <w:lang w:val="en-GB"/>
        </w:rPr>
        <w:t xml:space="preserve">ee the S-RAMM, a structured professional judgement instrument </w:t>
      </w:r>
      <w:r w:rsidR="00130314">
        <w:rPr>
          <w:lang w:val="en-GB"/>
        </w:rPr>
        <w:t>(</w:t>
      </w:r>
      <w:r w:rsidR="00E61DED">
        <w:rPr>
          <w:lang w:val="en-GB"/>
        </w:rPr>
        <w:t>Bouch &amp; Marshall 2003, Ijaz et al 2009, Fagan et al 2009</w:t>
      </w:r>
      <w:r w:rsidR="00D25F3A">
        <w:rPr>
          <w:lang w:val="en-GB"/>
        </w:rPr>
        <w:t>).</w:t>
      </w:r>
      <w:r w:rsidR="00D45652">
        <w:rPr>
          <w:lang w:val="en-GB"/>
        </w:rPr>
        <w:t>.</w:t>
      </w:r>
    </w:p>
    <w:p w:rsidR="00E61DED" w:rsidRDefault="00E61DED" w:rsidP="008263CF">
      <w:pPr>
        <w:jc w:val="both"/>
        <w:rPr>
          <w:lang w:val="en-GB"/>
        </w:rPr>
      </w:pPr>
    </w:p>
    <w:p w:rsidR="008658B1" w:rsidRDefault="008658B1" w:rsidP="008658B1">
      <w:pPr>
        <w:jc w:val="both"/>
        <w:rPr>
          <w:lang w:val="en-GB"/>
        </w:rPr>
      </w:pPr>
      <w:r>
        <w:rPr>
          <w:lang w:val="en-GB"/>
        </w:rPr>
        <w:t>NB If there is no current mental disorder (broadly defined), the correct rating is zero (0), because the person is not in need of psychiatric admission or follow up.</w:t>
      </w:r>
    </w:p>
    <w:p w:rsidR="00F474EB" w:rsidRDefault="00F474EB" w:rsidP="008263CF">
      <w:pPr>
        <w:jc w:val="both"/>
        <w:rPr>
          <w:lang w:val="en-GB"/>
        </w:rPr>
      </w:pPr>
    </w:p>
    <w:p w:rsidR="008658B1" w:rsidRDefault="008658B1" w:rsidP="008263CF">
      <w:pPr>
        <w:jc w:val="both"/>
        <w:rPr>
          <w:lang w:val="en-GB"/>
        </w:rPr>
      </w:pPr>
    </w:p>
    <w:p w:rsidR="000C1924" w:rsidRPr="000C1924" w:rsidRDefault="000C1924" w:rsidP="008263CF">
      <w:pPr>
        <w:jc w:val="both"/>
        <w:rPr>
          <w:b/>
          <w:lang w:val="en-GB"/>
        </w:rPr>
      </w:pPr>
      <w:r w:rsidRPr="000C1924">
        <w:rPr>
          <w:b/>
          <w:lang w:val="en-GB"/>
        </w:rPr>
        <w:t>Coding: TS2: Seriousness of Self-Harm</w:t>
      </w:r>
      <w:r w:rsidR="008F26DB">
        <w:rPr>
          <w:b/>
          <w:lang w:val="en-GB"/>
        </w:rPr>
        <w:t xml:space="preserve"> </w:t>
      </w:r>
    </w:p>
    <w:p w:rsidR="00F474EB" w:rsidRDefault="00F474EB" w:rsidP="00F474EB">
      <w:pPr>
        <w:jc w:val="both"/>
        <w:rPr>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88"/>
        <w:gridCol w:w="7668"/>
      </w:tblGrid>
      <w:tr w:rsidR="00F474EB" w:rsidRPr="00662DF4" w:rsidTr="00662DF4">
        <w:tc>
          <w:tcPr>
            <w:tcW w:w="1188" w:type="dxa"/>
          </w:tcPr>
          <w:p w:rsidR="00F474EB" w:rsidRPr="00662DF4" w:rsidRDefault="00F474EB" w:rsidP="00662DF4">
            <w:pPr>
              <w:jc w:val="both"/>
              <w:rPr>
                <w:lang w:val="en-GB"/>
              </w:rPr>
            </w:pPr>
            <w:r w:rsidRPr="00662DF4">
              <w:rPr>
                <w:lang w:val="en-GB"/>
              </w:rPr>
              <w:t>0</w:t>
            </w:r>
          </w:p>
        </w:tc>
        <w:tc>
          <w:tcPr>
            <w:tcW w:w="7668" w:type="dxa"/>
          </w:tcPr>
          <w:p w:rsidR="00F474EB" w:rsidRPr="00662DF4" w:rsidRDefault="00F474EB" w:rsidP="00662DF4">
            <w:pPr>
              <w:jc w:val="both"/>
              <w:rPr>
                <w:lang w:val="en-GB"/>
              </w:rPr>
            </w:pPr>
            <w:r w:rsidRPr="00662DF4">
              <w:rPr>
                <w:lang w:val="en-GB"/>
              </w:rPr>
              <w:t xml:space="preserve">No previous self-harm, or no </w:t>
            </w:r>
            <w:r w:rsidR="008F26DB" w:rsidRPr="00662DF4">
              <w:rPr>
                <w:lang w:val="en-GB"/>
              </w:rPr>
              <w:t xml:space="preserve">current </w:t>
            </w:r>
            <w:r w:rsidRPr="00662DF4">
              <w:rPr>
                <w:lang w:val="en-GB"/>
              </w:rPr>
              <w:t>mental disorder</w:t>
            </w:r>
            <w:r w:rsidR="00D45652" w:rsidRPr="00662DF4">
              <w:rPr>
                <w:lang w:val="en-GB"/>
              </w:rPr>
              <w:t xml:space="preserve"> (mental disorder includes adjustment reaction)</w:t>
            </w:r>
          </w:p>
        </w:tc>
      </w:tr>
      <w:tr w:rsidR="00F474EB" w:rsidRPr="00662DF4" w:rsidTr="00662DF4">
        <w:tc>
          <w:tcPr>
            <w:tcW w:w="1188" w:type="dxa"/>
          </w:tcPr>
          <w:p w:rsidR="00F474EB" w:rsidRPr="00662DF4" w:rsidRDefault="00F474EB" w:rsidP="00662DF4">
            <w:pPr>
              <w:jc w:val="both"/>
              <w:rPr>
                <w:lang w:val="en-GB"/>
              </w:rPr>
            </w:pPr>
            <w:r w:rsidRPr="00662DF4">
              <w:rPr>
                <w:lang w:val="en-GB"/>
              </w:rPr>
              <w:t>1</w:t>
            </w:r>
          </w:p>
        </w:tc>
        <w:tc>
          <w:tcPr>
            <w:tcW w:w="7668" w:type="dxa"/>
          </w:tcPr>
          <w:p w:rsidR="00F474EB" w:rsidRPr="00662DF4" w:rsidRDefault="00F474EB" w:rsidP="00662DF4">
            <w:pPr>
              <w:jc w:val="both"/>
              <w:rPr>
                <w:lang w:val="en-GB"/>
              </w:rPr>
            </w:pPr>
            <w:r w:rsidRPr="00662DF4">
              <w:rPr>
                <w:lang w:val="en-GB"/>
              </w:rPr>
              <w:t>Self harm of minimal severity and minimal threat to life</w:t>
            </w:r>
          </w:p>
        </w:tc>
      </w:tr>
      <w:tr w:rsidR="00F474EB" w:rsidRPr="00662DF4" w:rsidTr="00662DF4">
        <w:tc>
          <w:tcPr>
            <w:tcW w:w="1188" w:type="dxa"/>
          </w:tcPr>
          <w:p w:rsidR="00F474EB" w:rsidRPr="00662DF4" w:rsidRDefault="00F474EB" w:rsidP="00662DF4">
            <w:pPr>
              <w:jc w:val="both"/>
              <w:rPr>
                <w:lang w:val="en-GB"/>
              </w:rPr>
            </w:pPr>
            <w:r w:rsidRPr="00662DF4">
              <w:rPr>
                <w:lang w:val="en-GB"/>
              </w:rPr>
              <w:t>2</w:t>
            </w:r>
          </w:p>
        </w:tc>
        <w:tc>
          <w:tcPr>
            <w:tcW w:w="7668" w:type="dxa"/>
          </w:tcPr>
          <w:p w:rsidR="00F474EB" w:rsidRPr="00662DF4" w:rsidRDefault="00F474EB" w:rsidP="00662DF4">
            <w:pPr>
              <w:jc w:val="both"/>
              <w:rPr>
                <w:lang w:val="en-GB"/>
              </w:rPr>
            </w:pPr>
            <w:r w:rsidRPr="00662DF4">
              <w:rPr>
                <w:lang w:val="en-GB"/>
              </w:rPr>
              <w:t>Repetitive self-harm causing non-life-threatening injury that cannot be prevented by two-to-one nursing in open conditions</w:t>
            </w:r>
          </w:p>
        </w:tc>
      </w:tr>
      <w:tr w:rsidR="00F474EB" w:rsidRPr="00662DF4" w:rsidTr="00662DF4">
        <w:tc>
          <w:tcPr>
            <w:tcW w:w="1188" w:type="dxa"/>
          </w:tcPr>
          <w:p w:rsidR="00F474EB" w:rsidRPr="00662DF4" w:rsidRDefault="00F474EB" w:rsidP="00662DF4">
            <w:pPr>
              <w:jc w:val="both"/>
              <w:rPr>
                <w:lang w:val="en-GB"/>
              </w:rPr>
            </w:pPr>
            <w:r w:rsidRPr="00662DF4">
              <w:rPr>
                <w:lang w:val="en-GB"/>
              </w:rPr>
              <w:t>3</w:t>
            </w:r>
          </w:p>
        </w:tc>
        <w:tc>
          <w:tcPr>
            <w:tcW w:w="7668" w:type="dxa"/>
          </w:tcPr>
          <w:p w:rsidR="00F474EB" w:rsidRPr="00662DF4" w:rsidRDefault="00F474EB" w:rsidP="00662DF4">
            <w:pPr>
              <w:jc w:val="both"/>
              <w:rPr>
                <w:lang w:val="en-GB"/>
              </w:rPr>
            </w:pPr>
            <w:r w:rsidRPr="00662DF4">
              <w:rPr>
                <w:lang w:val="en-GB"/>
              </w:rPr>
              <w:t xml:space="preserve">Use of potentially lethal means such as ligatures, arson, jumping to injure self </w:t>
            </w:r>
          </w:p>
        </w:tc>
      </w:tr>
      <w:tr w:rsidR="00F474EB" w:rsidRPr="00662DF4" w:rsidTr="00662DF4">
        <w:tc>
          <w:tcPr>
            <w:tcW w:w="1188" w:type="dxa"/>
          </w:tcPr>
          <w:p w:rsidR="00F474EB" w:rsidRPr="00662DF4" w:rsidRDefault="00F474EB" w:rsidP="00662DF4">
            <w:pPr>
              <w:jc w:val="both"/>
              <w:rPr>
                <w:lang w:val="en-GB"/>
              </w:rPr>
            </w:pPr>
            <w:r w:rsidRPr="00662DF4">
              <w:rPr>
                <w:lang w:val="en-GB"/>
              </w:rPr>
              <w:t>4</w:t>
            </w:r>
          </w:p>
        </w:tc>
        <w:tc>
          <w:tcPr>
            <w:tcW w:w="7668" w:type="dxa"/>
          </w:tcPr>
          <w:p w:rsidR="00F474EB" w:rsidRPr="00662DF4" w:rsidRDefault="00F474EB" w:rsidP="00662DF4">
            <w:pPr>
              <w:jc w:val="both"/>
              <w:rPr>
                <w:lang w:val="en-GB"/>
              </w:rPr>
            </w:pPr>
            <w:r w:rsidRPr="00662DF4">
              <w:rPr>
                <w:lang w:val="en-GB"/>
              </w:rPr>
              <w:t xml:space="preserve">Near miss attempts at suicide – hanging with loss of consciousness, overdoses requiring ventilation or organ support, jumping </w:t>
            </w:r>
            <w:r w:rsidR="000C1924" w:rsidRPr="00662DF4">
              <w:rPr>
                <w:lang w:val="en-GB"/>
              </w:rPr>
              <w:t xml:space="preserve">from significant heights </w:t>
            </w:r>
            <w:r w:rsidRPr="00662DF4">
              <w:rPr>
                <w:lang w:val="en-GB"/>
              </w:rPr>
              <w:t>or arson requiring prolonged hospital treatment</w:t>
            </w:r>
          </w:p>
        </w:tc>
      </w:tr>
    </w:tbl>
    <w:p w:rsidR="00F474EB" w:rsidRDefault="00F474EB" w:rsidP="00F474EB">
      <w:pPr>
        <w:jc w:val="both"/>
        <w:rPr>
          <w:lang w:val="en-GB"/>
        </w:rPr>
      </w:pPr>
    </w:p>
    <w:p w:rsidR="001C3DA7" w:rsidRDefault="001C3DA7" w:rsidP="001C3DA7">
      <w:pPr>
        <w:jc w:val="both"/>
        <w:rPr>
          <w:lang w:val="en-GB"/>
        </w:rPr>
      </w:pPr>
      <w:r>
        <w:rPr>
          <w:lang w:val="en-GB"/>
        </w:rPr>
        <w:t>Information Quality: 0=no information; 1=staff observation only; 2=interview and staff observation; 3=family informants; 4=medical or police records.</w:t>
      </w:r>
    </w:p>
    <w:p w:rsidR="00F474EB" w:rsidRDefault="00F474EB" w:rsidP="008263CF">
      <w:pPr>
        <w:jc w:val="both"/>
        <w:rPr>
          <w:lang w:val="en-GB"/>
        </w:rPr>
      </w:pPr>
    </w:p>
    <w:p w:rsidR="00D25F3A" w:rsidRDefault="00D25F3A" w:rsidP="00D25F3A">
      <w:pPr>
        <w:jc w:val="both"/>
        <w:rPr>
          <w:lang w:val="en-GB"/>
        </w:rPr>
      </w:pPr>
      <w:r>
        <w:rPr>
          <w:lang w:val="en-GB"/>
        </w:rPr>
        <w:t xml:space="preserve">NB All previous self-harm must be rated, even if the person was not mentally disordered at the time of past self-harm. Rate on the most serious self-harming act known. </w:t>
      </w:r>
    </w:p>
    <w:p w:rsidR="00D25F3A" w:rsidRDefault="00D25F3A" w:rsidP="00D25F3A">
      <w:pPr>
        <w:jc w:val="both"/>
        <w:rPr>
          <w:lang w:val="en-GB"/>
        </w:rPr>
      </w:pPr>
      <w:r>
        <w:rPr>
          <w:lang w:val="en-GB"/>
        </w:rPr>
        <w:t xml:space="preserve">NB If there is no current mental disorder (broadly defined), the correct </w:t>
      </w:r>
      <w:r w:rsidR="00130314">
        <w:rPr>
          <w:lang w:val="en-GB"/>
        </w:rPr>
        <w:t>rating is zero (0), because the person is</w:t>
      </w:r>
      <w:r>
        <w:rPr>
          <w:lang w:val="en-GB"/>
        </w:rPr>
        <w:t xml:space="preserve"> not in need of psychiatric admission or follow up.</w:t>
      </w:r>
    </w:p>
    <w:p w:rsidR="00D25F3A" w:rsidRDefault="00D25F3A" w:rsidP="008263CF">
      <w:pPr>
        <w:jc w:val="both"/>
        <w:rPr>
          <w:lang w:val="en-GB"/>
        </w:rPr>
      </w:pPr>
    </w:p>
    <w:p w:rsidR="00E87B31" w:rsidRPr="008263CF" w:rsidRDefault="005F0899" w:rsidP="008263CF">
      <w:pPr>
        <w:jc w:val="both"/>
        <w:rPr>
          <w:b/>
          <w:lang w:val="en-GB"/>
        </w:rPr>
      </w:pPr>
      <w:r>
        <w:rPr>
          <w:lang w:val="en-GB"/>
        </w:rPr>
        <w:br w:type="column"/>
      </w:r>
      <w:r w:rsidR="00D26A91" w:rsidRPr="00D26A91">
        <w:rPr>
          <w:b/>
          <w:lang w:val="en-GB"/>
        </w:rPr>
        <w:lastRenderedPageBreak/>
        <w:t xml:space="preserve">Triage </w:t>
      </w:r>
      <w:r w:rsidR="00C17F7F">
        <w:rPr>
          <w:b/>
          <w:lang w:val="en-GB"/>
        </w:rPr>
        <w:t xml:space="preserve">Security </w:t>
      </w:r>
      <w:r w:rsidR="00E16E73">
        <w:rPr>
          <w:b/>
          <w:lang w:val="en-GB"/>
        </w:rPr>
        <w:t>Item 3</w:t>
      </w:r>
      <w:r w:rsidR="00D26A91" w:rsidRPr="00D26A91">
        <w:rPr>
          <w:b/>
          <w:lang w:val="en-GB"/>
        </w:rPr>
        <w:t xml:space="preserve">: </w:t>
      </w:r>
      <w:r w:rsidRPr="008263CF">
        <w:rPr>
          <w:b/>
          <w:lang w:val="en-GB"/>
        </w:rPr>
        <w:t>Immediacy</w:t>
      </w:r>
      <w:r w:rsidR="00E16E73">
        <w:rPr>
          <w:b/>
          <w:lang w:val="en-GB"/>
        </w:rPr>
        <w:t xml:space="preserve"> of Risk of Violence</w:t>
      </w:r>
      <w:r w:rsidR="008F26DB">
        <w:rPr>
          <w:b/>
          <w:lang w:val="en-GB"/>
        </w:rPr>
        <w:t xml:space="preserve"> due to Mental Disorder</w:t>
      </w:r>
    </w:p>
    <w:p w:rsidR="005F0899" w:rsidRDefault="005F0899" w:rsidP="008263CF">
      <w:pPr>
        <w:jc w:val="both"/>
        <w:rPr>
          <w:lang w:val="en-GB"/>
        </w:rPr>
      </w:pPr>
    </w:p>
    <w:p w:rsidR="005F0899" w:rsidRDefault="005F0899" w:rsidP="008263CF">
      <w:pPr>
        <w:jc w:val="both"/>
        <w:rPr>
          <w:lang w:val="en-GB"/>
        </w:rPr>
      </w:pPr>
      <w:r>
        <w:rPr>
          <w:lang w:val="en-GB"/>
        </w:rPr>
        <w:t>The immediacy of a risk determines the extent to which</w:t>
      </w:r>
      <w:r w:rsidR="008263CF">
        <w:rPr>
          <w:lang w:val="en-GB"/>
        </w:rPr>
        <w:t xml:space="preserve"> high, medium or low levels of supervision are </w:t>
      </w:r>
      <w:r w:rsidR="000B23C8">
        <w:rPr>
          <w:lang w:val="en-GB"/>
        </w:rPr>
        <w:t xml:space="preserve">currently </w:t>
      </w:r>
      <w:r w:rsidR="008263CF">
        <w:rPr>
          <w:lang w:val="en-GB"/>
        </w:rPr>
        <w:t>required. In higher levels of therapeutic security, higher staff-to-patient ratios ensure closer monitoring and greater opportunities for early de-escalation of any threat of violence.</w:t>
      </w:r>
      <w:r w:rsidR="00E17CF7">
        <w:rPr>
          <w:lang w:val="en-GB"/>
        </w:rPr>
        <w:t xml:space="preserve"> “Serious violence” here refers to violence rated ‘3’ or ‘4’ on item TS1 ‘seriousness of violence’.</w:t>
      </w:r>
    </w:p>
    <w:p w:rsidR="001241A3" w:rsidRDefault="001241A3" w:rsidP="008263CF">
      <w:pPr>
        <w:jc w:val="both"/>
        <w:rPr>
          <w:lang w:val="en-GB"/>
        </w:rPr>
      </w:pPr>
    </w:p>
    <w:p w:rsidR="001241A3" w:rsidRDefault="001241A3" w:rsidP="008263CF">
      <w:pPr>
        <w:jc w:val="both"/>
        <w:rPr>
          <w:lang w:val="en-GB"/>
        </w:rPr>
      </w:pPr>
      <w:r>
        <w:rPr>
          <w:lang w:val="en-GB"/>
        </w:rPr>
        <w:t xml:space="preserve">There are various ways in which a risk may be immediate – an unassessed risk </w:t>
      </w:r>
      <w:r w:rsidR="00A925F8">
        <w:rPr>
          <w:lang w:val="en-GB"/>
        </w:rPr>
        <w:t xml:space="preserve">due to a mental disorder </w:t>
      </w:r>
      <w:r>
        <w:rPr>
          <w:lang w:val="en-GB"/>
        </w:rPr>
        <w:t>is for practical purposes unpredictable, and should therefore be regarded as immediate. Those with pervasive anger and resentment often have heightened sensitivity</w:t>
      </w:r>
      <w:r w:rsidR="008478DA">
        <w:rPr>
          <w:lang w:val="en-GB"/>
        </w:rPr>
        <w:t xml:space="preserve"> and</w:t>
      </w:r>
      <w:r>
        <w:rPr>
          <w:lang w:val="en-GB"/>
        </w:rPr>
        <w:t xml:space="preserve"> may be explosive or provoked in response to minimal or mistakenly perceived ‘provocations’. Paranoid psychoses, acute schizophrenia or manic states may all be associated with such angry, sensitive mental states.</w:t>
      </w:r>
      <w:r w:rsidR="00A925F8">
        <w:rPr>
          <w:lang w:val="en-GB"/>
        </w:rPr>
        <w:t xml:space="preserve"> A person who has a mental disorder co-morbid with intoxication or unmanaged withdrawal is likely to be labile in mood and similarly impulsive and unpredictable.</w:t>
      </w:r>
    </w:p>
    <w:p w:rsidR="001241A3" w:rsidRDefault="001241A3" w:rsidP="008263CF">
      <w:pPr>
        <w:jc w:val="both"/>
        <w:rPr>
          <w:lang w:val="en-GB"/>
        </w:rPr>
      </w:pPr>
    </w:p>
    <w:p w:rsidR="001241A3" w:rsidRDefault="001241A3" w:rsidP="008263CF">
      <w:pPr>
        <w:jc w:val="both"/>
        <w:rPr>
          <w:lang w:val="en-GB"/>
        </w:rPr>
      </w:pPr>
      <w:r>
        <w:rPr>
          <w:lang w:val="en-GB"/>
        </w:rPr>
        <w:t>Scales such as the DASA can be used to reliably rate the warning signs for immediate or short term risk of violence.</w:t>
      </w:r>
    </w:p>
    <w:p w:rsidR="00822A7F" w:rsidRDefault="00822A7F" w:rsidP="008263CF">
      <w:pPr>
        <w:jc w:val="both"/>
        <w:rPr>
          <w:lang w:val="en-GB"/>
        </w:rPr>
      </w:pPr>
    </w:p>
    <w:p w:rsidR="001241A3" w:rsidRDefault="001241A3" w:rsidP="008263CF">
      <w:pPr>
        <w:jc w:val="both"/>
        <w:rPr>
          <w:lang w:val="en-GB"/>
        </w:rPr>
      </w:pPr>
      <w:r>
        <w:rPr>
          <w:lang w:val="en-GB"/>
        </w:rPr>
        <w:t xml:space="preserve">An acute relapse of a mental illness leading to such problems may be time </w:t>
      </w:r>
      <w:r w:rsidR="00A925F8">
        <w:rPr>
          <w:lang w:val="en-GB"/>
        </w:rPr>
        <w:t>limited. Such episodes may</w:t>
      </w:r>
      <w:r>
        <w:rPr>
          <w:lang w:val="en-GB"/>
        </w:rPr>
        <w:t xml:space="preserve"> resolve with treatment in three to six months</w:t>
      </w:r>
      <w:r w:rsidR="00822A7F">
        <w:rPr>
          <w:lang w:val="en-GB"/>
        </w:rPr>
        <w:t xml:space="preserve"> and may be managed in lower secure settings designed for short term care. Others may be anticipated to remain at risk for longer periods and may therefore require treatment in settings intended to cope with longer term continuing risk.</w:t>
      </w:r>
    </w:p>
    <w:p w:rsidR="008F26DB" w:rsidRDefault="008F26DB" w:rsidP="008263CF">
      <w:pPr>
        <w:jc w:val="both"/>
        <w:rPr>
          <w:lang w:val="en-GB"/>
        </w:rPr>
      </w:pPr>
    </w:p>
    <w:p w:rsidR="008263CF" w:rsidRDefault="008263CF" w:rsidP="008263CF">
      <w:pPr>
        <w:jc w:val="both"/>
        <w:rPr>
          <w:lang w:val="en-GB"/>
        </w:rPr>
      </w:pPr>
    </w:p>
    <w:p w:rsidR="008263CF" w:rsidRPr="008263CF" w:rsidRDefault="008263CF" w:rsidP="008263CF">
      <w:pPr>
        <w:jc w:val="both"/>
        <w:rPr>
          <w:b/>
          <w:lang w:val="en-GB"/>
        </w:rPr>
      </w:pPr>
      <w:r w:rsidRPr="008263CF">
        <w:rPr>
          <w:b/>
          <w:lang w:val="en-GB"/>
        </w:rPr>
        <w:t>Coding</w:t>
      </w:r>
      <w:r w:rsidR="006A2A8B">
        <w:rPr>
          <w:b/>
          <w:lang w:val="en-GB"/>
        </w:rPr>
        <w:t xml:space="preserve">: </w:t>
      </w:r>
      <w:r w:rsidR="00D26A91">
        <w:rPr>
          <w:b/>
          <w:lang w:val="en-GB"/>
        </w:rPr>
        <w:t>T</w:t>
      </w:r>
      <w:r w:rsidR="00C17F7F">
        <w:rPr>
          <w:b/>
          <w:lang w:val="en-GB"/>
        </w:rPr>
        <w:t>S</w:t>
      </w:r>
      <w:r w:rsidR="000C1924">
        <w:rPr>
          <w:b/>
          <w:lang w:val="en-GB"/>
        </w:rPr>
        <w:t>3</w:t>
      </w:r>
      <w:r w:rsidR="00D26A91">
        <w:rPr>
          <w:b/>
          <w:lang w:val="en-GB"/>
        </w:rPr>
        <w:t xml:space="preserve">. </w:t>
      </w:r>
      <w:r w:rsidR="006A2A8B">
        <w:rPr>
          <w:b/>
          <w:lang w:val="en-GB"/>
        </w:rPr>
        <w:t>Immediacy</w:t>
      </w:r>
      <w:r w:rsidR="000C1924">
        <w:rPr>
          <w:b/>
          <w:lang w:val="en-GB"/>
        </w:rPr>
        <w:t xml:space="preserve"> of Risk of Violence</w:t>
      </w:r>
      <w:r w:rsidR="008F26DB">
        <w:rPr>
          <w:b/>
          <w:lang w:val="en-GB"/>
        </w:rPr>
        <w:t xml:space="preserve"> due to Mental Disorder</w:t>
      </w:r>
    </w:p>
    <w:p w:rsidR="008263CF" w:rsidRDefault="008263CF" w:rsidP="008263CF">
      <w:pPr>
        <w:jc w:val="both"/>
        <w:rPr>
          <w:lang w:val="en-GB"/>
        </w:rPr>
      </w:pPr>
    </w:p>
    <w:p w:rsidR="008658B1" w:rsidRDefault="008658B1" w:rsidP="008658B1">
      <w:pPr>
        <w:jc w:val="both"/>
        <w:rPr>
          <w:lang w:val="en-GB"/>
        </w:rPr>
      </w:pPr>
      <w:r>
        <w:rPr>
          <w:lang w:val="en-GB"/>
        </w:rPr>
        <w:t>NB If there is no current mental disorder (broadly defined), the correct rating is zero (0), because the person is not in need of psychiatric admission or follow up.</w:t>
      </w:r>
    </w:p>
    <w:p w:rsidR="008658B1" w:rsidRDefault="008658B1" w:rsidP="008263CF">
      <w:pPr>
        <w:jc w:val="both"/>
        <w:rPr>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88"/>
        <w:gridCol w:w="7668"/>
      </w:tblGrid>
      <w:tr w:rsidR="00D133B0" w:rsidRPr="00662DF4" w:rsidTr="00662DF4">
        <w:tc>
          <w:tcPr>
            <w:tcW w:w="1188" w:type="dxa"/>
          </w:tcPr>
          <w:p w:rsidR="00D133B0" w:rsidRPr="00662DF4" w:rsidRDefault="00D133B0" w:rsidP="00662DF4">
            <w:pPr>
              <w:jc w:val="both"/>
              <w:rPr>
                <w:lang w:val="en-GB"/>
              </w:rPr>
            </w:pPr>
            <w:r w:rsidRPr="00662DF4">
              <w:rPr>
                <w:lang w:val="en-GB"/>
              </w:rPr>
              <w:t>0</w:t>
            </w:r>
          </w:p>
        </w:tc>
        <w:tc>
          <w:tcPr>
            <w:tcW w:w="7668" w:type="dxa"/>
          </w:tcPr>
          <w:p w:rsidR="00D133B0" w:rsidRPr="00662DF4" w:rsidRDefault="00D133B0" w:rsidP="00662DF4">
            <w:pPr>
              <w:jc w:val="both"/>
              <w:rPr>
                <w:lang w:val="en-GB"/>
              </w:rPr>
            </w:pPr>
            <w:r w:rsidRPr="00662DF4">
              <w:rPr>
                <w:lang w:val="en-GB"/>
              </w:rPr>
              <w:t>No abnormality of mental state and</w:t>
            </w:r>
            <w:r w:rsidR="00646EB4" w:rsidRPr="00662DF4">
              <w:rPr>
                <w:lang w:val="en-GB"/>
              </w:rPr>
              <w:t xml:space="preserve"> /or</w:t>
            </w:r>
            <w:r w:rsidRPr="00662DF4">
              <w:rPr>
                <w:lang w:val="en-GB"/>
              </w:rPr>
              <w:t xml:space="preserve"> no violence.</w:t>
            </w:r>
            <w:r w:rsidR="00D45652" w:rsidRPr="00662DF4">
              <w:rPr>
                <w:lang w:val="en-GB"/>
              </w:rPr>
              <w:t xml:space="preserve"> (mental state includes </w:t>
            </w:r>
            <w:r w:rsidR="008F26DB" w:rsidRPr="00662DF4">
              <w:rPr>
                <w:lang w:val="en-GB"/>
              </w:rPr>
              <w:t xml:space="preserve">current </w:t>
            </w:r>
            <w:r w:rsidR="00D45652" w:rsidRPr="00662DF4">
              <w:rPr>
                <w:lang w:val="en-GB"/>
              </w:rPr>
              <w:t>adjustment reactions)</w:t>
            </w:r>
          </w:p>
        </w:tc>
      </w:tr>
      <w:tr w:rsidR="00D133B0" w:rsidRPr="00662DF4" w:rsidTr="00662DF4">
        <w:tc>
          <w:tcPr>
            <w:tcW w:w="1188" w:type="dxa"/>
          </w:tcPr>
          <w:p w:rsidR="00D133B0" w:rsidRPr="00662DF4" w:rsidRDefault="00D133B0" w:rsidP="00662DF4">
            <w:pPr>
              <w:jc w:val="both"/>
              <w:rPr>
                <w:lang w:val="en-GB"/>
              </w:rPr>
            </w:pPr>
            <w:r w:rsidRPr="00662DF4">
              <w:rPr>
                <w:lang w:val="en-GB"/>
              </w:rPr>
              <w:t>1</w:t>
            </w:r>
          </w:p>
        </w:tc>
        <w:tc>
          <w:tcPr>
            <w:tcW w:w="7668" w:type="dxa"/>
          </w:tcPr>
          <w:p w:rsidR="00D133B0" w:rsidRPr="00662DF4" w:rsidRDefault="00D133B0" w:rsidP="00662DF4">
            <w:pPr>
              <w:jc w:val="both"/>
              <w:rPr>
                <w:lang w:val="en-GB"/>
              </w:rPr>
            </w:pPr>
            <w:r w:rsidRPr="00662DF4">
              <w:rPr>
                <w:lang w:val="en-GB"/>
              </w:rPr>
              <w:t>Partially recovered from mental state that led to less serious violence or non-violent offence</w:t>
            </w:r>
          </w:p>
        </w:tc>
      </w:tr>
      <w:tr w:rsidR="00D133B0" w:rsidRPr="00662DF4" w:rsidTr="00662DF4">
        <w:tc>
          <w:tcPr>
            <w:tcW w:w="1188" w:type="dxa"/>
          </w:tcPr>
          <w:p w:rsidR="00D133B0" w:rsidRPr="00662DF4" w:rsidRDefault="00D133B0" w:rsidP="00662DF4">
            <w:pPr>
              <w:jc w:val="both"/>
              <w:rPr>
                <w:lang w:val="en-GB"/>
              </w:rPr>
            </w:pPr>
            <w:r w:rsidRPr="00662DF4">
              <w:rPr>
                <w:lang w:val="en-GB"/>
              </w:rPr>
              <w:t>2</w:t>
            </w:r>
          </w:p>
        </w:tc>
        <w:tc>
          <w:tcPr>
            <w:tcW w:w="7668" w:type="dxa"/>
          </w:tcPr>
          <w:p w:rsidR="00D133B0" w:rsidRPr="00662DF4" w:rsidRDefault="00D133B0" w:rsidP="00662DF4">
            <w:pPr>
              <w:jc w:val="both"/>
              <w:rPr>
                <w:lang w:val="en-GB"/>
              </w:rPr>
            </w:pPr>
            <w:r w:rsidRPr="00662DF4">
              <w:rPr>
                <w:lang w:val="en-GB"/>
              </w:rPr>
              <w:t>Still in mental state that led to less serious violence</w:t>
            </w:r>
          </w:p>
        </w:tc>
      </w:tr>
      <w:tr w:rsidR="00D133B0" w:rsidRPr="00662DF4" w:rsidTr="00662DF4">
        <w:tc>
          <w:tcPr>
            <w:tcW w:w="1188" w:type="dxa"/>
          </w:tcPr>
          <w:p w:rsidR="00D133B0" w:rsidRPr="00662DF4" w:rsidRDefault="00D133B0" w:rsidP="00662DF4">
            <w:pPr>
              <w:jc w:val="both"/>
              <w:rPr>
                <w:lang w:val="en-GB"/>
              </w:rPr>
            </w:pPr>
            <w:r w:rsidRPr="00662DF4">
              <w:rPr>
                <w:lang w:val="en-GB"/>
              </w:rPr>
              <w:t>3</w:t>
            </w:r>
          </w:p>
        </w:tc>
        <w:tc>
          <w:tcPr>
            <w:tcW w:w="7668" w:type="dxa"/>
          </w:tcPr>
          <w:p w:rsidR="00D133B0" w:rsidRPr="00662DF4" w:rsidRDefault="00D133B0" w:rsidP="00662DF4">
            <w:pPr>
              <w:jc w:val="both"/>
              <w:rPr>
                <w:lang w:val="en-GB"/>
              </w:rPr>
            </w:pPr>
            <w:r w:rsidRPr="00662DF4">
              <w:rPr>
                <w:lang w:val="en-GB"/>
              </w:rPr>
              <w:t>Partially recovered from mental state that led to serious violence</w:t>
            </w:r>
          </w:p>
        </w:tc>
      </w:tr>
      <w:tr w:rsidR="00D133B0" w:rsidRPr="00662DF4" w:rsidTr="00662DF4">
        <w:tc>
          <w:tcPr>
            <w:tcW w:w="1188" w:type="dxa"/>
          </w:tcPr>
          <w:p w:rsidR="00D133B0" w:rsidRPr="00662DF4" w:rsidRDefault="00D133B0" w:rsidP="00662DF4">
            <w:pPr>
              <w:jc w:val="both"/>
              <w:rPr>
                <w:lang w:val="en-GB"/>
              </w:rPr>
            </w:pPr>
            <w:r w:rsidRPr="00662DF4">
              <w:rPr>
                <w:lang w:val="en-GB"/>
              </w:rPr>
              <w:t>4</w:t>
            </w:r>
          </w:p>
        </w:tc>
        <w:tc>
          <w:tcPr>
            <w:tcW w:w="7668" w:type="dxa"/>
          </w:tcPr>
          <w:p w:rsidR="00D133B0" w:rsidRPr="00662DF4" w:rsidRDefault="00D133B0" w:rsidP="00662DF4">
            <w:pPr>
              <w:jc w:val="both"/>
              <w:rPr>
                <w:lang w:val="en-GB"/>
              </w:rPr>
            </w:pPr>
            <w:r w:rsidRPr="00662DF4">
              <w:rPr>
                <w:lang w:val="en-GB"/>
              </w:rPr>
              <w:t>Still in the mental state that led to serious violence.</w:t>
            </w:r>
          </w:p>
        </w:tc>
      </w:tr>
    </w:tbl>
    <w:p w:rsidR="00D133B0" w:rsidRDefault="00D133B0" w:rsidP="008263CF">
      <w:pPr>
        <w:jc w:val="both"/>
        <w:rPr>
          <w:lang w:val="en-GB"/>
        </w:rPr>
      </w:pPr>
    </w:p>
    <w:p w:rsidR="00D133B0" w:rsidRDefault="00D133B0" w:rsidP="008263CF">
      <w:pPr>
        <w:jc w:val="both"/>
        <w:rPr>
          <w:lang w:val="en-GB"/>
        </w:rPr>
      </w:pPr>
    </w:p>
    <w:p w:rsidR="001C3DA7" w:rsidRDefault="001C3DA7" w:rsidP="001C3DA7">
      <w:pPr>
        <w:jc w:val="both"/>
        <w:rPr>
          <w:lang w:val="en-GB"/>
        </w:rPr>
      </w:pPr>
      <w:r>
        <w:rPr>
          <w:lang w:val="en-GB"/>
        </w:rPr>
        <w:t>Information Quality: 0=no information; 1=staff observation only; 2=interview and staff observation; 3=family informants; 4=medical or police records.</w:t>
      </w:r>
    </w:p>
    <w:p w:rsidR="001C3DA7" w:rsidRDefault="001C3DA7" w:rsidP="00E16E73">
      <w:pPr>
        <w:jc w:val="both"/>
        <w:rPr>
          <w:b/>
          <w:lang w:val="en-GB"/>
        </w:rPr>
      </w:pPr>
    </w:p>
    <w:p w:rsidR="00E16E73" w:rsidRPr="008263CF" w:rsidRDefault="00E17CF7" w:rsidP="00E16E73">
      <w:pPr>
        <w:jc w:val="both"/>
        <w:rPr>
          <w:b/>
          <w:lang w:val="en-GB"/>
        </w:rPr>
      </w:pPr>
      <w:r>
        <w:rPr>
          <w:b/>
          <w:lang w:val="en-GB"/>
        </w:rPr>
        <w:br w:type="column"/>
      </w:r>
      <w:r w:rsidR="00E16E73" w:rsidRPr="00D26A91">
        <w:rPr>
          <w:b/>
          <w:lang w:val="en-GB"/>
        </w:rPr>
        <w:lastRenderedPageBreak/>
        <w:t xml:space="preserve">Triage </w:t>
      </w:r>
      <w:r w:rsidR="00E16E73">
        <w:rPr>
          <w:b/>
          <w:lang w:val="en-GB"/>
        </w:rPr>
        <w:t>Security Item 4</w:t>
      </w:r>
      <w:r w:rsidR="00E16E73" w:rsidRPr="00D26A91">
        <w:rPr>
          <w:b/>
          <w:lang w:val="en-GB"/>
        </w:rPr>
        <w:t xml:space="preserve">: </w:t>
      </w:r>
      <w:r w:rsidR="00E16E73" w:rsidRPr="008263CF">
        <w:rPr>
          <w:b/>
          <w:lang w:val="en-GB"/>
        </w:rPr>
        <w:t>Immediacy</w:t>
      </w:r>
      <w:r w:rsidR="00E16E73">
        <w:rPr>
          <w:b/>
          <w:lang w:val="en-GB"/>
        </w:rPr>
        <w:t xml:space="preserve"> of Risk of Suicide</w:t>
      </w:r>
    </w:p>
    <w:p w:rsidR="00E16E73" w:rsidRDefault="00E16E73" w:rsidP="008263CF">
      <w:pPr>
        <w:jc w:val="both"/>
        <w:rPr>
          <w:lang w:val="en-GB"/>
        </w:rPr>
      </w:pPr>
    </w:p>
    <w:p w:rsidR="00A925F8" w:rsidRDefault="00A925F8" w:rsidP="008263CF">
      <w:pPr>
        <w:jc w:val="both"/>
        <w:rPr>
          <w:lang w:val="en-GB"/>
        </w:rPr>
      </w:pPr>
      <w:r>
        <w:rPr>
          <w:lang w:val="en-GB"/>
        </w:rPr>
        <w:t xml:space="preserve">Like the previous item TS3, this is a dimension which may influence the initial triage decision but should not be regarded as enduring – the rating can be revised down or up. </w:t>
      </w:r>
      <w:r w:rsidR="00130314">
        <w:rPr>
          <w:lang w:val="en-GB"/>
        </w:rPr>
        <w:t>See also the S-RAMM (Bouch &amp; Marshall 2003, Ijaz et al 2009, Fagan et al 2009).</w:t>
      </w:r>
      <w:r w:rsidR="00C21312">
        <w:rPr>
          <w:lang w:val="en-GB"/>
        </w:rPr>
        <w:t xml:space="preserve"> Here ‘serious self harm’ means an attempt rated ‘3’ or ‘4’ on item TS2 and ‘less serious self harm’ means an item rated ‘1’ or ‘2’. </w:t>
      </w:r>
    </w:p>
    <w:p w:rsidR="00E16E73" w:rsidRDefault="00E16E73" w:rsidP="008263CF">
      <w:pPr>
        <w:jc w:val="both"/>
        <w:rPr>
          <w:lang w:val="en-GB"/>
        </w:rPr>
      </w:pPr>
    </w:p>
    <w:p w:rsidR="00B64DED" w:rsidRDefault="00B64DED" w:rsidP="00B64DED">
      <w:pPr>
        <w:jc w:val="both"/>
        <w:rPr>
          <w:lang w:val="en-GB"/>
        </w:rPr>
      </w:pPr>
      <w:r>
        <w:rPr>
          <w:lang w:val="en-GB"/>
        </w:rPr>
        <w:t>As for immediacy of risk of violence, an acute relapse of a mental illness leading to such problems may be time limited. Such episodes may resolve with treatment in three to six months and may be managed in lower secure settings designed for short term care. Others may be anticipated to remain at risk for longer periods and may therefore require treatment in settings intended to cope with longer term continuing risk.</w:t>
      </w:r>
    </w:p>
    <w:p w:rsidR="00B64DED" w:rsidRDefault="00B64DED" w:rsidP="008263CF">
      <w:pPr>
        <w:jc w:val="both"/>
        <w:rPr>
          <w:lang w:val="en-GB"/>
        </w:rPr>
      </w:pPr>
    </w:p>
    <w:p w:rsidR="000C1924" w:rsidRPr="008263CF" w:rsidRDefault="000C1924" w:rsidP="000C1924">
      <w:pPr>
        <w:jc w:val="both"/>
        <w:rPr>
          <w:b/>
          <w:lang w:val="en-GB"/>
        </w:rPr>
      </w:pPr>
      <w:r w:rsidRPr="008263CF">
        <w:rPr>
          <w:b/>
          <w:lang w:val="en-GB"/>
        </w:rPr>
        <w:t>Coding</w:t>
      </w:r>
      <w:r>
        <w:rPr>
          <w:b/>
          <w:lang w:val="en-GB"/>
        </w:rPr>
        <w:t>: TS4. Immediacy of Risk of Suicide</w:t>
      </w:r>
    </w:p>
    <w:p w:rsidR="000C1924" w:rsidRDefault="000C1924" w:rsidP="000C1924">
      <w:pPr>
        <w:jc w:val="both"/>
        <w:rPr>
          <w:lang w:val="en-GB"/>
        </w:rPr>
      </w:pPr>
    </w:p>
    <w:p w:rsidR="008658B1" w:rsidRDefault="008658B1" w:rsidP="008658B1">
      <w:pPr>
        <w:jc w:val="both"/>
        <w:rPr>
          <w:lang w:val="en-GB"/>
        </w:rPr>
      </w:pPr>
      <w:r>
        <w:rPr>
          <w:lang w:val="en-GB"/>
        </w:rPr>
        <w:t>NB If there is no current mental disorder (broadly defined), the correct rating is zero (0), because the person is not in need of psychiatric admission or follow up.</w:t>
      </w:r>
    </w:p>
    <w:p w:rsidR="00236388" w:rsidRDefault="00236388" w:rsidP="00236388">
      <w:pPr>
        <w:jc w:val="both"/>
        <w:rPr>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88"/>
        <w:gridCol w:w="7668"/>
      </w:tblGrid>
      <w:tr w:rsidR="00236388" w:rsidRPr="00662DF4" w:rsidTr="00662DF4">
        <w:tc>
          <w:tcPr>
            <w:tcW w:w="1188" w:type="dxa"/>
          </w:tcPr>
          <w:p w:rsidR="00236388" w:rsidRPr="00662DF4" w:rsidRDefault="00236388" w:rsidP="00662DF4">
            <w:pPr>
              <w:jc w:val="both"/>
              <w:rPr>
                <w:lang w:val="en-GB"/>
              </w:rPr>
            </w:pPr>
            <w:r w:rsidRPr="00662DF4">
              <w:rPr>
                <w:lang w:val="en-GB"/>
              </w:rPr>
              <w:t>0</w:t>
            </w:r>
          </w:p>
        </w:tc>
        <w:tc>
          <w:tcPr>
            <w:tcW w:w="7668" w:type="dxa"/>
          </w:tcPr>
          <w:p w:rsidR="00236388" w:rsidRPr="00662DF4" w:rsidRDefault="00236388" w:rsidP="00662DF4">
            <w:pPr>
              <w:jc w:val="both"/>
              <w:rPr>
                <w:lang w:val="en-GB"/>
              </w:rPr>
            </w:pPr>
            <w:r w:rsidRPr="00662DF4">
              <w:rPr>
                <w:lang w:val="en-GB"/>
              </w:rPr>
              <w:t xml:space="preserve">No </w:t>
            </w:r>
            <w:r w:rsidR="008F26DB" w:rsidRPr="00662DF4">
              <w:rPr>
                <w:lang w:val="en-GB"/>
              </w:rPr>
              <w:t xml:space="preserve">current </w:t>
            </w:r>
            <w:r w:rsidRPr="00662DF4">
              <w:rPr>
                <w:lang w:val="en-GB"/>
              </w:rPr>
              <w:t xml:space="preserve">abnormality of mental state </w:t>
            </w:r>
            <w:r w:rsidR="008F26DB" w:rsidRPr="00662DF4">
              <w:rPr>
                <w:lang w:val="en-GB"/>
              </w:rPr>
              <w:t xml:space="preserve">(mental state includes symptoms of adjustment reaction) </w:t>
            </w:r>
            <w:r w:rsidRPr="00662DF4">
              <w:rPr>
                <w:lang w:val="en-GB"/>
              </w:rPr>
              <w:t xml:space="preserve">and </w:t>
            </w:r>
            <w:r w:rsidR="00646EB4" w:rsidRPr="00662DF4">
              <w:rPr>
                <w:lang w:val="en-GB"/>
              </w:rPr>
              <w:t xml:space="preserve">/or </w:t>
            </w:r>
            <w:r w:rsidRPr="00662DF4">
              <w:rPr>
                <w:lang w:val="en-GB"/>
              </w:rPr>
              <w:t xml:space="preserve">no </w:t>
            </w:r>
            <w:r w:rsidR="00646EB4" w:rsidRPr="00662DF4">
              <w:rPr>
                <w:lang w:val="en-GB"/>
              </w:rPr>
              <w:t>history of suicidal or self harming behaviour</w:t>
            </w:r>
            <w:r w:rsidRPr="00662DF4">
              <w:rPr>
                <w:lang w:val="en-GB"/>
              </w:rPr>
              <w:t>.</w:t>
            </w:r>
          </w:p>
        </w:tc>
      </w:tr>
      <w:tr w:rsidR="00236388" w:rsidRPr="00662DF4" w:rsidTr="00662DF4">
        <w:tc>
          <w:tcPr>
            <w:tcW w:w="1188" w:type="dxa"/>
          </w:tcPr>
          <w:p w:rsidR="00236388" w:rsidRPr="00662DF4" w:rsidRDefault="00236388" w:rsidP="00662DF4">
            <w:pPr>
              <w:jc w:val="both"/>
              <w:rPr>
                <w:lang w:val="en-GB"/>
              </w:rPr>
            </w:pPr>
            <w:r w:rsidRPr="00662DF4">
              <w:rPr>
                <w:lang w:val="en-GB"/>
              </w:rPr>
              <w:t>1</w:t>
            </w:r>
          </w:p>
        </w:tc>
        <w:tc>
          <w:tcPr>
            <w:tcW w:w="7668" w:type="dxa"/>
          </w:tcPr>
          <w:p w:rsidR="00236388" w:rsidRPr="00662DF4" w:rsidRDefault="00236388" w:rsidP="00662DF4">
            <w:pPr>
              <w:jc w:val="both"/>
              <w:rPr>
                <w:lang w:val="en-GB"/>
              </w:rPr>
            </w:pPr>
            <w:r w:rsidRPr="00662DF4">
              <w:rPr>
                <w:lang w:val="en-GB"/>
              </w:rPr>
              <w:t>Partially recovered from mental state that led to less serious self harm</w:t>
            </w:r>
          </w:p>
        </w:tc>
      </w:tr>
      <w:tr w:rsidR="00236388" w:rsidRPr="00662DF4" w:rsidTr="00662DF4">
        <w:tc>
          <w:tcPr>
            <w:tcW w:w="1188" w:type="dxa"/>
          </w:tcPr>
          <w:p w:rsidR="00236388" w:rsidRPr="00662DF4" w:rsidRDefault="00236388" w:rsidP="00662DF4">
            <w:pPr>
              <w:jc w:val="both"/>
              <w:rPr>
                <w:lang w:val="en-GB"/>
              </w:rPr>
            </w:pPr>
            <w:r w:rsidRPr="00662DF4">
              <w:rPr>
                <w:lang w:val="en-GB"/>
              </w:rPr>
              <w:t>2</w:t>
            </w:r>
          </w:p>
        </w:tc>
        <w:tc>
          <w:tcPr>
            <w:tcW w:w="7668" w:type="dxa"/>
          </w:tcPr>
          <w:p w:rsidR="00236388" w:rsidRPr="00662DF4" w:rsidRDefault="00236388" w:rsidP="00662DF4">
            <w:pPr>
              <w:jc w:val="both"/>
              <w:rPr>
                <w:lang w:val="en-GB"/>
              </w:rPr>
            </w:pPr>
            <w:r w:rsidRPr="00662DF4">
              <w:rPr>
                <w:lang w:val="en-GB"/>
              </w:rPr>
              <w:t>Still in mental state that led to less serious self harm</w:t>
            </w:r>
          </w:p>
        </w:tc>
      </w:tr>
      <w:tr w:rsidR="00236388" w:rsidRPr="00662DF4" w:rsidTr="00662DF4">
        <w:tc>
          <w:tcPr>
            <w:tcW w:w="1188" w:type="dxa"/>
          </w:tcPr>
          <w:p w:rsidR="00236388" w:rsidRPr="00662DF4" w:rsidRDefault="00236388" w:rsidP="00662DF4">
            <w:pPr>
              <w:jc w:val="both"/>
              <w:rPr>
                <w:lang w:val="en-GB"/>
              </w:rPr>
            </w:pPr>
            <w:r w:rsidRPr="00662DF4">
              <w:rPr>
                <w:lang w:val="en-GB"/>
              </w:rPr>
              <w:t>3</w:t>
            </w:r>
          </w:p>
        </w:tc>
        <w:tc>
          <w:tcPr>
            <w:tcW w:w="7668" w:type="dxa"/>
          </w:tcPr>
          <w:p w:rsidR="00236388" w:rsidRPr="00662DF4" w:rsidRDefault="00236388" w:rsidP="00662DF4">
            <w:pPr>
              <w:jc w:val="both"/>
              <w:rPr>
                <w:lang w:val="en-GB"/>
              </w:rPr>
            </w:pPr>
            <w:r w:rsidRPr="00662DF4">
              <w:rPr>
                <w:lang w:val="en-GB"/>
              </w:rPr>
              <w:t>Partially recovered from mental state that led to serious self harm (high lethality)</w:t>
            </w:r>
          </w:p>
        </w:tc>
      </w:tr>
      <w:tr w:rsidR="00236388" w:rsidRPr="00662DF4" w:rsidTr="00662DF4">
        <w:tc>
          <w:tcPr>
            <w:tcW w:w="1188" w:type="dxa"/>
          </w:tcPr>
          <w:p w:rsidR="00236388" w:rsidRPr="00662DF4" w:rsidRDefault="00236388" w:rsidP="00662DF4">
            <w:pPr>
              <w:jc w:val="both"/>
              <w:rPr>
                <w:lang w:val="en-GB"/>
              </w:rPr>
            </w:pPr>
            <w:r w:rsidRPr="00662DF4">
              <w:rPr>
                <w:lang w:val="en-GB"/>
              </w:rPr>
              <w:t>4</w:t>
            </w:r>
          </w:p>
        </w:tc>
        <w:tc>
          <w:tcPr>
            <w:tcW w:w="7668" w:type="dxa"/>
          </w:tcPr>
          <w:p w:rsidR="00236388" w:rsidRPr="00662DF4" w:rsidRDefault="00236388" w:rsidP="00662DF4">
            <w:pPr>
              <w:jc w:val="both"/>
              <w:rPr>
                <w:lang w:val="en-GB"/>
              </w:rPr>
            </w:pPr>
            <w:r w:rsidRPr="00662DF4">
              <w:rPr>
                <w:lang w:val="en-GB"/>
              </w:rPr>
              <w:t>Still in the mental state that led to serious self harm (high lethality).</w:t>
            </w:r>
          </w:p>
        </w:tc>
      </w:tr>
    </w:tbl>
    <w:p w:rsidR="00236388" w:rsidRDefault="00236388" w:rsidP="001C3DA7">
      <w:pPr>
        <w:jc w:val="both"/>
        <w:rPr>
          <w:lang w:val="en-GB"/>
        </w:rPr>
      </w:pPr>
    </w:p>
    <w:p w:rsidR="001C3DA7" w:rsidRDefault="001C3DA7" w:rsidP="001C3DA7">
      <w:pPr>
        <w:jc w:val="both"/>
        <w:rPr>
          <w:lang w:val="en-GB"/>
        </w:rPr>
      </w:pPr>
      <w:r>
        <w:rPr>
          <w:lang w:val="en-GB"/>
        </w:rPr>
        <w:t>Information Quality: 0=no information; 1=staff observation only; 2=interview and staff observation; 3=family informants; 4=medical or police records.</w:t>
      </w:r>
    </w:p>
    <w:p w:rsidR="001C3DA7" w:rsidRDefault="001C3DA7" w:rsidP="008263CF">
      <w:pPr>
        <w:jc w:val="both"/>
        <w:rPr>
          <w:lang w:val="en-GB"/>
        </w:rPr>
      </w:pPr>
    </w:p>
    <w:p w:rsidR="00822A7F" w:rsidRPr="006A2A8B" w:rsidRDefault="00822A7F" w:rsidP="008263CF">
      <w:pPr>
        <w:jc w:val="both"/>
        <w:rPr>
          <w:b/>
          <w:lang w:val="en-GB"/>
        </w:rPr>
      </w:pPr>
      <w:r>
        <w:rPr>
          <w:lang w:val="en-GB"/>
        </w:rPr>
        <w:br w:type="column"/>
      </w:r>
      <w:r w:rsidR="00D26A91" w:rsidRPr="00D26A91">
        <w:rPr>
          <w:b/>
          <w:lang w:val="en-GB"/>
        </w:rPr>
        <w:lastRenderedPageBreak/>
        <w:t xml:space="preserve">Triage </w:t>
      </w:r>
      <w:r w:rsidR="00C17F7F">
        <w:rPr>
          <w:b/>
          <w:lang w:val="en-GB"/>
        </w:rPr>
        <w:t xml:space="preserve">Security </w:t>
      </w:r>
      <w:r w:rsidR="000C1924">
        <w:rPr>
          <w:b/>
          <w:lang w:val="en-GB"/>
        </w:rPr>
        <w:t>Item 5</w:t>
      </w:r>
      <w:r w:rsidR="00D26A91" w:rsidRPr="00D26A91">
        <w:rPr>
          <w:b/>
          <w:lang w:val="en-GB"/>
        </w:rPr>
        <w:t xml:space="preserve">: </w:t>
      </w:r>
      <w:r w:rsidRPr="006A2A8B">
        <w:rPr>
          <w:b/>
          <w:lang w:val="en-GB"/>
        </w:rPr>
        <w:t>Specialist Forensic Need</w:t>
      </w:r>
    </w:p>
    <w:p w:rsidR="00822A7F" w:rsidRDefault="00822A7F" w:rsidP="008263CF">
      <w:pPr>
        <w:jc w:val="both"/>
        <w:rPr>
          <w:lang w:val="en-GB"/>
        </w:rPr>
      </w:pPr>
    </w:p>
    <w:p w:rsidR="00822A7F" w:rsidRDefault="00E17CF7" w:rsidP="008263CF">
      <w:pPr>
        <w:jc w:val="both"/>
        <w:rPr>
          <w:lang w:val="en-GB"/>
        </w:rPr>
      </w:pPr>
      <w:r>
        <w:rPr>
          <w:lang w:val="en-GB"/>
        </w:rPr>
        <w:t>There are persons</w:t>
      </w:r>
      <w:r w:rsidR="00822A7F">
        <w:rPr>
          <w:lang w:val="en-GB"/>
        </w:rPr>
        <w:t xml:space="preserve"> for whom the recorded </w:t>
      </w:r>
      <w:r>
        <w:rPr>
          <w:lang w:val="en-GB"/>
        </w:rPr>
        <w:t xml:space="preserve">seriousness of violence and </w:t>
      </w:r>
      <w:r w:rsidR="00822A7F">
        <w:rPr>
          <w:lang w:val="en-GB"/>
        </w:rPr>
        <w:t xml:space="preserve">imminence </w:t>
      </w:r>
      <w:r>
        <w:rPr>
          <w:lang w:val="en-GB"/>
        </w:rPr>
        <w:t xml:space="preserve">of risk </w:t>
      </w:r>
      <w:r w:rsidR="00822A7F">
        <w:rPr>
          <w:lang w:val="en-GB"/>
        </w:rPr>
        <w:t xml:space="preserve">are not enough to fully describe the need for specialist forensic care and treatment. </w:t>
      </w:r>
    </w:p>
    <w:p w:rsidR="00822A7F" w:rsidRDefault="00822A7F" w:rsidP="008263CF">
      <w:pPr>
        <w:jc w:val="both"/>
        <w:rPr>
          <w:lang w:val="en-GB"/>
        </w:rPr>
      </w:pPr>
    </w:p>
    <w:p w:rsidR="006A2A8B" w:rsidRDefault="00822A7F" w:rsidP="008263CF">
      <w:pPr>
        <w:jc w:val="both"/>
        <w:rPr>
          <w:lang w:val="en-GB"/>
        </w:rPr>
      </w:pPr>
      <w:r>
        <w:rPr>
          <w:lang w:val="en-GB"/>
        </w:rPr>
        <w:t xml:space="preserve">When a person has a previous history of treatment in conditions of high or medium security, it may be presumed that on relapse they will need to return to the highest levels of security they have previously been allocated to. This has limited if any validity, and should be subjected to a structured reassessment of the current need as described </w:t>
      </w:r>
      <w:r w:rsidR="006A2A8B">
        <w:rPr>
          <w:lang w:val="en-GB"/>
        </w:rPr>
        <w:t>by the totality of this guide.</w:t>
      </w:r>
      <w:r w:rsidR="00B64DED">
        <w:rPr>
          <w:lang w:val="en-GB"/>
        </w:rPr>
        <w:t xml:space="preserve"> Where there is any doubt, it is better to err on the side of caution if readmitting, and in the first instance readmit to a lower level of therapeutic security than before.</w:t>
      </w:r>
      <w:r w:rsidR="00C21312">
        <w:rPr>
          <w:lang w:val="en-GB"/>
        </w:rPr>
        <w:t xml:space="preserve"> </w:t>
      </w:r>
      <w:r w:rsidR="00E02FC6">
        <w:rPr>
          <w:lang w:val="en-GB"/>
        </w:rPr>
        <w:t>One</w:t>
      </w:r>
      <w:r w:rsidR="006A2A8B">
        <w:rPr>
          <w:lang w:val="en-GB"/>
        </w:rPr>
        <w:t xml:space="preserve"> </w:t>
      </w:r>
      <w:r w:rsidR="00E02FC6">
        <w:rPr>
          <w:lang w:val="en-GB"/>
        </w:rPr>
        <w:t xml:space="preserve">of the practical indicators of </w:t>
      </w:r>
      <w:r w:rsidR="006A2A8B">
        <w:rPr>
          <w:lang w:val="en-GB"/>
        </w:rPr>
        <w:t>the level of therapeutic security currently needed is that the person has demonstrably exceeded the safe capacity of a well-organised therapeutically secure service at a lower l</w:t>
      </w:r>
      <w:r w:rsidR="008478DA">
        <w:rPr>
          <w:lang w:val="en-GB"/>
        </w:rPr>
        <w:t xml:space="preserve">evel. </w:t>
      </w:r>
      <w:r w:rsidR="00B64DED">
        <w:rPr>
          <w:lang w:val="en-GB"/>
        </w:rPr>
        <w:t xml:space="preserve">Evidence of this might include serious adverse incidents in the current placement (at a lower level of therapeutic security) or loss of confidence amongst the staff at the lower level. </w:t>
      </w:r>
    </w:p>
    <w:p w:rsidR="006A2A8B" w:rsidRDefault="006A2A8B" w:rsidP="008263CF">
      <w:pPr>
        <w:jc w:val="both"/>
        <w:rPr>
          <w:lang w:val="en-GB"/>
        </w:rPr>
      </w:pPr>
    </w:p>
    <w:p w:rsidR="00C47369" w:rsidRDefault="00C47369" w:rsidP="008263CF">
      <w:pPr>
        <w:jc w:val="both"/>
        <w:rPr>
          <w:lang w:val="en-GB"/>
        </w:rPr>
      </w:pPr>
      <w:r>
        <w:rPr>
          <w:lang w:val="en-GB"/>
        </w:rPr>
        <w:t>There are problems for which treatment can only continue in a therapeutically safe and secure environment. These are usually problems for which the therapist might be at risk in the course of treatment. Patients who incorporate clinicians into their delusional systems, patients in whom sadistic or expressiv</w:t>
      </w:r>
      <w:r w:rsidR="00DA2DCC">
        <w:rPr>
          <w:lang w:val="en-GB"/>
        </w:rPr>
        <w:t>ely violent patterns of behaviour</w:t>
      </w:r>
      <w:r>
        <w:rPr>
          <w:lang w:val="en-GB"/>
        </w:rPr>
        <w:t xml:space="preserve"> are prominent, arsonists or </w:t>
      </w:r>
      <w:r w:rsidR="00423A8F">
        <w:rPr>
          <w:lang w:val="en-GB"/>
        </w:rPr>
        <w:t>others</w:t>
      </w:r>
      <w:r>
        <w:rPr>
          <w:lang w:val="en-GB"/>
        </w:rPr>
        <w:t xml:space="preserve"> may require a high level of therapeutic security for treatment to proceed. </w:t>
      </w:r>
      <w:r w:rsidR="00423A8F">
        <w:rPr>
          <w:lang w:val="en-GB"/>
        </w:rPr>
        <w:t>For practical purposes, specialist treatment programmes for such problems can often only be delivered in conditions of therapeutic security, at least initially.</w:t>
      </w:r>
    </w:p>
    <w:p w:rsidR="00C47369" w:rsidRDefault="00C47369" w:rsidP="008263CF">
      <w:pPr>
        <w:jc w:val="both"/>
        <w:rPr>
          <w:lang w:val="en-GB"/>
        </w:rPr>
      </w:pPr>
    </w:p>
    <w:p w:rsidR="006A2A8B" w:rsidRPr="008263CF" w:rsidRDefault="006A2A8B" w:rsidP="006A2A8B">
      <w:pPr>
        <w:jc w:val="both"/>
        <w:rPr>
          <w:b/>
          <w:lang w:val="en-GB"/>
        </w:rPr>
      </w:pPr>
      <w:r w:rsidRPr="008263CF">
        <w:rPr>
          <w:b/>
          <w:lang w:val="en-GB"/>
        </w:rPr>
        <w:t>Coding</w:t>
      </w:r>
      <w:r>
        <w:rPr>
          <w:b/>
          <w:lang w:val="en-GB"/>
        </w:rPr>
        <w:t xml:space="preserve">: </w:t>
      </w:r>
      <w:r w:rsidR="00495B04">
        <w:rPr>
          <w:b/>
          <w:lang w:val="en-GB"/>
        </w:rPr>
        <w:t>T</w:t>
      </w:r>
      <w:r w:rsidR="00C17F7F">
        <w:rPr>
          <w:b/>
          <w:lang w:val="en-GB"/>
        </w:rPr>
        <w:t>S</w:t>
      </w:r>
      <w:r w:rsidR="000C1924">
        <w:rPr>
          <w:b/>
          <w:lang w:val="en-GB"/>
        </w:rPr>
        <w:t>5</w:t>
      </w:r>
      <w:r w:rsidR="00D26A91">
        <w:rPr>
          <w:b/>
          <w:lang w:val="en-GB"/>
        </w:rPr>
        <w:t xml:space="preserve">. </w:t>
      </w:r>
      <w:r>
        <w:rPr>
          <w:b/>
          <w:lang w:val="en-GB"/>
        </w:rPr>
        <w:t>Specialist Forensic Need</w:t>
      </w:r>
    </w:p>
    <w:p w:rsidR="006A2A8B" w:rsidRDefault="006A2A8B" w:rsidP="006A2A8B">
      <w:pPr>
        <w:jc w:val="both"/>
        <w:rPr>
          <w:lang w:val="en-GB"/>
        </w:rPr>
      </w:pPr>
    </w:p>
    <w:p w:rsidR="008658B1" w:rsidRDefault="008658B1" w:rsidP="008658B1">
      <w:pPr>
        <w:jc w:val="both"/>
        <w:rPr>
          <w:lang w:val="en-GB"/>
        </w:rPr>
      </w:pPr>
      <w:r>
        <w:rPr>
          <w:lang w:val="en-GB"/>
        </w:rPr>
        <w:t>NB If there is no current mental disorder (broadly defined), the correct rating is zero (0), because the person is not in need of psychiatric admission or follow up.</w:t>
      </w:r>
    </w:p>
    <w:p w:rsidR="008658B1" w:rsidRDefault="008658B1" w:rsidP="006A2A8B">
      <w:pPr>
        <w:jc w:val="both"/>
        <w:rPr>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88"/>
        <w:gridCol w:w="7668"/>
      </w:tblGrid>
      <w:tr w:rsidR="006A2A8B" w:rsidRPr="00662DF4" w:rsidTr="00662DF4">
        <w:tc>
          <w:tcPr>
            <w:tcW w:w="1188" w:type="dxa"/>
          </w:tcPr>
          <w:p w:rsidR="006A2A8B" w:rsidRPr="00662DF4" w:rsidRDefault="006A2A8B" w:rsidP="00662DF4">
            <w:pPr>
              <w:jc w:val="both"/>
              <w:rPr>
                <w:lang w:val="en-GB"/>
              </w:rPr>
            </w:pPr>
            <w:r w:rsidRPr="00662DF4">
              <w:rPr>
                <w:lang w:val="en-GB"/>
              </w:rPr>
              <w:t>0</w:t>
            </w:r>
          </w:p>
        </w:tc>
        <w:tc>
          <w:tcPr>
            <w:tcW w:w="7668" w:type="dxa"/>
          </w:tcPr>
          <w:p w:rsidR="006A2A8B" w:rsidRPr="00662DF4" w:rsidRDefault="00646EB4" w:rsidP="00662DF4">
            <w:pPr>
              <w:jc w:val="both"/>
              <w:rPr>
                <w:lang w:val="en-GB"/>
              </w:rPr>
            </w:pPr>
            <w:r w:rsidRPr="00662DF4">
              <w:rPr>
                <w:lang w:val="en-GB"/>
              </w:rPr>
              <w:t>No history of mental disorder</w:t>
            </w:r>
            <w:r w:rsidR="00D45652" w:rsidRPr="00662DF4">
              <w:rPr>
                <w:lang w:val="en-GB"/>
              </w:rPr>
              <w:t xml:space="preserve"> (mental disorder includes </w:t>
            </w:r>
            <w:r w:rsidR="008F26DB" w:rsidRPr="00662DF4">
              <w:rPr>
                <w:lang w:val="en-GB"/>
              </w:rPr>
              <w:t xml:space="preserve">current </w:t>
            </w:r>
            <w:r w:rsidR="00D45652" w:rsidRPr="00662DF4">
              <w:rPr>
                <w:lang w:val="en-GB"/>
              </w:rPr>
              <w:t>adjustment reaction)</w:t>
            </w:r>
            <w:r w:rsidRPr="00662DF4">
              <w:rPr>
                <w:lang w:val="en-GB"/>
              </w:rPr>
              <w:t xml:space="preserve">, </w:t>
            </w:r>
            <w:r w:rsidRPr="00662DF4">
              <w:rPr>
                <w:b/>
                <w:lang w:val="en-GB"/>
              </w:rPr>
              <w:t>or</w:t>
            </w:r>
            <w:r w:rsidRPr="00662DF4">
              <w:rPr>
                <w:lang w:val="en-GB"/>
              </w:rPr>
              <w:t xml:space="preserve"> </w:t>
            </w:r>
            <w:r w:rsidR="006A2A8B" w:rsidRPr="00662DF4">
              <w:rPr>
                <w:lang w:val="en-GB"/>
              </w:rPr>
              <w:t>Co</w:t>
            </w:r>
            <w:r w:rsidR="000611F8" w:rsidRPr="00662DF4">
              <w:rPr>
                <w:lang w:val="en-GB"/>
              </w:rPr>
              <w:t>-</w:t>
            </w:r>
            <w:r w:rsidR="006A2A8B" w:rsidRPr="00662DF4">
              <w:rPr>
                <w:lang w:val="en-GB"/>
              </w:rPr>
              <w:t>operates with voluntary treatment, integrates into community mental health services, consents to all interventions recommended.</w:t>
            </w:r>
          </w:p>
        </w:tc>
      </w:tr>
      <w:tr w:rsidR="006A2A8B" w:rsidRPr="00662DF4" w:rsidTr="00662DF4">
        <w:tc>
          <w:tcPr>
            <w:tcW w:w="1188" w:type="dxa"/>
          </w:tcPr>
          <w:p w:rsidR="006A2A8B" w:rsidRPr="00662DF4" w:rsidRDefault="006A2A8B" w:rsidP="00662DF4">
            <w:pPr>
              <w:jc w:val="both"/>
              <w:rPr>
                <w:lang w:val="en-GB"/>
              </w:rPr>
            </w:pPr>
            <w:r w:rsidRPr="00662DF4">
              <w:rPr>
                <w:lang w:val="en-GB"/>
              </w:rPr>
              <w:t>1</w:t>
            </w:r>
          </w:p>
        </w:tc>
        <w:tc>
          <w:tcPr>
            <w:tcW w:w="7668" w:type="dxa"/>
          </w:tcPr>
          <w:p w:rsidR="006A2A8B" w:rsidRPr="00662DF4" w:rsidRDefault="006A2A8B" w:rsidP="00662DF4">
            <w:pPr>
              <w:jc w:val="both"/>
              <w:rPr>
                <w:lang w:val="en-GB"/>
              </w:rPr>
            </w:pPr>
            <w:r w:rsidRPr="00662DF4">
              <w:rPr>
                <w:lang w:val="en-GB"/>
              </w:rPr>
              <w:t>Cannot cooperate with voluntary treatment, compliant when detained.</w:t>
            </w:r>
          </w:p>
        </w:tc>
      </w:tr>
      <w:tr w:rsidR="006A2A8B" w:rsidRPr="00662DF4" w:rsidTr="00662DF4">
        <w:tc>
          <w:tcPr>
            <w:tcW w:w="1188" w:type="dxa"/>
          </w:tcPr>
          <w:p w:rsidR="006A2A8B" w:rsidRPr="00662DF4" w:rsidRDefault="006A2A8B" w:rsidP="00662DF4">
            <w:pPr>
              <w:jc w:val="both"/>
              <w:rPr>
                <w:lang w:val="en-GB"/>
              </w:rPr>
            </w:pPr>
            <w:r w:rsidRPr="00662DF4">
              <w:rPr>
                <w:lang w:val="en-GB"/>
              </w:rPr>
              <w:t>2</w:t>
            </w:r>
          </w:p>
        </w:tc>
        <w:tc>
          <w:tcPr>
            <w:tcW w:w="7668" w:type="dxa"/>
          </w:tcPr>
          <w:p w:rsidR="006A2A8B" w:rsidRPr="00662DF4" w:rsidRDefault="006A2A8B" w:rsidP="00662DF4">
            <w:pPr>
              <w:jc w:val="both"/>
              <w:rPr>
                <w:lang w:val="en-GB"/>
              </w:rPr>
            </w:pPr>
            <w:r w:rsidRPr="00662DF4">
              <w:rPr>
                <w:lang w:val="en-GB"/>
              </w:rPr>
              <w:t>Current mental state associated with violence, may include crisis or recall of former medium / high security patient</w:t>
            </w:r>
          </w:p>
        </w:tc>
      </w:tr>
      <w:tr w:rsidR="006A2A8B" w:rsidRPr="00662DF4" w:rsidTr="00662DF4">
        <w:tc>
          <w:tcPr>
            <w:tcW w:w="1188" w:type="dxa"/>
          </w:tcPr>
          <w:p w:rsidR="006A2A8B" w:rsidRPr="00662DF4" w:rsidRDefault="006A2A8B" w:rsidP="00662DF4">
            <w:pPr>
              <w:jc w:val="both"/>
              <w:rPr>
                <w:lang w:val="en-GB"/>
              </w:rPr>
            </w:pPr>
            <w:r w:rsidRPr="00662DF4">
              <w:rPr>
                <w:lang w:val="en-GB"/>
              </w:rPr>
              <w:t>3</w:t>
            </w:r>
          </w:p>
        </w:tc>
        <w:tc>
          <w:tcPr>
            <w:tcW w:w="7668" w:type="dxa"/>
          </w:tcPr>
          <w:p w:rsidR="006A2A8B" w:rsidRPr="00662DF4" w:rsidRDefault="006A2A8B" w:rsidP="00662DF4">
            <w:pPr>
              <w:jc w:val="both"/>
              <w:rPr>
                <w:lang w:val="en-GB"/>
              </w:rPr>
            </w:pPr>
            <w:r w:rsidRPr="00662DF4">
              <w:rPr>
                <w:lang w:val="en-GB"/>
              </w:rPr>
              <w:t xml:space="preserve">Arson, jealousy, resentful stalking, </w:t>
            </w:r>
            <w:r w:rsidR="00930A40" w:rsidRPr="00662DF4">
              <w:rPr>
                <w:lang w:val="en-GB"/>
              </w:rPr>
              <w:t xml:space="preserve">or </w:t>
            </w:r>
            <w:r w:rsidRPr="00662DF4">
              <w:rPr>
                <w:lang w:val="en-GB"/>
              </w:rPr>
              <w:t>exceeds capacity of PICU / low secure unit.</w:t>
            </w:r>
          </w:p>
        </w:tc>
      </w:tr>
      <w:tr w:rsidR="006A2A8B" w:rsidRPr="00662DF4" w:rsidTr="00662DF4">
        <w:tc>
          <w:tcPr>
            <w:tcW w:w="1188" w:type="dxa"/>
          </w:tcPr>
          <w:p w:rsidR="006A2A8B" w:rsidRPr="00662DF4" w:rsidRDefault="006A2A8B" w:rsidP="00662DF4">
            <w:pPr>
              <w:jc w:val="both"/>
              <w:rPr>
                <w:lang w:val="en-GB"/>
              </w:rPr>
            </w:pPr>
            <w:r w:rsidRPr="00662DF4">
              <w:rPr>
                <w:lang w:val="en-GB"/>
              </w:rPr>
              <w:t>4</w:t>
            </w:r>
          </w:p>
        </w:tc>
        <w:tc>
          <w:tcPr>
            <w:tcW w:w="7668" w:type="dxa"/>
          </w:tcPr>
          <w:p w:rsidR="006A2A8B" w:rsidRPr="00662DF4" w:rsidRDefault="006A2A8B" w:rsidP="00662DF4">
            <w:pPr>
              <w:jc w:val="both"/>
              <w:rPr>
                <w:lang w:val="en-GB"/>
              </w:rPr>
            </w:pPr>
            <w:r w:rsidRPr="00662DF4">
              <w:rPr>
                <w:lang w:val="en-GB"/>
              </w:rPr>
              <w:t xml:space="preserve">Sadistic, paraphilias associated with violence, </w:t>
            </w:r>
            <w:r w:rsidR="00930A40" w:rsidRPr="00662DF4">
              <w:rPr>
                <w:lang w:val="en-GB"/>
              </w:rPr>
              <w:t xml:space="preserve">or </w:t>
            </w:r>
            <w:r w:rsidRPr="00662DF4">
              <w:rPr>
                <w:lang w:val="en-GB"/>
              </w:rPr>
              <w:t xml:space="preserve">exceeds </w:t>
            </w:r>
            <w:r w:rsidR="00930A40" w:rsidRPr="00662DF4">
              <w:rPr>
                <w:lang w:val="en-GB"/>
              </w:rPr>
              <w:t xml:space="preserve">capacity of </w:t>
            </w:r>
            <w:r w:rsidRPr="00662DF4">
              <w:rPr>
                <w:lang w:val="en-GB"/>
              </w:rPr>
              <w:t>medium security.</w:t>
            </w:r>
          </w:p>
        </w:tc>
      </w:tr>
    </w:tbl>
    <w:p w:rsidR="006A2A8B" w:rsidRDefault="006A2A8B" w:rsidP="006A2A8B">
      <w:pPr>
        <w:jc w:val="both"/>
        <w:rPr>
          <w:lang w:val="en-GB"/>
        </w:rPr>
      </w:pPr>
    </w:p>
    <w:p w:rsidR="001C3DA7" w:rsidRDefault="001C3DA7" w:rsidP="001C3DA7">
      <w:pPr>
        <w:jc w:val="both"/>
        <w:rPr>
          <w:lang w:val="en-GB"/>
        </w:rPr>
      </w:pPr>
      <w:r>
        <w:rPr>
          <w:lang w:val="en-GB"/>
        </w:rPr>
        <w:t>Information Quality: 0=no information; 1=staff observation only; 2=interview and staff observation; 3=family informants; 4=medical or police records.</w:t>
      </w:r>
    </w:p>
    <w:p w:rsidR="000611F8" w:rsidRDefault="000611F8" w:rsidP="006A2A8B">
      <w:pPr>
        <w:jc w:val="both"/>
        <w:rPr>
          <w:lang w:val="en-GB"/>
        </w:rPr>
      </w:pPr>
    </w:p>
    <w:p w:rsidR="000611F8" w:rsidRPr="000611F8" w:rsidRDefault="000611F8" w:rsidP="006A2A8B">
      <w:pPr>
        <w:jc w:val="both"/>
        <w:rPr>
          <w:b/>
          <w:lang w:val="en-GB"/>
        </w:rPr>
      </w:pPr>
      <w:r>
        <w:rPr>
          <w:lang w:val="en-GB"/>
        </w:rPr>
        <w:br w:type="column"/>
      </w:r>
      <w:r w:rsidR="00495B04" w:rsidRPr="00495B04">
        <w:rPr>
          <w:b/>
          <w:lang w:val="en-GB"/>
        </w:rPr>
        <w:lastRenderedPageBreak/>
        <w:t xml:space="preserve">Triage </w:t>
      </w:r>
      <w:r w:rsidR="00C17F7F">
        <w:rPr>
          <w:b/>
          <w:lang w:val="en-GB"/>
        </w:rPr>
        <w:t xml:space="preserve">Security </w:t>
      </w:r>
      <w:r w:rsidR="000C1924">
        <w:rPr>
          <w:b/>
          <w:lang w:val="en-GB"/>
        </w:rPr>
        <w:t>Item 6</w:t>
      </w:r>
      <w:r w:rsidR="00D26A91" w:rsidRPr="00D26A91">
        <w:rPr>
          <w:b/>
          <w:lang w:val="en-GB"/>
        </w:rPr>
        <w:t xml:space="preserve">: </w:t>
      </w:r>
      <w:r w:rsidRPr="000611F8">
        <w:rPr>
          <w:b/>
          <w:lang w:val="en-GB"/>
        </w:rPr>
        <w:t>Absconding</w:t>
      </w:r>
      <w:r>
        <w:rPr>
          <w:b/>
          <w:lang w:val="en-GB"/>
        </w:rPr>
        <w:t>/Eloping</w:t>
      </w:r>
    </w:p>
    <w:p w:rsidR="000611F8" w:rsidRDefault="000611F8" w:rsidP="006A2A8B">
      <w:pPr>
        <w:jc w:val="both"/>
        <w:rPr>
          <w:lang w:val="en-GB"/>
        </w:rPr>
      </w:pPr>
    </w:p>
    <w:p w:rsidR="000611F8" w:rsidRDefault="000611F8" w:rsidP="006A2A8B">
      <w:pPr>
        <w:jc w:val="both"/>
        <w:rPr>
          <w:lang w:val="en-GB"/>
        </w:rPr>
      </w:pPr>
      <w:r>
        <w:rPr>
          <w:lang w:val="en-GB"/>
        </w:rPr>
        <w:t xml:space="preserve">One of the uses of therapeutic security is to prevent absconding </w:t>
      </w:r>
      <w:r w:rsidR="001A1486">
        <w:rPr>
          <w:lang w:val="en-GB"/>
        </w:rPr>
        <w:t>(referred to in North American l</w:t>
      </w:r>
      <w:r>
        <w:rPr>
          <w:lang w:val="en-GB"/>
        </w:rPr>
        <w:t>iterature as ‘eloping’). Clinical risk management indications for preventing absconding include preventing suicide or self harm, and preventing harm to others.</w:t>
      </w:r>
      <w:r w:rsidR="00423A8F">
        <w:rPr>
          <w:lang w:val="en-GB"/>
        </w:rPr>
        <w:t xml:space="preserve"> Learmont (1995) provides an algorithm for identifying those in need of increasing levels of security to prevent escape from within a secure setting. One of the factors identified by Learmont is ‘trust’.</w:t>
      </w:r>
    </w:p>
    <w:p w:rsidR="000611F8" w:rsidRDefault="000611F8" w:rsidP="006A2A8B">
      <w:pPr>
        <w:jc w:val="both"/>
        <w:rPr>
          <w:lang w:val="en-GB"/>
        </w:rPr>
      </w:pPr>
    </w:p>
    <w:p w:rsidR="000611F8" w:rsidRDefault="00423A8F" w:rsidP="006A2A8B">
      <w:pPr>
        <w:jc w:val="both"/>
        <w:rPr>
          <w:lang w:val="en-GB"/>
        </w:rPr>
      </w:pPr>
      <w:r>
        <w:rPr>
          <w:lang w:val="en-GB"/>
        </w:rPr>
        <w:t>T</w:t>
      </w:r>
      <w:r w:rsidR="000611F8">
        <w:rPr>
          <w:lang w:val="en-GB"/>
        </w:rPr>
        <w:t xml:space="preserve">his </w:t>
      </w:r>
      <w:r>
        <w:rPr>
          <w:lang w:val="en-GB"/>
        </w:rPr>
        <w:t xml:space="preserve">item </w:t>
      </w:r>
      <w:r w:rsidR="000611F8">
        <w:rPr>
          <w:lang w:val="en-GB"/>
        </w:rPr>
        <w:t>should b</w:t>
      </w:r>
      <w:r>
        <w:rPr>
          <w:lang w:val="en-GB"/>
        </w:rPr>
        <w:t>e rated</w:t>
      </w:r>
      <w:r w:rsidR="000611F8">
        <w:rPr>
          <w:lang w:val="en-GB"/>
        </w:rPr>
        <w:t xml:space="preserve"> conservatively – those who can safely be cared for at home or in an open setting with close nursing observations e.g. to prevent self harm or suicide, should not be moved to more secure settings. </w:t>
      </w:r>
    </w:p>
    <w:p w:rsidR="000611F8" w:rsidRDefault="000611F8" w:rsidP="006A2A8B">
      <w:pPr>
        <w:jc w:val="both"/>
        <w:rPr>
          <w:lang w:val="en-GB"/>
        </w:rPr>
      </w:pPr>
    </w:p>
    <w:p w:rsidR="000611F8" w:rsidRDefault="000611F8" w:rsidP="006A2A8B">
      <w:pPr>
        <w:jc w:val="both"/>
        <w:rPr>
          <w:lang w:val="en-GB"/>
        </w:rPr>
      </w:pPr>
      <w:r>
        <w:rPr>
          <w:lang w:val="en-GB"/>
        </w:rPr>
        <w:t xml:space="preserve">Legal obligations may be imposed over clinical considerations at times, e.g. to ensure that those facing long sentences or currently serving long sentences do not abscond. </w:t>
      </w:r>
    </w:p>
    <w:p w:rsidR="006A2A8B" w:rsidRDefault="006A2A8B" w:rsidP="008263CF">
      <w:pPr>
        <w:jc w:val="both"/>
        <w:rPr>
          <w:lang w:val="en-GB"/>
        </w:rPr>
      </w:pPr>
    </w:p>
    <w:p w:rsidR="00954FEB" w:rsidRDefault="00954FEB" w:rsidP="008263CF">
      <w:pPr>
        <w:jc w:val="both"/>
        <w:rPr>
          <w:lang w:val="en-GB"/>
        </w:rPr>
      </w:pPr>
    </w:p>
    <w:p w:rsidR="006A2A8B" w:rsidRDefault="006A2A8B" w:rsidP="008263CF">
      <w:pPr>
        <w:jc w:val="both"/>
        <w:rPr>
          <w:lang w:val="en-GB"/>
        </w:rPr>
      </w:pPr>
    </w:p>
    <w:p w:rsidR="000611F8" w:rsidRPr="008263CF" w:rsidRDefault="000611F8" w:rsidP="000611F8">
      <w:pPr>
        <w:jc w:val="both"/>
        <w:rPr>
          <w:b/>
          <w:lang w:val="en-GB"/>
        </w:rPr>
      </w:pPr>
      <w:r w:rsidRPr="008263CF">
        <w:rPr>
          <w:b/>
          <w:lang w:val="en-GB"/>
        </w:rPr>
        <w:t>Coding</w:t>
      </w:r>
      <w:r w:rsidR="00694417">
        <w:rPr>
          <w:b/>
          <w:lang w:val="en-GB"/>
        </w:rPr>
        <w:t xml:space="preserve">: </w:t>
      </w:r>
      <w:r w:rsidR="00495B04">
        <w:rPr>
          <w:b/>
          <w:lang w:val="en-GB"/>
        </w:rPr>
        <w:t>T</w:t>
      </w:r>
      <w:r w:rsidR="00C17F7F">
        <w:rPr>
          <w:b/>
          <w:lang w:val="en-GB"/>
        </w:rPr>
        <w:t>S</w:t>
      </w:r>
      <w:r w:rsidR="000C1924">
        <w:rPr>
          <w:b/>
          <w:lang w:val="en-GB"/>
        </w:rPr>
        <w:t>6</w:t>
      </w:r>
      <w:r w:rsidR="00D26A91">
        <w:rPr>
          <w:b/>
          <w:lang w:val="en-GB"/>
        </w:rPr>
        <w:t xml:space="preserve">. </w:t>
      </w:r>
      <w:r w:rsidR="00694417">
        <w:rPr>
          <w:b/>
          <w:lang w:val="en-GB"/>
        </w:rPr>
        <w:t>Absconding/Eloping</w:t>
      </w:r>
    </w:p>
    <w:p w:rsidR="000611F8" w:rsidRDefault="000611F8" w:rsidP="000611F8">
      <w:pPr>
        <w:jc w:val="both"/>
        <w:rPr>
          <w:lang w:val="en-GB"/>
        </w:rPr>
      </w:pPr>
    </w:p>
    <w:p w:rsidR="008658B1" w:rsidRDefault="008658B1" w:rsidP="008658B1">
      <w:pPr>
        <w:jc w:val="both"/>
        <w:rPr>
          <w:lang w:val="en-GB"/>
        </w:rPr>
      </w:pPr>
      <w:r>
        <w:rPr>
          <w:lang w:val="en-GB"/>
        </w:rPr>
        <w:t>NB If there is no current mental disorder (broadly defined), the correct rating is zero (0), because the person is not in need of psychiatric admission or follow up.</w:t>
      </w:r>
    </w:p>
    <w:p w:rsidR="008658B1" w:rsidRDefault="008658B1" w:rsidP="000611F8">
      <w:pPr>
        <w:jc w:val="both"/>
        <w:rPr>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88"/>
        <w:gridCol w:w="7668"/>
      </w:tblGrid>
      <w:tr w:rsidR="000611F8" w:rsidRPr="00662DF4" w:rsidTr="00662DF4">
        <w:tc>
          <w:tcPr>
            <w:tcW w:w="1188" w:type="dxa"/>
          </w:tcPr>
          <w:p w:rsidR="000611F8" w:rsidRPr="00662DF4" w:rsidRDefault="000611F8" w:rsidP="00662DF4">
            <w:pPr>
              <w:jc w:val="both"/>
              <w:rPr>
                <w:lang w:val="en-GB"/>
              </w:rPr>
            </w:pPr>
            <w:r w:rsidRPr="00662DF4">
              <w:rPr>
                <w:lang w:val="en-GB"/>
              </w:rPr>
              <w:t>0</w:t>
            </w:r>
          </w:p>
        </w:tc>
        <w:tc>
          <w:tcPr>
            <w:tcW w:w="7668" w:type="dxa"/>
          </w:tcPr>
          <w:p w:rsidR="009373F2" w:rsidRPr="00662DF4" w:rsidRDefault="00646EB4" w:rsidP="00662DF4">
            <w:pPr>
              <w:jc w:val="both"/>
              <w:rPr>
                <w:lang w:val="en-GB"/>
              </w:rPr>
            </w:pPr>
            <w:r w:rsidRPr="00662DF4">
              <w:rPr>
                <w:lang w:val="en-GB"/>
              </w:rPr>
              <w:t>No history of mental disorder</w:t>
            </w:r>
            <w:r w:rsidR="00D45652" w:rsidRPr="00662DF4">
              <w:rPr>
                <w:lang w:val="en-GB"/>
              </w:rPr>
              <w:t xml:space="preserve"> (mental disorder includes current adjustment reaction)</w:t>
            </w:r>
            <w:r w:rsidRPr="00662DF4">
              <w:rPr>
                <w:lang w:val="en-GB"/>
              </w:rPr>
              <w:t xml:space="preserve">, </w:t>
            </w:r>
          </w:p>
          <w:p w:rsidR="000611F8" w:rsidRPr="00662DF4" w:rsidRDefault="00646EB4" w:rsidP="00662DF4">
            <w:pPr>
              <w:jc w:val="both"/>
              <w:rPr>
                <w:lang w:val="en-GB"/>
              </w:rPr>
            </w:pPr>
            <w:r w:rsidRPr="00662DF4">
              <w:rPr>
                <w:b/>
                <w:lang w:val="en-GB"/>
              </w:rPr>
              <w:t>OR</w:t>
            </w:r>
            <w:r w:rsidRPr="00662DF4">
              <w:rPr>
                <w:lang w:val="en-GB"/>
              </w:rPr>
              <w:t xml:space="preserve"> </w:t>
            </w:r>
            <w:r w:rsidR="00694417" w:rsidRPr="00662DF4">
              <w:rPr>
                <w:lang w:val="en-GB"/>
              </w:rPr>
              <w:t>Will not break off contact with mental health team in the community</w:t>
            </w:r>
            <w:r w:rsidR="00A73C46" w:rsidRPr="00662DF4">
              <w:rPr>
                <w:lang w:val="en-GB"/>
              </w:rPr>
              <w:t xml:space="preserve"> or prison in-reach mental health service.</w:t>
            </w:r>
          </w:p>
        </w:tc>
      </w:tr>
      <w:tr w:rsidR="000611F8" w:rsidRPr="00662DF4" w:rsidTr="00662DF4">
        <w:tc>
          <w:tcPr>
            <w:tcW w:w="1188" w:type="dxa"/>
          </w:tcPr>
          <w:p w:rsidR="000611F8" w:rsidRPr="00662DF4" w:rsidRDefault="000611F8" w:rsidP="00662DF4">
            <w:pPr>
              <w:jc w:val="both"/>
              <w:rPr>
                <w:lang w:val="en-GB"/>
              </w:rPr>
            </w:pPr>
            <w:r w:rsidRPr="00662DF4">
              <w:rPr>
                <w:lang w:val="en-GB"/>
              </w:rPr>
              <w:t>1</w:t>
            </w:r>
          </w:p>
        </w:tc>
        <w:tc>
          <w:tcPr>
            <w:tcW w:w="7668" w:type="dxa"/>
          </w:tcPr>
          <w:p w:rsidR="000611F8" w:rsidRPr="00662DF4" w:rsidRDefault="00694417" w:rsidP="00662DF4">
            <w:pPr>
              <w:jc w:val="both"/>
              <w:rPr>
                <w:lang w:val="en-GB"/>
              </w:rPr>
            </w:pPr>
            <w:r w:rsidRPr="00662DF4">
              <w:rPr>
                <w:lang w:val="en-GB"/>
              </w:rPr>
              <w:t>If absconded or broke off contact, would not present an immediate or grave danger</w:t>
            </w:r>
            <w:r w:rsidR="00A73C46" w:rsidRPr="00662DF4">
              <w:rPr>
                <w:lang w:val="en-GB"/>
              </w:rPr>
              <w:t xml:space="preserve"> to the public or to specific victims.</w:t>
            </w:r>
          </w:p>
        </w:tc>
      </w:tr>
      <w:tr w:rsidR="000611F8" w:rsidRPr="00662DF4" w:rsidTr="00662DF4">
        <w:tc>
          <w:tcPr>
            <w:tcW w:w="1188" w:type="dxa"/>
          </w:tcPr>
          <w:p w:rsidR="000611F8" w:rsidRPr="00662DF4" w:rsidRDefault="000611F8" w:rsidP="00662DF4">
            <w:pPr>
              <w:jc w:val="both"/>
              <w:rPr>
                <w:lang w:val="en-GB"/>
              </w:rPr>
            </w:pPr>
            <w:r w:rsidRPr="00662DF4">
              <w:rPr>
                <w:lang w:val="en-GB"/>
              </w:rPr>
              <w:t>2</w:t>
            </w:r>
          </w:p>
        </w:tc>
        <w:tc>
          <w:tcPr>
            <w:tcW w:w="7668" w:type="dxa"/>
          </w:tcPr>
          <w:p w:rsidR="000611F8" w:rsidRPr="00662DF4" w:rsidRDefault="00E366D9" w:rsidP="00662DF4">
            <w:pPr>
              <w:jc w:val="both"/>
              <w:rPr>
                <w:lang w:val="en-GB"/>
              </w:rPr>
            </w:pPr>
            <w:r w:rsidRPr="00662DF4">
              <w:rPr>
                <w:lang w:val="en-GB"/>
              </w:rPr>
              <w:t>Current risk of i</w:t>
            </w:r>
            <w:r w:rsidR="00694417" w:rsidRPr="00662DF4">
              <w:rPr>
                <w:lang w:val="en-GB"/>
              </w:rPr>
              <w:t>mpulsive (opportunistic) absconding</w:t>
            </w:r>
            <w:r w:rsidR="004C3010" w:rsidRPr="00662DF4">
              <w:rPr>
                <w:lang w:val="en-GB"/>
              </w:rPr>
              <w:t>/escaping</w:t>
            </w:r>
            <w:r w:rsidR="00694417" w:rsidRPr="00662DF4">
              <w:rPr>
                <w:lang w:val="en-GB"/>
              </w:rPr>
              <w:t xml:space="preserve"> only</w:t>
            </w:r>
            <w:r w:rsidR="002F0FD5" w:rsidRPr="00662DF4">
              <w:rPr>
                <w:lang w:val="en-GB"/>
              </w:rPr>
              <w:t>,</w:t>
            </w:r>
            <w:r w:rsidR="00A73C46" w:rsidRPr="00662DF4">
              <w:rPr>
                <w:lang w:val="en-GB"/>
              </w:rPr>
              <w:t xml:space="preserve"> which could be prevented by admission to PICU.</w:t>
            </w:r>
          </w:p>
        </w:tc>
      </w:tr>
      <w:tr w:rsidR="000611F8" w:rsidRPr="00662DF4" w:rsidTr="00662DF4">
        <w:tc>
          <w:tcPr>
            <w:tcW w:w="1188" w:type="dxa"/>
          </w:tcPr>
          <w:p w:rsidR="000611F8" w:rsidRPr="00662DF4" w:rsidRDefault="000611F8" w:rsidP="00662DF4">
            <w:pPr>
              <w:jc w:val="both"/>
              <w:rPr>
                <w:lang w:val="en-GB"/>
              </w:rPr>
            </w:pPr>
            <w:r w:rsidRPr="00662DF4">
              <w:rPr>
                <w:lang w:val="en-GB"/>
              </w:rPr>
              <w:t>3</w:t>
            </w:r>
          </w:p>
        </w:tc>
        <w:tc>
          <w:tcPr>
            <w:tcW w:w="7668" w:type="dxa"/>
          </w:tcPr>
          <w:p w:rsidR="009373F2" w:rsidRPr="00662DF4" w:rsidRDefault="00E366D9" w:rsidP="00662DF4">
            <w:pPr>
              <w:jc w:val="both"/>
              <w:rPr>
                <w:lang w:val="en-GB"/>
              </w:rPr>
            </w:pPr>
            <w:r w:rsidRPr="00662DF4">
              <w:rPr>
                <w:lang w:val="en-GB"/>
              </w:rPr>
              <w:t>Currently p</w:t>
            </w:r>
            <w:r w:rsidR="00694417" w:rsidRPr="00662DF4">
              <w:rPr>
                <w:lang w:val="en-GB"/>
              </w:rPr>
              <w:t xml:space="preserve">re-sentence </w:t>
            </w:r>
            <w:r w:rsidRPr="00662DF4">
              <w:rPr>
                <w:lang w:val="en-GB"/>
              </w:rPr>
              <w:t xml:space="preserve">and </w:t>
            </w:r>
            <w:r w:rsidR="00694417" w:rsidRPr="00662DF4">
              <w:rPr>
                <w:lang w:val="en-GB"/>
              </w:rPr>
              <w:t xml:space="preserve">facing a serious charge </w:t>
            </w:r>
          </w:p>
          <w:p w:rsidR="009373F2" w:rsidRPr="00662DF4" w:rsidRDefault="00694417" w:rsidP="00662DF4">
            <w:pPr>
              <w:jc w:val="both"/>
              <w:rPr>
                <w:lang w:val="en-GB"/>
              </w:rPr>
            </w:pPr>
            <w:r w:rsidRPr="00662DF4">
              <w:rPr>
                <w:b/>
                <w:lang w:val="en-GB"/>
              </w:rPr>
              <w:t>or</w:t>
            </w:r>
            <w:r w:rsidRPr="00662DF4">
              <w:rPr>
                <w:lang w:val="en-GB"/>
              </w:rPr>
              <w:t xml:space="preserve"> </w:t>
            </w:r>
            <w:r w:rsidR="00423A8F" w:rsidRPr="00662DF4">
              <w:rPr>
                <w:lang w:val="en-GB"/>
              </w:rPr>
              <w:t xml:space="preserve">currently </w:t>
            </w:r>
            <w:r w:rsidRPr="00662DF4">
              <w:rPr>
                <w:lang w:val="en-GB"/>
              </w:rPr>
              <w:t xml:space="preserve">serving a long sentence, </w:t>
            </w:r>
          </w:p>
          <w:p w:rsidR="000611F8" w:rsidRPr="00662DF4" w:rsidRDefault="00694417" w:rsidP="00662DF4">
            <w:pPr>
              <w:jc w:val="both"/>
              <w:rPr>
                <w:lang w:val="en-GB"/>
              </w:rPr>
            </w:pPr>
            <w:r w:rsidRPr="00662DF4">
              <w:rPr>
                <w:b/>
                <w:lang w:val="en-GB"/>
              </w:rPr>
              <w:t>or</w:t>
            </w:r>
            <w:r w:rsidRPr="00662DF4">
              <w:rPr>
                <w:lang w:val="en-GB"/>
              </w:rPr>
              <w:t xml:space="preserve"> capable of planning and deception in order to abscond</w:t>
            </w:r>
            <w:r w:rsidR="004C3010" w:rsidRPr="00662DF4">
              <w:rPr>
                <w:lang w:val="en-GB"/>
              </w:rPr>
              <w:t>/escape</w:t>
            </w:r>
            <w:r w:rsidRPr="00662DF4">
              <w:rPr>
                <w:lang w:val="en-GB"/>
              </w:rPr>
              <w:t>.</w:t>
            </w:r>
          </w:p>
        </w:tc>
      </w:tr>
      <w:tr w:rsidR="000611F8" w:rsidRPr="00662DF4" w:rsidTr="00662DF4">
        <w:tc>
          <w:tcPr>
            <w:tcW w:w="1188" w:type="dxa"/>
          </w:tcPr>
          <w:p w:rsidR="000611F8" w:rsidRPr="00662DF4" w:rsidRDefault="000611F8" w:rsidP="00662DF4">
            <w:pPr>
              <w:jc w:val="both"/>
              <w:rPr>
                <w:lang w:val="en-GB"/>
              </w:rPr>
            </w:pPr>
            <w:r w:rsidRPr="00662DF4">
              <w:rPr>
                <w:lang w:val="en-GB"/>
              </w:rPr>
              <w:t>4</w:t>
            </w:r>
          </w:p>
        </w:tc>
        <w:tc>
          <w:tcPr>
            <w:tcW w:w="7668" w:type="dxa"/>
          </w:tcPr>
          <w:p w:rsidR="009373F2" w:rsidRPr="00662DF4" w:rsidRDefault="00E366D9" w:rsidP="00662DF4">
            <w:pPr>
              <w:jc w:val="both"/>
              <w:rPr>
                <w:lang w:val="en-GB"/>
              </w:rPr>
            </w:pPr>
            <w:r w:rsidRPr="00662DF4">
              <w:rPr>
                <w:lang w:val="en-GB"/>
              </w:rPr>
              <w:t xml:space="preserve">Currently has not demonstrated capacity for trust in relation to absconding </w:t>
            </w:r>
            <w:r w:rsidRPr="00662DF4">
              <w:rPr>
                <w:b/>
                <w:lang w:val="en-GB"/>
              </w:rPr>
              <w:t>and</w:t>
            </w:r>
            <w:r w:rsidRPr="00662DF4">
              <w:rPr>
                <w:lang w:val="en-GB"/>
              </w:rPr>
              <w:t xml:space="preserve"> </w:t>
            </w:r>
            <w:r w:rsidR="00694417" w:rsidRPr="00662DF4">
              <w:rPr>
                <w:lang w:val="en-GB"/>
              </w:rPr>
              <w:t>Past history of absconding from custody at m</w:t>
            </w:r>
            <w:r w:rsidR="009373F2" w:rsidRPr="00662DF4">
              <w:rPr>
                <w:lang w:val="en-GB"/>
              </w:rPr>
              <w:t xml:space="preserve">edium or high security levels; </w:t>
            </w:r>
          </w:p>
          <w:p w:rsidR="000611F8" w:rsidRPr="00662DF4" w:rsidRDefault="009373F2" w:rsidP="00662DF4">
            <w:pPr>
              <w:jc w:val="both"/>
              <w:rPr>
                <w:lang w:val="en-GB"/>
              </w:rPr>
            </w:pPr>
            <w:r w:rsidRPr="00662DF4">
              <w:rPr>
                <w:lang w:val="en-GB"/>
              </w:rPr>
              <w:t>C</w:t>
            </w:r>
            <w:r w:rsidR="00694417" w:rsidRPr="00662DF4">
              <w:rPr>
                <w:lang w:val="en-GB"/>
              </w:rPr>
              <w:t>apable of planning, deception, corruption or coercion in order to abscond</w:t>
            </w:r>
            <w:r w:rsidR="004C3010" w:rsidRPr="00662DF4">
              <w:rPr>
                <w:lang w:val="en-GB"/>
              </w:rPr>
              <w:t>/escape</w:t>
            </w:r>
            <w:r w:rsidR="00694417" w:rsidRPr="00662DF4">
              <w:rPr>
                <w:lang w:val="en-GB"/>
              </w:rPr>
              <w:t xml:space="preserve">; </w:t>
            </w:r>
            <w:r w:rsidR="00C21312" w:rsidRPr="00662DF4">
              <w:rPr>
                <w:b/>
                <w:lang w:val="en-GB"/>
              </w:rPr>
              <w:t>and</w:t>
            </w:r>
            <w:r w:rsidR="00C21312" w:rsidRPr="00662DF4">
              <w:rPr>
                <w:lang w:val="en-GB"/>
              </w:rPr>
              <w:t xml:space="preserve"> </w:t>
            </w:r>
            <w:r w:rsidR="00694417" w:rsidRPr="00662DF4">
              <w:rPr>
                <w:lang w:val="en-GB"/>
              </w:rPr>
              <w:t>may be helped to abscond</w:t>
            </w:r>
            <w:r w:rsidR="004C3010" w:rsidRPr="00662DF4">
              <w:rPr>
                <w:lang w:val="en-GB"/>
              </w:rPr>
              <w:t>/escape</w:t>
            </w:r>
            <w:r w:rsidR="00694417" w:rsidRPr="00662DF4">
              <w:rPr>
                <w:lang w:val="en-GB"/>
              </w:rPr>
              <w:t xml:space="preserve"> by third parties.</w:t>
            </w:r>
          </w:p>
        </w:tc>
      </w:tr>
    </w:tbl>
    <w:p w:rsidR="000611F8" w:rsidRDefault="000611F8" w:rsidP="000611F8">
      <w:pPr>
        <w:jc w:val="both"/>
        <w:rPr>
          <w:lang w:val="en-GB"/>
        </w:rPr>
      </w:pPr>
    </w:p>
    <w:p w:rsidR="001C3DA7" w:rsidRDefault="001C3DA7" w:rsidP="001C3DA7">
      <w:pPr>
        <w:jc w:val="both"/>
        <w:rPr>
          <w:lang w:val="en-GB"/>
        </w:rPr>
      </w:pPr>
      <w:r>
        <w:rPr>
          <w:lang w:val="en-GB"/>
        </w:rPr>
        <w:t>Information Quality: 0=no information; 1=staff observation only; 2=interview and staff observation; 3=family informants; 4=medical or police records.</w:t>
      </w:r>
    </w:p>
    <w:p w:rsidR="001C3DA7" w:rsidRDefault="001C3DA7" w:rsidP="000611F8">
      <w:pPr>
        <w:jc w:val="both"/>
        <w:rPr>
          <w:lang w:val="en-GB"/>
        </w:rPr>
      </w:pPr>
    </w:p>
    <w:p w:rsidR="00694417" w:rsidRPr="001A1E26" w:rsidRDefault="00694417" w:rsidP="000611F8">
      <w:pPr>
        <w:jc w:val="both"/>
        <w:rPr>
          <w:b/>
          <w:lang w:val="en-GB"/>
        </w:rPr>
      </w:pPr>
      <w:r>
        <w:rPr>
          <w:lang w:val="en-GB"/>
        </w:rPr>
        <w:br w:type="column"/>
      </w:r>
      <w:r w:rsidR="00495B04" w:rsidRPr="00495B04">
        <w:rPr>
          <w:b/>
          <w:lang w:val="en-GB"/>
        </w:rPr>
        <w:lastRenderedPageBreak/>
        <w:t xml:space="preserve">Triage </w:t>
      </w:r>
      <w:r w:rsidR="00C17F7F">
        <w:rPr>
          <w:b/>
          <w:lang w:val="en-GB"/>
        </w:rPr>
        <w:t xml:space="preserve">Security </w:t>
      </w:r>
      <w:r w:rsidR="000C1924">
        <w:rPr>
          <w:b/>
          <w:lang w:val="en-GB"/>
        </w:rPr>
        <w:t>Item 7</w:t>
      </w:r>
      <w:r w:rsidR="00D26A91" w:rsidRPr="00D26A91">
        <w:rPr>
          <w:b/>
          <w:lang w:val="en-GB"/>
        </w:rPr>
        <w:t xml:space="preserve">: </w:t>
      </w:r>
      <w:r w:rsidRPr="001A1E26">
        <w:rPr>
          <w:b/>
          <w:lang w:val="en-GB"/>
        </w:rPr>
        <w:t>Preventing Access</w:t>
      </w:r>
    </w:p>
    <w:p w:rsidR="00694417" w:rsidRDefault="00694417" w:rsidP="000611F8">
      <w:pPr>
        <w:jc w:val="both"/>
        <w:rPr>
          <w:lang w:val="en-GB"/>
        </w:rPr>
      </w:pPr>
    </w:p>
    <w:p w:rsidR="00694417" w:rsidRDefault="00694417" w:rsidP="000611F8">
      <w:pPr>
        <w:jc w:val="both"/>
        <w:rPr>
          <w:lang w:val="en-GB"/>
        </w:rPr>
      </w:pPr>
      <w:r>
        <w:rPr>
          <w:lang w:val="en-GB"/>
        </w:rPr>
        <w:t>There may be reasons why it is necessary to protect the person concerned from specific stressors e.g. the ready availability of dr</w:t>
      </w:r>
      <w:r w:rsidR="006A7726">
        <w:rPr>
          <w:lang w:val="en-GB"/>
        </w:rPr>
        <w:t xml:space="preserve">ugs or intoxicants if these </w:t>
      </w:r>
      <w:r>
        <w:rPr>
          <w:lang w:val="en-GB"/>
        </w:rPr>
        <w:t xml:space="preserve">might otherwise be readily available, to prevent access to weapons, or to protect specific individuals or categories of person. This may include the ability to monitor and under certain defined circumstances to block communications e.g. in relation to </w:t>
      </w:r>
      <w:r w:rsidR="001A1E26">
        <w:rPr>
          <w:lang w:val="en-GB"/>
        </w:rPr>
        <w:t>the victims of stalking or threats, to other vulnerable or potential victims and access to pornography, violent material or other threatening material.</w:t>
      </w:r>
    </w:p>
    <w:p w:rsidR="006242B9" w:rsidRDefault="006242B9" w:rsidP="001A1E26">
      <w:pPr>
        <w:jc w:val="both"/>
        <w:rPr>
          <w:lang w:val="en-GB"/>
        </w:rPr>
      </w:pPr>
    </w:p>
    <w:p w:rsidR="006242B9" w:rsidRDefault="006242B9" w:rsidP="001A1E26">
      <w:pPr>
        <w:jc w:val="both"/>
        <w:rPr>
          <w:lang w:val="en-GB"/>
        </w:rPr>
      </w:pPr>
    </w:p>
    <w:p w:rsidR="001A1E26" w:rsidRPr="006242B9" w:rsidRDefault="001A1E26" w:rsidP="001A1E26">
      <w:pPr>
        <w:jc w:val="both"/>
        <w:rPr>
          <w:lang w:val="en-GB"/>
        </w:rPr>
      </w:pPr>
      <w:r w:rsidRPr="008263CF">
        <w:rPr>
          <w:b/>
          <w:lang w:val="en-GB"/>
        </w:rPr>
        <w:t>Coding</w:t>
      </w:r>
      <w:r>
        <w:rPr>
          <w:b/>
          <w:lang w:val="en-GB"/>
        </w:rPr>
        <w:t xml:space="preserve">: </w:t>
      </w:r>
      <w:r w:rsidR="00495B04">
        <w:rPr>
          <w:b/>
          <w:lang w:val="en-GB"/>
        </w:rPr>
        <w:t>T</w:t>
      </w:r>
      <w:r w:rsidR="00C17F7F">
        <w:rPr>
          <w:b/>
          <w:lang w:val="en-GB"/>
        </w:rPr>
        <w:t>S</w:t>
      </w:r>
      <w:r w:rsidR="000C1924">
        <w:rPr>
          <w:b/>
          <w:lang w:val="en-GB"/>
        </w:rPr>
        <w:t>7</w:t>
      </w:r>
      <w:r w:rsidR="00D26A91">
        <w:rPr>
          <w:b/>
          <w:lang w:val="en-GB"/>
        </w:rPr>
        <w:t>. P</w:t>
      </w:r>
      <w:r>
        <w:rPr>
          <w:b/>
          <w:lang w:val="en-GB"/>
        </w:rPr>
        <w:t>reventing Access</w:t>
      </w:r>
    </w:p>
    <w:p w:rsidR="001A1E26" w:rsidRDefault="001A1E26" w:rsidP="001A1E26">
      <w:pPr>
        <w:jc w:val="both"/>
        <w:rPr>
          <w:lang w:val="en-GB"/>
        </w:rPr>
      </w:pPr>
    </w:p>
    <w:p w:rsidR="008658B1" w:rsidRDefault="008658B1" w:rsidP="008658B1">
      <w:pPr>
        <w:jc w:val="both"/>
        <w:rPr>
          <w:lang w:val="en-GB"/>
        </w:rPr>
      </w:pPr>
      <w:r>
        <w:rPr>
          <w:lang w:val="en-GB"/>
        </w:rPr>
        <w:t>NB If there is no current mental disorder (broadly defined), the correct rating is zero (0), because the person is not in need of psychiatric admission or follow up.</w:t>
      </w:r>
    </w:p>
    <w:p w:rsidR="008658B1" w:rsidRDefault="008658B1" w:rsidP="001A1E26">
      <w:pPr>
        <w:jc w:val="both"/>
        <w:rPr>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88"/>
        <w:gridCol w:w="7668"/>
      </w:tblGrid>
      <w:tr w:rsidR="001A1E26" w:rsidRPr="00662DF4" w:rsidTr="00662DF4">
        <w:tc>
          <w:tcPr>
            <w:tcW w:w="1188" w:type="dxa"/>
          </w:tcPr>
          <w:p w:rsidR="001A1E26" w:rsidRPr="00662DF4" w:rsidRDefault="001A1E26" w:rsidP="00662DF4">
            <w:pPr>
              <w:jc w:val="both"/>
              <w:rPr>
                <w:lang w:val="en-GB"/>
              </w:rPr>
            </w:pPr>
            <w:r w:rsidRPr="00662DF4">
              <w:rPr>
                <w:lang w:val="en-GB"/>
              </w:rPr>
              <w:t>0</w:t>
            </w:r>
          </w:p>
        </w:tc>
        <w:tc>
          <w:tcPr>
            <w:tcW w:w="7668" w:type="dxa"/>
          </w:tcPr>
          <w:p w:rsidR="009373F2" w:rsidRPr="00662DF4" w:rsidRDefault="00646EB4" w:rsidP="00662DF4">
            <w:pPr>
              <w:jc w:val="both"/>
              <w:rPr>
                <w:lang w:val="en-GB"/>
              </w:rPr>
            </w:pPr>
            <w:r w:rsidRPr="00662DF4">
              <w:rPr>
                <w:lang w:val="en-GB"/>
              </w:rPr>
              <w:t xml:space="preserve">No history of mental disorder </w:t>
            </w:r>
            <w:r w:rsidR="00D45652" w:rsidRPr="00662DF4">
              <w:rPr>
                <w:lang w:val="en-GB"/>
              </w:rPr>
              <w:t xml:space="preserve">(mental disorder includes current adjustment reaction) </w:t>
            </w:r>
            <w:r w:rsidRPr="00662DF4">
              <w:rPr>
                <w:b/>
                <w:lang w:val="en-GB"/>
              </w:rPr>
              <w:t>OR</w:t>
            </w:r>
            <w:r w:rsidRPr="00662DF4">
              <w:rPr>
                <w:lang w:val="en-GB"/>
              </w:rPr>
              <w:t xml:space="preserve"> </w:t>
            </w:r>
          </w:p>
          <w:p w:rsidR="001A1E26" w:rsidRPr="00662DF4" w:rsidRDefault="001A1E26" w:rsidP="00662DF4">
            <w:pPr>
              <w:jc w:val="both"/>
              <w:rPr>
                <w:lang w:val="en-GB"/>
              </w:rPr>
            </w:pPr>
            <w:r w:rsidRPr="00662DF4">
              <w:rPr>
                <w:lang w:val="en-GB"/>
              </w:rPr>
              <w:t>Can be trusted not to misuse intoxicants, weapons, communications, media or access to vulnerable persons without the need for imposed restrictions and monitoring</w:t>
            </w:r>
            <w:r w:rsidR="00D45652" w:rsidRPr="00662DF4">
              <w:rPr>
                <w:lang w:val="en-GB"/>
              </w:rPr>
              <w:t xml:space="preserve"> in the community</w:t>
            </w:r>
            <w:r w:rsidRPr="00662DF4">
              <w:rPr>
                <w:lang w:val="en-GB"/>
              </w:rPr>
              <w:t>.</w:t>
            </w:r>
          </w:p>
        </w:tc>
      </w:tr>
      <w:tr w:rsidR="001A1E26" w:rsidRPr="00662DF4" w:rsidTr="00662DF4">
        <w:tc>
          <w:tcPr>
            <w:tcW w:w="1188" w:type="dxa"/>
          </w:tcPr>
          <w:p w:rsidR="001A1E26" w:rsidRPr="00662DF4" w:rsidRDefault="001A1E26" w:rsidP="00662DF4">
            <w:pPr>
              <w:jc w:val="both"/>
              <w:rPr>
                <w:lang w:val="en-GB"/>
              </w:rPr>
            </w:pPr>
            <w:r w:rsidRPr="00662DF4">
              <w:rPr>
                <w:lang w:val="en-GB"/>
              </w:rPr>
              <w:t>1</w:t>
            </w:r>
          </w:p>
        </w:tc>
        <w:tc>
          <w:tcPr>
            <w:tcW w:w="7668" w:type="dxa"/>
          </w:tcPr>
          <w:p w:rsidR="001A1E26" w:rsidRPr="00662DF4" w:rsidRDefault="001A1E26" w:rsidP="00662DF4">
            <w:pPr>
              <w:jc w:val="both"/>
              <w:rPr>
                <w:lang w:val="en-GB"/>
              </w:rPr>
            </w:pPr>
            <w:r w:rsidRPr="00662DF4">
              <w:rPr>
                <w:lang w:val="en-GB"/>
              </w:rPr>
              <w:t>Will comply with all aspects of risk management regarding restricted and monitored access to intoxicants, weapons, communications, media and access to vulnerable persons or potential victims</w:t>
            </w:r>
            <w:r w:rsidR="00D45652" w:rsidRPr="00662DF4">
              <w:rPr>
                <w:lang w:val="en-GB"/>
              </w:rPr>
              <w:t xml:space="preserve"> while in hospital</w:t>
            </w:r>
            <w:r w:rsidRPr="00662DF4">
              <w:rPr>
                <w:lang w:val="en-GB"/>
              </w:rPr>
              <w:t>.</w:t>
            </w:r>
          </w:p>
        </w:tc>
      </w:tr>
      <w:tr w:rsidR="001A1E26" w:rsidRPr="00662DF4" w:rsidTr="00662DF4">
        <w:tc>
          <w:tcPr>
            <w:tcW w:w="1188" w:type="dxa"/>
          </w:tcPr>
          <w:p w:rsidR="001A1E26" w:rsidRPr="00662DF4" w:rsidRDefault="001A1E26" w:rsidP="00662DF4">
            <w:pPr>
              <w:jc w:val="both"/>
              <w:rPr>
                <w:lang w:val="en-GB"/>
              </w:rPr>
            </w:pPr>
            <w:r w:rsidRPr="00662DF4">
              <w:rPr>
                <w:lang w:val="en-GB"/>
              </w:rPr>
              <w:t>2</w:t>
            </w:r>
          </w:p>
        </w:tc>
        <w:tc>
          <w:tcPr>
            <w:tcW w:w="7668" w:type="dxa"/>
          </w:tcPr>
          <w:p w:rsidR="009373F2" w:rsidRPr="00662DF4" w:rsidRDefault="00024BA3" w:rsidP="00662DF4">
            <w:pPr>
              <w:jc w:val="both"/>
              <w:rPr>
                <w:lang w:val="en-GB"/>
              </w:rPr>
            </w:pPr>
            <w:r w:rsidRPr="00662DF4">
              <w:rPr>
                <w:lang w:val="en-GB"/>
              </w:rPr>
              <w:t>Requires some r</w:t>
            </w:r>
            <w:r w:rsidR="001A1E26" w:rsidRPr="00662DF4">
              <w:rPr>
                <w:lang w:val="en-GB"/>
              </w:rPr>
              <w:t>estriction and monitoring of access to intoxicants, weapons, communications, media and access to vulnerable persons</w:t>
            </w:r>
            <w:r w:rsidR="004C3010" w:rsidRPr="00662DF4">
              <w:rPr>
                <w:lang w:val="en-GB"/>
              </w:rPr>
              <w:t>.</w:t>
            </w:r>
            <w:r w:rsidR="001A1E26" w:rsidRPr="00662DF4">
              <w:rPr>
                <w:lang w:val="en-GB"/>
              </w:rPr>
              <w:t xml:space="preserve"> </w:t>
            </w:r>
          </w:p>
          <w:p w:rsidR="001A1E26" w:rsidRPr="00662DF4" w:rsidRDefault="004C3010" w:rsidP="00662DF4">
            <w:pPr>
              <w:jc w:val="both"/>
              <w:rPr>
                <w:lang w:val="en-GB"/>
              </w:rPr>
            </w:pPr>
            <w:r w:rsidRPr="00662DF4">
              <w:rPr>
                <w:lang w:val="en-GB"/>
              </w:rPr>
              <w:t>I</w:t>
            </w:r>
            <w:r w:rsidR="006A7726" w:rsidRPr="00662DF4">
              <w:rPr>
                <w:lang w:val="en-GB"/>
              </w:rPr>
              <w:t xml:space="preserve">s </w:t>
            </w:r>
            <w:r w:rsidR="001A1E26" w:rsidRPr="00662DF4">
              <w:rPr>
                <w:lang w:val="en-GB"/>
              </w:rPr>
              <w:t>sufficient</w:t>
            </w:r>
            <w:r w:rsidR="006A7726" w:rsidRPr="00662DF4">
              <w:rPr>
                <w:lang w:val="en-GB"/>
              </w:rPr>
              <w:t>ly limited</w:t>
            </w:r>
            <w:r w:rsidR="001A1E26" w:rsidRPr="00662DF4">
              <w:rPr>
                <w:lang w:val="en-GB"/>
              </w:rPr>
              <w:t xml:space="preserve"> in PICU / acute low security</w:t>
            </w:r>
            <w:r w:rsidR="00024BA3" w:rsidRPr="00662DF4">
              <w:rPr>
                <w:lang w:val="en-GB"/>
              </w:rPr>
              <w:t xml:space="preserve"> due to impulsive, unplanned </w:t>
            </w:r>
            <w:r w:rsidRPr="00662DF4">
              <w:rPr>
                <w:lang w:val="en-GB"/>
              </w:rPr>
              <w:t xml:space="preserve">nature of </w:t>
            </w:r>
            <w:r w:rsidR="00024BA3" w:rsidRPr="00662DF4">
              <w:rPr>
                <w:lang w:val="en-GB"/>
              </w:rPr>
              <w:t>actions</w:t>
            </w:r>
            <w:r w:rsidR="001A1E26" w:rsidRPr="00662DF4">
              <w:rPr>
                <w:lang w:val="en-GB"/>
              </w:rPr>
              <w:t xml:space="preserve">. </w:t>
            </w:r>
          </w:p>
        </w:tc>
      </w:tr>
      <w:tr w:rsidR="001A1E26" w:rsidRPr="00662DF4" w:rsidTr="00662DF4">
        <w:tc>
          <w:tcPr>
            <w:tcW w:w="1188" w:type="dxa"/>
          </w:tcPr>
          <w:p w:rsidR="001A1E26" w:rsidRPr="00662DF4" w:rsidRDefault="001A1E26" w:rsidP="00662DF4">
            <w:pPr>
              <w:jc w:val="both"/>
              <w:rPr>
                <w:lang w:val="en-GB"/>
              </w:rPr>
            </w:pPr>
            <w:r w:rsidRPr="00662DF4">
              <w:rPr>
                <w:lang w:val="en-GB"/>
              </w:rPr>
              <w:t>3</w:t>
            </w:r>
          </w:p>
        </w:tc>
        <w:tc>
          <w:tcPr>
            <w:tcW w:w="7668" w:type="dxa"/>
          </w:tcPr>
          <w:p w:rsidR="004C3010" w:rsidRPr="00662DF4" w:rsidRDefault="001A1E26" w:rsidP="00662DF4">
            <w:pPr>
              <w:jc w:val="both"/>
              <w:rPr>
                <w:lang w:val="en-GB"/>
              </w:rPr>
            </w:pPr>
            <w:r w:rsidRPr="00662DF4">
              <w:rPr>
                <w:lang w:val="en-GB"/>
              </w:rPr>
              <w:t>Ditto for medium security – will misuse if access is possible,</w:t>
            </w:r>
            <w:r w:rsidR="00024BA3" w:rsidRPr="00662DF4">
              <w:rPr>
                <w:lang w:val="en-GB"/>
              </w:rPr>
              <w:t xml:space="preserve"> </w:t>
            </w:r>
            <w:r w:rsidR="006A7726" w:rsidRPr="00662DF4">
              <w:rPr>
                <w:lang w:val="en-GB"/>
              </w:rPr>
              <w:t xml:space="preserve">is </w:t>
            </w:r>
            <w:r w:rsidR="00024BA3" w:rsidRPr="00662DF4">
              <w:rPr>
                <w:lang w:val="en-GB"/>
              </w:rPr>
              <w:t>capable of some planning or deception to gain access to contraband or forbidden media / communications</w:t>
            </w:r>
            <w:r w:rsidRPr="00662DF4">
              <w:rPr>
                <w:lang w:val="en-GB"/>
              </w:rPr>
              <w:t>.</w:t>
            </w:r>
            <w:r w:rsidR="00165E23" w:rsidRPr="00662DF4">
              <w:rPr>
                <w:lang w:val="en-GB"/>
              </w:rPr>
              <w:t xml:space="preserve"> </w:t>
            </w:r>
          </w:p>
          <w:p w:rsidR="001A1E26" w:rsidRPr="00662DF4" w:rsidRDefault="00165E23" w:rsidP="00662DF4">
            <w:pPr>
              <w:jc w:val="both"/>
              <w:rPr>
                <w:lang w:val="en-GB"/>
              </w:rPr>
            </w:pPr>
            <w:r w:rsidRPr="00662DF4">
              <w:rPr>
                <w:b/>
                <w:lang w:val="en-GB"/>
              </w:rPr>
              <w:t>OR</w:t>
            </w:r>
            <w:r w:rsidRPr="00662DF4">
              <w:rPr>
                <w:lang w:val="en-GB"/>
              </w:rPr>
              <w:t xml:space="preserve"> needs to be separated from others he might have feuds / grudges against or who might have grudges against him</w:t>
            </w:r>
          </w:p>
        </w:tc>
      </w:tr>
      <w:tr w:rsidR="001A1E26" w:rsidRPr="00662DF4" w:rsidTr="00662DF4">
        <w:tc>
          <w:tcPr>
            <w:tcW w:w="1188" w:type="dxa"/>
          </w:tcPr>
          <w:p w:rsidR="001A1E26" w:rsidRPr="00662DF4" w:rsidRDefault="001A1E26" w:rsidP="00662DF4">
            <w:pPr>
              <w:jc w:val="both"/>
              <w:rPr>
                <w:lang w:val="en-GB"/>
              </w:rPr>
            </w:pPr>
            <w:r w:rsidRPr="00662DF4">
              <w:rPr>
                <w:lang w:val="en-GB"/>
              </w:rPr>
              <w:t>4</w:t>
            </w:r>
          </w:p>
        </w:tc>
        <w:tc>
          <w:tcPr>
            <w:tcW w:w="7668" w:type="dxa"/>
          </w:tcPr>
          <w:p w:rsidR="004C3010" w:rsidRPr="00662DF4" w:rsidRDefault="001A1E26" w:rsidP="00662DF4">
            <w:pPr>
              <w:jc w:val="both"/>
              <w:rPr>
                <w:lang w:val="en-GB"/>
              </w:rPr>
            </w:pPr>
            <w:r w:rsidRPr="00662DF4">
              <w:rPr>
                <w:lang w:val="en-GB"/>
              </w:rPr>
              <w:t xml:space="preserve">Ditto for high security – and </w:t>
            </w:r>
            <w:r w:rsidR="006A7726" w:rsidRPr="00662DF4">
              <w:rPr>
                <w:lang w:val="en-GB"/>
              </w:rPr>
              <w:t xml:space="preserve">has the </w:t>
            </w:r>
            <w:r w:rsidRPr="00662DF4">
              <w:rPr>
                <w:lang w:val="en-GB"/>
              </w:rPr>
              <w:t xml:space="preserve">capacity to </w:t>
            </w:r>
            <w:r w:rsidR="00024BA3" w:rsidRPr="00662DF4">
              <w:rPr>
                <w:lang w:val="en-GB"/>
              </w:rPr>
              <w:t xml:space="preserve">obtain contraband, media, communications etc by means of planning, deception, corruption, coercion or the help of third parties, </w:t>
            </w:r>
          </w:p>
          <w:p w:rsidR="001A1E26" w:rsidRPr="00662DF4" w:rsidRDefault="00165E23" w:rsidP="00662DF4">
            <w:pPr>
              <w:jc w:val="both"/>
              <w:rPr>
                <w:lang w:val="en-GB"/>
              </w:rPr>
            </w:pPr>
            <w:r w:rsidRPr="00662DF4">
              <w:rPr>
                <w:b/>
                <w:lang w:val="en-GB"/>
              </w:rPr>
              <w:t>OR</w:t>
            </w:r>
            <w:r w:rsidRPr="00662DF4">
              <w:rPr>
                <w:lang w:val="en-GB"/>
              </w:rPr>
              <w:t xml:space="preserve"> needs protection from well-organised gangs/third parties</w:t>
            </w:r>
          </w:p>
        </w:tc>
      </w:tr>
    </w:tbl>
    <w:p w:rsidR="001A1E26" w:rsidRDefault="001A1E26" w:rsidP="001A1E26">
      <w:pPr>
        <w:jc w:val="both"/>
        <w:rPr>
          <w:lang w:val="en-GB"/>
        </w:rPr>
      </w:pPr>
    </w:p>
    <w:p w:rsidR="001C3DA7" w:rsidRDefault="001C3DA7" w:rsidP="001C3DA7">
      <w:pPr>
        <w:jc w:val="both"/>
        <w:rPr>
          <w:lang w:val="en-GB"/>
        </w:rPr>
      </w:pPr>
      <w:r>
        <w:rPr>
          <w:lang w:val="en-GB"/>
        </w:rPr>
        <w:t>Information Quality: 0=no information; 1=staff observation only; 2=interview and staff observation; 3=family informants; 4=medical or police records.</w:t>
      </w:r>
    </w:p>
    <w:p w:rsidR="001C3DA7" w:rsidRDefault="001C3DA7" w:rsidP="001A1E26">
      <w:pPr>
        <w:jc w:val="both"/>
        <w:rPr>
          <w:lang w:val="en-GB"/>
        </w:rPr>
      </w:pPr>
    </w:p>
    <w:p w:rsidR="001A1E26" w:rsidRPr="00D26A91" w:rsidRDefault="00024BA3" w:rsidP="000611F8">
      <w:pPr>
        <w:jc w:val="both"/>
        <w:rPr>
          <w:b/>
          <w:lang w:val="en-GB"/>
        </w:rPr>
      </w:pPr>
      <w:r>
        <w:rPr>
          <w:lang w:val="en-GB"/>
        </w:rPr>
        <w:br w:type="column"/>
      </w:r>
      <w:r w:rsidR="00495B04" w:rsidRPr="00495B04">
        <w:rPr>
          <w:b/>
          <w:lang w:val="en-GB"/>
        </w:rPr>
        <w:lastRenderedPageBreak/>
        <w:t xml:space="preserve">Triage </w:t>
      </w:r>
      <w:r w:rsidR="00C17F7F">
        <w:rPr>
          <w:b/>
          <w:lang w:val="en-GB"/>
        </w:rPr>
        <w:t xml:space="preserve">Security </w:t>
      </w:r>
      <w:r w:rsidR="000C1924">
        <w:rPr>
          <w:b/>
          <w:lang w:val="en-GB"/>
        </w:rPr>
        <w:t>Item 8</w:t>
      </w:r>
      <w:r w:rsidR="00D26A91" w:rsidRPr="00D26A91">
        <w:rPr>
          <w:b/>
          <w:lang w:val="en-GB"/>
        </w:rPr>
        <w:t xml:space="preserve">: </w:t>
      </w:r>
      <w:r w:rsidR="00D26A91">
        <w:rPr>
          <w:b/>
          <w:lang w:val="en-GB"/>
        </w:rPr>
        <w:t xml:space="preserve">Victim Sensitivity / </w:t>
      </w:r>
      <w:r w:rsidRPr="00D26A91">
        <w:rPr>
          <w:b/>
          <w:lang w:val="en-GB"/>
        </w:rPr>
        <w:t xml:space="preserve">Public Confidence </w:t>
      </w:r>
      <w:r w:rsidR="00D26A91">
        <w:rPr>
          <w:b/>
          <w:lang w:val="en-GB"/>
        </w:rPr>
        <w:t>Issues</w:t>
      </w:r>
    </w:p>
    <w:p w:rsidR="00024BA3" w:rsidRDefault="00024BA3" w:rsidP="000611F8">
      <w:pPr>
        <w:jc w:val="both"/>
        <w:rPr>
          <w:lang w:val="en-GB"/>
        </w:rPr>
      </w:pPr>
    </w:p>
    <w:p w:rsidR="00024BA3" w:rsidRDefault="00024BA3" w:rsidP="000611F8">
      <w:pPr>
        <w:jc w:val="both"/>
        <w:rPr>
          <w:lang w:val="en-GB"/>
        </w:rPr>
      </w:pPr>
      <w:r>
        <w:rPr>
          <w:lang w:val="en-GB"/>
        </w:rPr>
        <w:t xml:space="preserve">An awareness of the risks to others is an important part of the triage decision. Risks to others include those who have been the victims of explicit threats to kill or persistent unwanted attention (stalking). High-risk relationships may be relevant here, even when the third party wishes to have or resume full contact (battered spouses, children or parents). </w:t>
      </w:r>
    </w:p>
    <w:p w:rsidR="00024BA3" w:rsidRDefault="00024BA3" w:rsidP="000611F8">
      <w:pPr>
        <w:jc w:val="both"/>
        <w:rPr>
          <w:lang w:val="en-GB"/>
        </w:rPr>
      </w:pPr>
    </w:p>
    <w:p w:rsidR="00024BA3" w:rsidRDefault="00024BA3" w:rsidP="000611F8">
      <w:pPr>
        <w:jc w:val="both"/>
        <w:rPr>
          <w:lang w:val="en-GB"/>
        </w:rPr>
      </w:pPr>
      <w:r>
        <w:rPr>
          <w:lang w:val="en-GB"/>
        </w:rPr>
        <w:t xml:space="preserve">Stranger victims or neighbours may object to the return of the person to their vicinity because of their fears or subjective discomfort. </w:t>
      </w:r>
    </w:p>
    <w:p w:rsidR="00024BA3" w:rsidRDefault="00024BA3" w:rsidP="000611F8">
      <w:pPr>
        <w:jc w:val="both"/>
        <w:rPr>
          <w:lang w:val="en-GB"/>
        </w:rPr>
      </w:pPr>
    </w:p>
    <w:p w:rsidR="00024BA3" w:rsidRDefault="00024BA3" w:rsidP="000611F8">
      <w:pPr>
        <w:jc w:val="both"/>
        <w:rPr>
          <w:lang w:val="en-GB"/>
        </w:rPr>
      </w:pPr>
      <w:r>
        <w:rPr>
          <w:lang w:val="en-GB"/>
        </w:rPr>
        <w:t xml:space="preserve">Social and community considerations may also be relevant </w:t>
      </w:r>
      <w:r w:rsidR="00D26A91">
        <w:rPr>
          <w:lang w:val="en-GB"/>
        </w:rPr>
        <w:t>-</w:t>
      </w:r>
      <w:r>
        <w:rPr>
          <w:lang w:val="en-GB"/>
        </w:rPr>
        <w:t xml:space="preserve"> </w:t>
      </w:r>
      <w:r w:rsidR="00D26A91">
        <w:rPr>
          <w:lang w:val="en-GB"/>
        </w:rPr>
        <w:t>local notoriety, media interest and the risk of revenge or reprisals against the person may all be relevant.</w:t>
      </w:r>
    </w:p>
    <w:p w:rsidR="00024BA3" w:rsidRDefault="00024BA3" w:rsidP="000611F8">
      <w:pPr>
        <w:jc w:val="both"/>
        <w:rPr>
          <w:lang w:val="en-GB"/>
        </w:rPr>
      </w:pPr>
    </w:p>
    <w:p w:rsidR="006242B9" w:rsidRDefault="006242B9" w:rsidP="00D26A91">
      <w:pPr>
        <w:jc w:val="both"/>
        <w:rPr>
          <w:lang w:val="en-GB"/>
        </w:rPr>
      </w:pPr>
    </w:p>
    <w:p w:rsidR="006242B9" w:rsidRDefault="006242B9" w:rsidP="00D26A91">
      <w:pPr>
        <w:jc w:val="both"/>
        <w:rPr>
          <w:lang w:val="en-GB"/>
        </w:rPr>
      </w:pPr>
    </w:p>
    <w:p w:rsidR="00D26A91" w:rsidRPr="008263CF" w:rsidRDefault="00D26A91" w:rsidP="00D26A91">
      <w:pPr>
        <w:jc w:val="both"/>
        <w:rPr>
          <w:b/>
          <w:lang w:val="en-GB"/>
        </w:rPr>
      </w:pPr>
      <w:r w:rsidRPr="008263CF">
        <w:rPr>
          <w:b/>
          <w:lang w:val="en-GB"/>
        </w:rPr>
        <w:t>Coding</w:t>
      </w:r>
      <w:r>
        <w:rPr>
          <w:b/>
          <w:lang w:val="en-GB"/>
        </w:rPr>
        <w:t xml:space="preserve">: </w:t>
      </w:r>
      <w:r w:rsidR="00495B04">
        <w:rPr>
          <w:b/>
          <w:lang w:val="en-GB"/>
        </w:rPr>
        <w:t>T</w:t>
      </w:r>
      <w:r w:rsidR="00C17F7F">
        <w:rPr>
          <w:b/>
          <w:lang w:val="en-GB"/>
        </w:rPr>
        <w:t>S</w:t>
      </w:r>
      <w:r w:rsidR="000C1924">
        <w:rPr>
          <w:b/>
          <w:lang w:val="en-GB"/>
        </w:rPr>
        <w:t>8</w:t>
      </w:r>
      <w:r>
        <w:rPr>
          <w:b/>
          <w:lang w:val="en-GB"/>
        </w:rPr>
        <w:t>. Victim Sensitivity / Public Confidence Issues</w:t>
      </w:r>
    </w:p>
    <w:p w:rsidR="00D26A91" w:rsidRDefault="00D26A91" w:rsidP="00D26A91">
      <w:pPr>
        <w:jc w:val="both"/>
        <w:rPr>
          <w:lang w:val="en-GB"/>
        </w:rPr>
      </w:pPr>
    </w:p>
    <w:p w:rsidR="008658B1" w:rsidRDefault="008658B1" w:rsidP="008658B1">
      <w:pPr>
        <w:jc w:val="both"/>
        <w:rPr>
          <w:lang w:val="en-GB"/>
        </w:rPr>
      </w:pPr>
      <w:r>
        <w:rPr>
          <w:lang w:val="en-GB"/>
        </w:rPr>
        <w:t>NB If there is no current mental disorder (broadly defined), the correct rating is zero (0), because the person is not in need of psychiatric admission or follow up.</w:t>
      </w:r>
    </w:p>
    <w:p w:rsidR="008658B1" w:rsidRDefault="008658B1" w:rsidP="00D26A91">
      <w:pPr>
        <w:jc w:val="both"/>
        <w:rPr>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88"/>
        <w:gridCol w:w="7668"/>
      </w:tblGrid>
      <w:tr w:rsidR="00D26A91" w:rsidRPr="00662DF4" w:rsidTr="00662DF4">
        <w:tc>
          <w:tcPr>
            <w:tcW w:w="1188" w:type="dxa"/>
          </w:tcPr>
          <w:p w:rsidR="00D26A91" w:rsidRPr="00662DF4" w:rsidRDefault="00D26A91" w:rsidP="00662DF4">
            <w:pPr>
              <w:jc w:val="both"/>
              <w:rPr>
                <w:lang w:val="en-GB"/>
              </w:rPr>
            </w:pPr>
            <w:r w:rsidRPr="00662DF4">
              <w:rPr>
                <w:lang w:val="en-GB"/>
              </w:rPr>
              <w:t>0</w:t>
            </w:r>
          </w:p>
        </w:tc>
        <w:tc>
          <w:tcPr>
            <w:tcW w:w="7668" w:type="dxa"/>
          </w:tcPr>
          <w:p w:rsidR="004C3010" w:rsidRPr="00662DF4" w:rsidRDefault="00646EB4" w:rsidP="00662DF4">
            <w:pPr>
              <w:jc w:val="both"/>
              <w:rPr>
                <w:lang w:val="en-GB"/>
              </w:rPr>
            </w:pPr>
            <w:r w:rsidRPr="00662DF4">
              <w:rPr>
                <w:lang w:val="en-GB"/>
              </w:rPr>
              <w:t xml:space="preserve">No history of mental disorder </w:t>
            </w:r>
            <w:r w:rsidR="00D45652" w:rsidRPr="00662DF4">
              <w:rPr>
                <w:lang w:val="en-GB"/>
              </w:rPr>
              <w:t xml:space="preserve">(mental disorder includes current adjustment reaction) </w:t>
            </w:r>
          </w:p>
          <w:p w:rsidR="00D26A91" w:rsidRPr="00662DF4" w:rsidRDefault="00646EB4" w:rsidP="00662DF4">
            <w:pPr>
              <w:jc w:val="both"/>
              <w:rPr>
                <w:lang w:val="en-GB"/>
              </w:rPr>
            </w:pPr>
            <w:r w:rsidRPr="00662DF4">
              <w:rPr>
                <w:b/>
                <w:lang w:val="en-GB"/>
              </w:rPr>
              <w:t>OR</w:t>
            </w:r>
            <w:r w:rsidRPr="00662DF4">
              <w:rPr>
                <w:lang w:val="en-GB"/>
              </w:rPr>
              <w:t xml:space="preserve"> </w:t>
            </w:r>
            <w:r w:rsidR="00D26A91" w:rsidRPr="00662DF4">
              <w:rPr>
                <w:lang w:val="en-GB"/>
              </w:rPr>
              <w:t>No local victim sensitivi</w:t>
            </w:r>
            <w:r w:rsidR="004C3010" w:rsidRPr="00662DF4">
              <w:rPr>
                <w:lang w:val="en-GB"/>
              </w:rPr>
              <w:t xml:space="preserve">ties or community sensitivities </w:t>
            </w:r>
            <w:r w:rsidR="004C3010" w:rsidRPr="00662DF4">
              <w:rPr>
                <w:b/>
                <w:lang w:val="en-GB"/>
              </w:rPr>
              <w:t>AND</w:t>
            </w:r>
            <w:r w:rsidR="00D26A91" w:rsidRPr="00662DF4">
              <w:rPr>
                <w:lang w:val="en-GB"/>
              </w:rPr>
              <w:t xml:space="preserve"> no high risk relationships</w:t>
            </w:r>
          </w:p>
        </w:tc>
      </w:tr>
      <w:tr w:rsidR="00D26A91" w:rsidRPr="00662DF4" w:rsidTr="00662DF4">
        <w:tc>
          <w:tcPr>
            <w:tcW w:w="1188" w:type="dxa"/>
          </w:tcPr>
          <w:p w:rsidR="00D26A91" w:rsidRPr="00662DF4" w:rsidRDefault="00D26A91" w:rsidP="00662DF4">
            <w:pPr>
              <w:jc w:val="both"/>
              <w:rPr>
                <w:lang w:val="en-GB"/>
              </w:rPr>
            </w:pPr>
            <w:r w:rsidRPr="00662DF4">
              <w:rPr>
                <w:lang w:val="en-GB"/>
              </w:rPr>
              <w:t>1</w:t>
            </w:r>
          </w:p>
        </w:tc>
        <w:tc>
          <w:tcPr>
            <w:tcW w:w="7668" w:type="dxa"/>
          </w:tcPr>
          <w:p w:rsidR="00D26A91" w:rsidRPr="00662DF4" w:rsidRDefault="00D26A91" w:rsidP="00662DF4">
            <w:pPr>
              <w:jc w:val="both"/>
              <w:rPr>
                <w:lang w:val="en-GB"/>
              </w:rPr>
            </w:pPr>
            <w:r w:rsidRPr="00662DF4">
              <w:rPr>
                <w:lang w:val="en-GB"/>
              </w:rPr>
              <w:t xml:space="preserve">No </w:t>
            </w:r>
            <w:r w:rsidR="00D45652" w:rsidRPr="00662DF4">
              <w:rPr>
                <w:lang w:val="en-GB"/>
              </w:rPr>
              <w:t xml:space="preserve">long term </w:t>
            </w:r>
            <w:r w:rsidRPr="00662DF4">
              <w:rPr>
                <w:lang w:val="en-GB"/>
              </w:rPr>
              <w:t xml:space="preserve">local </w:t>
            </w:r>
            <w:r w:rsidR="00D45652" w:rsidRPr="00662DF4">
              <w:rPr>
                <w:lang w:val="en-GB"/>
              </w:rPr>
              <w:t xml:space="preserve">sensitivity or </w:t>
            </w:r>
            <w:r w:rsidRPr="00662DF4">
              <w:rPr>
                <w:lang w:val="en-GB"/>
              </w:rPr>
              <w:t>notoriety</w:t>
            </w:r>
          </w:p>
        </w:tc>
      </w:tr>
      <w:tr w:rsidR="00D26A91" w:rsidRPr="00662DF4" w:rsidTr="00662DF4">
        <w:tc>
          <w:tcPr>
            <w:tcW w:w="1188" w:type="dxa"/>
          </w:tcPr>
          <w:p w:rsidR="00D26A91" w:rsidRPr="00662DF4" w:rsidRDefault="00D26A91" w:rsidP="00662DF4">
            <w:pPr>
              <w:jc w:val="both"/>
              <w:rPr>
                <w:lang w:val="en-GB"/>
              </w:rPr>
            </w:pPr>
            <w:r w:rsidRPr="00662DF4">
              <w:rPr>
                <w:lang w:val="en-GB"/>
              </w:rPr>
              <w:t>2</w:t>
            </w:r>
          </w:p>
        </w:tc>
        <w:tc>
          <w:tcPr>
            <w:tcW w:w="7668" w:type="dxa"/>
          </w:tcPr>
          <w:p w:rsidR="00D26A91" w:rsidRPr="00662DF4" w:rsidRDefault="00E366D9" w:rsidP="00662DF4">
            <w:pPr>
              <w:jc w:val="both"/>
              <w:rPr>
                <w:lang w:val="en-GB"/>
              </w:rPr>
            </w:pPr>
            <w:r w:rsidRPr="00662DF4">
              <w:rPr>
                <w:lang w:val="en-GB"/>
              </w:rPr>
              <w:t>S</w:t>
            </w:r>
            <w:r w:rsidR="00D26A91" w:rsidRPr="00662DF4">
              <w:rPr>
                <w:lang w:val="en-GB"/>
              </w:rPr>
              <w:t xml:space="preserve">hort-term </w:t>
            </w:r>
            <w:r w:rsidR="0044619F" w:rsidRPr="00662DF4">
              <w:rPr>
                <w:lang w:val="en-GB"/>
              </w:rPr>
              <w:t xml:space="preserve">or enduring </w:t>
            </w:r>
            <w:r w:rsidR="00D26A91" w:rsidRPr="00662DF4">
              <w:rPr>
                <w:lang w:val="en-GB"/>
              </w:rPr>
              <w:t>family sensitivities</w:t>
            </w:r>
            <w:r w:rsidR="0044619F" w:rsidRPr="00662DF4">
              <w:rPr>
                <w:lang w:val="en-GB"/>
              </w:rPr>
              <w:t xml:space="preserve"> or victim sensitivities.</w:t>
            </w:r>
          </w:p>
        </w:tc>
      </w:tr>
      <w:tr w:rsidR="00D26A91" w:rsidRPr="00662DF4" w:rsidTr="00662DF4">
        <w:tc>
          <w:tcPr>
            <w:tcW w:w="1188" w:type="dxa"/>
          </w:tcPr>
          <w:p w:rsidR="00D26A91" w:rsidRPr="00662DF4" w:rsidRDefault="00D26A91" w:rsidP="00662DF4">
            <w:pPr>
              <w:jc w:val="both"/>
              <w:rPr>
                <w:lang w:val="en-GB"/>
              </w:rPr>
            </w:pPr>
            <w:r w:rsidRPr="00662DF4">
              <w:rPr>
                <w:lang w:val="en-GB"/>
              </w:rPr>
              <w:t>3</w:t>
            </w:r>
          </w:p>
        </w:tc>
        <w:tc>
          <w:tcPr>
            <w:tcW w:w="7668" w:type="dxa"/>
          </w:tcPr>
          <w:p w:rsidR="004C3010" w:rsidRPr="00662DF4" w:rsidRDefault="004C3010" w:rsidP="00662DF4">
            <w:pPr>
              <w:jc w:val="both"/>
              <w:rPr>
                <w:b/>
                <w:lang w:val="en-GB"/>
              </w:rPr>
            </w:pPr>
            <w:r w:rsidRPr="00662DF4">
              <w:rPr>
                <w:lang w:val="en-GB"/>
              </w:rPr>
              <w:t>Significant local notoriety or local media interest.</w:t>
            </w:r>
          </w:p>
          <w:p w:rsidR="00D26A91" w:rsidRPr="00662DF4" w:rsidRDefault="004C3010" w:rsidP="00662DF4">
            <w:pPr>
              <w:jc w:val="both"/>
              <w:rPr>
                <w:lang w:val="en-GB"/>
              </w:rPr>
            </w:pPr>
            <w:r w:rsidRPr="00662DF4">
              <w:rPr>
                <w:b/>
                <w:lang w:val="en-GB"/>
              </w:rPr>
              <w:t>OR</w:t>
            </w:r>
            <w:r w:rsidRPr="00662DF4">
              <w:rPr>
                <w:lang w:val="en-GB"/>
              </w:rPr>
              <w:t xml:space="preserve"> Predictable potential victims (including vulnerable family members or high risk relationships); </w:t>
            </w:r>
          </w:p>
        </w:tc>
      </w:tr>
      <w:tr w:rsidR="00D26A91" w:rsidRPr="00662DF4" w:rsidTr="00662DF4">
        <w:tc>
          <w:tcPr>
            <w:tcW w:w="1188" w:type="dxa"/>
          </w:tcPr>
          <w:p w:rsidR="00D26A91" w:rsidRPr="00662DF4" w:rsidRDefault="00D26A91" w:rsidP="00662DF4">
            <w:pPr>
              <w:jc w:val="both"/>
              <w:rPr>
                <w:lang w:val="en-GB"/>
              </w:rPr>
            </w:pPr>
            <w:r w:rsidRPr="00662DF4">
              <w:rPr>
                <w:lang w:val="en-GB"/>
              </w:rPr>
              <w:t>4</w:t>
            </w:r>
          </w:p>
        </w:tc>
        <w:tc>
          <w:tcPr>
            <w:tcW w:w="7668" w:type="dxa"/>
          </w:tcPr>
          <w:p w:rsidR="004C3010" w:rsidRPr="00662DF4" w:rsidRDefault="00E366D9" w:rsidP="00662DF4">
            <w:pPr>
              <w:jc w:val="both"/>
              <w:rPr>
                <w:lang w:val="en-GB"/>
              </w:rPr>
            </w:pPr>
            <w:r w:rsidRPr="00662DF4">
              <w:rPr>
                <w:lang w:val="en-GB"/>
              </w:rPr>
              <w:t>Has n</w:t>
            </w:r>
            <w:r w:rsidR="00D26A91" w:rsidRPr="00662DF4">
              <w:rPr>
                <w:lang w:val="en-GB"/>
              </w:rPr>
              <w:t>ational / media notoriety</w:t>
            </w:r>
            <w:r w:rsidR="00A925F8" w:rsidRPr="00662DF4">
              <w:rPr>
                <w:lang w:val="en-GB"/>
              </w:rPr>
              <w:t xml:space="preserve">, </w:t>
            </w:r>
          </w:p>
          <w:p w:rsidR="00D26A91" w:rsidRPr="00662DF4" w:rsidRDefault="004C3010" w:rsidP="00662DF4">
            <w:pPr>
              <w:jc w:val="both"/>
              <w:rPr>
                <w:lang w:val="en-GB"/>
              </w:rPr>
            </w:pPr>
            <w:r w:rsidRPr="00662DF4">
              <w:rPr>
                <w:b/>
                <w:lang w:val="en-GB"/>
              </w:rPr>
              <w:t>OR</w:t>
            </w:r>
            <w:r w:rsidR="00A73C46" w:rsidRPr="00662DF4">
              <w:rPr>
                <w:lang w:val="en-GB"/>
              </w:rPr>
              <w:t xml:space="preserve"> </w:t>
            </w:r>
            <w:r w:rsidRPr="00662DF4">
              <w:rPr>
                <w:lang w:val="en-GB"/>
              </w:rPr>
              <w:t xml:space="preserve">has made </w:t>
            </w:r>
            <w:r w:rsidR="00A925F8" w:rsidRPr="00662DF4">
              <w:rPr>
                <w:lang w:val="en-GB"/>
              </w:rPr>
              <w:t xml:space="preserve">explicit </w:t>
            </w:r>
            <w:r w:rsidR="00A73C46" w:rsidRPr="00662DF4">
              <w:rPr>
                <w:lang w:val="en-GB"/>
              </w:rPr>
              <w:t xml:space="preserve">credible </w:t>
            </w:r>
            <w:r w:rsidR="00A925F8" w:rsidRPr="00662DF4">
              <w:rPr>
                <w:lang w:val="en-GB"/>
              </w:rPr>
              <w:t>threats to kill, to named individuals</w:t>
            </w:r>
          </w:p>
        </w:tc>
      </w:tr>
    </w:tbl>
    <w:p w:rsidR="007B6BF7" w:rsidRDefault="007B6BF7" w:rsidP="00D26A91">
      <w:pPr>
        <w:jc w:val="both"/>
        <w:rPr>
          <w:lang w:val="en-GB"/>
        </w:rPr>
      </w:pPr>
    </w:p>
    <w:p w:rsidR="001C3DA7" w:rsidRDefault="001C3DA7" w:rsidP="001C3DA7">
      <w:pPr>
        <w:jc w:val="both"/>
        <w:rPr>
          <w:lang w:val="en-GB"/>
        </w:rPr>
      </w:pPr>
      <w:r>
        <w:rPr>
          <w:lang w:val="en-GB"/>
        </w:rPr>
        <w:t>Information Quality: 0=no information; 1=staff observation only; 2=interview and staff observation; 3=family informants; 4=medical or police records.</w:t>
      </w:r>
    </w:p>
    <w:p w:rsidR="001C3DA7" w:rsidRDefault="001C3DA7" w:rsidP="00D26A91">
      <w:pPr>
        <w:jc w:val="both"/>
        <w:rPr>
          <w:lang w:val="en-GB"/>
        </w:rPr>
      </w:pPr>
    </w:p>
    <w:p w:rsidR="00D26A91" w:rsidRPr="007B6BF7" w:rsidRDefault="007B6BF7" w:rsidP="00D26A91">
      <w:pPr>
        <w:jc w:val="both"/>
        <w:rPr>
          <w:b/>
          <w:lang w:val="en-GB"/>
        </w:rPr>
      </w:pPr>
      <w:r>
        <w:rPr>
          <w:lang w:val="en-GB"/>
        </w:rPr>
        <w:br w:type="column"/>
      </w:r>
      <w:r w:rsidRPr="007B6BF7">
        <w:rPr>
          <w:b/>
          <w:lang w:val="en-GB"/>
        </w:rPr>
        <w:lastRenderedPageBreak/>
        <w:t xml:space="preserve">Triage </w:t>
      </w:r>
      <w:r w:rsidR="00C17F7F">
        <w:rPr>
          <w:b/>
          <w:lang w:val="en-GB"/>
        </w:rPr>
        <w:t xml:space="preserve">Security </w:t>
      </w:r>
      <w:r w:rsidR="000C1924">
        <w:rPr>
          <w:b/>
          <w:lang w:val="en-GB"/>
        </w:rPr>
        <w:t>Item 9</w:t>
      </w:r>
      <w:r w:rsidR="004F7515">
        <w:rPr>
          <w:b/>
          <w:lang w:val="en-GB"/>
        </w:rPr>
        <w:t>: Complex</w:t>
      </w:r>
      <w:r w:rsidR="008F26DB">
        <w:rPr>
          <w:b/>
          <w:lang w:val="en-GB"/>
        </w:rPr>
        <w:t xml:space="preserve"> </w:t>
      </w:r>
      <w:r w:rsidR="002F0FD5">
        <w:rPr>
          <w:b/>
          <w:lang w:val="en-GB"/>
        </w:rPr>
        <w:t xml:space="preserve">Needs Regarding </w:t>
      </w:r>
      <w:r w:rsidR="0044619F">
        <w:rPr>
          <w:b/>
          <w:lang w:val="en-GB"/>
        </w:rPr>
        <w:t>Risk of Violence</w:t>
      </w:r>
    </w:p>
    <w:p w:rsidR="007B6BF7" w:rsidRDefault="007B6BF7" w:rsidP="00D26A91">
      <w:pPr>
        <w:jc w:val="both"/>
        <w:rPr>
          <w:lang w:val="en-GB"/>
        </w:rPr>
      </w:pPr>
    </w:p>
    <w:p w:rsidR="007B6BF7" w:rsidRDefault="004F7515" w:rsidP="00D26A91">
      <w:pPr>
        <w:jc w:val="both"/>
        <w:rPr>
          <w:lang w:val="en-GB"/>
        </w:rPr>
      </w:pPr>
      <w:r>
        <w:rPr>
          <w:lang w:val="en-GB"/>
        </w:rPr>
        <w:t xml:space="preserve">This item </w:t>
      </w:r>
      <w:r w:rsidR="006D3F3C">
        <w:rPr>
          <w:lang w:val="en-GB"/>
        </w:rPr>
        <w:t>can best be described as a qualitative ‘profile’ of the factors</w:t>
      </w:r>
      <w:r>
        <w:rPr>
          <w:lang w:val="en-GB"/>
        </w:rPr>
        <w:t xml:space="preserve"> relevant to risk of violence</w:t>
      </w:r>
      <w:r w:rsidR="006D3F3C">
        <w:rPr>
          <w:lang w:val="en-GB"/>
        </w:rPr>
        <w:t>, in so far as this relates to the level of therapeutic security required for safety</w:t>
      </w:r>
      <w:r w:rsidR="00423A8F">
        <w:rPr>
          <w:lang w:val="en-GB"/>
        </w:rPr>
        <w:t xml:space="preserve"> and specialist treatment programmes to alleviate the combination of problems</w:t>
      </w:r>
      <w:r w:rsidR="006D3F3C">
        <w:rPr>
          <w:lang w:val="en-GB"/>
        </w:rPr>
        <w:t>.</w:t>
      </w:r>
      <w:r w:rsidR="00D2203F">
        <w:rPr>
          <w:lang w:val="en-GB"/>
        </w:rPr>
        <w:t xml:space="preserve"> </w:t>
      </w:r>
      <w:r w:rsidR="006D3F3C">
        <w:rPr>
          <w:lang w:val="en-GB"/>
        </w:rPr>
        <w:t>As outlined in the introduction, this tool is intended to assist decision making regarding the level of security required.</w:t>
      </w:r>
      <w:r w:rsidR="007B6BF7">
        <w:rPr>
          <w:lang w:val="en-GB"/>
        </w:rPr>
        <w:t>.</w:t>
      </w:r>
    </w:p>
    <w:p w:rsidR="007B6BF7" w:rsidRDefault="007B6BF7" w:rsidP="00D26A91">
      <w:pPr>
        <w:jc w:val="both"/>
        <w:rPr>
          <w:lang w:val="en-GB"/>
        </w:rPr>
      </w:pPr>
    </w:p>
    <w:p w:rsidR="007B6BF7" w:rsidRDefault="007B6BF7" w:rsidP="00D26A91">
      <w:pPr>
        <w:jc w:val="both"/>
        <w:rPr>
          <w:lang w:val="en-GB"/>
        </w:rPr>
      </w:pPr>
      <w:r>
        <w:rPr>
          <w:lang w:val="en-GB"/>
        </w:rPr>
        <w:t xml:space="preserve">The rating chosen here offers the opportunity to use the ‘Historical’ items </w:t>
      </w:r>
      <w:r w:rsidR="0044619F">
        <w:rPr>
          <w:lang w:val="en-GB"/>
        </w:rPr>
        <w:t xml:space="preserve">of </w:t>
      </w:r>
      <w:r w:rsidR="00CB054A">
        <w:rPr>
          <w:lang w:val="en-GB"/>
        </w:rPr>
        <w:t>risk assessment instruments</w:t>
      </w:r>
      <w:r w:rsidR="0044619F">
        <w:rPr>
          <w:lang w:val="en-GB"/>
        </w:rPr>
        <w:t xml:space="preserve"> such as the HCR-20</w:t>
      </w:r>
      <w:r w:rsidR="004F7515">
        <w:rPr>
          <w:lang w:val="en-GB"/>
        </w:rPr>
        <w:t xml:space="preserve"> </w:t>
      </w:r>
      <w:r>
        <w:rPr>
          <w:lang w:val="en-GB"/>
        </w:rPr>
        <w:t>as they were intended, as a guide to structured professional judgement.</w:t>
      </w:r>
      <w:r w:rsidR="00991BE7">
        <w:rPr>
          <w:lang w:val="en-GB"/>
        </w:rPr>
        <w:t xml:space="preserve"> The ratings described below offer ‘profiles’ based on the </w:t>
      </w:r>
      <w:r w:rsidR="00CB054A">
        <w:rPr>
          <w:lang w:val="en-GB"/>
        </w:rPr>
        <w:t>most widely used static, background or historical risk factors</w:t>
      </w:r>
      <w:r w:rsidR="00991BE7">
        <w:rPr>
          <w:lang w:val="en-GB"/>
        </w:rPr>
        <w:t xml:space="preserve"> </w:t>
      </w:r>
      <w:r w:rsidR="00CB054A">
        <w:rPr>
          <w:lang w:val="en-GB"/>
        </w:rPr>
        <w:t xml:space="preserve">to rate </w:t>
      </w:r>
      <w:r w:rsidR="00991BE7">
        <w:rPr>
          <w:lang w:val="en-GB"/>
        </w:rPr>
        <w:t xml:space="preserve">increasing complexity </w:t>
      </w:r>
      <w:r w:rsidR="00CB054A">
        <w:rPr>
          <w:lang w:val="en-GB"/>
        </w:rPr>
        <w:t>of treatment needs and need for therapeutic security</w:t>
      </w:r>
      <w:r w:rsidR="00991BE7">
        <w:rPr>
          <w:lang w:val="en-GB"/>
        </w:rPr>
        <w:t xml:space="preserve">. </w:t>
      </w:r>
      <w:r w:rsidR="005F629E">
        <w:rPr>
          <w:lang w:val="en-GB"/>
        </w:rPr>
        <w:t>Major mental illness may be taken as defined in HCR-20 H6. Violence or harm may be taken as defined in HCR-20 H1.</w:t>
      </w:r>
    </w:p>
    <w:p w:rsidR="007B6BF7" w:rsidRDefault="007B6BF7" w:rsidP="00D26A91">
      <w:pPr>
        <w:jc w:val="both"/>
        <w:rPr>
          <w:lang w:val="en-GB"/>
        </w:rPr>
      </w:pPr>
    </w:p>
    <w:p w:rsidR="001C3DA7" w:rsidRPr="001C3DA7" w:rsidRDefault="001C3DA7" w:rsidP="001C3DA7">
      <w:pPr>
        <w:jc w:val="both"/>
        <w:rPr>
          <w:sz w:val="20"/>
          <w:szCs w:val="20"/>
          <w:lang w:val="en-GB"/>
        </w:rPr>
      </w:pPr>
      <w:r w:rsidRPr="001C3DA7">
        <w:rPr>
          <w:sz w:val="20"/>
          <w:szCs w:val="20"/>
          <w:lang w:val="en-GB"/>
        </w:rPr>
        <w:t xml:space="preserve">NB This pattern needs little adaptation to describe risk of suicide (see </w:t>
      </w:r>
      <w:r w:rsidR="00CB054A">
        <w:rPr>
          <w:sz w:val="20"/>
          <w:szCs w:val="20"/>
          <w:lang w:val="en-GB"/>
        </w:rPr>
        <w:t xml:space="preserve">for example </w:t>
      </w:r>
      <w:r w:rsidRPr="001C3DA7">
        <w:rPr>
          <w:sz w:val="20"/>
          <w:szCs w:val="20"/>
          <w:lang w:val="en-GB"/>
        </w:rPr>
        <w:t>S-RAMM). However a risk of suicide in the absence of a significant risk of violence is always manageable in open hospital or low-secure settings. Medium or higher levels of therapeutic security are required for prison to hospital transfers only when other factors intervene such as absconding risk (TS6) or institutional behaviour (TS10).</w:t>
      </w:r>
    </w:p>
    <w:p w:rsidR="006242B9" w:rsidRDefault="006242B9" w:rsidP="007B6BF7">
      <w:pPr>
        <w:jc w:val="both"/>
        <w:rPr>
          <w:lang w:val="en-GB"/>
        </w:rPr>
      </w:pPr>
    </w:p>
    <w:p w:rsidR="007B6BF7" w:rsidRPr="008263CF" w:rsidRDefault="007B6BF7" w:rsidP="007B6BF7">
      <w:pPr>
        <w:jc w:val="both"/>
        <w:rPr>
          <w:b/>
          <w:lang w:val="en-GB"/>
        </w:rPr>
      </w:pPr>
      <w:r w:rsidRPr="008263CF">
        <w:rPr>
          <w:b/>
          <w:lang w:val="en-GB"/>
        </w:rPr>
        <w:t>Coding</w:t>
      </w:r>
      <w:r>
        <w:rPr>
          <w:b/>
          <w:lang w:val="en-GB"/>
        </w:rPr>
        <w:t>: T</w:t>
      </w:r>
      <w:r w:rsidR="00C17F7F">
        <w:rPr>
          <w:b/>
          <w:lang w:val="en-GB"/>
        </w:rPr>
        <w:t>S</w:t>
      </w:r>
      <w:r w:rsidR="000C1924">
        <w:rPr>
          <w:b/>
          <w:lang w:val="en-GB"/>
        </w:rPr>
        <w:t>9</w:t>
      </w:r>
      <w:r>
        <w:rPr>
          <w:b/>
          <w:lang w:val="en-GB"/>
        </w:rPr>
        <w:t xml:space="preserve">. </w:t>
      </w:r>
      <w:r w:rsidR="004F7515">
        <w:rPr>
          <w:b/>
          <w:lang w:val="en-GB"/>
        </w:rPr>
        <w:t xml:space="preserve">Complex </w:t>
      </w:r>
      <w:r w:rsidR="002F0FD5">
        <w:rPr>
          <w:b/>
          <w:lang w:val="en-GB"/>
        </w:rPr>
        <w:t xml:space="preserve">Needs Regarding </w:t>
      </w:r>
      <w:r w:rsidR="004F7515">
        <w:rPr>
          <w:b/>
          <w:lang w:val="en-GB"/>
        </w:rPr>
        <w:t>Risk</w:t>
      </w:r>
      <w:r w:rsidR="008F26DB">
        <w:rPr>
          <w:b/>
          <w:lang w:val="en-GB"/>
        </w:rPr>
        <w:t xml:space="preserve"> </w:t>
      </w:r>
      <w:r w:rsidR="004F7515">
        <w:rPr>
          <w:b/>
          <w:lang w:val="en-GB"/>
        </w:rPr>
        <w:t>of Violence</w:t>
      </w:r>
    </w:p>
    <w:p w:rsidR="008658B1" w:rsidRDefault="008658B1" w:rsidP="007B6BF7">
      <w:pPr>
        <w:jc w:val="both"/>
        <w:rPr>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88"/>
        <w:gridCol w:w="7668"/>
      </w:tblGrid>
      <w:tr w:rsidR="007B6BF7" w:rsidRPr="00662DF4" w:rsidTr="00662DF4">
        <w:tc>
          <w:tcPr>
            <w:tcW w:w="1188" w:type="dxa"/>
          </w:tcPr>
          <w:p w:rsidR="007B6BF7" w:rsidRPr="00662DF4" w:rsidRDefault="007B6BF7" w:rsidP="00662DF4">
            <w:pPr>
              <w:jc w:val="both"/>
              <w:rPr>
                <w:lang w:val="en-GB"/>
              </w:rPr>
            </w:pPr>
            <w:r w:rsidRPr="00662DF4">
              <w:rPr>
                <w:lang w:val="en-GB"/>
              </w:rPr>
              <w:t>0</w:t>
            </w:r>
          </w:p>
        </w:tc>
        <w:tc>
          <w:tcPr>
            <w:tcW w:w="7668" w:type="dxa"/>
          </w:tcPr>
          <w:p w:rsidR="007B6BF7" w:rsidRPr="00662DF4" w:rsidRDefault="006D3F3C" w:rsidP="00662DF4">
            <w:pPr>
              <w:jc w:val="both"/>
              <w:rPr>
                <w:lang w:val="en-GB"/>
              </w:rPr>
            </w:pPr>
            <w:r w:rsidRPr="00662DF4">
              <w:rPr>
                <w:lang w:val="en-GB"/>
              </w:rPr>
              <w:t xml:space="preserve">No </w:t>
            </w:r>
            <w:r w:rsidR="00646EB4" w:rsidRPr="00662DF4">
              <w:rPr>
                <w:lang w:val="en-GB"/>
              </w:rPr>
              <w:t xml:space="preserve">history of </w:t>
            </w:r>
            <w:r w:rsidR="005F629E" w:rsidRPr="00662DF4">
              <w:rPr>
                <w:lang w:val="en-GB"/>
              </w:rPr>
              <w:t>major mental illness</w:t>
            </w:r>
            <w:r w:rsidR="00991BE7" w:rsidRPr="00662DF4">
              <w:rPr>
                <w:lang w:val="en-GB"/>
              </w:rPr>
              <w:t>. Other factors may be present, but this profile is best managed within the criminal justice system – see LSI-R or similar.</w:t>
            </w:r>
          </w:p>
        </w:tc>
      </w:tr>
      <w:tr w:rsidR="007B6BF7" w:rsidRPr="00662DF4" w:rsidTr="00662DF4">
        <w:tc>
          <w:tcPr>
            <w:tcW w:w="1188" w:type="dxa"/>
          </w:tcPr>
          <w:p w:rsidR="007B6BF7" w:rsidRPr="00662DF4" w:rsidRDefault="007B6BF7" w:rsidP="00662DF4">
            <w:pPr>
              <w:jc w:val="both"/>
              <w:rPr>
                <w:lang w:val="en-GB"/>
              </w:rPr>
            </w:pPr>
            <w:r w:rsidRPr="00662DF4">
              <w:rPr>
                <w:lang w:val="en-GB"/>
              </w:rPr>
              <w:t>1</w:t>
            </w:r>
          </w:p>
        </w:tc>
        <w:tc>
          <w:tcPr>
            <w:tcW w:w="7668" w:type="dxa"/>
          </w:tcPr>
          <w:p w:rsidR="007B6BF7" w:rsidRPr="00662DF4" w:rsidRDefault="00462469" w:rsidP="00662DF4">
            <w:pPr>
              <w:jc w:val="both"/>
              <w:rPr>
                <w:lang w:val="en-GB"/>
              </w:rPr>
            </w:pPr>
            <w:r w:rsidRPr="00662DF4">
              <w:rPr>
                <w:lang w:val="en-GB"/>
              </w:rPr>
              <w:t xml:space="preserve">NB No history of violence. </w:t>
            </w:r>
            <w:r w:rsidR="00991BE7" w:rsidRPr="00662DF4">
              <w:rPr>
                <w:lang w:val="en-GB"/>
              </w:rPr>
              <w:t>Major mental illness</w:t>
            </w:r>
            <w:r w:rsidR="00237E69" w:rsidRPr="00662DF4">
              <w:rPr>
                <w:lang w:val="en-GB"/>
              </w:rPr>
              <w:t xml:space="preserve"> is </w:t>
            </w:r>
            <w:r w:rsidR="00A925F8" w:rsidRPr="00662DF4">
              <w:rPr>
                <w:lang w:val="en-GB"/>
              </w:rPr>
              <w:t>the only definite</w:t>
            </w:r>
            <w:r w:rsidR="00CB054A" w:rsidRPr="00662DF4">
              <w:rPr>
                <w:lang w:val="en-GB"/>
              </w:rPr>
              <w:t xml:space="preserve"> background/static risk</w:t>
            </w:r>
            <w:r w:rsidR="00991BE7" w:rsidRPr="00662DF4">
              <w:rPr>
                <w:lang w:val="en-GB"/>
              </w:rPr>
              <w:t xml:space="preserve"> item identified, </w:t>
            </w:r>
            <w:r w:rsidR="00F23FB4" w:rsidRPr="00662DF4">
              <w:rPr>
                <w:lang w:val="en-GB"/>
              </w:rPr>
              <w:t xml:space="preserve">may have </w:t>
            </w:r>
            <w:r w:rsidR="00991BE7" w:rsidRPr="00662DF4">
              <w:rPr>
                <w:lang w:val="en-GB"/>
              </w:rPr>
              <w:t>co-morbidity</w:t>
            </w:r>
            <w:r w:rsidR="00237E69" w:rsidRPr="00662DF4">
              <w:rPr>
                <w:lang w:val="en-GB"/>
              </w:rPr>
              <w:t xml:space="preserve"> </w:t>
            </w:r>
            <w:r w:rsidR="000F686B" w:rsidRPr="00662DF4">
              <w:rPr>
                <w:lang w:val="en-GB"/>
              </w:rPr>
              <w:t xml:space="preserve">(substance misuse, personality disorder) </w:t>
            </w:r>
          </w:p>
        </w:tc>
      </w:tr>
      <w:tr w:rsidR="007B6BF7" w:rsidRPr="00662DF4" w:rsidTr="00662DF4">
        <w:tc>
          <w:tcPr>
            <w:tcW w:w="1188" w:type="dxa"/>
          </w:tcPr>
          <w:p w:rsidR="007B6BF7" w:rsidRPr="00662DF4" w:rsidRDefault="007B6BF7" w:rsidP="00662DF4">
            <w:pPr>
              <w:jc w:val="both"/>
              <w:rPr>
                <w:lang w:val="en-GB"/>
              </w:rPr>
            </w:pPr>
            <w:r w:rsidRPr="00662DF4">
              <w:rPr>
                <w:lang w:val="en-GB"/>
              </w:rPr>
              <w:t>2</w:t>
            </w:r>
          </w:p>
        </w:tc>
        <w:tc>
          <w:tcPr>
            <w:tcW w:w="7668" w:type="dxa"/>
          </w:tcPr>
          <w:p w:rsidR="007B6BF7" w:rsidRPr="00662DF4" w:rsidRDefault="00991BE7" w:rsidP="00662DF4">
            <w:pPr>
              <w:jc w:val="both"/>
              <w:rPr>
                <w:lang w:val="en-GB"/>
              </w:rPr>
            </w:pPr>
            <w:r w:rsidRPr="00662DF4">
              <w:rPr>
                <w:lang w:val="en-GB"/>
              </w:rPr>
              <w:t>Previous violence</w:t>
            </w:r>
            <w:r w:rsidR="005F629E" w:rsidRPr="00662DF4">
              <w:rPr>
                <w:lang w:val="en-GB"/>
              </w:rPr>
              <w:t>/harm</w:t>
            </w:r>
            <w:r w:rsidRPr="00662DF4">
              <w:rPr>
                <w:lang w:val="en-GB"/>
              </w:rPr>
              <w:t xml:space="preserve"> </w:t>
            </w:r>
            <w:r w:rsidR="00237E69" w:rsidRPr="00662DF4">
              <w:rPr>
                <w:lang w:val="en-GB"/>
              </w:rPr>
              <w:t xml:space="preserve">and current / recent violence </w:t>
            </w:r>
            <w:r w:rsidRPr="00662DF4">
              <w:rPr>
                <w:lang w:val="en-GB"/>
              </w:rPr>
              <w:t>in the context of major mental illness.</w:t>
            </w:r>
            <w:r w:rsidR="00237E69" w:rsidRPr="00662DF4">
              <w:rPr>
                <w:lang w:val="en-GB"/>
              </w:rPr>
              <w:t xml:space="preserve"> </w:t>
            </w:r>
            <w:r w:rsidR="00462469" w:rsidRPr="00662DF4">
              <w:rPr>
                <w:lang w:val="en-GB"/>
              </w:rPr>
              <w:t>Co-morbid problems if present are minor / not prominent.</w:t>
            </w:r>
          </w:p>
        </w:tc>
      </w:tr>
      <w:tr w:rsidR="007B6BF7" w:rsidRPr="00662DF4" w:rsidTr="00662DF4">
        <w:tc>
          <w:tcPr>
            <w:tcW w:w="1188" w:type="dxa"/>
          </w:tcPr>
          <w:p w:rsidR="007B6BF7" w:rsidRPr="00662DF4" w:rsidRDefault="007B6BF7" w:rsidP="00662DF4">
            <w:pPr>
              <w:jc w:val="both"/>
              <w:rPr>
                <w:lang w:val="en-GB"/>
              </w:rPr>
            </w:pPr>
            <w:r w:rsidRPr="00662DF4">
              <w:rPr>
                <w:lang w:val="en-GB"/>
              </w:rPr>
              <w:t>3</w:t>
            </w:r>
          </w:p>
        </w:tc>
        <w:tc>
          <w:tcPr>
            <w:tcW w:w="7668" w:type="dxa"/>
          </w:tcPr>
          <w:p w:rsidR="001A7DAB" w:rsidRPr="00662DF4" w:rsidRDefault="00991BE7" w:rsidP="00662DF4">
            <w:pPr>
              <w:jc w:val="both"/>
              <w:rPr>
                <w:lang w:val="en-GB"/>
              </w:rPr>
            </w:pPr>
            <w:r w:rsidRPr="00662DF4">
              <w:rPr>
                <w:lang w:val="en-GB"/>
              </w:rPr>
              <w:t xml:space="preserve">Previous </w:t>
            </w:r>
            <w:r w:rsidR="00AC63CF" w:rsidRPr="00662DF4">
              <w:rPr>
                <w:lang w:val="en-GB"/>
              </w:rPr>
              <w:t xml:space="preserve">serious </w:t>
            </w:r>
            <w:r w:rsidRPr="00662DF4">
              <w:rPr>
                <w:lang w:val="en-GB"/>
              </w:rPr>
              <w:t>violence</w:t>
            </w:r>
            <w:r w:rsidR="008B1B40" w:rsidRPr="00662DF4">
              <w:rPr>
                <w:lang w:val="en-GB"/>
              </w:rPr>
              <w:t xml:space="preserve"> in the context of</w:t>
            </w:r>
            <w:r w:rsidR="00CB054A" w:rsidRPr="00662DF4">
              <w:rPr>
                <w:lang w:val="en-GB"/>
              </w:rPr>
              <w:t xml:space="preserve"> major mental illness</w:t>
            </w:r>
            <w:r w:rsidRPr="00662DF4">
              <w:rPr>
                <w:lang w:val="en-GB"/>
              </w:rPr>
              <w:t xml:space="preserve"> </w:t>
            </w:r>
            <w:r w:rsidRPr="00662DF4">
              <w:rPr>
                <w:b/>
                <w:lang w:val="en-GB"/>
              </w:rPr>
              <w:t>and</w:t>
            </w:r>
            <w:r w:rsidRPr="00662DF4">
              <w:rPr>
                <w:lang w:val="en-GB"/>
              </w:rPr>
              <w:t xml:space="preserve"> substantial co-morbidity </w:t>
            </w:r>
            <w:r w:rsidR="00CB054A" w:rsidRPr="00662DF4">
              <w:rPr>
                <w:lang w:val="en-GB"/>
              </w:rPr>
              <w:t>(</w:t>
            </w:r>
            <w:r w:rsidRPr="00662DF4">
              <w:rPr>
                <w:lang w:val="en-GB"/>
              </w:rPr>
              <w:t>complex p</w:t>
            </w:r>
            <w:r w:rsidR="00CB054A" w:rsidRPr="00662DF4">
              <w:rPr>
                <w:lang w:val="en-GB"/>
              </w:rPr>
              <w:t xml:space="preserve">roblems) – </w:t>
            </w:r>
            <w:r w:rsidR="008B1B40" w:rsidRPr="00662DF4">
              <w:rPr>
                <w:lang w:val="en-GB"/>
              </w:rPr>
              <w:t xml:space="preserve">i.e. </w:t>
            </w:r>
            <w:r w:rsidR="00CB054A" w:rsidRPr="00662DF4">
              <w:rPr>
                <w:lang w:val="en-GB"/>
              </w:rPr>
              <w:t>major mental illness</w:t>
            </w:r>
            <w:r w:rsidRPr="00662DF4">
              <w:rPr>
                <w:lang w:val="en-GB"/>
              </w:rPr>
              <w:t xml:space="preserve"> wit</w:t>
            </w:r>
            <w:r w:rsidR="00CB054A" w:rsidRPr="00662DF4">
              <w:rPr>
                <w:lang w:val="en-GB"/>
              </w:rPr>
              <w:t xml:space="preserve">h </w:t>
            </w:r>
            <w:r w:rsidR="008B1B40" w:rsidRPr="00662DF4">
              <w:rPr>
                <w:lang w:val="en-GB"/>
              </w:rPr>
              <w:t xml:space="preserve">one of the following: </w:t>
            </w:r>
          </w:p>
          <w:p w:rsidR="001A7DAB" w:rsidRPr="00662DF4" w:rsidRDefault="008B1B40" w:rsidP="00662DF4">
            <w:pPr>
              <w:jc w:val="both"/>
              <w:rPr>
                <w:lang w:val="en-GB"/>
              </w:rPr>
            </w:pPr>
            <w:r w:rsidRPr="00662DF4">
              <w:rPr>
                <w:lang w:val="en-GB"/>
              </w:rPr>
              <w:t xml:space="preserve">severe </w:t>
            </w:r>
            <w:r w:rsidR="00CB054A" w:rsidRPr="00662DF4">
              <w:rPr>
                <w:lang w:val="en-GB"/>
              </w:rPr>
              <w:t>substance misuse problems</w:t>
            </w:r>
            <w:r w:rsidRPr="00662DF4">
              <w:rPr>
                <w:lang w:val="en-GB"/>
              </w:rPr>
              <w:t xml:space="preserve"> (e.g. daily misuse or weekly binges)</w:t>
            </w:r>
            <w:r w:rsidR="00CB054A" w:rsidRPr="00662DF4">
              <w:rPr>
                <w:lang w:val="en-GB"/>
              </w:rPr>
              <w:t xml:space="preserve">, </w:t>
            </w:r>
            <w:r w:rsidRPr="00662DF4">
              <w:rPr>
                <w:lang w:val="en-GB"/>
              </w:rPr>
              <w:t xml:space="preserve">severe </w:t>
            </w:r>
            <w:r w:rsidR="00CB054A" w:rsidRPr="00662DF4">
              <w:rPr>
                <w:lang w:val="en-GB"/>
              </w:rPr>
              <w:t>personality disorder</w:t>
            </w:r>
            <w:r w:rsidR="00991BE7" w:rsidRPr="00662DF4">
              <w:rPr>
                <w:lang w:val="en-GB"/>
              </w:rPr>
              <w:t xml:space="preserve"> </w:t>
            </w:r>
            <w:r w:rsidRPr="00662DF4">
              <w:rPr>
                <w:lang w:val="en-GB"/>
              </w:rPr>
              <w:t xml:space="preserve">(persistent even when mental illness and substance misuse are in remission) </w:t>
            </w:r>
            <w:r w:rsidR="00CB054A" w:rsidRPr="00662DF4">
              <w:rPr>
                <w:lang w:val="en-GB"/>
              </w:rPr>
              <w:t xml:space="preserve">or </w:t>
            </w:r>
          </w:p>
          <w:p w:rsidR="007B6BF7" w:rsidRPr="00662DF4" w:rsidRDefault="00CB054A" w:rsidP="00662DF4">
            <w:pPr>
              <w:jc w:val="both"/>
              <w:rPr>
                <w:lang w:val="en-GB"/>
              </w:rPr>
            </w:pPr>
            <w:r w:rsidRPr="00662DF4">
              <w:rPr>
                <w:lang w:val="en-GB"/>
              </w:rPr>
              <w:t xml:space="preserve">other </w:t>
            </w:r>
            <w:r w:rsidR="008B1B40" w:rsidRPr="00662DF4">
              <w:rPr>
                <w:lang w:val="en-GB"/>
              </w:rPr>
              <w:t xml:space="preserve">relevant significant </w:t>
            </w:r>
            <w:r w:rsidRPr="00662DF4">
              <w:rPr>
                <w:lang w:val="en-GB"/>
              </w:rPr>
              <w:t>historical/background risk factors</w:t>
            </w:r>
            <w:r w:rsidR="00C83C1C" w:rsidRPr="00662DF4">
              <w:rPr>
                <w:lang w:val="en-GB"/>
              </w:rPr>
              <w:t xml:space="preserve"> (e.g. intellectual disability, acquired brain injury)</w:t>
            </w:r>
            <w:r w:rsidR="00991BE7" w:rsidRPr="00662DF4">
              <w:rPr>
                <w:lang w:val="en-GB"/>
              </w:rPr>
              <w:t>.</w:t>
            </w:r>
            <w:r w:rsidR="0041548B" w:rsidRPr="00662DF4">
              <w:rPr>
                <w:lang w:val="en-GB"/>
              </w:rPr>
              <w:t xml:space="preserve"> </w:t>
            </w:r>
          </w:p>
        </w:tc>
      </w:tr>
      <w:tr w:rsidR="007B6BF7" w:rsidRPr="00662DF4" w:rsidTr="00662DF4">
        <w:tc>
          <w:tcPr>
            <w:tcW w:w="1188" w:type="dxa"/>
          </w:tcPr>
          <w:p w:rsidR="007B6BF7" w:rsidRPr="00662DF4" w:rsidRDefault="007B6BF7" w:rsidP="00662DF4">
            <w:pPr>
              <w:jc w:val="both"/>
              <w:rPr>
                <w:lang w:val="en-GB"/>
              </w:rPr>
            </w:pPr>
            <w:r w:rsidRPr="00662DF4">
              <w:rPr>
                <w:lang w:val="en-GB"/>
              </w:rPr>
              <w:t>4</w:t>
            </w:r>
          </w:p>
        </w:tc>
        <w:tc>
          <w:tcPr>
            <w:tcW w:w="7668" w:type="dxa"/>
          </w:tcPr>
          <w:p w:rsidR="004C3010" w:rsidRPr="00662DF4" w:rsidRDefault="00991BE7" w:rsidP="00662DF4">
            <w:pPr>
              <w:jc w:val="both"/>
              <w:rPr>
                <w:lang w:val="en-GB"/>
              </w:rPr>
            </w:pPr>
            <w:r w:rsidRPr="00662DF4">
              <w:rPr>
                <w:lang w:val="en-GB"/>
              </w:rPr>
              <w:t xml:space="preserve">Current and / or previous </w:t>
            </w:r>
            <w:r w:rsidR="00A73C46" w:rsidRPr="00662DF4">
              <w:rPr>
                <w:lang w:val="en-GB"/>
              </w:rPr>
              <w:t xml:space="preserve">serious </w:t>
            </w:r>
            <w:r w:rsidR="00CB054A" w:rsidRPr="00662DF4">
              <w:rPr>
                <w:lang w:val="en-GB"/>
              </w:rPr>
              <w:t>violence</w:t>
            </w:r>
            <w:r w:rsidR="00AC63CF" w:rsidRPr="00662DF4">
              <w:rPr>
                <w:lang w:val="en-GB"/>
              </w:rPr>
              <w:t xml:space="preserve"> </w:t>
            </w:r>
            <w:r w:rsidRPr="00662DF4">
              <w:rPr>
                <w:b/>
                <w:lang w:val="en-GB"/>
              </w:rPr>
              <w:t>not</w:t>
            </w:r>
            <w:r w:rsidRPr="00662DF4">
              <w:rPr>
                <w:lang w:val="en-GB"/>
              </w:rPr>
              <w:t xml:space="preserve"> </w:t>
            </w:r>
            <w:r w:rsidR="006A7726" w:rsidRPr="00662DF4">
              <w:rPr>
                <w:lang w:val="en-GB"/>
              </w:rPr>
              <w:t>confined to</w:t>
            </w:r>
            <w:r w:rsidRPr="00662DF4">
              <w:rPr>
                <w:lang w:val="en-GB"/>
              </w:rPr>
              <w:t xml:space="preserve"> the context of </w:t>
            </w:r>
            <w:r w:rsidR="00385AC8" w:rsidRPr="00662DF4">
              <w:rPr>
                <w:lang w:val="en-GB"/>
              </w:rPr>
              <w:t xml:space="preserve">active symptoms of </w:t>
            </w:r>
            <w:r w:rsidR="004C3010" w:rsidRPr="00662DF4">
              <w:rPr>
                <w:lang w:val="en-GB"/>
              </w:rPr>
              <w:t xml:space="preserve">major mental illness; </w:t>
            </w:r>
          </w:p>
          <w:p w:rsidR="007B6BF7" w:rsidRPr="00662DF4" w:rsidRDefault="004C3010" w:rsidP="00662DF4">
            <w:pPr>
              <w:jc w:val="both"/>
              <w:rPr>
                <w:lang w:val="en-GB"/>
              </w:rPr>
            </w:pPr>
            <w:r w:rsidRPr="00662DF4">
              <w:rPr>
                <w:b/>
                <w:lang w:val="en-GB"/>
              </w:rPr>
              <w:t>OR</w:t>
            </w:r>
            <w:r w:rsidR="00991BE7" w:rsidRPr="00662DF4">
              <w:rPr>
                <w:lang w:val="en-GB"/>
              </w:rPr>
              <w:t xml:space="preserve"> </w:t>
            </w:r>
            <w:r w:rsidR="00385AC8" w:rsidRPr="00662DF4">
              <w:rPr>
                <w:lang w:val="en-GB"/>
              </w:rPr>
              <w:t xml:space="preserve">co-morbid </w:t>
            </w:r>
            <w:r w:rsidR="00991BE7" w:rsidRPr="00662DF4">
              <w:rPr>
                <w:lang w:val="en-GB"/>
              </w:rPr>
              <w:t>h</w:t>
            </w:r>
            <w:r w:rsidR="007B6BF7" w:rsidRPr="00662DF4">
              <w:rPr>
                <w:lang w:val="en-GB"/>
              </w:rPr>
              <w:t>igh score on the PCL-R or PCL-SV</w:t>
            </w:r>
            <w:r w:rsidR="00991BE7" w:rsidRPr="00662DF4">
              <w:rPr>
                <w:lang w:val="en-GB"/>
              </w:rPr>
              <w:t xml:space="preserve"> (</w:t>
            </w:r>
            <w:r w:rsidR="00CB054A" w:rsidRPr="00662DF4">
              <w:rPr>
                <w:lang w:val="en-GB"/>
              </w:rPr>
              <w:t xml:space="preserve">threshold as in HCR-20 </w:t>
            </w:r>
            <w:r w:rsidR="00991BE7" w:rsidRPr="00662DF4">
              <w:rPr>
                <w:lang w:val="en-GB"/>
              </w:rPr>
              <w:t>H7)</w:t>
            </w:r>
            <w:r w:rsidR="007B6BF7" w:rsidRPr="00662DF4">
              <w:rPr>
                <w:lang w:val="en-GB"/>
              </w:rPr>
              <w:t xml:space="preserve">; </w:t>
            </w:r>
          </w:p>
        </w:tc>
      </w:tr>
    </w:tbl>
    <w:p w:rsidR="007B6BF7" w:rsidRDefault="007B6BF7" w:rsidP="007B6BF7">
      <w:pPr>
        <w:jc w:val="both"/>
        <w:rPr>
          <w:lang w:val="en-GB"/>
        </w:rPr>
      </w:pPr>
    </w:p>
    <w:p w:rsidR="001C3DA7" w:rsidRDefault="001C3DA7" w:rsidP="001C3DA7">
      <w:pPr>
        <w:jc w:val="both"/>
        <w:rPr>
          <w:lang w:val="en-GB"/>
        </w:rPr>
      </w:pPr>
      <w:r>
        <w:rPr>
          <w:lang w:val="en-GB"/>
        </w:rPr>
        <w:t>Information Quality: 0=no information; 1=staff observation only; 2=interview and staff observation; 3=family informants; 4=medical or police records.</w:t>
      </w:r>
    </w:p>
    <w:p w:rsidR="00257A9E" w:rsidRDefault="00257A9E" w:rsidP="00257A9E">
      <w:pPr>
        <w:jc w:val="both"/>
        <w:rPr>
          <w:b/>
          <w:lang w:val="en-GB"/>
        </w:rPr>
      </w:pPr>
      <w:r>
        <w:rPr>
          <w:lang w:val="en-GB"/>
        </w:rPr>
        <w:br w:type="column"/>
      </w:r>
      <w:r w:rsidRPr="007B6BF7">
        <w:rPr>
          <w:b/>
          <w:lang w:val="en-GB"/>
        </w:rPr>
        <w:lastRenderedPageBreak/>
        <w:t xml:space="preserve">Triage </w:t>
      </w:r>
      <w:r w:rsidR="000C1924">
        <w:rPr>
          <w:b/>
          <w:lang w:val="en-GB"/>
        </w:rPr>
        <w:t>Security Item 10</w:t>
      </w:r>
      <w:r w:rsidRPr="007B6BF7">
        <w:rPr>
          <w:b/>
          <w:lang w:val="en-GB"/>
        </w:rPr>
        <w:t xml:space="preserve">: </w:t>
      </w:r>
      <w:r>
        <w:rPr>
          <w:b/>
          <w:lang w:val="en-GB"/>
        </w:rPr>
        <w:t>Institutional Behaviour</w:t>
      </w:r>
    </w:p>
    <w:p w:rsidR="00257A9E" w:rsidRDefault="00257A9E" w:rsidP="00257A9E">
      <w:pPr>
        <w:jc w:val="both"/>
        <w:rPr>
          <w:b/>
          <w:lang w:val="en-GB"/>
        </w:rPr>
      </w:pPr>
    </w:p>
    <w:p w:rsidR="00257A9E" w:rsidRDefault="00DA2DCC" w:rsidP="00257A9E">
      <w:pPr>
        <w:jc w:val="both"/>
        <w:rPr>
          <w:lang w:val="en-GB"/>
        </w:rPr>
      </w:pPr>
      <w:r>
        <w:rPr>
          <w:lang w:val="en-GB"/>
        </w:rPr>
        <w:t xml:space="preserve">Berecochea and Gibbs (1991) found that behaviour during previous periods in custody was one of the classification factors relevant to the appropriate level of security for individuals, at least in prison. </w:t>
      </w:r>
      <w:r w:rsidR="00257A9E">
        <w:rPr>
          <w:lang w:val="en-GB"/>
        </w:rPr>
        <w:t xml:space="preserve">The behaviours rated here may </w:t>
      </w:r>
      <w:r w:rsidR="006A7726">
        <w:rPr>
          <w:lang w:val="en-GB"/>
        </w:rPr>
        <w:t xml:space="preserve">also </w:t>
      </w:r>
      <w:r w:rsidR="00257A9E">
        <w:rPr>
          <w:lang w:val="en-GB"/>
        </w:rPr>
        <w:t xml:space="preserve">be relevant to moves between levels of therapeutic security. </w:t>
      </w:r>
    </w:p>
    <w:p w:rsidR="00257A9E" w:rsidRDefault="00257A9E" w:rsidP="00257A9E">
      <w:pPr>
        <w:jc w:val="both"/>
        <w:rPr>
          <w:lang w:val="en-GB"/>
        </w:rPr>
      </w:pPr>
    </w:p>
    <w:p w:rsidR="006242B9" w:rsidRDefault="006242B9" w:rsidP="00257A9E">
      <w:pPr>
        <w:jc w:val="both"/>
        <w:rPr>
          <w:lang w:val="en-GB"/>
        </w:rPr>
      </w:pPr>
    </w:p>
    <w:p w:rsidR="006242B9" w:rsidRDefault="006242B9" w:rsidP="00257A9E">
      <w:pPr>
        <w:jc w:val="both"/>
        <w:rPr>
          <w:lang w:val="en-GB"/>
        </w:rPr>
      </w:pPr>
    </w:p>
    <w:p w:rsidR="00257A9E" w:rsidRPr="008263CF" w:rsidRDefault="00257A9E" w:rsidP="00257A9E">
      <w:pPr>
        <w:jc w:val="both"/>
        <w:rPr>
          <w:b/>
          <w:lang w:val="en-GB"/>
        </w:rPr>
      </w:pPr>
      <w:r w:rsidRPr="008263CF">
        <w:rPr>
          <w:b/>
          <w:lang w:val="en-GB"/>
        </w:rPr>
        <w:t>Coding</w:t>
      </w:r>
      <w:r w:rsidR="000C1924">
        <w:rPr>
          <w:b/>
          <w:lang w:val="en-GB"/>
        </w:rPr>
        <w:t>: TS10</w:t>
      </w:r>
      <w:r>
        <w:rPr>
          <w:b/>
          <w:lang w:val="en-GB"/>
        </w:rPr>
        <w:t>. Institutional Behaviour</w:t>
      </w:r>
    </w:p>
    <w:p w:rsidR="00257A9E" w:rsidRDefault="00257A9E" w:rsidP="00257A9E">
      <w:pPr>
        <w:jc w:val="both"/>
        <w:rPr>
          <w:lang w:val="en-GB"/>
        </w:rPr>
      </w:pPr>
    </w:p>
    <w:p w:rsidR="008658B1" w:rsidRDefault="008658B1" w:rsidP="008658B1">
      <w:pPr>
        <w:jc w:val="both"/>
        <w:rPr>
          <w:lang w:val="en-GB"/>
        </w:rPr>
      </w:pPr>
      <w:r>
        <w:rPr>
          <w:lang w:val="en-GB"/>
        </w:rPr>
        <w:t>NB If there is no current mental disorder (broadly defined), the correct rating is zero (0), because the person is not in need of psychiatric admission or follow up.</w:t>
      </w:r>
    </w:p>
    <w:p w:rsidR="008658B1" w:rsidRDefault="008658B1" w:rsidP="00257A9E">
      <w:pPr>
        <w:jc w:val="both"/>
        <w:rPr>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88"/>
        <w:gridCol w:w="7668"/>
      </w:tblGrid>
      <w:tr w:rsidR="00257A9E" w:rsidRPr="00662DF4" w:rsidTr="00662DF4">
        <w:tc>
          <w:tcPr>
            <w:tcW w:w="1188" w:type="dxa"/>
          </w:tcPr>
          <w:p w:rsidR="00257A9E" w:rsidRPr="00662DF4" w:rsidRDefault="00257A9E" w:rsidP="00662DF4">
            <w:pPr>
              <w:jc w:val="both"/>
              <w:rPr>
                <w:lang w:val="en-GB"/>
              </w:rPr>
            </w:pPr>
            <w:r w:rsidRPr="00662DF4">
              <w:rPr>
                <w:lang w:val="en-GB"/>
              </w:rPr>
              <w:t>0</w:t>
            </w:r>
          </w:p>
        </w:tc>
        <w:tc>
          <w:tcPr>
            <w:tcW w:w="7668" w:type="dxa"/>
          </w:tcPr>
          <w:p w:rsidR="00462469" w:rsidRPr="00662DF4" w:rsidRDefault="00646EB4" w:rsidP="00662DF4">
            <w:pPr>
              <w:jc w:val="both"/>
              <w:rPr>
                <w:lang w:val="en-GB"/>
              </w:rPr>
            </w:pPr>
            <w:r w:rsidRPr="00662DF4">
              <w:rPr>
                <w:lang w:val="en-GB"/>
              </w:rPr>
              <w:t>No history of mental disorder</w:t>
            </w:r>
            <w:r w:rsidR="00AC63CF" w:rsidRPr="00662DF4">
              <w:rPr>
                <w:lang w:val="en-GB"/>
              </w:rPr>
              <w:t xml:space="preserve"> (mental disorder includes current adjustment reaction)</w:t>
            </w:r>
            <w:r w:rsidRPr="00662DF4">
              <w:rPr>
                <w:lang w:val="en-GB"/>
              </w:rPr>
              <w:t xml:space="preserve">, </w:t>
            </w:r>
          </w:p>
          <w:p w:rsidR="00257A9E" w:rsidRPr="00662DF4" w:rsidRDefault="00646EB4" w:rsidP="00662DF4">
            <w:pPr>
              <w:jc w:val="both"/>
              <w:rPr>
                <w:lang w:val="en-GB"/>
              </w:rPr>
            </w:pPr>
            <w:r w:rsidRPr="00662DF4">
              <w:rPr>
                <w:b/>
                <w:lang w:val="en-GB"/>
              </w:rPr>
              <w:t>OR</w:t>
            </w:r>
            <w:r w:rsidRPr="00662DF4">
              <w:rPr>
                <w:lang w:val="en-GB"/>
              </w:rPr>
              <w:t xml:space="preserve"> </w:t>
            </w:r>
            <w:r w:rsidR="00A35F5D" w:rsidRPr="00662DF4">
              <w:rPr>
                <w:lang w:val="en-GB"/>
              </w:rPr>
              <w:t xml:space="preserve">None of the </w:t>
            </w:r>
            <w:r w:rsidR="008B1D52" w:rsidRPr="00662DF4">
              <w:rPr>
                <w:lang w:val="en-GB"/>
              </w:rPr>
              <w:t>problem behaviours listed below</w:t>
            </w:r>
            <w:r w:rsidR="00A35F5D" w:rsidRPr="00662DF4">
              <w:rPr>
                <w:lang w:val="en-GB"/>
              </w:rPr>
              <w:t xml:space="preserve"> for a proportionate period of time, with evidence of change.</w:t>
            </w:r>
          </w:p>
        </w:tc>
      </w:tr>
      <w:tr w:rsidR="00257A9E" w:rsidRPr="00662DF4" w:rsidTr="00662DF4">
        <w:tc>
          <w:tcPr>
            <w:tcW w:w="1188" w:type="dxa"/>
          </w:tcPr>
          <w:p w:rsidR="00257A9E" w:rsidRPr="00662DF4" w:rsidRDefault="00257A9E" w:rsidP="00662DF4">
            <w:pPr>
              <w:jc w:val="both"/>
              <w:rPr>
                <w:lang w:val="en-GB"/>
              </w:rPr>
            </w:pPr>
            <w:r w:rsidRPr="00662DF4">
              <w:rPr>
                <w:lang w:val="en-GB"/>
              </w:rPr>
              <w:t>1</w:t>
            </w:r>
          </w:p>
        </w:tc>
        <w:tc>
          <w:tcPr>
            <w:tcW w:w="7668" w:type="dxa"/>
          </w:tcPr>
          <w:p w:rsidR="00257A9E" w:rsidRPr="00662DF4" w:rsidRDefault="00A35F5D" w:rsidP="00662DF4">
            <w:pPr>
              <w:jc w:val="both"/>
              <w:rPr>
                <w:lang w:val="en-GB"/>
              </w:rPr>
            </w:pPr>
            <w:r w:rsidRPr="00662DF4">
              <w:rPr>
                <w:lang w:val="en-GB"/>
              </w:rPr>
              <w:t xml:space="preserve">Socially embarrassing, undignified, disruptive, challenging or threatening behaviour when </w:t>
            </w:r>
            <w:r w:rsidR="000C0808" w:rsidRPr="00662DF4">
              <w:rPr>
                <w:lang w:val="en-GB"/>
              </w:rPr>
              <w:t xml:space="preserve">in </w:t>
            </w:r>
            <w:r w:rsidRPr="00662DF4">
              <w:rPr>
                <w:lang w:val="en-GB"/>
              </w:rPr>
              <w:t>the community;</w:t>
            </w:r>
            <w:r w:rsidR="002D5CE2" w:rsidRPr="00662DF4">
              <w:rPr>
                <w:lang w:val="en-GB"/>
              </w:rPr>
              <w:t xml:space="preserve"> that might lead to arrest </w:t>
            </w:r>
            <w:r w:rsidR="00A66040" w:rsidRPr="00662DF4">
              <w:rPr>
                <w:lang w:val="en-GB"/>
              </w:rPr>
              <w:t xml:space="preserve">for public order or minor / non-violent offences </w:t>
            </w:r>
            <w:r w:rsidR="002D5CE2" w:rsidRPr="00662DF4">
              <w:rPr>
                <w:lang w:val="en-GB"/>
              </w:rPr>
              <w:t>or further damage to patient’s social network.</w:t>
            </w:r>
            <w:r w:rsidR="000F686B" w:rsidRPr="00662DF4">
              <w:rPr>
                <w:lang w:val="en-GB"/>
              </w:rPr>
              <w:t xml:space="preserve"> </w:t>
            </w:r>
            <w:r w:rsidR="00462469" w:rsidRPr="00662DF4">
              <w:rPr>
                <w:lang w:val="en-GB"/>
              </w:rPr>
              <w:t>B</w:t>
            </w:r>
            <w:r w:rsidR="000F686B" w:rsidRPr="00662DF4">
              <w:rPr>
                <w:lang w:val="en-GB"/>
              </w:rPr>
              <w:t>ut no habitual pattern of violence in hospital.</w:t>
            </w:r>
            <w:r w:rsidRPr="00662DF4">
              <w:rPr>
                <w:lang w:val="en-GB"/>
              </w:rPr>
              <w:t xml:space="preserve"> </w:t>
            </w:r>
          </w:p>
        </w:tc>
      </w:tr>
      <w:tr w:rsidR="00257A9E" w:rsidRPr="00662DF4" w:rsidTr="00662DF4">
        <w:tc>
          <w:tcPr>
            <w:tcW w:w="1188" w:type="dxa"/>
          </w:tcPr>
          <w:p w:rsidR="00257A9E" w:rsidRPr="00662DF4" w:rsidRDefault="00257A9E" w:rsidP="00662DF4">
            <w:pPr>
              <w:jc w:val="both"/>
              <w:rPr>
                <w:lang w:val="en-GB"/>
              </w:rPr>
            </w:pPr>
            <w:r w:rsidRPr="00662DF4">
              <w:rPr>
                <w:lang w:val="en-GB"/>
              </w:rPr>
              <w:t>2</w:t>
            </w:r>
          </w:p>
        </w:tc>
        <w:tc>
          <w:tcPr>
            <w:tcW w:w="7668" w:type="dxa"/>
          </w:tcPr>
          <w:p w:rsidR="00F2776F" w:rsidRPr="00662DF4" w:rsidRDefault="000C0808" w:rsidP="00662DF4">
            <w:pPr>
              <w:jc w:val="both"/>
              <w:rPr>
                <w:lang w:val="en-GB"/>
              </w:rPr>
            </w:pPr>
            <w:r w:rsidRPr="00662DF4">
              <w:rPr>
                <w:lang w:val="en-GB"/>
              </w:rPr>
              <w:t xml:space="preserve">Impulsive fire setting </w:t>
            </w:r>
            <w:r w:rsidR="00257A9E" w:rsidRPr="00662DF4">
              <w:rPr>
                <w:lang w:val="en-GB"/>
              </w:rPr>
              <w:t xml:space="preserve">or </w:t>
            </w:r>
            <w:r w:rsidR="00A35F5D" w:rsidRPr="00662DF4">
              <w:rPr>
                <w:lang w:val="en-GB"/>
              </w:rPr>
              <w:t xml:space="preserve">other high risk behaviour </w:t>
            </w:r>
            <w:r w:rsidR="000F686B" w:rsidRPr="00662DF4">
              <w:rPr>
                <w:lang w:val="en-GB"/>
              </w:rPr>
              <w:t xml:space="preserve">in the community </w:t>
            </w:r>
            <w:r w:rsidR="00A35F5D" w:rsidRPr="00662DF4">
              <w:rPr>
                <w:lang w:val="en-GB"/>
              </w:rPr>
              <w:t xml:space="preserve">which can be managed </w:t>
            </w:r>
            <w:r w:rsidR="000F686B" w:rsidRPr="00662DF4">
              <w:rPr>
                <w:lang w:val="en-GB"/>
              </w:rPr>
              <w:t xml:space="preserve">in hospital </w:t>
            </w:r>
            <w:r w:rsidR="00A35F5D" w:rsidRPr="00662DF4">
              <w:rPr>
                <w:lang w:val="en-GB"/>
              </w:rPr>
              <w:t xml:space="preserve">with </w:t>
            </w:r>
            <w:r w:rsidRPr="00662DF4">
              <w:rPr>
                <w:lang w:val="en-GB"/>
              </w:rPr>
              <w:t xml:space="preserve">observation and </w:t>
            </w:r>
            <w:r w:rsidR="006A7726" w:rsidRPr="00662DF4">
              <w:rPr>
                <w:lang w:val="en-GB"/>
              </w:rPr>
              <w:t>behavioural programme. B</w:t>
            </w:r>
            <w:r w:rsidR="00A35F5D" w:rsidRPr="00662DF4">
              <w:rPr>
                <w:lang w:val="en-GB"/>
              </w:rPr>
              <w:t>ullying or coercive behaviour towar</w:t>
            </w:r>
            <w:r w:rsidR="006A7726" w:rsidRPr="00662DF4">
              <w:rPr>
                <w:lang w:val="en-GB"/>
              </w:rPr>
              <w:t>ds vulnerable fellow patients. T</w:t>
            </w:r>
            <w:r w:rsidR="00A35F5D" w:rsidRPr="00662DF4">
              <w:rPr>
                <w:lang w:val="en-GB"/>
              </w:rPr>
              <w:t>hreatening to</w:t>
            </w:r>
            <w:r w:rsidRPr="00662DF4">
              <w:rPr>
                <w:lang w:val="en-GB"/>
              </w:rPr>
              <w:t xml:space="preserve"> staff e.g. while incorporating into delusions.</w:t>
            </w:r>
            <w:r w:rsidR="000F686B" w:rsidRPr="00662DF4">
              <w:rPr>
                <w:lang w:val="en-GB"/>
              </w:rPr>
              <w:t xml:space="preserve"> </w:t>
            </w:r>
          </w:p>
          <w:p w:rsidR="00257A9E" w:rsidRPr="00662DF4" w:rsidRDefault="000F686B" w:rsidP="00662DF4">
            <w:pPr>
              <w:jc w:val="both"/>
              <w:rPr>
                <w:lang w:val="en-GB"/>
              </w:rPr>
            </w:pPr>
            <w:r w:rsidRPr="00662DF4">
              <w:rPr>
                <w:lang w:val="en-GB"/>
              </w:rPr>
              <w:t>May have a pattern of previous violence while in hospital.</w:t>
            </w:r>
          </w:p>
        </w:tc>
      </w:tr>
      <w:tr w:rsidR="00257A9E" w:rsidRPr="00662DF4" w:rsidTr="00662DF4">
        <w:tc>
          <w:tcPr>
            <w:tcW w:w="1188" w:type="dxa"/>
          </w:tcPr>
          <w:p w:rsidR="00257A9E" w:rsidRPr="00662DF4" w:rsidRDefault="00257A9E" w:rsidP="00662DF4">
            <w:pPr>
              <w:jc w:val="both"/>
              <w:rPr>
                <w:lang w:val="en-GB"/>
              </w:rPr>
            </w:pPr>
            <w:r w:rsidRPr="00662DF4">
              <w:rPr>
                <w:lang w:val="en-GB"/>
              </w:rPr>
              <w:t>3</w:t>
            </w:r>
          </w:p>
        </w:tc>
        <w:tc>
          <w:tcPr>
            <w:tcW w:w="7668" w:type="dxa"/>
          </w:tcPr>
          <w:p w:rsidR="00F2776F" w:rsidRPr="00662DF4" w:rsidRDefault="00257A9E" w:rsidP="00662DF4">
            <w:pPr>
              <w:jc w:val="both"/>
              <w:rPr>
                <w:lang w:val="en-GB"/>
              </w:rPr>
            </w:pPr>
            <w:r w:rsidRPr="00662DF4">
              <w:rPr>
                <w:lang w:val="en-GB"/>
              </w:rPr>
              <w:t>F</w:t>
            </w:r>
            <w:r w:rsidR="000C0808" w:rsidRPr="00662DF4">
              <w:rPr>
                <w:lang w:val="en-GB"/>
              </w:rPr>
              <w:t>ire setting in hospital; barric</w:t>
            </w:r>
            <w:r w:rsidRPr="00662DF4">
              <w:rPr>
                <w:lang w:val="en-GB"/>
              </w:rPr>
              <w:t xml:space="preserve">ading </w:t>
            </w:r>
            <w:r w:rsidR="00A35F5D" w:rsidRPr="00662DF4">
              <w:rPr>
                <w:lang w:val="en-GB"/>
              </w:rPr>
              <w:t xml:space="preserve">(without hostages) </w:t>
            </w:r>
            <w:r w:rsidRPr="00662DF4">
              <w:rPr>
                <w:lang w:val="en-GB"/>
              </w:rPr>
              <w:t xml:space="preserve">or roof-top protests in hospital or other secure settings </w:t>
            </w:r>
            <w:r w:rsidR="000C0808" w:rsidRPr="00662DF4">
              <w:rPr>
                <w:lang w:val="en-GB"/>
              </w:rPr>
              <w:t xml:space="preserve">as follower or </w:t>
            </w:r>
            <w:r w:rsidRPr="00662DF4">
              <w:rPr>
                <w:lang w:val="en-GB"/>
              </w:rPr>
              <w:t>without accomplices;.</w:t>
            </w:r>
            <w:r w:rsidR="00F2776F" w:rsidRPr="00662DF4">
              <w:rPr>
                <w:lang w:val="en-GB"/>
              </w:rPr>
              <w:t xml:space="preserve"> S</w:t>
            </w:r>
            <w:r w:rsidR="00A35F5D" w:rsidRPr="00662DF4">
              <w:rPr>
                <w:lang w:val="en-GB"/>
              </w:rPr>
              <w:t xml:space="preserve">exually active with vulnerable fellow patients (non-coercive); </w:t>
            </w:r>
          </w:p>
          <w:p w:rsidR="00F2776F" w:rsidRPr="00662DF4" w:rsidRDefault="00F2776F" w:rsidP="00662DF4">
            <w:pPr>
              <w:jc w:val="both"/>
              <w:rPr>
                <w:lang w:val="en-GB"/>
              </w:rPr>
            </w:pPr>
            <w:r w:rsidRPr="00662DF4">
              <w:rPr>
                <w:lang w:val="en-GB"/>
              </w:rPr>
              <w:t>H</w:t>
            </w:r>
            <w:r w:rsidR="00A35F5D" w:rsidRPr="00662DF4">
              <w:rPr>
                <w:lang w:val="en-GB"/>
              </w:rPr>
              <w:t>igh risk threats of serious violence to staff</w:t>
            </w:r>
            <w:r w:rsidR="00AC63CF" w:rsidRPr="00662DF4">
              <w:rPr>
                <w:lang w:val="en-GB"/>
              </w:rPr>
              <w:t xml:space="preserve"> and in-mates or patients</w:t>
            </w:r>
            <w:r w:rsidR="00A35F5D" w:rsidRPr="00662DF4">
              <w:rPr>
                <w:lang w:val="en-GB"/>
              </w:rPr>
              <w:t>;</w:t>
            </w:r>
            <w:r w:rsidR="000F686B" w:rsidRPr="00662DF4">
              <w:rPr>
                <w:lang w:val="en-GB"/>
              </w:rPr>
              <w:t xml:space="preserve"> </w:t>
            </w:r>
          </w:p>
          <w:p w:rsidR="00257A9E" w:rsidRPr="00662DF4" w:rsidRDefault="000F686B" w:rsidP="00662DF4">
            <w:pPr>
              <w:jc w:val="both"/>
              <w:rPr>
                <w:lang w:val="en-GB"/>
              </w:rPr>
            </w:pPr>
            <w:r w:rsidRPr="00662DF4">
              <w:rPr>
                <w:lang w:val="en-GB"/>
              </w:rPr>
              <w:t>May have a history of previous serious violence while in hospital.</w:t>
            </w:r>
          </w:p>
        </w:tc>
      </w:tr>
      <w:tr w:rsidR="00257A9E" w:rsidRPr="00662DF4" w:rsidTr="00662DF4">
        <w:tc>
          <w:tcPr>
            <w:tcW w:w="1188" w:type="dxa"/>
          </w:tcPr>
          <w:p w:rsidR="00257A9E" w:rsidRPr="00662DF4" w:rsidRDefault="00257A9E" w:rsidP="00662DF4">
            <w:pPr>
              <w:jc w:val="both"/>
              <w:rPr>
                <w:lang w:val="en-GB"/>
              </w:rPr>
            </w:pPr>
            <w:r w:rsidRPr="00662DF4">
              <w:rPr>
                <w:lang w:val="en-GB"/>
              </w:rPr>
              <w:t>4</w:t>
            </w:r>
          </w:p>
        </w:tc>
        <w:tc>
          <w:tcPr>
            <w:tcW w:w="7668" w:type="dxa"/>
          </w:tcPr>
          <w:p w:rsidR="00F2776F" w:rsidRPr="00662DF4" w:rsidRDefault="00257A9E" w:rsidP="00662DF4">
            <w:pPr>
              <w:jc w:val="both"/>
              <w:rPr>
                <w:lang w:val="en-GB"/>
              </w:rPr>
            </w:pPr>
            <w:r w:rsidRPr="00662DF4">
              <w:rPr>
                <w:lang w:val="en-GB"/>
              </w:rPr>
              <w:t xml:space="preserve">Hostage taking in hospital or other secure institution; </w:t>
            </w:r>
          </w:p>
          <w:p w:rsidR="00F2776F" w:rsidRPr="00662DF4" w:rsidRDefault="00F2776F" w:rsidP="00662DF4">
            <w:pPr>
              <w:jc w:val="both"/>
              <w:rPr>
                <w:lang w:val="en-GB"/>
              </w:rPr>
            </w:pPr>
            <w:r w:rsidRPr="00662DF4">
              <w:rPr>
                <w:lang w:val="en-GB"/>
              </w:rPr>
              <w:t>C</w:t>
            </w:r>
            <w:r w:rsidR="00257A9E" w:rsidRPr="00662DF4">
              <w:rPr>
                <w:lang w:val="en-GB"/>
              </w:rPr>
              <w:t xml:space="preserve">o-ordination </w:t>
            </w:r>
            <w:r w:rsidR="00A35F5D" w:rsidRPr="00662DF4">
              <w:rPr>
                <w:lang w:val="en-GB"/>
              </w:rPr>
              <w:t xml:space="preserve">of </w:t>
            </w:r>
            <w:r w:rsidR="00257A9E" w:rsidRPr="00662DF4">
              <w:rPr>
                <w:lang w:val="en-GB"/>
              </w:rPr>
              <w:t xml:space="preserve">disturbances in hospital or other institution (i.e. a prime mover in such behaviour); </w:t>
            </w:r>
          </w:p>
          <w:p w:rsidR="00F2776F" w:rsidRPr="00662DF4" w:rsidRDefault="00F2776F" w:rsidP="00662DF4">
            <w:pPr>
              <w:jc w:val="both"/>
              <w:rPr>
                <w:lang w:val="en-GB"/>
              </w:rPr>
            </w:pPr>
            <w:r w:rsidRPr="00662DF4">
              <w:rPr>
                <w:lang w:val="en-GB"/>
              </w:rPr>
              <w:t>N</w:t>
            </w:r>
            <w:r w:rsidR="00257A9E" w:rsidRPr="00662DF4">
              <w:rPr>
                <w:lang w:val="en-GB"/>
              </w:rPr>
              <w:t xml:space="preserve">ecessity to separate from other specific persons </w:t>
            </w:r>
            <w:r w:rsidR="000C0808" w:rsidRPr="00662DF4">
              <w:rPr>
                <w:lang w:val="en-GB"/>
              </w:rPr>
              <w:t xml:space="preserve">to prevent harm to others (e.g. </w:t>
            </w:r>
            <w:r w:rsidR="00257A9E" w:rsidRPr="00662DF4">
              <w:rPr>
                <w:lang w:val="en-GB"/>
              </w:rPr>
              <w:t>feuds</w:t>
            </w:r>
            <w:r w:rsidR="000C0808" w:rsidRPr="00662DF4">
              <w:rPr>
                <w:lang w:val="en-GB"/>
              </w:rPr>
              <w:t>)</w:t>
            </w:r>
            <w:r w:rsidR="00257A9E" w:rsidRPr="00662DF4">
              <w:rPr>
                <w:lang w:val="en-GB"/>
              </w:rPr>
              <w:t xml:space="preserve">. </w:t>
            </w:r>
          </w:p>
          <w:p w:rsidR="00F2776F" w:rsidRPr="00662DF4" w:rsidRDefault="00257A9E" w:rsidP="00662DF4">
            <w:pPr>
              <w:jc w:val="both"/>
              <w:rPr>
                <w:lang w:val="en-GB"/>
              </w:rPr>
            </w:pPr>
            <w:r w:rsidRPr="00662DF4">
              <w:rPr>
                <w:lang w:val="en-GB"/>
              </w:rPr>
              <w:t>Fashioning weapons or other contraband within the secure setting</w:t>
            </w:r>
            <w:r w:rsidR="00A35F5D" w:rsidRPr="00662DF4">
              <w:rPr>
                <w:lang w:val="en-GB"/>
              </w:rPr>
              <w:t>;</w:t>
            </w:r>
            <w:r w:rsidRPr="00662DF4">
              <w:rPr>
                <w:lang w:val="en-GB"/>
              </w:rPr>
              <w:t>.</w:t>
            </w:r>
            <w:r w:rsidR="00A35F5D" w:rsidRPr="00662DF4">
              <w:rPr>
                <w:lang w:val="en-GB"/>
              </w:rPr>
              <w:t xml:space="preserve"> </w:t>
            </w:r>
          </w:p>
          <w:p w:rsidR="00257A9E" w:rsidRPr="00662DF4" w:rsidRDefault="00F2776F" w:rsidP="00662DF4">
            <w:pPr>
              <w:jc w:val="both"/>
              <w:rPr>
                <w:lang w:val="en-GB"/>
              </w:rPr>
            </w:pPr>
            <w:r w:rsidRPr="00662DF4">
              <w:rPr>
                <w:lang w:val="en-GB"/>
              </w:rPr>
              <w:t>S</w:t>
            </w:r>
            <w:r w:rsidR="00A35F5D" w:rsidRPr="00662DF4">
              <w:rPr>
                <w:lang w:val="en-GB"/>
              </w:rPr>
              <w:t>exually predatory/coercive behaviour towards vulnerable fellow-patients</w:t>
            </w:r>
            <w:r w:rsidR="00AC63CF" w:rsidRPr="00662DF4">
              <w:rPr>
                <w:lang w:val="en-GB"/>
              </w:rPr>
              <w:t xml:space="preserve"> or in-mates</w:t>
            </w:r>
            <w:r w:rsidR="00A35F5D" w:rsidRPr="00662DF4">
              <w:rPr>
                <w:lang w:val="en-GB"/>
              </w:rPr>
              <w:t>.</w:t>
            </w:r>
          </w:p>
        </w:tc>
      </w:tr>
    </w:tbl>
    <w:p w:rsidR="00257A9E" w:rsidRDefault="00257A9E" w:rsidP="00257A9E">
      <w:pPr>
        <w:jc w:val="both"/>
        <w:rPr>
          <w:lang w:val="en-GB"/>
        </w:rPr>
      </w:pPr>
    </w:p>
    <w:p w:rsidR="00D2203F" w:rsidRDefault="00D2203F" w:rsidP="00D2203F">
      <w:pPr>
        <w:jc w:val="both"/>
        <w:rPr>
          <w:lang w:val="en-GB"/>
        </w:rPr>
      </w:pPr>
      <w:r>
        <w:rPr>
          <w:lang w:val="en-GB"/>
        </w:rPr>
        <w:t>Information Quality: 0=no information; 1=staff observation only; 2=interview and staff observation; 3=family informants; 4=medical or police records.</w:t>
      </w:r>
    </w:p>
    <w:p w:rsidR="00DF6159" w:rsidRPr="006242B9" w:rsidRDefault="00DF6159" w:rsidP="00DF6159">
      <w:pPr>
        <w:jc w:val="both"/>
        <w:rPr>
          <w:lang w:val="en-GB"/>
        </w:rPr>
      </w:pPr>
      <w:r>
        <w:rPr>
          <w:lang w:val="en-GB"/>
        </w:rPr>
        <w:br w:type="column"/>
      </w:r>
      <w:r w:rsidR="00E7088D" w:rsidRPr="007B6BF7">
        <w:rPr>
          <w:b/>
          <w:lang w:val="en-GB"/>
        </w:rPr>
        <w:lastRenderedPageBreak/>
        <w:t xml:space="preserve">Triage </w:t>
      </w:r>
      <w:r w:rsidR="00E7088D">
        <w:rPr>
          <w:b/>
          <w:lang w:val="en-GB"/>
        </w:rPr>
        <w:t>Security Item 11</w:t>
      </w:r>
      <w:r w:rsidR="00E7088D" w:rsidRPr="007B6BF7">
        <w:rPr>
          <w:b/>
          <w:lang w:val="en-GB"/>
        </w:rPr>
        <w:t xml:space="preserve">: </w:t>
      </w:r>
      <w:r>
        <w:rPr>
          <w:b/>
          <w:lang w:val="en-GB"/>
        </w:rPr>
        <w:t xml:space="preserve">Legal Process </w:t>
      </w:r>
    </w:p>
    <w:p w:rsidR="00DF6159" w:rsidRDefault="00DF6159" w:rsidP="00DF6159">
      <w:pPr>
        <w:jc w:val="both"/>
        <w:rPr>
          <w:lang w:val="en-GB"/>
        </w:rPr>
      </w:pPr>
    </w:p>
    <w:p w:rsidR="00AC63CF" w:rsidRDefault="00EA5696" w:rsidP="00DF6159">
      <w:pPr>
        <w:jc w:val="both"/>
        <w:rPr>
          <w:lang w:val="en-GB"/>
        </w:rPr>
      </w:pPr>
      <w:r>
        <w:rPr>
          <w:lang w:val="en-GB"/>
        </w:rPr>
        <w:t>Note that the least restrictive option possible and acceptable to all should be preferred as the rating here. ‘All parties’ implies that the court should be satisfied with the proposed arrangement since the court is likely to have a veto.</w:t>
      </w:r>
    </w:p>
    <w:p w:rsidR="00E7088D" w:rsidRDefault="00E7088D" w:rsidP="00E7088D">
      <w:pPr>
        <w:jc w:val="both"/>
        <w:rPr>
          <w:b/>
          <w:lang w:val="en-GB"/>
        </w:rPr>
      </w:pPr>
    </w:p>
    <w:p w:rsidR="00E7088D" w:rsidRPr="006242B9" w:rsidRDefault="00E7088D" w:rsidP="00E7088D">
      <w:pPr>
        <w:jc w:val="both"/>
        <w:rPr>
          <w:lang w:val="en-GB"/>
        </w:rPr>
      </w:pPr>
      <w:r w:rsidRPr="008263CF">
        <w:rPr>
          <w:b/>
          <w:lang w:val="en-GB"/>
        </w:rPr>
        <w:t>Coding</w:t>
      </w:r>
      <w:r>
        <w:rPr>
          <w:b/>
          <w:lang w:val="en-GB"/>
        </w:rPr>
        <w:t xml:space="preserve">: TS11. Legal Process </w:t>
      </w:r>
    </w:p>
    <w:p w:rsidR="00AC63CF" w:rsidRDefault="00AC63CF" w:rsidP="00DF6159">
      <w:pPr>
        <w:jc w:val="both"/>
        <w:rPr>
          <w:lang w:val="en-GB"/>
        </w:rPr>
      </w:pPr>
    </w:p>
    <w:p w:rsidR="008658B1" w:rsidRDefault="008658B1" w:rsidP="008658B1">
      <w:pPr>
        <w:jc w:val="both"/>
        <w:rPr>
          <w:lang w:val="en-GB"/>
        </w:rPr>
      </w:pPr>
      <w:r>
        <w:rPr>
          <w:lang w:val="en-GB"/>
        </w:rPr>
        <w:t>NB If there is no current mental disorder (broadly defined), the correct rating is zero (0), because the person is not in need of psychiatric admission or follow up.</w:t>
      </w:r>
    </w:p>
    <w:p w:rsidR="00E7088D" w:rsidRDefault="00E7088D" w:rsidP="00DF6159">
      <w:pPr>
        <w:jc w:val="both"/>
        <w:rPr>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88"/>
        <w:gridCol w:w="7668"/>
      </w:tblGrid>
      <w:tr w:rsidR="00DF6159" w:rsidRPr="00662DF4" w:rsidTr="00662DF4">
        <w:tc>
          <w:tcPr>
            <w:tcW w:w="1188" w:type="dxa"/>
          </w:tcPr>
          <w:p w:rsidR="00DF6159" w:rsidRPr="00662DF4" w:rsidRDefault="00DF6159" w:rsidP="00662DF4">
            <w:pPr>
              <w:jc w:val="both"/>
              <w:rPr>
                <w:lang w:val="en-GB"/>
              </w:rPr>
            </w:pPr>
            <w:r w:rsidRPr="00662DF4">
              <w:rPr>
                <w:lang w:val="en-GB"/>
              </w:rPr>
              <w:t>0</w:t>
            </w:r>
          </w:p>
        </w:tc>
        <w:tc>
          <w:tcPr>
            <w:tcW w:w="7668" w:type="dxa"/>
          </w:tcPr>
          <w:p w:rsidR="00F2776F" w:rsidRPr="00662DF4" w:rsidRDefault="00646EB4" w:rsidP="00662DF4">
            <w:pPr>
              <w:jc w:val="both"/>
              <w:rPr>
                <w:lang w:val="en-GB"/>
              </w:rPr>
            </w:pPr>
            <w:r w:rsidRPr="00662DF4">
              <w:rPr>
                <w:lang w:val="en-GB"/>
              </w:rPr>
              <w:t>No history of mental disorder</w:t>
            </w:r>
            <w:r w:rsidR="00AC63CF" w:rsidRPr="00662DF4">
              <w:rPr>
                <w:lang w:val="en-GB"/>
              </w:rPr>
              <w:t xml:space="preserve"> (mental disorder includes current adjustment reaction)</w:t>
            </w:r>
            <w:r w:rsidRPr="00662DF4">
              <w:rPr>
                <w:lang w:val="en-GB"/>
              </w:rPr>
              <w:t xml:space="preserve"> </w:t>
            </w:r>
            <w:r w:rsidRPr="00662DF4">
              <w:rPr>
                <w:b/>
                <w:lang w:val="en-GB"/>
              </w:rPr>
              <w:t>OR</w:t>
            </w:r>
            <w:r w:rsidRPr="00662DF4">
              <w:rPr>
                <w:lang w:val="en-GB"/>
              </w:rPr>
              <w:t xml:space="preserve"> </w:t>
            </w:r>
          </w:p>
          <w:p w:rsidR="00DF6159" w:rsidRPr="00662DF4" w:rsidRDefault="00DF6159" w:rsidP="00662DF4">
            <w:pPr>
              <w:jc w:val="both"/>
              <w:rPr>
                <w:lang w:val="en-GB"/>
              </w:rPr>
            </w:pPr>
            <w:r w:rsidRPr="00662DF4">
              <w:rPr>
                <w:lang w:val="en-GB"/>
              </w:rPr>
              <w:t>Community placement (out patient) legally possible and acceptable to all parties</w:t>
            </w:r>
          </w:p>
        </w:tc>
      </w:tr>
      <w:tr w:rsidR="00DF6159" w:rsidRPr="00662DF4" w:rsidTr="00662DF4">
        <w:tc>
          <w:tcPr>
            <w:tcW w:w="1188" w:type="dxa"/>
          </w:tcPr>
          <w:p w:rsidR="00DF6159" w:rsidRPr="00662DF4" w:rsidRDefault="00DF6159" w:rsidP="00662DF4">
            <w:pPr>
              <w:jc w:val="both"/>
              <w:rPr>
                <w:lang w:val="en-GB"/>
              </w:rPr>
            </w:pPr>
            <w:r w:rsidRPr="00662DF4">
              <w:rPr>
                <w:lang w:val="en-GB"/>
              </w:rPr>
              <w:t>1</w:t>
            </w:r>
          </w:p>
        </w:tc>
        <w:tc>
          <w:tcPr>
            <w:tcW w:w="7668" w:type="dxa"/>
          </w:tcPr>
          <w:p w:rsidR="00DF6159" w:rsidRPr="00662DF4" w:rsidRDefault="00DF6159" w:rsidP="00662DF4">
            <w:pPr>
              <w:jc w:val="both"/>
              <w:rPr>
                <w:lang w:val="en-GB"/>
              </w:rPr>
            </w:pPr>
            <w:r w:rsidRPr="00662DF4">
              <w:rPr>
                <w:lang w:val="en-GB"/>
              </w:rPr>
              <w:t>Admission to local approved centre (e.g. open admission ward) legally possible and acceptable to all parties</w:t>
            </w:r>
          </w:p>
        </w:tc>
      </w:tr>
      <w:tr w:rsidR="00DF6159" w:rsidRPr="00662DF4" w:rsidTr="00662DF4">
        <w:tc>
          <w:tcPr>
            <w:tcW w:w="1188" w:type="dxa"/>
          </w:tcPr>
          <w:p w:rsidR="00DF6159" w:rsidRPr="00662DF4" w:rsidRDefault="00DF6159" w:rsidP="00662DF4">
            <w:pPr>
              <w:jc w:val="both"/>
              <w:rPr>
                <w:lang w:val="en-GB"/>
              </w:rPr>
            </w:pPr>
            <w:r w:rsidRPr="00662DF4">
              <w:rPr>
                <w:lang w:val="en-GB"/>
              </w:rPr>
              <w:t>2</w:t>
            </w:r>
          </w:p>
        </w:tc>
        <w:tc>
          <w:tcPr>
            <w:tcW w:w="7668" w:type="dxa"/>
          </w:tcPr>
          <w:p w:rsidR="00DF6159" w:rsidRPr="00662DF4" w:rsidRDefault="00DF6159" w:rsidP="00662DF4">
            <w:pPr>
              <w:jc w:val="both"/>
              <w:rPr>
                <w:lang w:val="en-GB"/>
              </w:rPr>
            </w:pPr>
            <w:r w:rsidRPr="00662DF4">
              <w:rPr>
                <w:lang w:val="en-GB"/>
              </w:rPr>
              <w:t>Admission to low secure unit (e.g. PICU) legally possible and acceptable to all parties</w:t>
            </w:r>
          </w:p>
        </w:tc>
      </w:tr>
      <w:tr w:rsidR="00DF6159" w:rsidRPr="00662DF4" w:rsidTr="00662DF4">
        <w:tc>
          <w:tcPr>
            <w:tcW w:w="1188" w:type="dxa"/>
          </w:tcPr>
          <w:p w:rsidR="00DF6159" w:rsidRPr="00662DF4" w:rsidRDefault="00DF6159" w:rsidP="00662DF4">
            <w:pPr>
              <w:jc w:val="both"/>
              <w:rPr>
                <w:lang w:val="en-GB"/>
              </w:rPr>
            </w:pPr>
            <w:r w:rsidRPr="00662DF4">
              <w:rPr>
                <w:lang w:val="en-GB"/>
              </w:rPr>
              <w:t>3</w:t>
            </w:r>
          </w:p>
        </w:tc>
        <w:tc>
          <w:tcPr>
            <w:tcW w:w="7668" w:type="dxa"/>
          </w:tcPr>
          <w:p w:rsidR="00DF6159" w:rsidRPr="00662DF4" w:rsidRDefault="00DF6159" w:rsidP="00662DF4">
            <w:pPr>
              <w:jc w:val="both"/>
              <w:rPr>
                <w:lang w:val="en-GB"/>
              </w:rPr>
            </w:pPr>
            <w:r w:rsidRPr="00662DF4">
              <w:rPr>
                <w:lang w:val="en-GB"/>
              </w:rPr>
              <w:t xml:space="preserve">Only admission to a forensic secure centre is acceptable to all parties. </w:t>
            </w:r>
          </w:p>
        </w:tc>
      </w:tr>
      <w:tr w:rsidR="00DF6159" w:rsidRPr="00662DF4" w:rsidTr="00662DF4">
        <w:tc>
          <w:tcPr>
            <w:tcW w:w="1188" w:type="dxa"/>
          </w:tcPr>
          <w:p w:rsidR="00DF6159" w:rsidRPr="00662DF4" w:rsidRDefault="00DF6159" w:rsidP="00662DF4">
            <w:pPr>
              <w:jc w:val="both"/>
              <w:rPr>
                <w:lang w:val="en-GB"/>
              </w:rPr>
            </w:pPr>
            <w:r w:rsidRPr="00662DF4">
              <w:rPr>
                <w:lang w:val="en-GB"/>
              </w:rPr>
              <w:t>4</w:t>
            </w:r>
          </w:p>
        </w:tc>
        <w:tc>
          <w:tcPr>
            <w:tcW w:w="7668" w:type="dxa"/>
          </w:tcPr>
          <w:p w:rsidR="00DF6159" w:rsidRPr="00662DF4" w:rsidRDefault="00DF6159" w:rsidP="00662DF4">
            <w:pPr>
              <w:jc w:val="both"/>
              <w:rPr>
                <w:lang w:val="en-GB"/>
              </w:rPr>
            </w:pPr>
            <w:r w:rsidRPr="00662DF4">
              <w:rPr>
                <w:lang w:val="en-GB"/>
              </w:rPr>
              <w:t>Only admission to a forensic secure centre is legally possible</w:t>
            </w:r>
          </w:p>
        </w:tc>
      </w:tr>
    </w:tbl>
    <w:p w:rsidR="00DF6159" w:rsidRDefault="00DF6159" w:rsidP="00DF6159">
      <w:pPr>
        <w:jc w:val="both"/>
        <w:rPr>
          <w:lang w:val="en-GB"/>
        </w:rPr>
      </w:pPr>
    </w:p>
    <w:p w:rsidR="00DF6159" w:rsidRDefault="00DF6159" w:rsidP="00DF6159">
      <w:pPr>
        <w:jc w:val="both"/>
        <w:rPr>
          <w:lang w:val="en-GB"/>
        </w:rPr>
      </w:pPr>
    </w:p>
    <w:p w:rsidR="00DF6159" w:rsidRDefault="00DF6159" w:rsidP="00DF6159">
      <w:pPr>
        <w:jc w:val="both"/>
        <w:rPr>
          <w:lang w:val="en-GB"/>
        </w:rPr>
      </w:pPr>
      <w:r>
        <w:rPr>
          <w:lang w:val="en-GB"/>
        </w:rPr>
        <w:t>Information Quality: 0=no information; 1=staff observation only; 2=interview and staff observation; 3=family informants; 4=medical or police records.</w:t>
      </w:r>
    </w:p>
    <w:p w:rsidR="00372698" w:rsidRDefault="00DF6159" w:rsidP="00DF6159">
      <w:pPr>
        <w:jc w:val="both"/>
        <w:rPr>
          <w:lang w:val="en-GB"/>
        </w:rPr>
      </w:pPr>
      <w:r>
        <w:rPr>
          <w:b/>
          <w:lang w:val="en-GB"/>
        </w:rPr>
        <w:t xml:space="preserve"> </w:t>
      </w:r>
    </w:p>
    <w:p w:rsidR="00372698" w:rsidRPr="00F46BA0" w:rsidRDefault="00372698" w:rsidP="00F46BA0">
      <w:pPr>
        <w:jc w:val="center"/>
        <w:rPr>
          <w:b/>
          <w:lang w:val="en-GB"/>
        </w:rPr>
      </w:pPr>
      <w:r>
        <w:rPr>
          <w:lang w:val="en-GB"/>
        </w:rPr>
        <w:br w:type="column"/>
      </w:r>
      <w:r w:rsidR="002F0FD5" w:rsidRPr="002F0FD5">
        <w:rPr>
          <w:b/>
          <w:lang w:val="en-GB"/>
        </w:rPr>
        <w:lastRenderedPageBreak/>
        <w:t xml:space="preserve">DUNDRUM-2: </w:t>
      </w:r>
      <w:r w:rsidR="0016487A" w:rsidRPr="0016487A">
        <w:rPr>
          <w:b/>
          <w:lang w:val="en-GB"/>
        </w:rPr>
        <w:t xml:space="preserve">Triage </w:t>
      </w:r>
      <w:r w:rsidRPr="00F46BA0">
        <w:rPr>
          <w:b/>
          <w:lang w:val="en-GB"/>
        </w:rPr>
        <w:t>Urgency</w:t>
      </w:r>
      <w:r w:rsidR="00DA6156">
        <w:rPr>
          <w:b/>
          <w:lang w:val="en-GB"/>
        </w:rPr>
        <w:t xml:space="preserve"> </w:t>
      </w:r>
      <w:r w:rsidR="00F46BA0">
        <w:rPr>
          <w:b/>
          <w:lang w:val="en-GB"/>
        </w:rPr>
        <w:t>Items</w:t>
      </w:r>
    </w:p>
    <w:p w:rsidR="00372698" w:rsidRDefault="00372698" w:rsidP="00D26A91">
      <w:pPr>
        <w:jc w:val="both"/>
        <w:rPr>
          <w:lang w:val="en-GB"/>
        </w:rPr>
      </w:pPr>
    </w:p>
    <w:p w:rsidR="00DD5C47" w:rsidRDefault="00DD5C47" w:rsidP="00DD5C47">
      <w:pPr>
        <w:jc w:val="both"/>
        <w:rPr>
          <w:lang w:val="en-GB"/>
        </w:rPr>
      </w:pPr>
      <w:r>
        <w:rPr>
          <w:lang w:val="en-GB"/>
        </w:rPr>
        <w:t xml:space="preserve">These items are intended to provide a structured professional judgement instrument for prioritising those admitted from the waiting list to a therapeutically secure service. Those placed on the waiting list should be determined by the DUNDRUM-1 security triage items, though even this is a matter for clinical judgement and flexibility in the light of the patient’s best interests. </w:t>
      </w:r>
    </w:p>
    <w:p w:rsidR="00DD5C47" w:rsidRDefault="00DD5C47" w:rsidP="00D26A91">
      <w:pPr>
        <w:jc w:val="both"/>
        <w:rPr>
          <w:lang w:val="en-GB"/>
        </w:rPr>
      </w:pPr>
    </w:p>
    <w:p w:rsidR="00D66CEB" w:rsidRDefault="00DD5C47" w:rsidP="00D26A91">
      <w:pPr>
        <w:jc w:val="both"/>
        <w:rPr>
          <w:lang w:val="en-GB"/>
        </w:rPr>
      </w:pPr>
      <w:r>
        <w:rPr>
          <w:lang w:val="en-GB"/>
        </w:rPr>
        <w:t xml:space="preserve">The allocation of places is not a simple matter of first-come, first-served, </w:t>
      </w:r>
      <w:r w:rsidR="00372698">
        <w:rPr>
          <w:lang w:val="en-GB"/>
        </w:rPr>
        <w:t>assign</w:t>
      </w:r>
      <w:r>
        <w:rPr>
          <w:lang w:val="en-GB"/>
        </w:rPr>
        <w:t>ing</w:t>
      </w:r>
      <w:r w:rsidR="00372698">
        <w:rPr>
          <w:lang w:val="en-GB"/>
        </w:rPr>
        <w:t xml:space="preserve"> to each a place on the waiting list determined by </w:t>
      </w:r>
      <w:r w:rsidR="00F46BA0">
        <w:rPr>
          <w:lang w:val="en-GB"/>
        </w:rPr>
        <w:t>the date the individual is first accepted onto the waiting list. In practice, when demand outstrips supply, other considerations prevail.</w:t>
      </w:r>
      <w:r w:rsidR="00657339">
        <w:rPr>
          <w:lang w:val="en-GB"/>
        </w:rPr>
        <w:t xml:space="preserve"> Since demand </w:t>
      </w:r>
      <w:r w:rsidR="00D66CEB">
        <w:rPr>
          <w:lang w:val="en-GB"/>
        </w:rPr>
        <w:t xml:space="preserve">for secure forensic in-patient places </w:t>
      </w:r>
      <w:r w:rsidR="00657339">
        <w:rPr>
          <w:lang w:val="en-GB"/>
        </w:rPr>
        <w:t xml:space="preserve">always outstrips supply, a chronological waiting list is never applied in practice. </w:t>
      </w:r>
      <w:r>
        <w:rPr>
          <w:lang w:val="en-GB"/>
        </w:rPr>
        <w:t>If the need for therapeutic security is more or less equal amongst those on a waiting list, then other considerations will determine urgency. Generally clinicians will prioritise those in prison over those who are already in a hospital elsewhere, and generally clinicians will prioritise those with the most life threatening current clinical needs over those who can safely be delayed on the waiting list or treated without admission. Further factors influencing the prioritisation of admissions include legal obligations and various pragmatic and systemic considerations</w:t>
      </w:r>
      <w:r w:rsidR="00D715D2">
        <w:rPr>
          <w:lang w:val="en-GB"/>
        </w:rPr>
        <w:t xml:space="preserve"> concerning catchement areas and pathways through care.  Systemic considerations may include contracting arrangements between public sector commissioners or insurance based funders of services and the state or independent sector providers of such services.</w:t>
      </w:r>
    </w:p>
    <w:p w:rsidR="00D66CEB" w:rsidRDefault="00D66CEB" w:rsidP="00D26A91">
      <w:pPr>
        <w:jc w:val="both"/>
        <w:rPr>
          <w:lang w:val="en-GB"/>
        </w:rPr>
      </w:pPr>
    </w:p>
    <w:p w:rsidR="00372698" w:rsidRDefault="00D66CEB" w:rsidP="00D26A91">
      <w:pPr>
        <w:jc w:val="both"/>
        <w:rPr>
          <w:lang w:val="en-GB"/>
        </w:rPr>
      </w:pPr>
      <w:r>
        <w:rPr>
          <w:lang w:val="en-GB"/>
        </w:rPr>
        <w:t>Lawye</w:t>
      </w:r>
      <w:r w:rsidR="00D715D2">
        <w:rPr>
          <w:lang w:val="en-GB"/>
        </w:rPr>
        <w:t>rs may have difficulty with the</w:t>
      </w:r>
      <w:r>
        <w:rPr>
          <w:lang w:val="en-GB"/>
        </w:rPr>
        <w:t xml:space="preserve"> concept </w:t>
      </w:r>
      <w:r w:rsidR="00D715D2">
        <w:rPr>
          <w:lang w:val="en-GB"/>
        </w:rPr>
        <w:t xml:space="preserve">of a non-chronological waiting list </w:t>
      </w:r>
      <w:r>
        <w:rPr>
          <w:lang w:val="en-GB"/>
        </w:rPr>
        <w:t xml:space="preserve">since they are accustomed to a prison system in which prison governors will invariably accept all those committed to custody by the courts, regardless of </w:t>
      </w:r>
      <w:r w:rsidR="00DD5C47">
        <w:rPr>
          <w:lang w:val="en-GB"/>
        </w:rPr>
        <w:t xml:space="preserve">prison </w:t>
      </w:r>
      <w:r>
        <w:rPr>
          <w:lang w:val="en-GB"/>
        </w:rPr>
        <w:t xml:space="preserve">capacity and irrespective of the consequences for safety, over-crowding, and consequent adverse effects on the humane and therapeutic aspects of the milieu. It would not be possible to provide a hospital service on this basis, so that the purpose of committing to a hospital would be defeated if courts were given </w:t>
      </w:r>
      <w:r w:rsidR="00DD5C47">
        <w:rPr>
          <w:lang w:val="en-GB"/>
        </w:rPr>
        <w:t xml:space="preserve">control over waiting lists or </w:t>
      </w:r>
      <w:r>
        <w:rPr>
          <w:lang w:val="en-GB"/>
        </w:rPr>
        <w:t xml:space="preserve">free access </w:t>
      </w:r>
      <w:r w:rsidR="00914346">
        <w:rPr>
          <w:lang w:val="en-GB"/>
        </w:rPr>
        <w:t>to hospitals irrespective of capacity</w:t>
      </w:r>
      <w:r w:rsidR="00DD5C47">
        <w:rPr>
          <w:lang w:val="en-GB"/>
        </w:rPr>
        <w:t xml:space="preserve"> or clinical need</w:t>
      </w:r>
      <w:r>
        <w:rPr>
          <w:lang w:val="en-GB"/>
        </w:rPr>
        <w:t>.</w:t>
      </w:r>
    </w:p>
    <w:p w:rsidR="00D66CEB" w:rsidRDefault="00D66CEB" w:rsidP="00D26A91">
      <w:pPr>
        <w:jc w:val="both"/>
        <w:rPr>
          <w:lang w:val="en-GB"/>
        </w:rPr>
      </w:pPr>
    </w:p>
    <w:p w:rsidR="00D66CEB" w:rsidRDefault="00D66CEB" w:rsidP="00D26A91">
      <w:pPr>
        <w:jc w:val="both"/>
        <w:rPr>
          <w:lang w:val="en-GB"/>
        </w:rPr>
      </w:pPr>
      <w:r>
        <w:rPr>
          <w:lang w:val="en-GB"/>
        </w:rPr>
        <w:t>Further, hospitals are accustomed to managing waiting lists, whether for elective treatment or emergency treatment, employing clinical triage decision making based originally on battlefield practice in which those most in need are prioritised over those who can wait or are less needy. On this basis, the ordering of the waiting list in forensic mental health practice prioritises those with mental disorders that cannot be effectively treated or managed in prison over those with minor illnesses or simple adjustment reactions to imprisonment itself</w:t>
      </w:r>
      <w:r w:rsidR="001E1367">
        <w:rPr>
          <w:lang w:val="en-GB"/>
        </w:rPr>
        <w:t xml:space="preserve">. Those who need a given level of therapeutic security are prioritised over those who need a lesser level of therapeutic security (as in court diversion schemes). </w:t>
      </w:r>
      <w:r>
        <w:rPr>
          <w:lang w:val="en-GB"/>
        </w:rPr>
        <w:t xml:space="preserve"> </w:t>
      </w:r>
    </w:p>
    <w:p w:rsidR="00D66CEB" w:rsidRDefault="00D66CEB" w:rsidP="00D26A91">
      <w:pPr>
        <w:jc w:val="both"/>
        <w:rPr>
          <w:lang w:val="en-GB"/>
        </w:rPr>
      </w:pPr>
    </w:p>
    <w:p w:rsidR="00D66CEB" w:rsidRDefault="00D66CEB" w:rsidP="00D26A91">
      <w:pPr>
        <w:jc w:val="both"/>
        <w:rPr>
          <w:lang w:val="en-GB"/>
        </w:rPr>
      </w:pPr>
      <w:r>
        <w:rPr>
          <w:lang w:val="en-GB"/>
        </w:rPr>
        <w:t>The items which follow are commonly used as a means of prioritising cases for admission, other things being equal</w:t>
      </w:r>
      <w:r w:rsidR="00D715D2">
        <w:rPr>
          <w:lang w:val="en-GB"/>
        </w:rPr>
        <w:t xml:space="preserve">. It is assumed that the level of </w:t>
      </w:r>
      <w:r>
        <w:rPr>
          <w:lang w:val="en-GB"/>
        </w:rPr>
        <w:t>the level of therapeutic security requi</w:t>
      </w:r>
      <w:r w:rsidR="00DD5C47">
        <w:rPr>
          <w:lang w:val="en-GB"/>
        </w:rPr>
        <w:t>red</w:t>
      </w:r>
      <w:r w:rsidR="00D715D2">
        <w:rPr>
          <w:lang w:val="en-GB"/>
        </w:rPr>
        <w:t xml:space="preserve"> has already been assessed</w:t>
      </w:r>
      <w:r w:rsidR="00DD5C47">
        <w:rPr>
          <w:lang w:val="en-GB"/>
        </w:rPr>
        <w:t>, as indicated by the DUNDRUM-1</w:t>
      </w:r>
      <w:r>
        <w:rPr>
          <w:lang w:val="en-GB"/>
        </w:rPr>
        <w:t xml:space="preserve"> Triage Security Items.</w:t>
      </w:r>
    </w:p>
    <w:p w:rsidR="00DD5C47" w:rsidRDefault="00DD5C47" w:rsidP="00AE6404">
      <w:pPr>
        <w:jc w:val="both"/>
        <w:rPr>
          <w:lang w:val="en-GB"/>
        </w:rPr>
      </w:pPr>
    </w:p>
    <w:p w:rsidR="00AE6404" w:rsidRDefault="00DD5C47" w:rsidP="00AE6404">
      <w:pPr>
        <w:jc w:val="both"/>
        <w:rPr>
          <w:lang w:val="en-GB"/>
        </w:rPr>
      </w:pPr>
      <w:r>
        <w:rPr>
          <w:lang w:val="en-GB"/>
        </w:rPr>
        <w:t xml:space="preserve"> </w:t>
      </w:r>
      <w:r w:rsidR="00D715D2">
        <w:rPr>
          <w:lang w:val="en-GB"/>
        </w:rPr>
        <w:t xml:space="preserve">Six items should be rated for each person on the waiting list. </w:t>
      </w:r>
      <w:r w:rsidR="00AE6404">
        <w:rPr>
          <w:lang w:val="en-GB"/>
        </w:rPr>
        <w:t>Because those considered for admission may be in the community, in remand or sentenced prisons or in other hospitals at higher or lower levels of therapeutic security, and because different considerations apply according to the current location, five alternative rating scales hav</w:t>
      </w:r>
      <w:r>
        <w:rPr>
          <w:lang w:val="en-GB"/>
        </w:rPr>
        <w:t>e been provided and labelled TU1A to TU1</w:t>
      </w:r>
      <w:r w:rsidR="00AE6404">
        <w:rPr>
          <w:lang w:val="en-GB"/>
        </w:rPr>
        <w:t xml:space="preserve">E, to indicate that only one </w:t>
      </w:r>
      <w:r>
        <w:rPr>
          <w:lang w:val="en-GB"/>
        </w:rPr>
        <w:t xml:space="preserve">rating </w:t>
      </w:r>
      <w:r w:rsidR="00AE6404">
        <w:rPr>
          <w:lang w:val="en-GB"/>
        </w:rPr>
        <w:t xml:space="preserve">should be counted for each patient. </w:t>
      </w:r>
    </w:p>
    <w:p w:rsidR="00AE6404" w:rsidRDefault="00AE6404" w:rsidP="00AE6404">
      <w:pPr>
        <w:jc w:val="both"/>
        <w:rPr>
          <w:lang w:val="en-GB"/>
        </w:rPr>
      </w:pPr>
    </w:p>
    <w:p w:rsidR="00AE6404" w:rsidRDefault="00AE6404" w:rsidP="00AE6404">
      <w:pPr>
        <w:jc w:val="both"/>
        <w:rPr>
          <w:lang w:val="en-GB"/>
        </w:rPr>
      </w:pPr>
      <w:r>
        <w:rPr>
          <w:lang w:val="en-GB"/>
        </w:rPr>
        <w:t>Priority due to mental health considerations (TU2)</w:t>
      </w:r>
      <w:r w:rsidR="00D715D2">
        <w:rPr>
          <w:lang w:val="en-GB"/>
        </w:rPr>
        <w:t>, suicide prevention (TU3)</w:t>
      </w:r>
      <w:r>
        <w:rPr>
          <w:lang w:val="en-GB"/>
        </w:rPr>
        <w:t xml:space="preserve"> and humanitarian considerations</w:t>
      </w:r>
      <w:r w:rsidR="00D715D2">
        <w:rPr>
          <w:lang w:val="en-GB"/>
        </w:rPr>
        <w:t xml:space="preserve"> (TU4</w:t>
      </w:r>
      <w:r>
        <w:rPr>
          <w:lang w:val="en-GB"/>
        </w:rPr>
        <w:t>) are each given a domain for co</w:t>
      </w:r>
      <w:r w:rsidR="00D715D2">
        <w:rPr>
          <w:lang w:val="en-GB"/>
        </w:rPr>
        <w:t>nsideration, while systemic (TU5) and legal considerations (TU6</w:t>
      </w:r>
      <w:r>
        <w:rPr>
          <w:lang w:val="en-GB"/>
        </w:rPr>
        <w:t xml:space="preserve">) complete the scale of items. </w:t>
      </w:r>
    </w:p>
    <w:p w:rsidR="00AE6404" w:rsidRDefault="00AE6404" w:rsidP="00AE6404">
      <w:pPr>
        <w:jc w:val="both"/>
        <w:rPr>
          <w:lang w:val="en-GB"/>
        </w:rPr>
      </w:pPr>
    </w:p>
    <w:p w:rsidR="00AE6404" w:rsidRDefault="00AE6404" w:rsidP="00AE6404">
      <w:pPr>
        <w:jc w:val="both"/>
        <w:rPr>
          <w:lang w:val="en-GB"/>
        </w:rPr>
      </w:pPr>
      <w:r>
        <w:rPr>
          <w:lang w:val="en-GB"/>
        </w:rPr>
        <w:t xml:space="preserve">Some prison governors may be deterred from reforming their </w:t>
      </w:r>
      <w:r w:rsidR="00D715D2">
        <w:rPr>
          <w:lang w:val="en-GB"/>
        </w:rPr>
        <w:t xml:space="preserve">regimes </w:t>
      </w:r>
      <w:r>
        <w:rPr>
          <w:lang w:val="en-GB"/>
        </w:rPr>
        <w:t>if poor practice (e.g. prolonged seclusion, failure to provide effective protection for vulnerable prisoners) is rewarded by the transfer of challenging or vulnerable prisoners to hospital. However there will be situations where a defendant or a prisoner with an undoubted mental disorder cannot be safely managed in a prison environment.</w:t>
      </w:r>
    </w:p>
    <w:p w:rsidR="00AE6404" w:rsidRDefault="00AE6404" w:rsidP="00AE6404">
      <w:pPr>
        <w:jc w:val="both"/>
        <w:rPr>
          <w:lang w:val="en-GB"/>
        </w:rPr>
      </w:pPr>
    </w:p>
    <w:p w:rsidR="00AE6404" w:rsidRDefault="00AE6404" w:rsidP="00AE6404">
      <w:pPr>
        <w:jc w:val="both"/>
        <w:rPr>
          <w:lang w:val="en-GB"/>
        </w:rPr>
      </w:pPr>
      <w:r>
        <w:rPr>
          <w:lang w:val="en-GB"/>
        </w:rPr>
        <w:t>Note that in general, those in a lower level of therapeutic security are able to benefit from medical and nursing care in a therapeutic environment, whereas those in a prison are in a non-therapeutic environment which may be toxic to their mental health. Those in prison environments therefore usually take precedence over those in hospital environments.</w:t>
      </w:r>
    </w:p>
    <w:p w:rsidR="00AE6404" w:rsidRDefault="00AE6404" w:rsidP="00AE6404">
      <w:pPr>
        <w:jc w:val="both"/>
        <w:rPr>
          <w:b/>
          <w:lang w:val="en-GB"/>
        </w:rPr>
      </w:pPr>
    </w:p>
    <w:p w:rsidR="00AE6404" w:rsidRDefault="00AE6404" w:rsidP="00AE6404">
      <w:pPr>
        <w:jc w:val="both"/>
        <w:rPr>
          <w:b/>
          <w:lang w:val="en-GB"/>
        </w:rPr>
      </w:pPr>
    </w:p>
    <w:p w:rsidR="00AE6404" w:rsidRDefault="00AE6404" w:rsidP="00AE6404">
      <w:pPr>
        <w:jc w:val="both"/>
        <w:rPr>
          <w:b/>
          <w:lang w:val="en-GB"/>
        </w:rPr>
      </w:pPr>
    </w:p>
    <w:p w:rsidR="00AE6404" w:rsidRDefault="00AE6404" w:rsidP="00AE6404">
      <w:pPr>
        <w:jc w:val="both"/>
        <w:rPr>
          <w:b/>
          <w:lang w:val="en-GB"/>
        </w:rPr>
      </w:pPr>
    </w:p>
    <w:p w:rsidR="00AE6404" w:rsidRPr="00FE1B8F" w:rsidRDefault="00AE6404" w:rsidP="00AE6404">
      <w:pPr>
        <w:jc w:val="both"/>
        <w:rPr>
          <w:b/>
          <w:lang w:val="en-GB"/>
        </w:rPr>
      </w:pPr>
      <w:r>
        <w:rPr>
          <w:b/>
          <w:lang w:val="en-GB"/>
        </w:rPr>
        <w:br w:type="column"/>
      </w:r>
      <w:r>
        <w:rPr>
          <w:b/>
          <w:lang w:val="en-GB"/>
        </w:rPr>
        <w:lastRenderedPageBreak/>
        <w:t xml:space="preserve">TU1A: TRIAGE </w:t>
      </w:r>
      <w:r w:rsidRPr="00FE1B8F">
        <w:rPr>
          <w:b/>
          <w:lang w:val="en-GB"/>
        </w:rPr>
        <w:t>URGENCY: COMMUNITY FORENSIC PATIENT</w:t>
      </w:r>
    </w:p>
    <w:p w:rsidR="00AE6404" w:rsidRDefault="00AE6404" w:rsidP="00AE6404">
      <w:pPr>
        <w:jc w:val="both"/>
        <w:rPr>
          <w:lang w:val="en-GB"/>
        </w:rPr>
      </w:pPr>
    </w:p>
    <w:p w:rsidR="00AE6404" w:rsidRDefault="00AE6404" w:rsidP="00AE6404">
      <w:pPr>
        <w:jc w:val="both"/>
        <w:rPr>
          <w:lang w:val="en-GB"/>
        </w:rPr>
      </w:pPr>
      <w:r>
        <w:rPr>
          <w:lang w:val="en-GB"/>
        </w:rPr>
        <w:t xml:space="preserve">This item is intended to give appropriate priority to those patients discharged from a forensic mental health service while required to comply with conditions and subject to recall. </w:t>
      </w:r>
    </w:p>
    <w:p w:rsidR="00AE6404" w:rsidRDefault="00AE6404" w:rsidP="00AE6404">
      <w:pPr>
        <w:jc w:val="both"/>
        <w:rPr>
          <w:lang w:val="en-GB"/>
        </w:rPr>
      </w:pPr>
    </w:p>
    <w:p w:rsidR="00AE6404" w:rsidRDefault="00AE6404" w:rsidP="00AE6404">
      <w:pPr>
        <w:jc w:val="both"/>
        <w:rPr>
          <w:lang w:val="en-GB"/>
        </w:rPr>
      </w:pPr>
      <w:r>
        <w:rPr>
          <w:lang w:val="en-GB"/>
        </w:rPr>
        <w:t>Wherever possible it is best to preserve the working alliance and to cultivate continuity of therapeutic relationships. Much may be agreed as part of the integrated care and treatment plan, with the advance preferences of the patient playing a significant part in how intervention is staged in the event of relapse or breach of conditions. The patient may prefer to be admitted to a local catchment area service or the patient may prefer to be readmitted to the forensic service, possibly to a pre-discharge ward rather than an admission ward if appropriate. However risk management must take precedence over patient preference where there is a clear divergence between the two.</w:t>
      </w:r>
    </w:p>
    <w:p w:rsidR="00AE6404" w:rsidRDefault="00AE6404" w:rsidP="00AE6404">
      <w:pPr>
        <w:jc w:val="both"/>
        <w:rPr>
          <w:lang w:val="en-GB"/>
        </w:rPr>
      </w:pPr>
    </w:p>
    <w:p w:rsidR="00AE6404" w:rsidRDefault="00AE6404" w:rsidP="00AE6404">
      <w:pPr>
        <w:jc w:val="both"/>
        <w:rPr>
          <w:lang w:val="en-GB"/>
        </w:rPr>
      </w:pPr>
    </w:p>
    <w:p w:rsidR="00AE6404" w:rsidRDefault="00AE6404" w:rsidP="00AE6404">
      <w:pPr>
        <w:jc w:val="both"/>
        <w:rPr>
          <w:lang w:val="en-GB"/>
        </w:rPr>
      </w:pPr>
    </w:p>
    <w:p w:rsidR="00AE6404" w:rsidRPr="001A2BB7" w:rsidRDefault="00AE6404" w:rsidP="00AE6404">
      <w:pPr>
        <w:jc w:val="both"/>
        <w:rPr>
          <w:b/>
          <w:lang w:val="en-GB"/>
        </w:rPr>
      </w:pPr>
      <w:r w:rsidRPr="001A2BB7">
        <w:rPr>
          <w:b/>
          <w:lang w:val="en-GB"/>
        </w:rPr>
        <w:t>TU1A: COMMUNITY FORENSIC PATIENT</w:t>
      </w:r>
    </w:p>
    <w:p w:rsidR="00AE6404" w:rsidRDefault="00AE6404" w:rsidP="00AE6404">
      <w:pPr>
        <w:jc w:val="both"/>
        <w:rPr>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88"/>
        <w:gridCol w:w="7668"/>
      </w:tblGrid>
      <w:tr w:rsidR="00AE6404" w:rsidRPr="00662DF4" w:rsidTr="00662DF4">
        <w:tc>
          <w:tcPr>
            <w:tcW w:w="1188" w:type="dxa"/>
          </w:tcPr>
          <w:p w:rsidR="00AE6404" w:rsidRPr="00662DF4" w:rsidRDefault="00AE6404" w:rsidP="00662DF4">
            <w:pPr>
              <w:jc w:val="both"/>
              <w:rPr>
                <w:lang w:val="en-GB"/>
              </w:rPr>
            </w:pPr>
            <w:r w:rsidRPr="00662DF4">
              <w:rPr>
                <w:lang w:val="en-GB"/>
              </w:rPr>
              <w:t>0</w:t>
            </w:r>
          </w:p>
        </w:tc>
        <w:tc>
          <w:tcPr>
            <w:tcW w:w="7668" w:type="dxa"/>
          </w:tcPr>
          <w:p w:rsidR="00AE6404" w:rsidRPr="00662DF4" w:rsidRDefault="00AE6404" w:rsidP="00662DF4">
            <w:pPr>
              <w:jc w:val="both"/>
              <w:rPr>
                <w:lang w:val="en-GB"/>
              </w:rPr>
            </w:pPr>
            <w:r w:rsidRPr="00662DF4">
              <w:rPr>
                <w:lang w:val="en-GB"/>
              </w:rPr>
              <w:t>No pre-admission assessment.</w:t>
            </w:r>
          </w:p>
          <w:p w:rsidR="00AE6404" w:rsidRPr="00662DF4" w:rsidRDefault="00AE6404" w:rsidP="00662DF4">
            <w:pPr>
              <w:jc w:val="both"/>
              <w:rPr>
                <w:lang w:val="en-GB"/>
              </w:rPr>
            </w:pPr>
            <w:r w:rsidRPr="00662DF4">
              <w:rPr>
                <w:lang w:val="en-GB"/>
              </w:rPr>
              <w:t>.</w:t>
            </w:r>
          </w:p>
        </w:tc>
      </w:tr>
      <w:tr w:rsidR="00AE6404" w:rsidRPr="00662DF4" w:rsidTr="00662DF4">
        <w:tc>
          <w:tcPr>
            <w:tcW w:w="1188" w:type="dxa"/>
          </w:tcPr>
          <w:p w:rsidR="00AE6404" w:rsidRPr="00662DF4" w:rsidRDefault="00AE6404" w:rsidP="00662DF4">
            <w:pPr>
              <w:jc w:val="both"/>
              <w:rPr>
                <w:lang w:val="en-GB"/>
              </w:rPr>
            </w:pPr>
            <w:r w:rsidRPr="00662DF4">
              <w:rPr>
                <w:lang w:val="en-GB"/>
              </w:rPr>
              <w:t>1</w:t>
            </w:r>
          </w:p>
        </w:tc>
        <w:tc>
          <w:tcPr>
            <w:tcW w:w="7668" w:type="dxa"/>
          </w:tcPr>
          <w:p w:rsidR="00AE6404" w:rsidRPr="00662DF4" w:rsidRDefault="00AE6404" w:rsidP="00662DF4">
            <w:pPr>
              <w:jc w:val="both"/>
              <w:rPr>
                <w:lang w:val="en-GB"/>
              </w:rPr>
            </w:pPr>
            <w:r w:rsidRPr="00662DF4">
              <w:rPr>
                <w:lang w:val="en-GB"/>
              </w:rPr>
              <w:t>Essential elements of the community after-care and risk management package have broken down though the patient is not yet relapsing, exhibiting signature signs of risk scenarios or in breach of conditions of discharge.</w:t>
            </w:r>
          </w:p>
        </w:tc>
      </w:tr>
      <w:tr w:rsidR="00AE6404" w:rsidRPr="00662DF4" w:rsidTr="00662DF4">
        <w:tc>
          <w:tcPr>
            <w:tcW w:w="1188" w:type="dxa"/>
          </w:tcPr>
          <w:p w:rsidR="00AE6404" w:rsidRPr="00662DF4" w:rsidRDefault="00AE6404" w:rsidP="00662DF4">
            <w:pPr>
              <w:jc w:val="both"/>
              <w:rPr>
                <w:lang w:val="en-GB"/>
              </w:rPr>
            </w:pPr>
            <w:r w:rsidRPr="00662DF4">
              <w:rPr>
                <w:lang w:val="en-GB"/>
              </w:rPr>
              <w:t>2</w:t>
            </w:r>
          </w:p>
        </w:tc>
        <w:tc>
          <w:tcPr>
            <w:tcW w:w="7668" w:type="dxa"/>
          </w:tcPr>
          <w:p w:rsidR="00AE6404" w:rsidRPr="00662DF4" w:rsidRDefault="00AE6404" w:rsidP="00662DF4">
            <w:pPr>
              <w:jc w:val="both"/>
              <w:rPr>
                <w:lang w:val="en-GB"/>
              </w:rPr>
            </w:pPr>
            <w:r w:rsidRPr="00662DF4">
              <w:rPr>
                <w:lang w:val="en-GB"/>
              </w:rPr>
              <w:t>Is relapsing or exhibiting signature signs of risk scenarios, or in breach of conditions of conditional discharge but current dynamic risk is sufficiently low to permit treatment in a lower level of therapeutic security, if necessary using the civil mental health act.</w:t>
            </w:r>
          </w:p>
        </w:tc>
      </w:tr>
      <w:tr w:rsidR="00AE6404" w:rsidRPr="00662DF4" w:rsidTr="00662DF4">
        <w:tc>
          <w:tcPr>
            <w:tcW w:w="1188" w:type="dxa"/>
          </w:tcPr>
          <w:p w:rsidR="00AE6404" w:rsidRPr="00662DF4" w:rsidRDefault="00AE6404" w:rsidP="00662DF4">
            <w:pPr>
              <w:jc w:val="both"/>
              <w:rPr>
                <w:lang w:val="en-GB"/>
              </w:rPr>
            </w:pPr>
            <w:r w:rsidRPr="00662DF4">
              <w:rPr>
                <w:lang w:val="en-GB"/>
              </w:rPr>
              <w:t>3</w:t>
            </w:r>
          </w:p>
        </w:tc>
        <w:tc>
          <w:tcPr>
            <w:tcW w:w="7668" w:type="dxa"/>
          </w:tcPr>
          <w:p w:rsidR="00AE6404" w:rsidRPr="00662DF4" w:rsidRDefault="00AE6404" w:rsidP="00662DF4">
            <w:pPr>
              <w:jc w:val="both"/>
              <w:rPr>
                <w:lang w:val="en-GB"/>
              </w:rPr>
            </w:pPr>
            <w:r w:rsidRPr="00662DF4">
              <w:rPr>
                <w:lang w:val="en-GB"/>
              </w:rPr>
              <w:t>Is relapsing or exhibiting signature signs of risk scenarios, may not have breached conditions of discharge but working alliance and risk management are better served by a readmission to the forensic service</w:t>
            </w:r>
          </w:p>
        </w:tc>
      </w:tr>
      <w:tr w:rsidR="00AE6404" w:rsidRPr="00662DF4" w:rsidTr="00662DF4">
        <w:tc>
          <w:tcPr>
            <w:tcW w:w="1188" w:type="dxa"/>
          </w:tcPr>
          <w:p w:rsidR="00AE6404" w:rsidRPr="00662DF4" w:rsidRDefault="00AE6404" w:rsidP="00662DF4">
            <w:pPr>
              <w:jc w:val="both"/>
              <w:rPr>
                <w:lang w:val="en-GB"/>
              </w:rPr>
            </w:pPr>
            <w:r w:rsidRPr="00662DF4">
              <w:rPr>
                <w:lang w:val="en-GB"/>
              </w:rPr>
              <w:t>4</w:t>
            </w:r>
          </w:p>
        </w:tc>
        <w:tc>
          <w:tcPr>
            <w:tcW w:w="7668" w:type="dxa"/>
          </w:tcPr>
          <w:p w:rsidR="00AE6404" w:rsidRPr="00662DF4" w:rsidRDefault="00AE6404" w:rsidP="00662DF4">
            <w:pPr>
              <w:jc w:val="both"/>
              <w:rPr>
                <w:lang w:val="en-GB"/>
              </w:rPr>
            </w:pPr>
            <w:r w:rsidRPr="00662DF4">
              <w:rPr>
                <w:lang w:val="en-GB"/>
              </w:rPr>
              <w:t>Is in breach of conditions of discharge, meets TS criteria for admission to this level of therapeutic security and dynamic risk factors are  currently high .</w:t>
            </w:r>
          </w:p>
        </w:tc>
      </w:tr>
    </w:tbl>
    <w:p w:rsidR="00AE6404" w:rsidRDefault="00AE6404" w:rsidP="00AE6404">
      <w:pPr>
        <w:jc w:val="both"/>
        <w:rPr>
          <w:lang w:val="en-GB"/>
        </w:rPr>
      </w:pPr>
    </w:p>
    <w:p w:rsidR="00AE6404" w:rsidRDefault="00AE6404" w:rsidP="00AE6404">
      <w:pPr>
        <w:jc w:val="both"/>
        <w:rPr>
          <w:lang w:val="en-GB"/>
        </w:rPr>
      </w:pPr>
      <w:r>
        <w:rPr>
          <w:lang w:val="en-GB"/>
        </w:rPr>
        <w:t>Information Quality: 0=no information; 1=staff observation only; 2=interview and staff observation; 3=family informants; 4=medical or police records.</w:t>
      </w:r>
    </w:p>
    <w:p w:rsidR="00AE6404" w:rsidRDefault="00AE6404" w:rsidP="00AE6404">
      <w:pPr>
        <w:jc w:val="both"/>
        <w:rPr>
          <w:lang w:val="en-GB"/>
        </w:rPr>
      </w:pPr>
    </w:p>
    <w:p w:rsidR="00AE6404" w:rsidRPr="00372698" w:rsidRDefault="00AE6404" w:rsidP="00AE6404">
      <w:pPr>
        <w:jc w:val="both"/>
        <w:rPr>
          <w:b/>
          <w:lang w:val="en-GB"/>
        </w:rPr>
      </w:pPr>
      <w:r>
        <w:rPr>
          <w:b/>
          <w:lang w:val="en-GB"/>
        </w:rPr>
        <w:br w:type="column"/>
      </w:r>
      <w:r>
        <w:rPr>
          <w:b/>
          <w:lang w:val="en-GB"/>
        </w:rPr>
        <w:lastRenderedPageBreak/>
        <w:t xml:space="preserve">TU1B: TRIAGE URGENCY: </w:t>
      </w:r>
      <w:r w:rsidR="000074A0">
        <w:rPr>
          <w:b/>
          <w:lang w:val="en-GB"/>
        </w:rPr>
        <w:t>COURT/</w:t>
      </w:r>
      <w:r>
        <w:rPr>
          <w:b/>
          <w:lang w:val="en-GB"/>
        </w:rPr>
        <w:t>REMAND PRISONER</w:t>
      </w:r>
    </w:p>
    <w:p w:rsidR="00AE6404" w:rsidRDefault="00AE6404" w:rsidP="00AE6404">
      <w:pPr>
        <w:jc w:val="both"/>
        <w:rPr>
          <w:lang w:val="en-GB"/>
        </w:rPr>
      </w:pPr>
    </w:p>
    <w:p w:rsidR="00AE6404" w:rsidRDefault="00AE6404" w:rsidP="00AE6404">
      <w:pPr>
        <w:jc w:val="both"/>
        <w:rPr>
          <w:lang w:val="en-GB"/>
        </w:rPr>
      </w:pPr>
      <w:r>
        <w:rPr>
          <w:lang w:val="en-GB"/>
        </w:rPr>
        <w:t xml:space="preserve">Remand prisoners have the highest psychiatric morbidity. Remand prisoners with severe mental illness may have been remanded for very minor or even nominal offences. Prison in-reach and court liaison / court diversion services exist to ensure that such persons are transferred to the appropriate community mental health facility or low secure unit at the earliest opportunity. Such patients are given a low priority for transfer to higher levels of therapeutic security, while not ruling out such a placement. </w:t>
      </w:r>
    </w:p>
    <w:p w:rsidR="00AE6404" w:rsidRDefault="00AE6404" w:rsidP="00AE6404">
      <w:pPr>
        <w:jc w:val="both"/>
        <w:rPr>
          <w:lang w:val="en-GB"/>
        </w:rPr>
      </w:pPr>
    </w:p>
    <w:p w:rsidR="00632D99" w:rsidRDefault="00AE6404" w:rsidP="00AE6404">
      <w:pPr>
        <w:jc w:val="both"/>
        <w:rPr>
          <w:lang w:val="en-GB"/>
        </w:rPr>
      </w:pPr>
      <w:r>
        <w:rPr>
          <w:lang w:val="en-GB"/>
        </w:rPr>
        <w:t xml:space="preserve">For those who have a triage security assessment indicating the need for a more secure placement, this item gives a higher weighting because placement in alternative community or lower secure places would not be appropriate. </w:t>
      </w:r>
      <w:r w:rsidR="00632D99">
        <w:rPr>
          <w:lang w:val="en-GB"/>
        </w:rPr>
        <w:t>It is sometimes appropriate to consider those who have been refused bail because they are charged with a serious offence and at risk of a long sentence as if they were sentenced – see TU1C. This might lead to a rating of ‘3’ on that item rather than ‘2’ on this, and the person should be rated accordingly.</w:t>
      </w:r>
    </w:p>
    <w:p w:rsidR="00632D99" w:rsidRDefault="00632D99" w:rsidP="00AE6404">
      <w:pPr>
        <w:jc w:val="both"/>
        <w:rPr>
          <w:lang w:val="en-GB"/>
        </w:rPr>
      </w:pPr>
    </w:p>
    <w:p w:rsidR="00AE6404" w:rsidRDefault="00AE6404" w:rsidP="00AE6404">
      <w:pPr>
        <w:jc w:val="both"/>
        <w:rPr>
          <w:lang w:val="en-GB"/>
        </w:rPr>
      </w:pPr>
      <w:r>
        <w:rPr>
          <w:lang w:val="en-GB"/>
        </w:rPr>
        <w:t xml:space="preserve">Those likely to be found unfit to stand trail (unfit to plead) should be accorded a high priority for transfer from prison to hospital so that they can be treated prior to trial. to be found unfit may result in a prolonged detention in forensic settings out of proportion to security need or risk assessment. </w:t>
      </w:r>
    </w:p>
    <w:p w:rsidR="00AE6404" w:rsidRDefault="00AE6404" w:rsidP="00AE6404">
      <w:pPr>
        <w:jc w:val="both"/>
        <w:rPr>
          <w:lang w:val="en-GB"/>
        </w:rPr>
      </w:pPr>
    </w:p>
    <w:p w:rsidR="00AE6404" w:rsidRDefault="00AE6404" w:rsidP="00AE6404">
      <w:pPr>
        <w:jc w:val="both"/>
        <w:rPr>
          <w:lang w:val="en-GB"/>
        </w:rPr>
      </w:pPr>
      <w:r>
        <w:rPr>
          <w:lang w:val="en-GB"/>
        </w:rPr>
        <w:t>Those likely to be found not guilty by reason of insanity or made subject to a restriction order should similarly be given a high priority for admission, though not quite so urgently as those likely to be found unfit to stand trial. It is important that they should be treated and fully assessed prior to trial.</w:t>
      </w:r>
    </w:p>
    <w:p w:rsidR="00AE6404" w:rsidRDefault="00AE6404" w:rsidP="00AE6404">
      <w:pPr>
        <w:jc w:val="both"/>
        <w:rPr>
          <w:lang w:val="en-GB"/>
        </w:rPr>
      </w:pPr>
    </w:p>
    <w:p w:rsidR="00AE6404" w:rsidRDefault="00AE6404" w:rsidP="00AE6404">
      <w:pPr>
        <w:jc w:val="both"/>
        <w:rPr>
          <w:lang w:val="en-GB"/>
        </w:rPr>
      </w:pPr>
      <w:r>
        <w:rPr>
          <w:lang w:val="en-GB"/>
        </w:rPr>
        <w:t>NB If there is no current mental disorder (broadly defined), the correct rating is zero (0), because the person is not in need of psychiatric admission or follow up.</w:t>
      </w:r>
    </w:p>
    <w:p w:rsidR="00AE6404" w:rsidRDefault="00AE6404" w:rsidP="00AE6404">
      <w:pPr>
        <w:jc w:val="both"/>
        <w:rPr>
          <w:lang w:val="en-GB"/>
        </w:rPr>
      </w:pPr>
    </w:p>
    <w:p w:rsidR="00AE6404" w:rsidRPr="001A2BB7" w:rsidRDefault="00AE6404" w:rsidP="00AE6404">
      <w:pPr>
        <w:jc w:val="both"/>
        <w:rPr>
          <w:b/>
          <w:lang w:val="en-GB"/>
        </w:rPr>
      </w:pPr>
      <w:r w:rsidRPr="001A2BB7">
        <w:rPr>
          <w:b/>
          <w:lang w:val="en-GB"/>
        </w:rPr>
        <w:t xml:space="preserve">TU1B: TRIAGE URGENCY: </w:t>
      </w:r>
      <w:r w:rsidR="000074A0" w:rsidRPr="001A2BB7">
        <w:rPr>
          <w:b/>
          <w:lang w:val="en-GB"/>
        </w:rPr>
        <w:t>COURT/</w:t>
      </w:r>
      <w:r w:rsidRPr="001A2BB7">
        <w:rPr>
          <w:b/>
          <w:lang w:val="en-GB"/>
        </w:rPr>
        <w:t>REMAND PRISONER</w:t>
      </w:r>
    </w:p>
    <w:p w:rsidR="00AE6404" w:rsidRDefault="00AE6404" w:rsidP="00AE6404">
      <w:pPr>
        <w:jc w:val="both"/>
        <w:rPr>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88"/>
        <w:gridCol w:w="7668"/>
      </w:tblGrid>
      <w:tr w:rsidR="00AE6404" w:rsidRPr="00662DF4" w:rsidTr="00662DF4">
        <w:tc>
          <w:tcPr>
            <w:tcW w:w="1188" w:type="dxa"/>
          </w:tcPr>
          <w:p w:rsidR="00AE6404" w:rsidRPr="00662DF4" w:rsidRDefault="00AE6404" w:rsidP="00662DF4">
            <w:pPr>
              <w:jc w:val="both"/>
              <w:rPr>
                <w:lang w:val="en-GB"/>
              </w:rPr>
            </w:pPr>
            <w:r w:rsidRPr="00662DF4">
              <w:rPr>
                <w:lang w:val="en-GB"/>
              </w:rPr>
              <w:t>0</w:t>
            </w:r>
          </w:p>
        </w:tc>
        <w:tc>
          <w:tcPr>
            <w:tcW w:w="7668" w:type="dxa"/>
          </w:tcPr>
          <w:p w:rsidR="00AE6404" w:rsidRPr="00662DF4" w:rsidRDefault="00AE6404" w:rsidP="00662DF4">
            <w:pPr>
              <w:jc w:val="both"/>
              <w:rPr>
                <w:lang w:val="en-GB"/>
              </w:rPr>
            </w:pPr>
            <w:r w:rsidRPr="00662DF4">
              <w:rPr>
                <w:lang w:val="en-GB"/>
              </w:rPr>
              <w:t xml:space="preserve">No pre-admission assessment </w:t>
            </w:r>
            <w:r w:rsidRPr="00662DF4">
              <w:rPr>
                <w:b/>
                <w:lang w:val="en-GB"/>
              </w:rPr>
              <w:t>or</w:t>
            </w:r>
            <w:r w:rsidRPr="00662DF4">
              <w:rPr>
                <w:lang w:val="en-GB"/>
              </w:rPr>
              <w:t xml:space="preserve"> no current evidence of mental disorder.</w:t>
            </w:r>
          </w:p>
          <w:p w:rsidR="00AE6404" w:rsidRPr="00662DF4" w:rsidRDefault="00AE6404" w:rsidP="00662DF4">
            <w:pPr>
              <w:jc w:val="both"/>
              <w:rPr>
                <w:lang w:val="en-GB"/>
              </w:rPr>
            </w:pPr>
            <w:r w:rsidRPr="00662DF4">
              <w:rPr>
                <w:lang w:val="en-GB"/>
              </w:rPr>
              <w:t>.</w:t>
            </w:r>
          </w:p>
        </w:tc>
      </w:tr>
      <w:tr w:rsidR="00AE6404" w:rsidRPr="00662DF4" w:rsidTr="00662DF4">
        <w:tc>
          <w:tcPr>
            <w:tcW w:w="1188" w:type="dxa"/>
          </w:tcPr>
          <w:p w:rsidR="00AE6404" w:rsidRPr="00662DF4" w:rsidRDefault="00AE6404" w:rsidP="00662DF4">
            <w:pPr>
              <w:jc w:val="both"/>
              <w:rPr>
                <w:lang w:val="en-GB"/>
              </w:rPr>
            </w:pPr>
            <w:r w:rsidRPr="00662DF4">
              <w:rPr>
                <w:lang w:val="en-GB"/>
              </w:rPr>
              <w:t>1</w:t>
            </w:r>
          </w:p>
        </w:tc>
        <w:tc>
          <w:tcPr>
            <w:tcW w:w="7668" w:type="dxa"/>
          </w:tcPr>
          <w:p w:rsidR="00AE6404" w:rsidRPr="00662DF4" w:rsidRDefault="00AE6404" w:rsidP="00662DF4">
            <w:pPr>
              <w:jc w:val="both"/>
              <w:rPr>
                <w:lang w:val="en-GB"/>
              </w:rPr>
            </w:pPr>
            <w:r w:rsidRPr="00662DF4">
              <w:rPr>
                <w:lang w:val="en-GB"/>
              </w:rPr>
              <w:t xml:space="preserve">Severe mental illness / mental disorder but can be diverted directly from </w:t>
            </w:r>
            <w:r w:rsidR="000074A0" w:rsidRPr="00662DF4">
              <w:rPr>
                <w:lang w:val="en-GB"/>
              </w:rPr>
              <w:t xml:space="preserve">court or from </w:t>
            </w:r>
            <w:r w:rsidRPr="00662DF4">
              <w:rPr>
                <w:lang w:val="en-GB"/>
              </w:rPr>
              <w:t>remand prison via court to a lower level of therapeutic security.</w:t>
            </w:r>
          </w:p>
        </w:tc>
      </w:tr>
      <w:tr w:rsidR="00AE6404" w:rsidRPr="00662DF4" w:rsidTr="00662DF4">
        <w:tc>
          <w:tcPr>
            <w:tcW w:w="1188" w:type="dxa"/>
          </w:tcPr>
          <w:p w:rsidR="00AE6404" w:rsidRPr="00662DF4" w:rsidRDefault="00AE6404" w:rsidP="00662DF4">
            <w:pPr>
              <w:jc w:val="both"/>
              <w:rPr>
                <w:lang w:val="en-GB"/>
              </w:rPr>
            </w:pPr>
            <w:r w:rsidRPr="00662DF4">
              <w:rPr>
                <w:lang w:val="en-GB"/>
              </w:rPr>
              <w:t>2</w:t>
            </w:r>
          </w:p>
        </w:tc>
        <w:tc>
          <w:tcPr>
            <w:tcW w:w="7668" w:type="dxa"/>
          </w:tcPr>
          <w:p w:rsidR="00AE6404" w:rsidRPr="00662DF4" w:rsidRDefault="00AE6404" w:rsidP="00662DF4">
            <w:pPr>
              <w:jc w:val="both"/>
              <w:rPr>
                <w:lang w:val="en-GB"/>
              </w:rPr>
            </w:pPr>
            <w:r w:rsidRPr="00662DF4">
              <w:rPr>
                <w:lang w:val="en-GB"/>
              </w:rPr>
              <w:t>Severe mental illness / mental disorder and cannot be diverted directly to a lower level of therapeutic security</w:t>
            </w:r>
            <w:r w:rsidR="00632D99" w:rsidRPr="00662DF4">
              <w:rPr>
                <w:lang w:val="en-GB"/>
              </w:rPr>
              <w:t xml:space="preserve"> (includes those who are refused bail / facing a long sentence if convicted)</w:t>
            </w:r>
          </w:p>
        </w:tc>
      </w:tr>
      <w:tr w:rsidR="00AE6404" w:rsidRPr="00662DF4" w:rsidTr="00662DF4">
        <w:tc>
          <w:tcPr>
            <w:tcW w:w="1188" w:type="dxa"/>
          </w:tcPr>
          <w:p w:rsidR="00AE6404" w:rsidRPr="00662DF4" w:rsidRDefault="00AE6404" w:rsidP="00662DF4">
            <w:pPr>
              <w:jc w:val="both"/>
              <w:rPr>
                <w:lang w:val="en-GB"/>
              </w:rPr>
            </w:pPr>
            <w:r w:rsidRPr="00662DF4">
              <w:rPr>
                <w:lang w:val="en-GB"/>
              </w:rPr>
              <w:t>3</w:t>
            </w:r>
          </w:p>
        </w:tc>
        <w:tc>
          <w:tcPr>
            <w:tcW w:w="7668" w:type="dxa"/>
          </w:tcPr>
          <w:p w:rsidR="00AE6404" w:rsidRPr="00662DF4" w:rsidRDefault="00AE6404" w:rsidP="00662DF4">
            <w:pPr>
              <w:jc w:val="both"/>
              <w:rPr>
                <w:lang w:val="en-GB"/>
              </w:rPr>
            </w:pPr>
            <w:r w:rsidRPr="00662DF4">
              <w:rPr>
                <w:lang w:val="en-GB"/>
              </w:rPr>
              <w:t>Severe mental illness / mental disorder and may be found NGRI or made subject to a restriction order.</w:t>
            </w:r>
          </w:p>
        </w:tc>
      </w:tr>
      <w:tr w:rsidR="00AE6404" w:rsidRPr="00662DF4" w:rsidTr="00662DF4">
        <w:tc>
          <w:tcPr>
            <w:tcW w:w="1188" w:type="dxa"/>
          </w:tcPr>
          <w:p w:rsidR="00AE6404" w:rsidRPr="00662DF4" w:rsidRDefault="00AE6404" w:rsidP="00662DF4">
            <w:pPr>
              <w:jc w:val="both"/>
              <w:rPr>
                <w:lang w:val="en-GB"/>
              </w:rPr>
            </w:pPr>
            <w:r w:rsidRPr="00662DF4">
              <w:rPr>
                <w:lang w:val="en-GB"/>
              </w:rPr>
              <w:t>4</w:t>
            </w:r>
          </w:p>
        </w:tc>
        <w:tc>
          <w:tcPr>
            <w:tcW w:w="7668" w:type="dxa"/>
          </w:tcPr>
          <w:p w:rsidR="00AE6404" w:rsidRPr="00662DF4" w:rsidRDefault="00AE6404" w:rsidP="00662DF4">
            <w:pPr>
              <w:jc w:val="both"/>
              <w:rPr>
                <w:lang w:val="en-GB"/>
              </w:rPr>
            </w:pPr>
            <w:r w:rsidRPr="00662DF4">
              <w:rPr>
                <w:lang w:val="en-GB"/>
              </w:rPr>
              <w:t>Severe mental illness / mental disorder and may be found unfit to stand trial</w:t>
            </w:r>
          </w:p>
        </w:tc>
      </w:tr>
    </w:tbl>
    <w:p w:rsidR="00AE6404" w:rsidRDefault="00AE6404" w:rsidP="00AE6404">
      <w:pPr>
        <w:jc w:val="both"/>
        <w:rPr>
          <w:lang w:val="en-GB"/>
        </w:rPr>
      </w:pPr>
    </w:p>
    <w:p w:rsidR="00AE6404" w:rsidRDefault="00AE6404" w:rsidP="00AE6404">
      <w:pPr>
        <w:jc w:val="both"/>
        <w:rPr>
          <w:lang w:val="en-GB"/>
        </w:rPr>
      </w:pPr>
      <w:r>
        <w:rPr>
          <w:lang w:val="en-GB"/>
        </w:rPr>
        <w:t>Information Quality: 0=no information; 1=staff observation only; 2=interview and staff observation; 3=family informants; 4=medical or police records.</w:t>
      </w:r>
    </w:p>
    <w:p w:rsidR="00AE6404" w:rsidRDefault="00AE6404" w:rsidP="00AE6404">
      <w:pPr>
        <w:jc w:val="both"/>
        <w:rPr>
          <w:lang w:val="en-GB"/>
        </w:rPr>
      </w:pPr>
    </w:p>
    <w:p w:rsidR="00AE6404" w:rsidRPr="00522860" w:rsidRDefault="00AE6404" w:rsidP="00AE6404">
      <w:pPr>
        <w:jc w:val="both"/>
        <w:rPr>
          <w:b/>
          <w:lang w:val="en-GB"/>
        </w:rPr>
      </w:pPr>
      <w:r>
        <w:rPr>
          <w:b/>
          <w:lang w:val="en-GB"/>
        </w:rPr>
        <w:br w:type="column"/>
      </w:r>
      <w:r>
        <w:rPr>
          <w:b/>
          <w:lang w:val="en-GB"/>
        </w:rPr>
        <w:lastRenderedPageBreak/>
        <w:t xml:space="preserve">TU1C: TRIAGE </w:t>
      </w:r>
      <w:r w:rsidRPr="00522860">
        <w:rPr>
          <w:b/>
          <w:lang w:val="en-GB"/>
        </w:rPr>
        <w:t>URGENCY: SENTENCED PRISONER</w:t>
      </w:r>
    </w:p>
    <w:p w:rsidR="00AE6404" w:rsidRDefault="00AE6404" w:rsidP="00AE6404">
      <w:pPr>
        <w:jc w:val="both"/>
        <w:rPr>
          <w:lang w:val="en-GB"/>
        </w:rPr>
      </w:pPr>
    </w:p>
    <w:p w:rsidR="00AE6404" w:rsidRDefault="00AE6404" w:rsidP="00AE6404">
      <w:pPr>
        <w:jc w:val="both"/>
        <w:rPr>
          <w:lang w:val="en-GB"/>
        </w:rPr>
      </w:pPr>
      <w:r>
        <w:rPr>
          <w:lang w:val="en-GB"/>
        </w:rPr>
        <w:t xml:space="preserve">Sentenced prisoners present different issues to remand prisoners. Legally, admission to a forensic secure placement is likely to be a requirement. There are often large numbers of mentally ill persons in prison who are serving sentences and are managed by prison in-reach mental health services in much the same way they would be managed in the community.  The same rights to autonomy, beneficence and confidentiality apply in prison as in the community. Those who refuse treatment must have their wishes respected, unless they lack capacity and come within the definition of mental disorder in the appropriate mental health legislation, when the legal process under the relevant mental health legislation must be followed. </w:t>
      </w:r>
    </w:p>
    <w:p w:rsidR="00AE6404" w:rsidRDefault="00AE6404" w:rsidP="00AE6404">
      <w:pPr>
        <w:jc w:val="both"/>
        <w:rPr>
          <w:lang w:val="en-GB"/>
        </w:rPr>
      </w:pPr>
    </w:p>
    <w:p w:rsidR="00AE6404" w:rsidRDefault="00AE6404" w:rsidP="00AE6404">
      <w:pPr>
        <w:jc w:val="both"/>
        <w:rPr>
          <w:lang w:val="en-GB"/>
        </w:rPr>
      </w:pPr>
      <w:r>
        <w:rPr>
          <w:lang w:val="en-GB"/>
        </w:rPr>
        <w:t xml:space="preserve">It is generally not appropriate to treat without consent in a prison. Transfer to hospital may in itself be enough to alleviate a mental disorder caused by the stress of imprisonment, and the ethical principle of reciprocity holds that when depriving an individual of all or part of their autonomy or freedom due to a mental disorder, there is an obligation to supply the means of alleviating the mental disorder to restore autonomy, preventing deterioration or optimising the quality of life while subject to any form of restriction due to mental disorder. This cannot be done in prison. </w:t>
      </w:r>
    </w:p>
    <w:p w:rsidR="00AE6404" w:rsidRDefault="00AE6404" w:rsidP="00AE6404">
      <w:pPr>
        <w:jc w:val="both"/>
        <w:rPr>
          <w:lang w:val="en-GB"/>
        </w:rPr>
      </w:pPr>
    </w:p>
    <w:p w:rsidR="00AE6404" w:rsidRDefault="00AE6404" w:rsidP="00AE6404">
      <w:pPr>
        <w:jc w:val="both"/>
        <w:rPr>
          <w:lang w:val="en-GB"/>
        </w:rPr>
      </w:pPr>
      <w:r>
        <w:rPr>
          <w:lang w:val="en-GB"/>
        </w:rPr>
        <w:t>Particular priority should be accorded towards the end of a sentence if a community treatment and risk management package cannot be put in place by the prison in-reach mental health team.</w:t>
      </w:r>
    </w:p>
    <w:p w:rsidR="00AE6404" w:rsidRDefault="00AE6404" w:rsidP="00AE6404">
      <w:pPr>
        <w:jc w:val="both"/>
        <w:rPr>
          <w:lang w:val="en-GB"/>
        </w:rPr>
      </w:pPr>
    </w:p>
    <w:p w:rsidR="00AE6404" w:rsidRDefault="00AE6404" w:rsidP="00AE6404">
      <w:pPr>
        <w:jc w:val="both"/>
        <w:rPr>
          <w:lang w:val="en-GB"/>
        </w:rPr>
      </w:pPr>
    </w:p>
    <w:p w:rsidR="00AE6404" w:rsidRDefault="00AE6404" w:rsidP="00AE6404">
      <w:pPr>
        <w:jc w:val="both"/>
        <w:rPr>
          <w:lang w:val="en-GB"/>
        </w:rPr>
      </w:pPr>
      <w:r>
        <w:rPr>
          <w:lang w:val="en-GB"/>
        </w:rPr>
        <w:t>NB If there is no current mental disorder (broadly defined), the correct rating is zero (0), because the person is not in need of psychiatric admission or follow up.</w:t>
      </w:r>
    </w:p>
    <w:p w:rsidR="00AE6404" w:rsidRDefault="00AE6404" w:rsidP="00AE6404">
      <w:pPr>
        <w:jc w:val="both"/>
        <w:rPr>
          <w:lang w:val="en-GB"/>
        </w:rPr>
      </w:pPr>
    </w:p>
    <w:p w:rsidR="00AE6404" w:rsidRPr="001A2BB7" w:rsidRDefault="00AE6404" w:rsidP="00AE6404">
      <w:pPr>
        <w:jc w:val="both"/>
        <w:rPr>
          <w:b/>
          <w:lang w:val="en-GB"/>
        </w:rPr>
      </w:pPr>
      <w:r w:rsidRPr="001A2BB7">
        <w:rPr>
          <w:b/>
          <w:lang w:val="en-GB"/>
        </w:rPr>
        <w:t>TU1C: TRIAGE URGENCY: SENTENCED PRISONER</w:t>
      </w:r>
    </w:p>
    <w:p w:rsidR="00AE6404" w:rsidRDefault="00AE6404" w:rsidP="00AE6404">
      <w:pPr>
        <w:jc w:val="both"/>
        <w:rPr>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88"/>
        <w:gridCol w:w="7668"/>
      </w:tblGrid>
      <w:tr w:rsidR="00AE6404" w:rsidRPr="00662DF4" w:rsidTr="00662DF4">
        <w:tc>
          <w:tcPr>
            <w:tcW w:w="1188" w:type="dxa"/>
          </w:tcPr>
          <w:p w:rsidR="00AE6404" w:rsidRPr="00662DF4" w:rsidRDefault="00AE6404" w:rsidP="00662DF4">
            <w:pPr>
              <w:jc w:val="both"/>
              <w:rPr>
                <w:lang w:val="en-GB"/>
              </w:rPr>
            </w:pPr>
            <w:r w:rsidRPr="00662DF4">
              <w:rPr>
                <w:lang w:val="en-GB"/>
              </w:rPr>
              <w:t>0</w:t>
            </w:r>
          </w:p>
        </w:tc>
        <w:tc>
          <w:tcPr>
            <w:tcW w:w="7668" w:type="dxa"/>
          </w:tcPr>
          <w:p w:rsidR="00AE6404" w:rsidRPr="00662DF4" w:rsidRDefault="00AE6404" w:rsidP="00662DF4">
            <w:pPr>
              <w:jc w:val="both"/>
              <w:rPr>
                <w:lang w:val="en-GB"/>
              </w:rPr>
            </w:pPr>
            <w:r w:rsidRPr="00662DF4">
              <w:rPr>
                <w:lang w:val="en-GB"/>
              </w:rPr>
              <w:t xml:space="preserve">No pre-admission assessment </w:t>
            </w:r>
            <w:r w:rsidRPr="00662DF4">
              <w:rPr>
                <w:b/>
                <w:lang w:val="en-GB"/>
              </w:rPr>
              <w:t>or</w:t>
            </w:r>
            <w:r w:rsidRPr="00662DF4">
              <w:rPr>
                <w:lang w:val="en-GB"/>
              </w:rPr>
              <w:t xml:space="preserve"> no current evidence of mental disorder.</w:t>
            </w:r>
          </w:p>
          <w:p w:rsidR="00AE6404" w:rsidRPr="00662DF4" w:rsidRDefault="00AE6404" w:rsidP="00662DF4">
            <w:pPr>
              <w:jc w:val="both"/>
              <w:rPr>
                <w:lang w:val="en-GB"/>
              </w:rPr>
            </w:pPr>
            <w:r w:rsidRPr="00662DF4">
              <w:rPr>
                <w:lang w:val="en-GB"/>
              </w:rPr>
              <w:t>.</w:t>
            </w:r>
          </w:p>
        </w:tc>
      </w:tr>
      <w:tr w:rsidR="00AE6404" w:rsidRPr="00662DF4" w:rsidTr="00662DF4">
        <w:tc>
          <w:tcPr>
            <w:tcW w:w="1188" w:type="dxa"/>
          </w:tcPr>
          <w:p w:rsidR="00AE6404" w:rsidRPr="00662DF4" w:rsidRDefault="00AE6404" w:rsidP="00662DF4">
            <w:pPr>
              <w:jc w:val="both"/>
              <w:rPr>
                <w:lang w:val="en-GB"/>
              </w:rPr>
            </w:pPr>
            <w:r w:rsidRPr="00662DF4">
              <w:rPr>
                <w:lang w:val="en-GB"/>
              </w:rPr>
              <w:t>1</w:t>
            </w:r>
          </w:p>
        </w:tc>
        <w:tc>
          <w:tcPr>
            <w:tcW w:w="7668" w:type="dxa"/>
          </w:tcPr>
          <w:p w:rsidR="00AE6404" w:rsidRPr="00662DF4" w:rsidRDefault="00AE6404" w:rsidP="00662DF4">
            <w:pPr>
              <w:jc w:val="both"/>
              <w:rPr>
                <w:lang w:val="en-GB"/>
              </w:rPr>
            </w:pPr>
            <w:r w:rsidRPr="00662DF4">
              <w:rPr>
                <w:lang w:val="en-GB"/>
              </w:rPr>
              <w:t>Can be treated and maintained by prison in-reach mental health team and after care plan can be put in place without transfer from prison to hospital.</w:t>
            </w:r>
          </w:p>
        </w:tc>
      </w:tr>
      <w:tr w:rsidR="00AE6404" w:rsidRPr="00662DF4" w:rsidTr="00662DF4">
        <w:tc>
          <w:tcPr>
            <w:tcW w:w="1188" w:type="dxa"/>
          </w:tcPr>
          <w:p w:rsidR="00AE6404" w:rsidRPr="00662DF4" w:rsidRDefault="00AE6404" w:rsidP="00662DF4">
            <w:pPr>
              <w:jc w:val="both"/>
              <w:rPr>
                <w:lang w:val="en-GB"/>
              </w:rPr>
            </w:pPr>
            <w:r w:rsidRPr="00662DF4">
              <w:rPr>
                <w:lang w:val="en-GB"/>
              </w:rPr>
              <w:t>2</w:t>
            </w:r>
          </w:p>
        </w:tc>
        <w:tc>
          <w:tcPr>
            <w:tcW w:w="7668" w:type="dxa"/>
          </w:tcPr>
          <w:p w:rsidR="00AE6404" w:rsidRPr="00662DF4" w:rsidRDefault="00AE6404" w:rsidP="00662DF4">
            <w:pPr>
              <w:jc w:val="both"/>
              <w:rPr>
                <w:lang w:val="en-GB"/>
              </w:rPr>
            </w:pPr>
            <w:r w:rsidRPr="00662DF4">
              <w:rPr>
                <w:lang w:val="en-GB"/>
              </w:rPr>
              <w:t>Relapse of mental disorder in prison despite previous assessment, treatment, through care and aftercare plan delivered by in-reach mental health team.</w:t>
            </w:r>
          </w:p>
        </w:tc>
      </w:tr>
      <w:tr w:rsidR="00AE6404" w:rsidRPr="00662DF4" w:rsidTr="00662DF4">
        <w:tc>
          <w:tcPr>
            <w:tcW w:w="1188" w:type="dxa"/>
          </w:tcPr>
          <w:p w:rsidR="00AE6404" w:rsidRPr="00662DF4" w:rsidRDefault="00AE6404" w:rsidP="00662DF4">
            <w:pPr>
              <w:jc w:val="both"/>
              <w:rPr>
                <w:lang w:val="en-GB"/>
              </w:rPr>
            </w:pPr>
            <w:r w:rsidRPr="00662DF4">
              <w:rPr>
                <w:lang w:val="en-GB"/>
              </w:rPr>
              <w:t>3</w:t>
            </w:r>
          </w:p>
        </w:tc>
        <w:tc>
          <w:tcPr>
            <w:tcW w:w="7668" w:type="dxa"/>
          </w:tcPr>
          <w:p w:rsidR="00AE6404" w:rsidRPr="00662DF4" w:rsidRDefault="00AE6404" w:rsidP="00662DF4">
            <w:pPr>
              <w:jc w:val="both"/>
              <w:rPr>
                <w:lang w:val="en-GB"/>
              </w:rPr>
            </w:pPr>
            <w:r w:rsidRPr="00662DF4">
              <w:rPr>
                <w:lang w:val="en-GB"/>
              </w:rPr>
              <w:t>Newly ascertained mental disorder, requires assessment, treatment, through care plan and community aftercare plan that cannot be completed in prison.</w:t>
            </w:r>
          </w:p>
        </w:tc>
      </w:tr>
      <w:tr w:rsidR="00AE6404" w:rsidRPr="00662DF4" w:rsidTr="00662DF4">
        <w:tc>
          <w:tcPr>
            <w:tcW w:w="1188" w:type="dxa"/>
          </w:tcPr>
          <w:p w:rsidR="00AE6404" w:rsidRPr="00662DF4" w:rsidRDefault="00AE6404" w:rsidP="00662DF4">
            <w:pPr>
              <w:jc w:val="both"/>
              <w:rPr>
                <w:lang w:val="en-GB"/>
              </w:rPr>
            </w:pPr>
            <w:r w:rsidRPr="00662DF4">
              <w:rPr>
                <w:lang w:val="en-GB"/>
              </w:rPr>
              <w:t>4</w:t>
            </w:r>
          </w:p>
        </w:tc>
        <w:tc>
          <w:tcPr>
            <w:tcW w:w="7668" w:type="dxa"/>
          </w:tcPr>
          <w:p w:rsidR="00AE6404" w:rsidRPr="00662DF4" w:rsidRDefault="00AE6404" w:rsidP="00662DF4">
            <w:pPr>
              <w:jc w:val="both"/>
              <w:rPr>
                <w:lang w:val="en-GB"/>
              </w:rPr>
            </w:pPr>
            <w:r w:rsidRPr="00662DF4">
              <w:rPr>
                <w:lang w:val="en-GB"/>
              </w:rPr>
              <w:t>Near end of sentence, untreated and / or with no after-care or risk management plan in place in the community and this cannot be arranged in prison.</w:t>
            </w:r>
          </w:p>
        </w:tc>
      </w:tr>
    </w:tbl>
    <w:p w:rsidR="00AE6404" w:rsidRDefault="00AE6404" w:rsidP="00AE6404">
      <w:pPr>
        <w:jc w:val="both"/>
        <w:rPr>
          <w:lang w:val="en-GB"/>
        </w:rPr>
      </w:pPr>
    </w:p>
    <w:p w:rsidR="00AE6404" w:rsidRDefault="00AE6404" w:rsidP="00AE6404">
      <w:pPr>
        <w:jc w:val="both"/>
        <w:rPr>
          <w:lang w:val="en-GB"/>
        </w:rPr>
      </w:pPr>
      <w:r>
        <w:rPr>
          <w:lang w:val="en-GB"/>
        </w:rPr>
        <w:t>Information Quality: 0=no information; 1=staff observation only; 2=interview and staff observation; 3=family informants; 4=medical or police records.</w:t>
      </w:r>
    </w:p>
    <w:p w:rsidR="00AE6404" w:rsidRDefault="00AE6404" w:rsidP="00AE6404">
      <w:pPr>
        <w:jc w:val="both"/>
        <w:rPr>
          <w:lang w:val="en-GB"/>
        </w:rPr>
      </w:pPr>
    </w:p>
    <w:p w:rsidR="00AE6404" w:rsidRPr="00FE1B8F" w:rsidRDefault="00AE6404" w:rsidP="00AE6404">
      <w:pPr>
        <w:jc w:val="both"/>
        <w:rPr>
          <w:b/>
          <w:lang w:val="en-GB"/>
        </w:rPr>
      </w:pPr>
      <w:r>
        <w:rPr>
          <w:b/>
          <w:lang w:val="en-GB"/>
        </w:rPr>
        <w:br w:type="column"/>
      </w:r>
      <w:r>
        <w:rPr>
          <w:b/>
          <w:lang w:val="en-GB"/>
        </w:rPr>
        <w:lastRenderedPageBreak/>
        <w:t xml:space="preserve">TU1D: TRIAGE URGENCY: </w:t>
      </w:r>
      <w:r w:rsidR="007501DA">
        <w:rPr>
          <w:b/>
          <w:lang w:val="en-GB"/>
        </w:rPr>
        <w:t>PRIORITISING MOVES TO HIGHER LEVEL OF THERRAPEUTIC SECURITY</w:t>
      </w:r>
    </w:p>
    <w:p w:rsidR="00AE6404" w:rsidRDefault="00AE6404" w:rsidP="00AE6404">
      <w:pPr>
        <w:jc w:val="both"/>
        <w:rPr>
          <w:lang w:val="en-GB"/>
        </w:rPr>
      </w:pPr>
    </w:p>
    <w:p w:rsidR="00AE6404" w:rsidRDefault="00AE6404" w:rsidP="00AE6404">
      <w:pPr>
        <w:jc w:val="both"/>
        <w:rPr>
          <w:lang w:val="en-GB"/>
        </w:rPr>
      </w:pPr>
    </w:p>
    <w:p w:rsidR="00AE6404" w:rsidRDefault="00AE6404" w:rsidP="00AE6404">
      <w:pPr>
        <w:jc w:val="both"/>
        <w:rPr>
          <w:lang w:val="en-GB"/>
        </w:rPr>
      </w:pPr>
      <w:r>
        <w:rPr>
          <w:lang w:val="en-GB"/>
        </w:rPr>
        <w:t xml:space="preserve">Transfers from a lower level of therapeutic security to a higher level may be required due to changed needs for therapeutic security per se (as assessed by the DUNDRUM-1 </w:t>
      </w:r>
      <w:r w:rsidR="00632D99">
        <w:rPr>
          <w:lang w:val="en-GB"/>
        </w:rPr>
        <w:t xml:space="preserve">Triage </w:t>
      </w:r>
      <w:r>
        <w:rPr>
          <w:lang w:val="en-GB"/>
        </w:rPr>
        <w:t xml:space="preserve">Security items), due to an increase in assessed risk (e.g. as assessed by the HCR-20 dynamic items) or due to a specific need for specialist treatments. </w:t>
      </w:r>
      <w:r w:rsidR="006979AF">
        <w:rPr>
          <w:lang w:val="en-GB"/>
        </w:rPr>
        <w:t>The ethical principles of proportionality and necessity should guide decision making. It should seldom if ever be necessary to move a patient up a level of therapeutic security only because of self harm or the prevention of suicide.</w:t>
      </w:r>
    </w:p>
    <w:p w:rsidR="00AE6404" w:rsidRDefault="00AE6404" w:rsidP="00AE6404">
      <w:pPr>
        <w:jc w:val="both"/>
        <w:rPr>
          <w:lang w:val="en-GB"/>
        </w:rPr>
      </w:pPr>
    </w:p>
    <w:p w:rsidR="00B8230C" w:rsidRPr="001A2BB7" w:rsidRDefault="00B8230C" w:rsidP="00B8230C">
      <w:pPr>
        <w:jc w:val="both"/>
        <w:rPr>
          <w:b/>
          <w:lang w:val="en-GB"/>
        </w:rPr>
      </w:pPr>
      <w:r w:rsidRPr="001A2BB7">
        <w:rPr>
          <w:b/>
          <w:lang w:val="en-GB"/>
        </w:rPr>
        <w:t>TU1D: TRIAGE URGENCY: PRIORITISING MOVES UP</w:t>
      </w:r>
    </w:p>
    <w:p w:rsidR="00B8230C" w:rsidRDefault="00B8230C" w:rsidP="00AE6404">
      <w:pPr>
        <w:jc w:val="both"/>
        <w:rPr>
          <w:lang w:val="en-GB"/>
        </w:rPr>
      </w:pPr>
    </w:p>
    <w:p w:rsidR="00AE6404" w:rsidRDefault="00AE6404" w:rsidP="00AE6404">
      <w:pPr>
        <w:jc w:val="both"/>
        <w:rPr>
          <w:lang w:val="en-GB"/>
        </w:rPr>
      </w:pPr>
      <w:r>
        <w:rPr>
          <w:lang w:val="en-GB"/>
        </w:rPr>
        <w:t>NB If there is no current mental disorder (broadly defined), the correct rating is zero (0), because the person is not in need of psychiatric admission or follow up.</w:t>
      </w:r>
    </w:p>
    <w:p w:rsidR="00AE6404" w:rsidRDefault="00AE6404" w:rsidP="00AE6404">
      <w:pPr>
        <w:jc w:val="both"/>
        <w:rPr>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88"/>
        <w:gridCol w:w="7668"/>
      </w:tblGrid>
      <w:tr w:rsidR="00AE6404" w:rsidRPr="00662DF4" w:rsidTr="00662DF4">
        <w:tc>
          <w:tcPr>
            <w:tcW w:w="1188" w:type="dxa"/>
          </w:tcPr>
          <w:p w:rsidR="00AE6404" w:rsidRPr="00662DF4" w:rsidRDefault="00AE6404" w:rsidP="00662DF4">
            <w:pPr>
              <w:jc w:val="both"/>
              <w:rPr>
                <w:lang w:val="en-GB"/>
              </w:rPr>
            </w:pPr>
            <w:r w:rsidRPr="00662DF4">
              <w:rPr>
                <w:lang w:val="en-GB"/>
              </w:rPr>
              <w:t>0</w:t>
            </w:r>
          </w:p>
        </w:tc>
        <w:tc>
          <w:tcPr>
            <w:tcW w:w="7668" w:type="dxa"/>
          </w:tcPr>
          <w:p w:rsidR="00AE6404" w:rsidRPr="00662DF4" w:rsidRDefault="00AE6404" w:rsidP="00662DF4">
            <w:pPr>
              <w:jc w:val="both"/>
              <w:rPr>
                <w:lang w:val="en-GB"/>
              </w:rPr>
            </w:pPr>
            <w:r w:rsidRPr="00662DF4">
              <w:rPr>
                <w:lang w:val="en-GB"/>
              </w:rPr>
              <w:t xml:space="preserve">No pre-admission assessment </w:t>
            </w:r>
            <w:r w:rsidRPr="00662DF4">
              <w:rPr>
                <w:b/>
                <w:lang w:val="en-GB"/>
              </w:rPr>
              <w:t>OR</w:t>
            </w:r>
            <w:r w:rsidRPr="00662DF4">
              <w:rPr>
                <w:lang w:val="en-GB"/>
              </w:rPr>
              <w:t xml:space="preserve"> no current evidence of mental disorder </w:t>
            </w:r>
            <w:r w:rsidRPr="00662DF4">
              <w:rPr>
                <w:b/>
                <w:lang w:val="en-GB"/>
              </w:rPr>
              <w:t>OR</w:t>
            </w:r>
            <w:r w:rsidRPr="00662DF4">
              <w:rPr>
                <w:lang w:val="en-GB"/>
              </w:rPr>
              <w:t xml:space="preserve"> is not in another hospital</w:t>
            </w:r>
          </w:p>
        </w:tc>
      </w:tr>
      <w:tr w:rsidR="00AE6404" w:rsidRPr="00662DF4" w:rsidTr="00662DF4">
        <w:tc>
          <w:tcPr>
            <w:tcW w:w="1188" w:type="dxa"/>
          </w:tcPr>
          <w:p w:rsidR="00AE6404" w:rsidRPr="00662DF4" w:rsidRDefault="00AE6404" w:rsidP="00662DF4">
            <w:pPr>
              <w:jc w:val="both"/>
              <w:rPr>
                <w:lang w:val="en-GB"/>
              </w:rPr>
            </w:pPr>
            <w:r w:rsidRPr="00662DF4">
              <w:rPr>
                <w:lang w:val="en-GB"/>
              </w:rPr>
              <w:t>1</w:t>
            </w:r>
          </w:p>
        </w:tc>
        <w:tc>
          <w:tcPr>
            <w:tcW w:w="7668" w:type="dxa"/>
          </w:tcPr>
          <w:p w:rsidR="00AE6404" w:rsidRPr="00662DF4" w:rsidRDefault="00AE6404" w:rsidP="00662DF4">
            <w:pPr>
              <w:jc w:val="both"/>
              <w:rPr>
                <w:lang w:val="en-GB"/>
              </w:rPr>
            </w:pPr>
            <w:r w:rsidRPr="00662DF4">
              <w:rPr>
                <w:lang w:val="en-GB"/>
              </w:rPr>
              <w:t>.Would benefit from a move to a higher level of therapeutic security in order to engage with specialist treatment programmes</w:t>
            </w:r>
          </w:p>
        </w:tc>
      </w:tr>
      <w:tr w:rsidR="00AE6404" w:rsidRPr="00662DF4" w:rsidTr="00662DF4">
        <w:tc>
          <w:tcPr>
            <w:tcW w:w="1188" w:type="dxa"/>
          </w:tcPr>
          <w:p w:rsidR="00AE6404" w:rsidRPr="00662DF4" w:rsidRDefault="00AE6404" w:rsidP="00662DF4">
            <w:pPr>
              <w:jc w:val="both"/>
              <w:rPr>
                <w:lang w:val="en-GB"/>
              </w:rPr>
            </w:pPr>
            <w:r w:rsidRPr="00662DF4">
              <w:rPr>
                <w:lang w:val="en-GB"/>
              </w:rPr>
              <w:t>2</w:t>
            </w:r>
          </w:p>
        </w:tc>
        <w:tc>
          <w:tcPr>
            <w:tcW w:w="7668" w:type="dxa"/>
          </w:tcPr>
          <w:p w:rsidR="00AE6404" w:rsidRPr="00662DF4" w:rsidRDefault="00AE6404" w:rsidP="00662DF4">
            <w:pPr>
              <w:jc w:val="both"/>
              <w:rPr>
                <w:lang w:val="en-GB"/>
              </w:rPr>
            </w:pPr>
            <w:r w:rsidRPr="00662DF4">
              <w:rPr>
                <w:lang w:val="en-GB"/>
              </w:rPr>
              <w:t>Is in another hospital and meets TS criteria for a move to a level of therapeutic sec</w:t>
            </w:r>
            <w:r w:rsidR="007501DA" w:rsidRPr="00662DF4">
              <w:rPr>
                <w:lang w:val="en-GB"/>
              </w:rPr>
              <w:t>urity intermediate between current location and a this (higher) level</w:t>
            </w:r>
            <w:r w:rsidRPr="00662DF4">
              <w:rPr>
                <w:lang w:val="en-GB"/>
              </w:rPr>
              <w:t>, but no intermediate placement is available (see also TU4).</w:t>
            </w:r>
          </w:p>
        </w:tc>
      </w:tr>
      <w:tr w:rsidR="00AE6404" w:rsidRPr="00662DF4" w:rsidTr="00662DF4">
        <w:tc>
          <w:tcPr>
            <w:tcW w:w="1188" w:type="dxa"/>
          </w:tcPr>
          <w:p w:rsidR="00AE6404" w:rsidRPr="00662DF4" w:rsidRDefault="00AE6404" w:rsidP="00662DF4">
            <w:pPr>
              <w:jc w:val="both"/>
              <w:rPr>
                <w:lang w:val="en-GB"/>
              </w:rPr>
            </w:pPr>
            <w:r w:rsidRPr="00662DF4">
              <w:rPr>
                <w:lang w:val="en-GB"/>
              </w:rPr>
              <w:t>3</w:t>
            </w:r>
          </w:p>
        </w:tc>
        <w:tc>
          <w:tcPr>
            <w:tcW w:w="7668" w:type="dxa"/>
          </w:tcPr>
          <w:p w:rsidR="00AE6404" w:rsidRPr="00662DF4" w:rsidRDefault="00AE6404" w:rsidP="00662DF4">
            <w:pPr>
              <w:jc w:val="both"/>
              <w:rPr>
                <w:lang w:val="en-GB"/>
              </w:rPr>
            </w:pPr>
            <w:r w:rsidRPr="00662DF4">
              <w:rPr>
                <w:lang w:val="en-GB"/>
              </w:rPr>
              <w:t>Is in another hospital and meets TS criteria for a move to this (higher) level of therapeutic security (e.g. due to absconding or other TS items)</w:t>
            </w:r>
          </w:p>
        </w:tc>
      </w:tr>
      <w:tr w:rsidR="00AE6404" w:rsidRPr="00662DF4" w:rsidTr="00662DF4">
        <w:tc>
          <w:tcPr>
            <w:tcW w:w="1188" w:type="dxa"/>
          </w:tcPr>
          <w:p w:rsidR="00AE6404" w:rsidRPr="00662DF4" w:rsidRDefault="00AE6404" w:rsidP="00662DF4">
            <w:pPr>
              <w:jc w:val="both"/>
              <w:rPr>
                <w:lang w:val="en-GB"/>
              </w:rPr>
            </w:pPr>
            <w:r w:rsidRPr="00662DF4">
              <w:rPr>
                <w:lang w:val="en-GB"/>
              </w:rPr>
              <w:t>4</w:t>
            </w:r>
          </w:p>
        </w:tc>
        <w:tc>
          <w:tcPr>
            <w:tcW w:w="7668" w:type="dxa"/>
          </w:tcPr>
          <w:p w:rsidR="00AE6404" w:rsidRPr="00662DF4" w:rsidRDefault="00AE6404" w:rsidP="00662DF4">
            <w:pPr>
              <w:jc w:val="both"/>
              <w:rPr>
                <w:lang w:val="en-GB"/>
              </w:rPr>
            </w:pPr>
            <w:r w:rsidRPr="00662DF4">
              <w:rPr>
                <w:lang w:val="en-GB"/>
              </w:rPr>
              <w:t>Is in another hospital and has exceeded the capacity of that hospital to safely care for the patient (e.g. may be subject to extraordinary measures see TU3) &amp; meets TS criteria for a move to this (higher) level of therapeutic security.</w:t>
            </w:r>
          </w:p>
        </w:tc>
      </w:tr>
    </w:tbl>
    <w:p w:rsidR="00AE6404" w:rsidRDefault="00AE6404" w:rsidP="00AE6404">
      <w:pPr>
        <w:jc w:val="both"/>
        <w:rPr>
          <w:lang w:val="en-GB"/>
        </w:rPr>
      </w:pPr>
    </w:p>
    <w:p w:rsidR="00AE6404" w:rsidRDefault="00AE6404" w:rsidP="00AE6404">
      <w:pPr>
        <w:jc w:val="both"/>
        <w:rPr>
          <w:lang w:val="en-GB"/>
        </w:rPr>
      </w:pPr>
      <w:r>
        <w:rPr>
          <w:lang w:val="en-GB"/>
        </w:rPr>
        <w:t>Information Quality: 0=no information; 1=staff observation only; 2=interview and staff observation; 3=family informants; 4=medical or police records.</w:t>
      </w:r>
    </w:p>
    <w:p w:rsidR="00AE6404" w:rsidRDefault="00AE6404" w:rsidP="00AE6404">
      <w:pPr>
        <w:jc w:val="both"/>
        <w:rPr>
          <w:lang w:val="en-GB"/>
        </w:rPr>
      </w:pPr>
    </w:p>
    <w:p w:rsidR="00AE6404" w:rsidRDefault="00AE6404" w:rsidP="00AE6404">
      <w:pPr>
        <w:jc w:val="both"/>
        <w:rPr>
          <w:lang w:val="en-GB"/>
        </w:rPr>
      </w:pPr>
    </w:p>
    <w:p w:rsidR="00AE6404" w:rsidRDefault="00AE6404" w:rsidP="00AE6404">
      <w:pPr>
        <w:jc w:val="both"/>
        <w:rPr>
          <w:lang w:val="en-GB"/>
        </w:rPr>
      </w:pPr>
    </w:p>
    <w:p w:rsidR="00AE6404" w:rsidRPr="00FE1B8F" w:rsidRDefault="00AE6404" w:rsidP="00AE6404">
      <w:pPr>
        <w:jc w:val="both"/>
        <w:rPr>
          <w:b/>
          <w:lang w:val="en-GB"/>
        </w:rPr>
      </w:pPr>
      <w:r>
        <w:rPr>
          <w:b/>
          <w:lang w:val="en-GB"/>
        </w:rPr>
        <w:br w:type="column"/>
      </w:r>
      <w:r>
        <w:rPr>
          <w:b/>
          <w:lang w:val="en-GB"/>
        </w:rPr>
        <w:lastRenderedPageBreak/>
        <w:t xml:space="preserve">TU1E: TRIAGE URGENCY: </w:t>
      </w:r>
      <w:r w:rsidR="007501DA">
        <w:rPr>
          <w:b/>
          <w:lang w:val="en-GB"/>
        </w:rPr>
        <w:t>PRIORITISING MOVES TO SAME OR LOWER LEVEL OF THERAPEUTIC SECURITY</w:t>
      </w:r>
    </w:p>
    <w:p w:rsidR="00AE6404" w:rsidRDefault="00AE6404" w:rsidP="00AE6404">
      <w:pPr>
        <w:jc w:val="both"/>
        <w:rPr>
          <w:lang w:val="en-GB"/>
        </w:rPr>
      </w:pPr>
    </w:p>
    <w:p w:rsidR="00AE6404" w:rsidRDefault="00AE6404" w:rsidP="00AE6404">
      <w:pPr>
        <w:jc w:val="both"/>
        <w:rPr>
          <w:lang w:val="en-GB"/>
        </w:rPr>
      </w:pPr>
      <w:r>
        <w:rPr>
          <w:lang w:val="en-GB"/>
        </w:rPr>
        <w:t xml:space="preserve">Patients have a right to be detained in no greater a degree of therapeutic security than is necessary and proportionate to their need. The </w:t>
      </w:r>
      <w:r w:rsidR="00632D99">
        <w:rPr>
          <w:lang w:val="en-GB"/>
        </w:rPr>
        <w:t xml:space="preserve">DUNDRUM-1 </w:t>
      </w:r>
      <w:r>
        <w:rPr>
          <w:lang w:val="en-GB"/>
        </w:rPr>
        <w:t xml:space="preserve">TS items are a guide to this </w:t>
      </w:r>
      <w:r w:rsidR="00632D99">
        <w:rPr>
          <w:lang w:val="en-GB"/>
        </w:rPr>
        <w:t>need. R</w:t>
      </w:r>
      <w:r>
        <w:rPr>
          <w:lang w:val="en-GB"/>
        </w:rPr>
        <w:t xml:space="preserve">isk assessment </w:t>
      </w:r>
      <w:r w:rsidR="00632D99">
        <w:rPr>
          <w:lang w:val="en-GB"/>
        </w:rPr>
        <w:t xml:space="preserve">e.g. with the HCR-20 </w:t>
      </w:r>
      <w:r>
        <w:rPr>
          <w:lang w:val="en-GB"/>
        </w:rPr>
        <w:t xml:space="preserve">is complimentary to </w:t>
      </w:r>
      <w:r w:rsidR="00632D99">
        <w:rPr>
          <w:lang w:val="en-GB"/>
        </w:rPr>
        <w:t xml:space="preserve">and adds to </w:t>
      </w:r>
      <w:r>
        <w:rPr>
          <w:lang w:val="en-GB"/>
        </w:rPr>
        <w:t>such an assessment. The DUNDRUM-3 Recovery and DUNDRUM-4 Programme Completion items are also a usef</w:t>
      </w:r>
      <w:r w:rsidR="006979AF">
        <w:rPr>
          <w:lang w:val="en-GB"/>
        </w:rPr>
        <w:t>ul guide to readiness for</w:t>
      </w:r>
      <w:r>
        <w:rPr>
          <w:lang w:val="en-GB"/>
        </w:rPr>
        <w:t xml:space="preserve"> move</w:t>
      </w:r>
      <w:r w:rsidR="006979AF">
        <w:rPr>
          <w:lang w:val="en-GB"/>
        </w:rPr>
        <w:t>s to lower levels of therapeutic security</w:t>
      </w:r>
      <w:r>
        <w:rPr>
          <w:lang w:val="en-GB"/>
        </w:rPr>
        <w:t xml:space="preserve">. </w:t>
      </w:r>
      <w:r w:rsidR="00632D99">
        <w:rPr>
          <w:lang w:val="en-GB"/>
        </w:rPr>
        <w:t xml:space="preserve">Moves from acute low secure </w:t>
      </w:r>
      <w:r w:rsidR="006979AF">
        <w:rPr>
          <w:lang w:val="en-GB"/>
        </w:rPr>
        <w:t xml:space="preserve">(PICU) </w:t>
      </w:r>
      <w:r w:rsidR="00632D99">
        <w:rPr>
          <w:lang w:val="en-GB"/>
        </w:rPr>
        <w:t xml:space="preserve">to longer term low secure units, or from medium term to longer term medium secure units may also be appropriate when </w:t>
      </w:r>
      <w:r w:rsidR="006979AF">
        <w:rPr>
          <w:lang w:val="en-GB"/>
        </w:rPr>
        <w:t xml:space="preserve">progress in treatment is unlikely to lead to a move to a lower level of therapeutic security and in addition the </w:t>
      </w:r>
      <w:r w:rsidR="00632D99">
        <w:rPr>
          <w:lang w:val="en-GB"/>
        </w:rPr>
        <w:t>quality of life is enhanced by such a move.</w:t>
      </w:r>
    </w:p>
    <w:p w:rsidR="00AE6404" w:rsidRDefault="00AE6404" w:rsidP="00AE6404">
      <w:pPr>
        <w:jc w:val="both"/>
        <w:rPr>
          <w:lang w:val="en-GB"/>
        </w:rPr>
      </w:pPr>
    </w:p>
    <w:p w:rsidR="00AE6404" w:rsidRPr="001A2BB7" w:rsidRDefault="00AE6404" w:rsidP="00AE6404">
      <w:pPr>
        <w:jc w:val="both"/>
        <w:rPr>
          <w:b/>
          <w:lang w:val="en-GB"/>
        </w:rPr>
      </w:pPr>
      <w:r w:rsidRPr="001A2BB7">
        <w:rPr>
          <w:b/>
          <w:lang w:val="en-GB"/>
        </w:rPr>
        <w:t xml:space="preserve">TU1E: TRIAGE </w:t>
      </w:r>
      <w:r w:rsidR="007501DA" w:rsidRPr="001A2BB7">
        <w:rPr>
          <w:b/>
          <w:lang w:val="en-GB"/>
        </w:rPr>
        <w:t>URGENCY: PRIORITISING MOVES TO SAME OR LOWER LEVEL OF THERAPEUTIC SECURITY</w:t>
      </w:r>
    </w:p>
    <w:p w:rsidR="00AE6404" w:rsidRDefault="00AE6404" w:rsidP="00AE6404">
      <w:pPr>
        <w:jc w:val="both"/>
        <w:rPr>
          <w:lang w:val="en-GB"/>
        </w:rPr>
      </w:pPr>
    </w:p>
    <w:p w:rsidR="00AE6404" w:rsidRDefault="00AE6404" w:rsidP="00AE6404">
      <w:pPr>
        <w:jc w:val="both"/>
        <w:rPr>
          <w:lang w:val="en-GB"/>
        </w:rPr>
      </w:pPr>
      <w:r>
        <w:rPr>
          <w:lang w:val="en-GB"/>
        </w:rPr>
        <w:t>NB If there is no current mental disorder (broadly defined), the correct rating is zero (0), because the person is not in need of psychiatric admission or follow up.</w:t>
      </w:r>
    </w:p>
    <w:p w:rsidR="00AE6404" w:rsidRDefault="00AE6404" w:rsidP="00AE6404">
      <w:pPr>
        <w:jc w:val="both"/>
        <w:rPr>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88"/>
        <w:gridCol w:w="7668"/>
      </w:tblGrid>
      <w:tr w:rsidR="00AE6404" w:rsidRPr="00662DF4" w:rsidTr="00662DF4">
        <w:tc>
          <w:tcPr>
            <w:tcW w:w="1188" w:type="dxa"/>
          </w:tcPr>
          <w:p w:rsidR="00AE6404" w:rsidRPr="00662DF4" w:rsidRDefault="00AE6404" w:rsidP="00662DF4">
            <w:pPr>
              <w:jc w:val="both"/>
              <w:rPr>
                <w:lang w:val="en-GB"/>
              </w:rPr>
            </w:pPr>
            <w:r w:rsidRPr="00662DF4">
              <w:rPr>
                <w:lang w:val="en-GB"/>
              </w:rPr>
              <w:t>0</w:t>
            </w:r>
          </w:p>
        </w:tc>
        <w:tc>
          <w:tcPr>
            <w:tcW w:w="7668" w:type="dxa"/>
          </w:tcPr>
          <w:p w:rsidR="00AE6404" w:rsidRPr="00662DF4" w:rsidRDefault="00AE6404" w:rsidP="00662DF4">
            <w:pPr>
              <w:jc w:val="both"/>
              <w:rPr>
                <w:lang w:val="en-GB"/>
              </w:rPr>
            </w:pPr>
            <w:r w:rsidRPr="00662DF4">
              <w:rPr>
                <w:lang w:val="en-GB"/>
              </w:rPr>
              <w:t xml:space="preserve">No pre-admission assessment </w:t>
            </w:r>
            <w:r w:rsidRPr="00662DF4">
              <w:rPr>
                <w:b/>
                <w:lang w:val="en-GB"/>
              </w:rPr>
              <w:t>OR</w:t>
            </w:r>
            <w:r w:rsidRPr="00662DF4">
              <w:rPr>
                <w:lang w:val="en-GB"/>
              </w:rPr>
              <w:t xml:space="preserve"> no current evidence of mental disorder </w:t>
            </w:r>
            <w:r w:rsidRPr="00662DF4">
              <w:rPr>
                <w:b/>
                <w:lang w:val="en-GB"/>
              </w:rPr>
              <w:t>OR</w:t>
            </w:r>
            <w:r w:rsidRPr="00662DF4">
              <w:rPr>
                <w:lang w:val="en-GB"/>
              </w:rPr>
              <w:t xml:space="preserve"> is not in another hospital.</w:t>
            </w:r>
          </w:p>
          <w:p w:rsidR="00AE6404" w:rsidRPr="00662DF4" w:rsidRDefault="00AE6404" w:rsidP="00662DF4">
            <w:pPr>
              <w:jc w:val="both"/>
              <w:rPr>
                <w:lang w:val="en-GB"/>
              </w:rPr>
            </w:pPr>
            <w:r w:rsidRPr="00662DF4">
              <w:rPr>
                <w:lang w:val="en-GB"/>
              </w:rPr>
              <w:t>.</w:t>
            </w:r>
          </w:p>
        </w:tc>
      </w:tr>
      <w:tr w:rsidR="00AE6404" w:rsidRPr="00662DF4" w:rsidTr="00662DF4">
        <w:tc>
          <w:tcPr>
            <w:tcW w:w="1188" w:type="dxa"/>
          </w:tcPr>
          <w:p w:rsidR="00AE6404" w:rsidRPr="00662DF4" w:rsidRDefault="00AE6404" w:rsidP="00662DF4">
            <w:pPr>
              <w:jc w:val="both"/>
              <w:rPr>
                <w:lang w:val="en-GB"/>
              </w:rPr>
            </w:pPr>
            <w:r w:rsidRPr="00662DF4">
              <w:rPr>
                <w:lang w:val="en-GB"/>
              </w:rPr>
              <w:t>1</w:t>
            </w:r>
          </w:p>
        </w:tc>
        <w:tc>
          <w:tcPr>
            <w:tcW w:w="7668" w:type="dxa"/>
          </w:tcPr>
          <w:p w:rsidR="00AE6404" w:rsidRPr="00662DF4" w:rsidRDefault="00AE6404" w:rsidP="00662DF4">
            <w:pPr>
              <w:jc w:val="both"/>
              <w:rPr>
                <w:lang w:val="en-GB"/>
              </w:rPr>
            </w:pPr>
            <w:r w:rsidRPr="00662DF4">
              <w:rPr>
                <w:lang w:val="en-GB"/>
              </w:rPr>
              <w:t>.Is in an out of catchment area hospital at the same level of therapeutic security and would benefit from a move to a hospital in the catchment area nearer to family and own community.</w:t>
            </w:r>
          </w:p>
        </w:tc>
      </w:tr>
      <w:tr w:rsidR="00AE6404" w:rsidRPr="00662DF4" w:rsidTr="00662DF4">
        <w:tc>
          <w:tcPr>
            <w:tcW w:w="1188" w:type="dxa"/>
          </w:tcPr>
          <w:p w:rsidR="00AE6404" w:rsidRPr="00662DF4" w:rsidRDefault="00AE6404" w:rsidP="00662DF4">
            <w:pPr>
              <w:jc w:val="both"/>
              <w:rPr>
                <w:lang w:val="en-GB"/>
              </w:rPr>
            </w:pPr>
            <w:r w:rsidRPr="00662DF4">
              <w:rPr>
                <w:lang w:val="en-GB"/>
              </w:rPr>
              <w:t>2</w:t>
            </w:r>
          </w:p>
        </w:tc>
        <w:tc>
          <w:tcPr>
            <w:tcW w:w="7668" w:type="dxa"/>
          </w:tcPr>
          <w:p w:rsidR="00AE6404" w:rsidRPr="00662DF4" w:rsidRDefault="002303BA" w:rsidP="00662DF4">
            <w:pPr>
              <w:jc w:val="both"/>
              <w:rPr>
                <w:lang w:val="en-GB"/>
              </w:rPr>
            </w:pPr>
            <w:r w:rsidRPr="00662DF4">
              <w:rPr>
                <w:lang w:val="en-GB"/>
              </w:rPr>
              <w:t>Is in another</w:t>
            </w:r>
            <w:r w:rsidR="00AE6404" w:rsidRPr="00662DF4">
              <w:rPr>
                <w:lang w:val="en-GB"/>
              </w:rPr>
              <w:t xml:space="preserve"> hospital </w:t>
            </w:r>
            <w:r w:rsidRPr="00662DF4">
              <w:rPr>
                <w:lang w:val="en-GB"/>
              </w:rPr>
              <w:t xml:space="preserve">(which may be out of catchment area) </w:t>
            </w:r>
            <w:r w:rsidR="00AE6404" w:rsidRPr="00662DF4">
              <w:rPr>
                <w:lang w:val="en-GB"/>
              </w:rPr>
              <w:t xml:space="preserve">at the same </w:t>
            </w:r>
            <w:r w:rsidR="007501DA" w:rsidRPr="00662DF4">
              <w:rPr>
                <w:lang w:val="en-GB"/>
              </w:rPr>
              <w:t xml:space="preserve">or higher </w:t>
            </w:r>
            <w:r w:rsidR="00AE6404" w:rsidRPr="00662DF4">
              <w:rPr>
                <w:lang w:val="en-GB"/>
              </w:rPr>
              <w:t>level of therapeutic security and would</w:t>
            </w:r>
            <w:r w:rsidR="007501DA" w:rsidRPr="00662DF4">
              <w:rPr>
                <w:lang w:val="en-GB"/>
              </w:rPr>
              <w:t xml:space="preserve"> benefit from a move to this hospital (at the same or lower</w:t>
            </w:r>
            <w:r w:rsidR="00AE6404" w:rsidRPr="00662DF4">
              <w:rPr>
                <w:lang w:val="en-GB"/>
              </w:rPr>
              <w:t xml:space="preserve"> level</w:t>
            </w:r>
            <w:r w:rsidR="007501DA" w:rsidRPr="00662DF4">
              <w:rPr>
                <w:lang w:val="en-GB"/>
              </w:rPr>
              <w:t>)</w:t>
            </w:r>
            <w:r w:rsidR="00AE6404" w:rsidRPr="00662DF4">
              <w:rPr>
                <w:lang w:val="en-GB"/>
              </w:rPr>
              <w:t xml:space="preserve"> to engage in </w:t>
            </w:r>
            <w:r w:rsidR="007501DA" w:rsidRPr="00662DF4">
              <w:rPr>
                <w:lang w:val="en-GB"/>
              </w:rPr>
              <w:t xml:space="preserve">rehabilitation or family therapy </w:t>
            </w:r>
            <w:r w:rsidR="00AE6404" w:rsidRPr="00662DF4">
              <w:rPr>
                <w:lang w:val="en-GB"/>
              </w:rPr>
              <w:t xml:space="preserve">programmes not available at the current placement, </w:t>
            </w:r>
            <w:r w:rsidR="00AE6404" w:rsidRPr="00662DF4">
              <w:rPr>
                <w:b/>
                <w:lang w:val="en-GB"/>
              </w:rPr>
              <w:t>OR</w:t>
            </w:r>
            <w:r w:rsidR="00AE6404" w:rsidRPr="00662DF4">
              <w:rPr>
                <w:lang w:val="en-GB"/>
              </w:rPr>
              <w:t xml:space="preserve"> to have a better quality of life for longer term care at the same level of therapeutic security</w:t>
            </w:r>
          </w:p>
        </w:tc>
      </w:tr>
      <w:tr w:rsidR="00AE6404" w:rsidRPr="00662DF4" w:rsidTr="00662DF4">
        <w:tc>
          <w:tcPr>
            <w:tcW w:w="1188" w:type="dxa"/>
          </w:tcPr>
          <w:p w:rsidR="00AE6404" w:rsidRPr="00662DF4" w:rsidRDefault="00AE6404" w:rsidP="00662DF4">
            <w:pPr>
              <w:jc w:val="both"/>
              <w:rPr>
                <w:lang w:val="en-GB"/>
              </w:rPr>
            </w:pPr>
            <w:r w:rsidRPr="00662DF4">
              <w:rPr>
                <w:lang w:val="en-GB"/>
              </w:rPr>
              <w:t>3</w:t>
            </w:r>
          </w:p>
        </w:tc>
        <w:tc>
          <w:tcPr>
            <w:tcW w:w="7668" w:type="dxa"/>
          </w:tcPr>
          <w:p w:rsidR="00AE6404" w:rsidRPr="00662DF4" w:rsidRDefault="002303BA" w:rsidP="00662DF4">
            <w:pPr>
              <w:jc w:val="both"/>
              <w:rPr>
                <w:lang w:val="en-GB"/>
              </w:rPr>
            </w:pPr>
            <w:r w:rsidRPr="00662DF4">
              <w:rPr>
                <w:lang w:val="en-GB"/>
              </w:rPr>
              <w:t>.Is in another</w:t>
            </w:r>
            <w:r w:rsidR="00AE6404" w:rsidRPr="00662DF4">
              <w:rPr>
                <w:lang w:val="en-GB"/>
              </w:rPr>
              <w:t xml:space="preserve"> hospital </w:t>
            </w:r>
            <w:r w:rsidRPr="00662DF4">
              <w:rPr>
                <w:lang w:val="en-GB"/>
              </w:rPr>
              <w:t xml:space="preserve">(which may be out of catchment area) </w:t>
            </w:r>
            <w:r w:rsidR="00AE6404" w:rsidRPr="00662DF4">
              <w:rPr>
                <w:lang w:val="en-GB"/>
              </w:rPr>
              <w:t xml:space="preserve">at the same </w:t>
            </w:r>
            <w:r w:rsidRPr="00662DF4">
              <w:rPr>
                <w:lang w:val="en-GB"/>
              </w:rPr>
              <w:t xml:space="preserve">or higher </w:t>
            </w:r>
            <w:r w:rsidR="00AE6404" w:rsidRPr="00662DF4">
              <w:rPr>
                <w:lang w:val="en-GB"/>
              </w:rPr>
              <w:t>level of therapeutic security and requires admission to this unit (at the same level of therapeutic security</w:t>
            </w:r>
            <w:r w:rsidR="007501DA" w:rsidRPr="00662DF4">
              <w:rPr>
                <w:lang w:val="en-GB"/>
              </w:rPr>
              <w:t xml:space="preserve"> or a lower level</w:t>
            </w:r>
            <w:r w:rsidR="00AE6404" w:rsidRPr="00662DF4">
              <w:rPr>
                <w:lang w:val="en-GB"/>
              </w:rPr>
              <w:t>) to connect with a pathway through care locally.</w:t>
            </w:r>
            <w:r w:rsidR="00F2776F" w:rsidRPr="00662DF4">
              <w:rPr>
                <w:lang w:val="en-GB"/>
              </w:rPr>
              <w:t xml:space="preserve"> </w:t>
            </w:r>
          </w:p>
        </w:tc>
      </w:tr>
      <w:tr w:rsidR="00AE6404" w:rsidRPr="00662DF4" w:rsidTr="00662DF4">
        <w:tc>
          <w:tcPr>
            <w:tcW w:w="1188" w:type="dxa"/>
          </w:tcPr>
          <w:p w:rsidR="00AE6404" w:rsidRPr="00662DF4" w:rsidRDefault="00AE6404" w:rsidP="00662DF4">
            <w:pPr>
              <w:jc w:val="both"/>
              <w:rPr>
                <w:lang w:val="en-GB"/>
              </w:rPr>
            </w:pPr>
            <w:r w:rsidRPr="00662DF4">
              <w:rPr>
                <w:lang w:val="en-GB"/>
              </w:rPr>
              <w:t>4</w:t>
            </w:r>
          </w:p>
        </w:tc>
        <w:tc>
          <w:tcPr>
            <w:tcW w:w="7668" w:type="dxa"/>
          </w:tcPr>
          <w:p w:rsidR="00AE6404" w:rsidRPr="00662DF4" w:rsidRDefault="00AE6404" w:rsidP="00662DF4">
            <w:pPr>
              <w:jc w:val="both"/>
              <w:rPr>
                <w:lang w:val="en-GB"/>
              </w:rPr>
            </w:pPr>
            <w:r w:rsidRPr="00662DF4">
              <w:rPr>
                <w:lang w:val="en-GB"/>
              </w:rPr>
              <w:t>Is in another hospital at a higher level of therapeutic security and would benefit from a move to a lower level of therapeutic security (at this hospital)</w:t>
            </w:r>
          </w:p>
          <w:p w:rsidR="006979AF" w:rsidRPr="00662DF4" w:rsidRDefault="006979AF" w:rsidP="00662DF4">
            <w:pPr>
              <w:jc w:val="both"/>
              <w:rPr>
                <w:lang w:val="en-GB"/>
              </w:rPr>
            </w:pPr>
            <w:r w:rsidRPr="00662DF4">
              <w:rPr>
                <w:b/>
                <w:lang w:val="en-GB"/>
              </w:rPr>
              <w:t>OR</w:t>
            </w:r>
            <w:r w:rsidRPr="00662DF4">
              <w:rPr>
                <w:lang w:val="en-GB"/>
              </w:rPr>
              <w:t xml:space="preserve"> would benefit from a move to this specialised service at the same level of therapeutic security e.g forensic intellectual disability service, acquired brain injury service.</w:t>
            </w:r>
          </w:p>
        </w:tc>
      </w:tr>
    </w:tbl>
    <w:p w:rsidR="00AE6404" w:rsidRDefault="00AE6404" w:rsidP="00AE6404">
      <w:pPr>
        <w:jc w:val="both"/>
        <w:rPr>
          <w:lang w:val="en-GB"/>
        </w:rPr>
      </w:pPr>
    </w:p>
    <w:p w:rsidR="00AE6404" w:rsidRDefault="00AE6404" w:rsidP="00AE6404">
      <w:pPr>
        <w:jc w:val="both"/>
        <w:rPr>
          <w:lang w:val="en-GB"/>
        </w:rPr>
      </w:pPr>
      <w:r>
        <w:rPr>
          <w:lang w:val="en-GB"/>
        </w:rPr>
        <w:t>Information Quality: 0=no information; 1=staff observation only; 2=interview and staff observation; 3=family informants; 4=medical or police records.</w:t>
      </w:r>
    </w:p>
    <w:p w:rsidR="00AE6404" w:rsidRPr="00522860" w:rsidRDefault="00AE6404" w:rsidP="00AE6404">
      <w:pPr>
        <w:jc w:val="both"/>
        <w:rPr>
          <w:b/>
          <w:lang w:val="en-GB"/>
        </w:rPr>
      </w:pPr>
      <w:r>
        <w:rPr>
          <w:b/>
          <w:lang w:val="en-GB"/>
        </w:rPr>
        <w:br w:type="column"/>
      </w:r>
      <w:r>
        <w:rPr>
          <w:b/>
          <w:lang w:val="en-GB"/>
        </w:rPr>
        <w:lastRenderedPageBreak/>
        <w:t xml:space="preserve">TU2: TRIAGE </w:t>
      </w:r>
      <w:r w:rsidRPr="00522860">
        <w:rPr>
          <w:b/>
          <w:lang w:val="en-GB"/>
        </w:rPr>
        <w:t xml:space="preserve">URGENCY: MENTAL </w:t>
      </w:r>
      <w:r>
        <w:rPr>
          <w:b/>
          <w:lang w:val="en-GB"/>
        </w:rPr>
        <w:t>HEALTH</w:t>
      </w:r>
    </w:p>
    <w:p w:rsidR="00AE6404" w:rsidRDefault="00AE6404" w:rsidP="00AE6404">
      <w:pPr>
        <w:jc w:val="both"/>
        <w:rPr>
          <w:lang w:val="en-GB"/>
        </w:rPr>
      </w:pPr>
    </w:p>
    <w:p w:rsidR="00AE6404" w:rsidRDefault="00AE6404" w:rsidP="00AE6404">
      <w:pPr>
        <w:jc w:val="both"/>
        <w:rPr>
          <w:lang w:val="en-GB"/>
        </w:rPr>
      </w:pPr>
      <w:r>
        <w:rPr>
          <w:lang w:val="en-GB"/>
        </w:rPr>
        <w:t xml:space="preserve">This item gives weight to clinical urgency, with life threatening problems taking precedence. Physical illness </w:t>
      </w:r>
      <w:r w:rsidR="00B64DED">
        <w:rPr>
          <w:lang w:val="en-GB"/>
        </w:rPr>
        <w:t xml:space="preserve">alone </w:t>
      </w:r>
      <w:r>
        <w:rPr>
          <w:lang w:val="en-GB"/>
        </w:rPr>
        <w:t xml:space="preserve">will not require admission to a therapeutically secure mental health unit and is better dealt with in a general hospital. In a general hospital security staff from the prison may be allocated to stay with the person or if the patient is already in a mental health service, staff from the mental health unit may be present by the bedside. </w:t>
      </w:r>
    </w:p>
    <w:p w:rsidR="00AE6404" w:rsidRDefault="00AE6404" w:rsidP="00AE6404">
      <w:pPr>
        <w:jc w:val="both"/>
        <w:rPr>
          <w:lang w:val="en-GB"/>
        </w:rPr>
      </w:pPr>
    </w:p>
    <w:p w:rsidR="00AE6404" w:rsidRDefault="00AE6404" w:rsidP="00AE6404">
      <w:pPr>
        <w:jc w:val="both"/>
        <w:rPr>
          <w:lang w:val="en-GB"/>
        </w:rPr>
      </w:pPr>
    </w:p>
    <w:p w:rsidR="00AE6404" w:rsidRDefault="00AE6404" w:rsidP="00AE6404">
      <w:pPr>
        <w:jc w:val="both"/>
        <w:rPr>
          <w:lang w:val="en-GB"/>
        </w:rPr>
      </w:pPr>
      <w:r>
        <w:rPr>
          <w:lang w:val="en-GB"/>
        </w:rPr>
        <w:t>NB If there is no current mental disorder (broadly defined), the correct rating is zero (0), because the person is not in need of psychiatric admission or follow up.</w:t>
      </w:r>
    </w:p>
    <w:p w:rsidR="00AE6404" w:rsidRDefault="00AE6404" w:rsidP="00AE6404">
      <w:pPr>
        <w:jc w:val="both"/>
        <w:rPr>
          <w:b/>
          <w:lang w:val="en-GB"/>
        </w:rPr>
      </w:pPr>
    </w:p>
    <w:p w:rsidR="00AE6404" w:rsidRPr="001A2BB7" w:rsidRDefault="00AE6404" w:rsidP="00AE6404">
      <w:pPr>
        <w:jc w:val="both"/>
        <w:rPr>
          <w:b/>
          <w:lang w:val="en-GB"/>
        </w:rPr>
      </w:pPr>
      <w:r w:rsidRPr="001A2BB7">
        <w:rPr>
          <w:b/>
          <w:lang w:val="en-GB"/>
        </w:rPr>
        <w:t>TU2: TRIAGE URGENCY: MENTAL HEALTH</w:t>
      </w:r>
    </w:p>
    <w:p w:rsidR="00AE6404" w:rsidRDefault="00AE6404" w:rsidP="00AE6404">
      <w:pPr>
        <w:jc w:val="both"/>
        <w:rPr>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88"/>
        <w:gridCol w:w="7668"/>
      </w:tblGrid>
      <w:tr w:rsidR="00AE6404" w:rsidRPr="00662DF4" w:rsidTr="00662DF4">
        <w:tc>
          <w:tcPr>
            <w:tcW w:w="1188" w:type="dxa"/>
          </w:tcPr>
          <w:p w:rsidR="00AE6404" w:rsidRPr="00662DF4" w:rsidRDefault="00AE6404" w:rsidP="00662DF4">
            <w:pPr>
              <w:jc w:val="both"/>
              <w:rPr>
                <w:lang w:val="en-GB"/>
              </w:rPr>
            </w:pPr>
            <w:r w:rsidRPr="00662DF4">
              <w:rPr>
                <w:lang w:val="en-GB"/>
              </w:rPr>
              <w:t>0</w:t>
            </w:r>
          </w:p>
        </w:tc>
        <w:tc>
          <w:tcPr>
            <w:tcW w:w="7668" w:type="dxa"/>
          </w:tcPr>
          <w:p w:rsidR="00AE6404" w:rsidRPr="00662DF4" w:rsidRDefault="00AE6404" w:rsidP="00662DF4">
            <w:pPr>
              <w:jc w:val="both"/>
              <w:rPr>
                <w:lang w:val="en-GB"/>
              </w:rPr>
            </w:pPr>
            <w:r w:rsidRPr="00662DF4">
              <w:rPr>
                <w:lang w:val="en-GB"/>
              </w:rPr>
              <w:t xml:space="preserve">No pre-admission assessment </w:t>
            </w:r>
            <w:r w:rsidRPr="00662DF4">
              <w:rPr>
                <w:b/>
                <w:lang w:val="en-GB"/>
              </w:rPr>
              <w:t>or</w:t>
            </w:r>
            <w:r w:rsidRPr="00662DF4">
              <w:rPr>
                <w:lang w:val="en-GB"/>
              </w:rPr>
              <w:t xml:space="preserve"> no current evidence of mental disorder.</w:t>
            </w:r>
          </w:p>
          <w:p w:rsidR="00AE6404" w:rsidRPr="00662DF4" w:rsidRDefault="00AE6404" w:rsidP="00662DF4">
            <w:pPr>
              <w:jc w:val="both"/>
              <w:rPr>
                <w:lang w:val="en-GB"/>
              </w:rPr>
            </w:pPr>
            <w:r w:rsidRPr="00662DF4">
              <w:rPr>
                <w:lang w:val="en-GB"/>
              </w:rPr>
              <w:t>.</w:t>
            </w:r>
          </w:p>
        </w:tc>
      </w:tr>
      <w:tr w:rsidR="00AE6404" w:rsidRPr="00662DF4" w:rsidTr="00662DF4">
        <w:tc>
          <w:tcPr>
            <w:tcW w:w="1188" w:type="dxa"/>
          </w:tcPr>
          <w:p w:rsidR="00AE6404" w:rsidRPr="00662DF4" w:rsidRDefault="00AE6404" w:rsidP="00662DF4">
            <w:pPr>
              <w:jc w:val="both"/>
              <w:rPr>
                <w:lang w:val="en-GB"/>
              </w:rPr>
            </w:pPr>
            <w:r w:rsidRPr="00662DF4">
              <w:rPr>
                <w:lang w:val="en-GB"/>
              </w:rPr>
              <w:t>1</w:t>
            </w:r>
          </w:p>
        </w:tc>
        <w:tc>
          <w:tcPr>
            <w:tcW w:w="7668" w:type="dxa"/>
          </w:tcPr>
          <w:p w:rsidR="00AE6404" w:rsidRPr="00662DF4" w:rsidRDefault="00AE6404" w:rsidP="00662DF4">
            <w:pPr>
              <w:jc w:val="both"/>
              <w:rPr>
                <w:lang w:val="en-GB"/>
              </w:rPr>
            </w:pPr>
            <w:r w:rsidRPr="00662DF4">
              <w:rPr>
                <w:lang w:val="en-GB"/>
              </w:rPr>
              <w:t>Accepting treatment for severe mental illness in present place, whether in community, hospital or prison but would respond better or would benefit to a greater degree if transferred to hospital at this level of therapeutic security.</w:t>
            </w:r>
          </w:p>
        </w:tc>
      </w:tr>
      <w:tr w:rsidR="00AE6404" w:rsidRPr="00662DF4" w:rsidTr="00662DF4">
        <w:tc>
          <w:tcPr>
            <w:tcW w:w="1188" w:type="dxa"/>
          </w:tcPr>
          <w:p w:rsidR="00AE6404" w:rsidRPr="00662DF4" w:rsidRDefault="00AE6404" w:rsidP="00662DF4">
            <w:pPr>
              <w:jc w:val="both"/>
              <w:rPr>
                <w:lang w:val="en-GB"/>
              </w:rPr>
            </w:pPr>
            <w:r w:rsidRPr="00662DF4">
              <w:rPr>
                <w:lang w:val="en-GB"/>
              </w:rPr>
              <w:t>2</w:t>
            </w:r>
          </w:p>
        </w:tc>
        <w:tc>
          <w:tcPr>
            <w:tcW w:w="7668" w:type="dxa"/>
          </w:tcPr>
          <w:p w:rsidR="00AE6404" w:rsidRPr="00662DF4" w:rsidRDefault="00AE6404" w:rsidP="00662DF4">
            <w:pPr>
              <w:jc w:val="both"/>
              <w:rPr>
                <w:lang w:val="en-GB"/>
              </w:rPr>
            </w:pPr>
            <w:r w:rsidRPr="00662DF4">
              <w:rPr>
                <w:lang w:val="en-GB"/>
              </w:rPr>
              <w:t>Stable but unsatisfactory mental health and cannot be treated for severe mental illness in present placement in a lower level of therapeutic security or in prison - e.g. in prison requires transfer under Mental Health legislation for treatment without consent.</w:t>
            </w:r>
          </w:p>
        </w:tc>
      </w:tr>
      <w:tr w:rsidR="00AE6404" w:rsidRPr="00662DF4" w:rsidTr="00662DF4">
        <w:tc>
          <w:tcPr>
            <w:tcW w:w="1188" w:type="dxa"/>
          </w:tcPr>
          <w:p w:rsidR="00AE6404" w:rsidRPr="00662DF4" w:rsidRDefault="00AE6404" w:rsidP="00662DF4">
            <w:pPr>
              <w:jc w:val="both"/>
              <w:rPr>
                <w:lang w:val="en-GB"/>
              </w:rPr>
            </w:pPr>
            <w:r w:rsidRPr="00662DF4">
              <w:rPr>
                <w:lang w:val="en-GB"/>
              </w:rPr>
              <w:t>3</w:t>
            </w:r>
          </w:p>
        </w:tc>
        <w:tc>
          <w:tcPr>
            <w:tcW w:w="7668" w:type="dxa"/>
          </w:tcPr>
          <w:p w:rsidR="006979AF" w:rsidRPr="00662DF4" w:rsidRDefault="00AE6404" w:rsidP="00662DF4">
            <w:pPr>
              <w:jc w:val="both"/>
              <w:rPr>
                <w:lang w:val="en-GB"/>
              </w:rPr>
            </w:pPr>
            <w:r w:rsidRPr="00662DF4">
              <w:rPr>
                <w:lang w:val="en-GB"/>
              </w:rPr>
              <w:t xml:space="preserve">Deteriorating mental </w:t>
            </w:r>
            <w:r w:rsidR="005E14AD" w:rsidRPr="00662DF4">
              <w:rPr>
                <w:lang w:val="en-GB"/>
              </w:rPr>
              <w:t xml:space="preserve">state (psychosis) </w:t>
            </w:r>
            <w:r w:rsidRPr="00662DF4">
              <w:rPr>
                <w:b/>
                <w:lang w:val="en-GB"/>
              </w:rPr>
              <w:t>and</w:t>
            </w:r>
            <w:r w:rsidRPr="00662DF4">
              <w:rPr>
                <w:lang w:val="en-GB"/>
              </w:rPr>
              <w:t xml:space="preserve"> physical state </w:t>
            </w:r>
          </w:p>
          <w:p w:rsidR="006979AF" w:rsidRPr="00662DF4" w:rsidRDefault="006979AF" w:rsidP="00662DF4">
            <w:pPr>
              <w:jc w:val="both"/>
              <w:rPr>
                <w:lang w:val="en-GB"/>
              </w:rPr>
            </w:pPr>
            <w:r w:rsidRPr="00662DF4">
              <w:rPr>
                <w:b/>
                <w:lang w:val="en-GB"/>
              </w:rPr>
              <w:t>Either</w:t>
            </w:r>
            <w:r w:rsidRPr="00662DF4">
              <w:rPr>
                <w:lang w:val="en-GB"/>
              </w:rPr>
              <w:t xml:space="preserve"> </w:t>
            </w:r>
            <w:r w:rsidR="00AE6404" w:rsidRPr="00662DF4">
              <w:rPr>
                <w:lang w:val="en-GB"/>
              </w:rPr>
              <w:t>in prison</w:t>
            </w:r>
            <w:r w:rsidRPr="00662DF4">
              <w:rPr>
                <w:lang w:val="en-GB"/>
              </w:rPr>
              <w:t>;</w:t>
            </w:r>
            <w:r w:rsidR="00AE6404" w:rsidRPr="00662DF4">
              <w:rPr>
                <w:lang w:val="en-GB"/>
              </w:rPr>
              <w:t xml:space="preserve"> </w:t>
            </w:r>
          </w:p>
          <w:p w:rsidR="00AE6404" w:rsidRPr="00662DF4" w:rsidRDefault="00AE6404" w:rsidP="00662DF4">
            <w:pPr>
              <w:jc w:val="both"/>
              <w:rPr>
                <w:lang w:val="en-GB"/>
              </w:rPr>
            </w:pPr>
            <w:r w:rsidRPr="00662DF4">
              <w:rPr>
                <w:b/>
                <w:lang w:val="en-GB"/>
              </w:rPr>
              <w:t>or</w:t>
            </w:r>
            <w:r w:rsidRPr="00662DF4">
              <w:rPr>
                <w:lang w:val="en-GB"/>
              </w:rPr>
              <w:t xml:space="preserve"> in current hospital placement due to lack of therapeutic security</w:t>
            </w:r>
          </w:p>
        </w:tc>
      </w:tr>
      <w:tr w:rsidR="00AE6404" w:rsidRPr="00662DF4" w:rsidTr="00662DF4">
        <w:tc>
          <w:tcPr>
            <w:tcW w:w="1188" w:type="dxa"/>
          </w:tcPr>
          <w:p w:rsidR="00AE6404" w:rsidRPr="00662DF4" w:rsidRDefault="00AE6404" w:rsidP="00662DF4">
            <w:pPr>
              <w:jc w:val="both"/>
              <w:rPr>
                <w:lang w:val="en-GB"/>
              </w:rPr>
            </w:pPr>
            <w:r w:rsidRPr="00662DF4">
              <w:rPr>
                <w:lang w:val="en-GB"/>
              </w:rPr>
              <w:t>4</w:t>
            </w:r>
          </w:p>
        </w:tc>
        <w:tc>
          <w:tcPr>
            <w:tcW w:w="7668" w:type="dxa"/>
          </w:tcPr>
          <w:p w:rsidR="00AE6404" w:rsidRPr="00662DF4" w:rsidRDefault="00AE6404" w:rsidP="00662DF4">
            <w:pPr>
              <w:jc w:val="both"/>
              <w:rPr>
                <w:lang w:val="en-GB"/>
              </w:rPr>
            </w:pPr>
            <w:r w:rsidRPr="00662DF4">
              <w:rPr>
                <w:lang w:val="en-GB"/>
              </w:rPr>
              <w:t>A life-threatening state e.g. catatonic stupor or acute excited state that cannot be managed in prison or in current hospital at lesser</w:t>
            </w:r>
            <w:r w:rsidR="007501DA" w:rsidRPr="00662DF4">
              <w:rPr>
                <w:lang w:val="en-GB"/>
              </w:rPr>
              <w:t xml:space="preserve"> level of therapeutic security</w:t>
            </w:r>
          </w:p>
        </w:tc>
      </w:tr>
    </w:tbl>
    <w:p w:rsidR="00AE6404" w:rsidRDefault="00AE6404" w:rsidP="00AE6404">
      <w:pPr>
        <w:jc w:val="both"/>
        <w:rPr>
          <w:lang w:val="en-GB"/>
        </w:rPr>
      </w:pPr>
    </w:p>
    <w:p w:rsidR="00AE6404" w:rsidRDefault="00AE6404" w:rsidP="00AE6404">
      <w:pPr>
        <w:jc w:val="both"/>
        <w:rPr>
          <w:lang w:val="en-GB"/>
        </w:rPr>
      </w:pPr>
      <w:r>
        <w:rPr>
          <w:lang w:val="en-GB"/>
        </w:rPr>
        <w:t>Information Quality: 0=no information; 1=staff observation only; 2=interview and staff observation; 3=family informants; 4=medical or police records.</w:t>
      </w:r>
    </w:p>
    <w:p w:rsidR="00AE6404" w:rsidRDefault="00AE6404" w:rsidP="00AE6404">
      <w:pPr>
        <w:jc w:val="both"/>
        <w:rPr>
          <w:lang w:val="en-GB"/>
        </w:rPr>
      </w:pPr>
    </w:p>
    <w:p w:rsidR="00D65FAC" w:rsidRPr="004C04F1" w:rsidRDefault="00D65FAC" w:rsidP="00D65FAC">
      <w:pPr>
        <w:jc w:val="both"/>
        <w:rPr>
          <w:b/>
          <w:lang w:val="en-GB"/>
        </w:rPr>
      </w:pPr>
      <w:r>
        <w:rPr>
          <w:lang w:val="en-GB"/>
        </w:rPr>
        <w:br w:type="column"/>
      </w:r>
      <w:r w:rsidRPr="004C04F1">
        <w:rPr>
          <w:b/>
          <w:lang w:val="en-GB"/>
        </w:rPr>
        <w:lastRenderedPageBreak/>
        <w:t>TU3: TRIAGE URGENCY: SUICIDE PREVENTION</w:t>
      </w:r>
    </w:p>
    <w:p w:rsidR="00D65FAC" w:rsidRDefault="00D65FAC" w:rsidP="007501DA">
      <w:pPr>
        <w:jc w:val="both"/>
        <w:rPr>
          <w:lang w:val="en-GB"/>
        </w:rPr>
      </w:pPr>
    </w:p>
    <w:p w:rsidR="00D65FAC" w:rsidRDefault="00D65FAC" w:rsidP="007501DA">
      <w:pPr>
        <w:jc w:val="both"/>
        <w:rPr>
          <w:lang w:val="en-GB"/>
        </w:rPr>
      </w:pPr>
      <w:r>
        <w:rPr>
          <w:lang w:val="en-GB"/>
        </w:rPr>
        <w:t>This item is intended to give appropriate weight to those who need admission to hospital in order to manage the risk of suicide. An assessment that took account of risk (probability) only would prioritise many who eng</w:t>
      </w:r>
      <w:r w:rsidR="004C04F1">
        <w:rPr>
          <w:lang w:val="en-GB"/>
        </w:rPr>
        <w:t xml:space="preserve">age in repetitive self harming behaviour that is of low lethality. The S-RAMM </w:t>
      </w:r>
      <w:r w:rsidR="00E61DED">
        <w:rPr>
          <w:lang w:val="en-GB"/>
        </w:rPr>
        <w:t xml:space="preserve">(Bouch &amp; Marshall 2003, Ijaz et al 2009, Fagan et al 2009) </w:t>
      </w:r>
      <w:r w:rsidR="004C04F1">
        <w:rPr>
          <w:lang w:val="en-GB"/>
        </w:rPr>
        <w:t>identifies those who have preferred methods which are of high lethality. This item relies on the dichotomy between probability or immediacy on the one hand, and gravity (lethality) on the other.</w:t>
      </w:r>
      <w:r w:rsidR="002303BA">
        <w:rPr>
          <w:lang w:val="en-GB"/>
        </w:rPr>
        <w:t xml:space="preserve"> This emphasises the sensitivity of the item to change over time.</w:t>
      </w:r>
    </w:p>
    <w:p w:rsidR="004C04F1" w:rsidRDefault="004C04F1" w:rsidP="007501DA">
      <w:pPr>
        <w:jc w:val="both"/>
        <w:rPr>
          <w:lang w:val="en-GB"/>
        </w:rPr>
      </w:pPr>
    </w:p>
    <w:p w:rsidR="004C04F1" w:rsidRDefault="004C04F1" w:rsidP="007501DA">
      <w:pPr>
        <w:jc w:val="both"/>
        <w:rPr>
          <w:lang w:val="en-GB"/>
        </w:rPr>
      </w:pPr>
      <w:r>
        <w:rPr>
          <w:lang w:val="en-GB"/>
        </w:rPr>
        <w:t xml:space="preserve">Traditionally, those remanded </w:t>
      </w:r>
      <w:r w:rsidR="00B64DED">
        <w:rPr>
          <w:lang w:val="en-GB"/>
        </w:rPr>
        <w:t xml:space="preserve">in custody </w:t>
      </w:r>
      <w:r>
        <w:rPr>
          <w:lang w:val="en-GB"/>
        </w:rPr>
        <w:t>charged with murder or rape were regarded as at high risk of completed suicide, particularly where the scenario is of a failed extended suicide</w:t>
      </w:r>
      <w:r w:rsidR="002303BA">
        <w:rPr>
          <w:lang w:val="en-GB"/>
        </w:rPr>
        <w:t>. F</w:t>
      </w:r>
      <w:r>
        <w:rPr>
          <w:lang w:val="en-GB"/>
        </w:rPr>
        <w:t xml:space="preserve">ailed </w:t>
      </w:r>
      <w:r w:rsidR="002303BA">
        <w:rPr>
          <w:lang w:val="en-GB"/>
        </w:rPr>
        <w:t>‘</w:t>
      </w:r>
      <w:r>
        <w:rPr>
          <w:lang w:val="en-GB"/>
        </w:rPr>
        <w:t>suicide by cop</w:t>
      </w:r>
      <w:r w:rsidR="002303BA">
        <w:rPr>
          <w:lang w:val="en-GB"/>
        </w:rPr>
        <w:t>’ may also be a high risk</w:t>
      </w:r>
      <w:r>
        <w:rPr>
          <w:lang w:val="en-GB"/>
        </w:rPr>
        <w:t>. Brophy (2003) has shown that those charged with sex offences are at high risk of suicide, particularly those charged with offences against children. The same paper indicated however that the risk was higher for those still in the community, with those remanded in custody at no higher risk than other prisoners.</w:t>
      </w:r>
    </w:p>
    <w:p w:rsidR="002303BA" w:rsidRDefault="002303BA" w:rsidP="007501DA">
      <w:pPr>
        <w:jc w:val="both"/>
        <w:rPr>
          <w:lang w:val="en-GB"/>
        </w:rPr>
      </w:pPr>
    </w:p>
    <w:p w:rsidR="002303BA" w:rsidRDefault="002303BA" w:rsidP="007501DA">
      <w:pPr>
        <w:jc w:val="both"/>
        <w:rPr>
          <w:lang w:val="en-GB"/>
        </w:rPr>
      </w:pPr>
      <w:r>
        <w:rPr>
          <w:lang w:val="en-GB"/>
        </w:rPr>
        <w:t xml:space="preserve">In general those who are already in hospital at any level of therapeutic security can </w:t>
      </w:r>
      <w:r w:rsidR="00B64DED">
        <w:rPr>
          <w:lang w:val="en-GB"/>
        </w:rPr>
        <w:t xml:space="preserve">be </w:t>
      </w:r>
      <w:r>
        <w:rPr>
          <w:lang w:val="en-GB"/>
        </w:rPr>
        <w:t>care</w:t>
      </w:r>
      <w:r w:rsidR="00B64DED">
        <w:rPr>
          <w:lang w:val="en-GB"/>
        </w:rPr>
        <w:t>d</w:t>
      </w:r>
      <w:r>
        <w:rPr>
          <w:lang w:val="en-GB"/>
        </w:rPr>
        <w:t xml:space="preserve"> for sufficiently to prevent suicide e.g. by close nursing observations and detention under civil mental health legislation, though occasionally a high absconding risk may require admission to a low secure unit. Accordingly those already in a hospital are ‘capped’ at a rating of ‘2’</w:t>
      </w:r>
      <w:r w:rsidR="00256365">
        <w:rPr>
          <w:lang w:val="en-GB"/>
        </w:rPr>
        <w:t xml:space="preserve"> for this item</w:t>
      </w:r>
      <w:r>
        <w:rPr>
          <w:lang w:val="en-GB"/>
        </w:rPr>
        <w:t>.</w:t>
      </w:r>
    </w:p>
    <w:p w:rsidR="00D65FAC" w:rsidRDefault="00D65FAC" w:rsidP="007501DA">
      <w:pPr>
        <w:jc w:val="both"/>
        <w:rPr>
          <w:lang w:val="en-GB"/>
        </w:rPr>
      </w:pPr>
    </w:p>
    <w:p w:rsidR="007501DA" w:rsidRPr="001A2BB7" w:rsidRDefault="00D65FAC" w:rsidP="007501DA">
      <w:pPr>
        <w:jc w:val="both"/>
        <w:rPr>
          <w:b/>
          <w:lang w:val="en-GB"/>
        </w:rPr>
      </w:pPr>
      <w:r w:rsidRPr="001A2BB7">
        <w:rPr>
          <w:b/>
          <w:lang w:val="en-GB"/>
        </w:rPr>
        <w:t>TU3</w:t>
      </w:r>
      <w:r w:rsidR="007501DA" w:rsidRPr="001A2BB7">
        <w:rPr>
          <w:b/>
          <w:lang w:val="en-GB"/>
        </w:rPr>
        <w:t xml:space="preserve">: TRIAGE </w:t>
      </w:r>
      <w:r w:rsidRPr="001A2BB7">
        <w:rPr>
          <w:b/>
          <w:lang w:val="en-GB"/>
        </w:rPr>
        <w:t>URGENCY: SUICIDE PREVENTION</w:t>
      </w:r>
    </w:p>
    <w:p w:rsidR="007501DA" w:rsidRDefault="007501DA" w:rsidP="007501DA">
      <w:pPr>
        <w:jc w:val="both"/>
        <w:rPr>
          <w:lang w:val="en-GB"/>
        </w:rPr>
      </w:pPr>
    </w:p>
    <w:p w:rsidR="00471641" w:rsidRDefault="00471641" w:rsidP="00471641">
      <w:pPr>
        <w:jc w:val="both"/>
        <w:rPr>
          <w:lang w:val="en-GB"/>
        </w:rPr>
      </w:pPr>
      <w:r>
        <w:rPr>
          <w:lang w:val="en-GB"/>
        </w:rPr>
        <w:t>NB If there is no current mental disorder (broadly defined), the correct rating is zero (0), because the person is not in need of psychiatric admission or follow up.</w:t>
      </w:r>
    </w:p>
    <w:p w:rsidR="00471641" w:rsidRDefault="00471641" w:rsidP="007501DA">
      <w:pPr>
        <w:jc w:val="both"/>
        <w:rPr>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88"/>
        <w:gridCol w:w="7668"/>
      </w:tblGrid>
      <w:tr w:rsidR="007501DA" w:rsidRPr="00662DF4" w:rsidTr="00662DF4">
        <w:tc>
          <w:tcPr>
            <w:tcW w:w="1188" w:type="dxa"/>
          </w:tcPr>
          <w:p w:rsidR="007501DA" w:rsidRPr="00662DF4" w:rsidRDefault="007501DA" w:rsidP="00662DF4">
            <w:pPr>
              <w:jc w:val="both"/>
              <w:rPr>
                <w:lang w:val="en-GB"/>
              </w:rPr>
            </w:pPr>
            <w:r w:rsidRPr="00662DF4">
              <w:rPr>
                <w:lang w:val="en-GB"/>
              </w:rPr>
              <w:t>0</w:t>
            </w:r>
          </w:p>
        </w:tc>
        <w:tc>
          <w:tcPr>
            <w:tcW w:w="7668" w:type="dxa"/>
          </w:tcPr>
          <w:p w:rsidR="007501DA" w:rsidRPr="00662DF4" w:rsidRDefault="007501DA" w:rsidP="00662DF4">
            <w:pPr>
              <w:jc w:val="both"/>
              <w:rPr>
                <w:lang w:val="en-GB"/>
              </w:rPr>
            </w:pPr>
            <w:r w:rsidRPr="00662DF4">
              <w:rPr>
                <w:lang w:val="en-GB"/>
              </w:rPr>
              <w:t xml:space="preserve">No pre-admission assessment </w:t>
            </w:r>
            <w:r w:rsidRPr="00662DF4">
              <w:rPr>
                <w:b/>
                <w:lang w:val="en-GB"/>
              </w:rPr>
              <w:t>or</w:t>
            </w:r>
            <w:r w:rsidRPr="00662DF4">
              <w:rPr>
                <w:lang w:val="en-GB"/>
              </w:rPr>
              <w:t xml:space="preserve"> no current evidence of mental disorder</w:t>
            </w:r>
            <w:r w:rsidR="002303BA" w:rsidRPr="00662DF4">
              <w:rPr>
                <w:lang w:val="en-GB"/>
              </w:rPr>
              <w:t xml:space="preserve"> </w:t>
            </w:r>
            <w:r w:rsidR="002303BA" w:rsidRPr="00662DF4">
              <w:rPr>
                <w:b/>
                <w:lang w:val="en-GB"/>
              </w:rPr>
              <w:t>or</w:t>
            </w:r>
            <w:r w:rsidR="002303BA" w:rsidRPr="00662DF4">
              <w:rPr>
                <w:lang w:val="en-GB"/>
              </w:rPr>
              <w:t xml:space="preserve"> no suicide risk / behaviour</w:t>
            </w:r>
            <w:r w:rsidRPr="00662DF4">
              <w:rPr>
                <w:lang w:val="en-GB"/>
              </w:rPr>
              <w:t>.</w:t>
            </w:r>
          </w:p>
        </w:tc>
      </w:tr>
      <w:tr w:rsidR="007501DA" w:rsidRPr="00662DF4" w:rsidTr="00662DF4">
        <w:tc>
          <w:tcPr>
            <w:tcW w:w="1188" w:type="dxa"/>
          </w:tcPr>
          <w:p w:rsidR="007501DA" w:rsidRPr="00662DF4" w:rsidRDefault="007501DA" w:rsidP="00662DF4">
            <w:pPr>
              <w:jc w:val="both"/>
              <w:rPr>
                <w:lang w:val="en-GB"/>
              </w:rPr>
            </w:pPr>
            <w:r w:rsidRPr="00662DF4">
              <w:rPr>
                <w:lang w:val="en-GB"/>
              </w:rPr>
              <w:t>1</w:t>
            </w:r>
          </w:p>
        </w:tc>
        <w:tc>
          <w:tcPr>
            <w:tcW w:w="7668" w:type="dxa"/>
          </w:tcPr>
          <w:p w:rsidR="007501DA" w:rsidRPr="00662DF4" w:rsidRDefault="007501DA" w:rsidP="00662DF4">
            <w:pPr>
              <w:jc w:val="both"/>
              <w:rPr>
                <w:lang w:val="en-GB"/>
              </w:rPr>
            </w:pPr>
            <w:r w:rsidRPr="00662DF4">
              <w:rPr>
                <w:lang w:val="en-GB"/>
              </w:rPr>
              <w:t>Low risk currently, low-lethality behaviours.</w:t>
            </w:r>
          </w:p>
        </w:tc>
      </w:tr>
      <w:tr w:rsidR="007501DA" w:rsidRPr="00662DF4" w:rsidTr="00662DF4">
        <w:tc>
          <w:tcPr>
            <w:tcW w:w="1188" w:type="dxa"/>
          </w:tcPr>
          <w:p w:rsidR="007501DA" w:rsidRPr="00662DF4" w:rsidRDefault="007501DA" w:rsidP="00662DF4">
            <w:pPr>
              <w:jc w:val="both"/>
              <w:rPr>
                <w:lang w:val="en-GB"/>
              </w:rPr>
            </w:pPr>
            <w:r w:rsidRPr="00662DF4">
              <w:rPr>
                <w:lang w:val="en-GB"/>
              </w:rPr>
              <w:t>2</w:t>
            </w:r>
          </w:p>
        </w:tc>
        <w:tc>
          <w:tcPr>
            <w:tcW w:w="7668" w:type="dxa"/>
          </w:tcPr>
          <w:p w:rsidR="007501DA" w:rsidRPr="00662DF4" w:rsidRDefault="007501DA" w:rsidP="00662DF4">
            <w:pPr>
              <w:jc w:val="both"/>
              <w:rPr>
                <w:lang w:val="en-GB"/>
              </w:rPr>
            </w:pPr>
            <w:r w:rsidRPr="00662DF4">
              <w:rPr>
                <w:lang w:val="en-GB"/>
              </w:rPr>
              <w:t>High risk of low-lethality self-harm</w:t>
            </w:r>
            <w:r w:rsidR="002303BA" w:rsidRPr="00662DF4">
              <w:rPr>
                <w:lang w:val="en-GB"/>
              </w:rPr>
              <w:t xml:space="preserve"> </w:t>
            </w:r>
            <w:r w:rsidR="002303BA" w:rsidRPr="00662DF4">
              <w:rPr>
                <w:b/>
                <w:lang w:val="en-GB"/>
              </w:rPr>
              <w:t>or</w:t>
            </w:r>
            <w:r w:rsidR="002303BA" w:rsidRPr="00662DF4">
              <w:rPr>
                <w:lang w:val="en-GB"/>
              </w:rPr>
              <w:t xml:space="preserve"> is already in any hospital placement.</w:t>
            </w:r>
            <w:r w:rsidRPr="00662DF4">
              <w:rPr>
                <w:lang w:val="en-GB"/>
              </w:rPr>
              <w:t>.</w:t>
            </w:r>
          </w:p>
        </w:tc>
      </w:tr>
      <w:tr w:rsidR="007501DA" w:rsidRPr="00662DF4" w:rsidTr="00662DF4">
        <w:tc>
          <w:tcPr>
            <w:tcW w:w="1188" w:type="dxa"/>
          </w:tcPr>
          <w:p w:rsidR="007501DA" w:rsidRPr="00662DF4" w:rsidRDefault="007501DA" w:rsidP="00662DF4">
            <w:pPr>
              <w:jc w:val="both"/>
              <w:rPr>
                <w:lang w:val="en-GB"/>
              </w:rPr>
            </w:pPr>
            <w:r w:rsidRPr="00662DF4">
              <w:rPr>
                <w:lang w:val="en-GB"/>
              </w:rPr>
              <w:t>3</w:t>
            </w:r>
          </w:p>
        </w:tc>
        <w:tc>
          <w:tcPr>
            <w:tcW w:w="7668" w:type="dxa"/>
          </w:tcPr>
          <w:p w:rsidR="007501DA" w:rsidRPr="00662DF4" w:rsidRDefault="007501DA" w:rsidP="00662DF4">
            <w:pPr>
              <w:jc w:val="both"/>
              <w:rPr>
                <w:lang w:val="en-GB"/>
              </w:rPr>
            </w:pPr>
            <w:r w:rsidRPr="00662DF4">
              <w:rPr>
                <w:lang w:val="en-GB"/>
              </w:rPr>
              <w:t>High lethality attempts but not recent and not high risk currently</w:t>
            </w:r>
            <w:r w:rsidR="004C04F1" w:rsidRPr="00662DF4">
              <w:rPr>
                <w:lang w:val="en-GB"/>
              </w:rPr>
              <w:t xml:space="preserve"> (low dynamic risk) while in prison.</w:t>
            </w:r>
          </w:p>
        </w:tc>
      </w:tr>
      <w:tr w:rsidR="007501DA" w:rsidRPr="00662DF4" w:rsidTr="00662DF4">
        <w:tc>
          <w:tcPr>
            <w:tcW w:w="1188" w:type="dxa"/>
          </w:tcPr>
          <w:p w:rsidR="007501DA" w:rsidRPr="00662DF4" w:rsidRDefault="007501DA" w:rsidP="00662DF4">
            <w:pPr>
              <w:jc w:val="both"/>
              <w:rPr>
                <w:lang w:val="en-GB"/>
              </w:rPr>
            </w:pPr>
            <w:r w:rsidRPr="00662DF4">
              <w:rPr>
                <w:lang w:val="en-GB"/>
              </w:rPr>
              <w:t>4</w:t>
            </w:r>
          </w:p>
        </w:tc>
        <w:tc>
          <w:tcPr>
            <w:tcW w:w="7668" w:type="dxa"/>
          </w:tcPr>
          <w:p w:rsidR="007501DA" w:rsidRPr="00662DF4" w:rsidRDefault="007501DA" w:rsidP="00662DF4">
            <w:pPr>
              <w:jc w:val="both"/>
              <w:rPr>
                <w:lang w:val="en-GB"/>
              </w:rPr>
            </w:pPr>
            <w:r w:rsidRPr="00662DF4">
              <w:rPr>
                <w:lang w:val="en-GB"/>
              </w:rPr>
              <w:t>recent high lethality suicide attempt, and is in prison.</w:t>
            </w:r>
            <w:r w:rsidR="004C04F1" w:rsidRPr="00662DF4">
              <w:rPr>
                <w:lang w:val="en-GB"/>
              </w:rPr>
              <w:t xml:space="preserve"> Dynamic risk factors high currently</w:t>
            </w:r>
            <w:r w:rsidR="00B64DED" w:rsidRPr="00662DF4">
              <w:rPr>
                <w:lang w:val="en-GB"/>
              </w:rPr>
              <w:t xml:space="preserve"> (e.g. recent failed extended suicide or suicide by cop, or stigmatising offence).</w:t>
            </w:r>
          </w:p>
        </w:tc>
      </w:tr>
    </w:tbl>
    <w:p w:rsidR="007501DA" w:rsidRDefault="007501DA" w:rsidP="007501DA">
      <w:pPr>
        <w:jc w:val="both"/>
        <w:rPr>
          <w:lang w:val="en-GB"/>
        </w:rPr>
      </w:pPr>
    </w:p>
    <w:p w:rsidR="00471641" w:rsidRDefault="00471641" w:rsidP="00471641">
      <w:pPr>
        <w:jc w:val="both"/>
        <w:rPr>
          <w:lang w:val="en-GB"/>
        </w:rPr>
      </w:pPr>
      <w:r>
        <w:rPr>
          <w:lang w:val="en-GB"/>
        </w:rPr>
        <w:t>Information Quality: 0=no information; 1=staff observation only; 2=interview and staff observation; 3=family informants; 4=medical or police records.</w:t>
      </w:r>
    </w:p>
    <w:p w:rsidR="00AE6404" w:rsidRPr="00FE1B8F" w:rsidRDefault="00AE6404" w:rsidP="00AE6404">
      <w:pPr>
        <w:jc w:val="both"/>
        <w:rPr>
          <w:b/>
          <w:lang w:val="en-GB"/>
        </w:rPr>
      </w:pPr>
      <w:r>
        <w:rPr>
          <w:b/>
          <w:lang w:val="en-GB"/>
        </w:rPr>
        <w:br w:type="column"/>
      </w:r>
      <w:r w:rsidR="00471641">
        <w:rPr>
          <w:b/>
          <w:lang w:val="en-GB"/>
        </w:rPr>
        <w:lastRenderedPageBreak/>
        <w:t>TU4</w:t>
      </w:r>
      <w:r>
        <w:rPr>
          <w:b/>
          <w:lang w:val="en-GB"/>
        </w:rPr>
        <w:t xml:space="preserve"> TRIAGE URGENCY: HUMANITARIAN</w:t>
      </w:r>
    </w:p>
    <w:p w:rsidR="00AE6404" w:rsidRDefault="00AE6404" w:rsidP="00AE6404">
      <w:pPr>
        <w:jc w:val="both"/>
        <w:rPr>
          <w:lang w:val="en-GB"/>
        </w:rPr>
      </w:pPr>
    </w:p>
    <w:p w:rsidR="00AE6404" w:rsidRDefault="00AE6404" w:rsidP="00AE6404">
      <w:pPr>
        <w:jc w:val="both"/>
        <w:rPr>
          <w:lang w:val="en-GB"/>
        </w:rPr>
      </w:pPr>
      <w:r>
        <w:rPr>
          <w:lang w:val="en-GB"/>
        </w:rPr>
        <w:t xml:space="preserve">This item gives weight to </w:t>
      </w:r>
      <w:r w:rsidR="00256365">
        <w:rPr>
          <w:lang w:val="en-GB"/>
        </w:rPr>
        <w:t>humanitarian and human rights</w:t>
      </w:r>
      <w:r>
        <w:rPr>
          <w:lang w:val="en-GB"/>
        </w:rPr>
        <w:t xml:space="preserve"> considerations. It is essential to avoid having to impose conditions of treatment or detention that might constitute cruel, unusual or inhuman treatment. If oppressive measures such as physical restraint, seclusion or any other form of coercion are used due to a mental disorder, and if transfer to a therapeutically secure hospital would allow care or treatment without these measures then the transfer should be prioritised accordingly.</w:t>
      </w:r>
    </w:p>
    <w:p w:rsidR="00AE6404" w:rsidRDefault="00AE6404" w:rsidP="00AE6404">
      <w:pPr>
        <w:jc w:val="both"/>
        <w:rPr>
          <w:lang w:val="en-GB"/>
        </w:rPr>
      </w:pPr>
    </w:p>
    <w:p w:rsidR="00AE6404" w:rsidRDefault="00B64DED" w:rsidP="00AE6404">
      <w:pPr>
        <w:jc w:val="both"/>
        <w:rPr>
          <w:lang w:val="en-GB"/>
        </w:rPr>
      </w:pPr>
      <w:r>
        <w:rPr>
          <w:lang w:val="en-GB"/>
        </w:rPr>
        <w:t>Note that in hospital</w:t>
      </w:r>
      <w:r w:rsidR="00AE6404">
        <w:rPr>
          <w:lang w:val="en-GB"/>
        </w:rPr>
        <w:t xml:space="preserve"> seclusion, restraint and other extraordinary measures may be avoided or minimised by enhanced nursing observations including 2 to 1 nursing and the use of higher staff to patient ratios generally.</w:t>
      </w:r>
    </w:p>
    <w:p w:rsidR="00AE6404" w:rsidRDefault="00AE6404" w:rsidP="00AE6404">
      <w:pPr>
        <w:jc w:val="both"/>
        <w:rPr>
          <w:lang w:val="en-GB"/>
        </w:rPr>
      </w:pPr>
    </w:p>
    <w:p w:rsidR="00AE6404" w:rsidRDefault="00AE6404" w:rsidP="00AE6404">
      <w:pPr>
        <w:jc w:val="both"/>
        <w:rPr>
          <w:lang w:val="en-GB"/>
        </w:rPr>
      </w:pPr>
      <w:r>
        <w:rPr>
          <w:lang w:val="en-GB"/>
        </w:rPr>
        <w:t>NB If there is no current mental disorder (broadly defined), the correct rating is zero (0), because the person is not in need of psychiatric admission or follow up.</w:t>
      </w:r>
    </w:p>
    <w:p w:rsidR="00AE6404" w:rsidRDefault="00AE6404" w:rsidP="00AE6404">
      <w:pPr>
        <w:jc w:val="both"/>
        <w:rPr>
          <w:lang w:val="en-GB"/>
        </w:rPr>
      </w:pPr>
    </w:p>
    <w:p w:rsidR="00AE6404" w:rsidRPr="001A2BB7" w:rsidRDefault="00471641" w:rsidP="00AE6404">
      <w:pPr>
        <w:jc w:val="both"/>
        <w:rPr>
          <w:b/>
          <w:lang w:val="en-GB"/>
        </w:rPr>
      </w:pPr>
      <w:r w:rsidRPr="001A2BB7">
        <w:rPr>
          <w:b/>
          <w:lang w:val="en-GB"/>
        </w:rPr>
        <w:t>TU4</w:t>
      </w:r>
      <w:r w:rsidR="00AE6404" w:rsidRPr="001A2BB7">
        <w:rPr>
          <w:b/>
          <w:lang w:val="en-GB"/>
        </w:rPr>
        <w:t xml:space="preserve"> TRIAGE URGENCY: HUMANITARIAN</w:t>
      </w:r>
    </w:p>
    <w:p w:rsidR="00AE6404" w:rsidRDefault="00AE6404" w:rsidP="00AE6404">
      <w:pPr>
        <w:jc w:val="both"/>
        <w:rPr>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88"/>
        <w:gridCol w:w="7668"/>
      </w:tblGrid>
      <w:tr w:rsidR="00AE6404" w:rsidRPr="00662DF4" w:rsidTr="00662DF4">
        <w:tc>
          <w:tcPr>
            <w:tcW w:w="1188" w:type="dxa"/>
          </w:tcPr>
          <w:p w:rsidR="00AE6404" w:rsidRPr="00662DF4" w:rsidRDefault="00AE6404" w:rsidP="00662DF4">
            <w:pPr>
              <w:jc w:val="both"/>
              <w:rPr>
                <w:lang w:val="en-GB"/>
              </w:rPr>
            </w:pPr>
            <w:r w:rsidRPr="00662DF4">
              <w:rPr>
                <w:lang w:val="en-GB"/>
              </w:rPr>
              <w:t>0</w:t>
            </w:r>
          </w:p>
        </w:tc>
        <w:tc>
          <w:tcPr>
            <w:tcW w:w="7668" w:type="dxa"/>
          </w:tcPr>
          <w:p w:rsidR="00AE6404" w:rsidRPr="00662DF4" w:rsidRDefault="00AE6404" w:rsidP="00662DF4">
            <w:pPr>
              <w:jc w:val="both"/>
              <w:rPr>
                <w:lang w:val="en-GB"/>
              </w:rPr>
            </w:pPr>
            <w:r w:rsidRPr="00662DF4">
              <w:rPr>
                <w:lang w:val="en-GB"/>
              </w:rPr>
              <w:t xml:space="preserve">No pre-admission assessment </w:t>
            </w:r>
            <w:r w:rsidRPr="00662DF4">
              <w:rPr>
                <w:b/>
                <w:lang w:val="en-GB"/>
              </w:rPr>
              <w:t>or</w:t>
            </w:r>
            <w:r w:rsidRPr="00662DF4">
              <w:rPr>
                <w:lang w:val="en-GB"/>
              </w:rPr>
              <w:t xml:space="preserve"> no current evidence of mental disorder</w:t>
            </w:r>
            <w:r w:rsidR="00256365" w:rsidRPr="00662DF4">
              <w:rPr>
                <w:lang w:val="en-GB"/>
              </w:rPr>
              <w:t xml:space="preserve"> </w:t>
            </w:r>
            <w:r w:rsidR="00256365" w:rsidRPr="00662DF4">
              <w:rPr>
                <w:b/>
                <w:lang w:val="en-GB"/>
              </w:rPr>
              <w:t>or</w:t>
            </w:r>
            <w:r w:rsidR="00256365" w:rsidRPr="00662DF4">
              <w:rPr>
                <w:lang w:val="en-GB"/>
              </w:rPr>
              <w:t xml:space="preserve"> no necessity to admit </w:t>
            </w:r>
            <w:r w:rsidR="00256365" w:rsidRPr="00662DF4">
              <w:rPr>
                <w:b/>
                <w:lang w:val="en-GB"/>
              </w:rPr>
              <w:t>or</w:t>
            </w:r>
            <w:r w:rsidR="00256365" w:rsidRPr="00662DF4">
              <w:rPr>
                <w:lang w:val="en-GB"/>
              </w:rPr>
              <w:t xml:space="preserve"> can be managed with precautions but without extra-ordinary means e.g. in a shared cell, with enhanced observation levels.</w:t>
            </w:r>
          </w:p>
        </w:tc>
      </w:tr>
      <w:tr w:rsidR="00AE6404" w:rsidRPr="00662DF4" w:rsidTr="00662DF4">
        <w:tc>
          <w:tcPr>
            <w:tcW w:w="1188" w:type="dxa"/>
          </w:tcPr>
          <w:p w:rsidR="00AE6404" w:rsidRPr="00662DF4" w:rsidRDefault="00AE6404" w:rsidP="00662DF4">
            <w:pPr>
              <w:jc w:val="both"/>
              <w:rPr>
                <w:lang w:val="en-GB"/>
              </w:rPr>
            </w:pPr>
            <w:r w:rsidRPr="00662DF4">
              <w:rPr>
                <w:lang w:val="en-GB"/>
              </w:rPr>
              <w:t>1</w:t>
            </w:r>
          </w:p>
        </w:tc>
        <w:tc>
          <w:tcPr>
            <w:tcW w:w="7668" w:type="dxa"/>
          </w:tcPr>
          <w:p w:rsidR="00AE6404" w:rsidRPr="00662DF4" w:rsidRDefault="00AE6404" w:rsidP="00662DF4">
            <w:pPr>
              <w:jc w:val="both"/>
              <w:rPr>
                <w:lang w:val="en-GB"/>
              </w:rPr>
            </w:pPr>
            <w:r w:rsidRPr="00662DF4">
              <w:rPr>
                <w:lang w:val="en-GB"/>
              </w:rPr>
              <w:t xml:space="preserve">Requires extra-ordinary means in present placement e.g. prolonged seclusion or restraint with no prospect of improvement </w:t>
            </w:r>
            <w:r w:rsidRPr="00662DF4">
              <w:rPr>
                <w:b/>
                <w:lang w:val="en-GB"/>
              </w:rPr>
              <w:t>and</w:t>
            </w:r>
            <w:r w:rsidRPr="00662DF4">
              <w:rPr>
                <w:lang w:val="en-GB"/>
              </w:rPr>
              <w:t xml:space="preserve"> is in hospital (see TU1D).</w:t>
            </w:r>
          </w:p>
        </w:tc>
      </w:tr>
      <w:tr w:rsidR="00AE6404" w:rsidRPr="00662DF4" w:rsidTr="00662DF4">
        <w:tc>
          <w:tcPr>
            <w:tcW w:w="1188" w:type="dxa"/>
          </w:tcPr>
          <w:p w:rsidR="00AE6404" w:rsidRPr="00662DF4" w:rsidRDefault="00AE6404" w:rsidP="00662DF4">
            <w:pPr>
              <w:jc w:val="both"/>
              <w:rPr>
                <w:lang w:val="en-GB"/>
              </w:rPr>
            </w:pPr>
            <w:r w:rsidRPr="00662DF4">
              <w:rPr>
                <w:lang w:val="en-GB"/>
              </w:rPr>
              <w:t>2</w:t>
            </w:r>
          </w:p>
        </w:tc>
        <w:tc>
          <w:tcPr>
            <w:tcW w:w="7668" w:type="dxa"/>
          </w:tcPr>
          <w:p w:rsidR="00AE6404" w:rsidRPr="00662DF4" w:rsidRDefault="00AE6404" w:rsidP="00662DF4">
            <w:pPr>
              <w:jc w:val="both"/>
              <w:rPr>
                <w:lang w:val="en-GB"/>
              </w:rPr>
            </w:pPr>
            <w:r w:rsidRPr="00662DF4">
              <w:rPr>
                <w:lang w:val="en-GB"/>
              </w:rPr>
              <w:t xml:space="preserve">Is endangering self and others in present place despite extra-ordinary measures e.g. prolonged seclusion or restraint, </w:t>
            </w:r>
            <w:r w:rsidRPr="00662DF4">
              <w:rPr>
                <w:b/>
                <w:lang w:val="en-GB"/>
              </w:rPr>
              <w:t>but</w:t>
            </w:r>
            <w:r w:rsidRPr="00662DF4">
              <w:rPr>
                <w:lang w:val="en-GB"/>
              </w:rPr>
              <w:t xml:space="preserve"> is currently in a hospital (see TU1D)</w:t>
            </w:r>
          </w:p>
        </w:tc>
      </w:tr>
      <w:tr w:rsidR="00AE6404" w:rsidRPr="00662DF4" w:rsidTr="00662DF4">
        <w:tc>
          <w:tcPr>
            <w:tcW w:w="1188" w:type="dxa"/>
          </w:tcPr>
          <w:p w:rsidR="00AE6404" w:rsidRPr="00662DF4" w:rsidRDefault="00AE6404" w:rsidP="00662DF4">
            <w:pPr>
              <w:jc w:val="both"/>
              <w:rPr>
                <w:lang w:val="en-GB"/>
              </w:rPr>
            </w:pPr>
            <w:r w:rsidRPr="00662DF4">
              <w:rPr>
                <w:lang w:val="en-GB"/>
              </w:rPr>
              <w:t>3</w:t>
            </w:r>
          </w:p>
        </w:tc>
        <w:tc>
          <w:tcPr>
            <w:tcW w:w="7668" w:type="dxa"/>
          </w:tcPr>
          <w:p w:rsidR="00AE6404" w:rsidRPr="00662DF4" w:rsidRDefault="00AE6404" w:rsidP="00662DF4">
            <w:pPr>
              <w:jc w:val="both"/>
              <w:rPr>
                <w:lang w:val="en-GB"/>
              </w:rPr>
            </w:pPr>
            <w:r w:rsidRPr="00662DF4">
              <w:rPr>
                <w:lang w:val="en-GB"/>
              </w:rPr>
              <w:t xml:space="preserve">Requires extra-ordinary means in present placement e.g, prolonged seclusion or restraint with no prospect of improvement </w:t>
            </w:r>
            <w:r w:rsidR="004463B1" w:rsidRPr="00662DF4">
              <w:rPr>
                <w:b/>
                <w:lang w:val="en-GB"/>
              </w:rPr>
              <w:t>and</w:t>
            </w:r>
            <w:r w:rsidR="004463B1" w:rsidRPr="00662DF4">
              <w:rPr>
                <w:lang w:val="en-GB"/>
              </w:rPr>
              <w:t xml:space="preserve"> is in prison </w:t>
            </w:r>
            <w:r w:rsidRPr="00662DF4">
              <w:rPr>
                <w:lang w:val="en-GB"/>
              </w:rPr>
              <w:t xml:space="preserve">(see TU1B or TU1C) </w:t>
            </w:r>
          </w:p>
        </w:tc>
      </w:tr>
      <w:tr w:rsidR="00AE6404" w:rsidRPr="00662DF4" w:rsidTr="00662DF4">
        <w:tc>
          <w:tcPr>
            <w:tcW w:w="1188" w:type="dxa"/>
          </w:tcPr>
          <w:p w:rsidR="00AE6404" w:rsidRPr="00662DF4" w:rsidRDefault="00AE6404" w:rsidP="00662DF4">
            <w:pPr>
              <w:jc w:val="both"/>
              <w:rPr>
                <w:lang w:val="en-GB"/>
              </w:rPr>
            </w:pPr>
            <w:r w:rsidRPr="00662DF4">
              <w:rPr>
                <w:lang w:val="en-GB"/>
              </w:rPr>
              <w:t>4</w:t>
            </w:r>
          </w:p>
        </w:tc>
        <w:tc>
          <w:tcPr>
            <w:tcW w:w="7668" w:type="dxa"/>
          </w:tcPr>
          <w:p w:rsidR="00AE6404" w:rsidRPr="00662DF4" w:rsidRDefault="00AE6404" w:rsidP="00662DF4">
            <w:pPr>
              <w:jc w:val="both"/>
              <w:rPr>
                <w:lang w:val="en-GB"/>
              </w:rPr>
            </w:pPr>
            <w:r w:rsidRPr="00662DF4">
              <w:rPr>
                <w:lang w:val="en-GB"/>
              </w:rPr>
              <w:t xml:space="preserve">Is endangering self and others in present place despite extra-ordinary measures e.g. prolonged seclusion or restraint, </w:t>
            </w:r>
            <w:r w:rsidRPr="00662DF4">
              <w:rPr>
                <w:b/>
                <w:lang w:val="en-GB"/>
              </w:rPr>
              <w:t>and</w:t>
            </w:r>
            <w:r w:rsidRPr="00662DF4">
              <w:rPr>
                <w:lang w:val="en-GB"/>
              </w:rPr>
              <w:t xml:space="preserve"> is in prison (see TU1B or TU1C)</w:t>
            </w:r>
          </w:p>
        </w:tc>
      </w:tr>
    </w:tbl>
    <w:p w:rsidR="00AE6404" w:rsidRDefault="00AE6404" w:rsidP="00AE6404">
      <w:pPr>
        <w:jc w:val="both"/>
        <w:rPr>
          <w:lang w:val="en-GB"/>
        </w:rPr>
      </w:pPr>
    </w:p>
    <w:p w:rsidR="00AE6404" w:rsidRDefault="00AE6404" w:rsidP="00AE6404">
      <w:pPr>
        <w:jc w:val="both"/>
        <w:rPr>
          <w:lang w:val="en-GB"/>
        </w:rPr>
      </w:pPr>
      <w:r>
        <w:rPr>
          <w:lang w:val="en-GB"/>
        </w:rPr>
        <w:t>Information Quality: 0=no information; 1=staff observation only; 2=interview and staff observation; 3=family informants; 4=medical or police records.</w:t>
      </w:r>
    </w:p>
    <w:p w:rsidR="00AE6404" w:rsidRPr="006E1A8D" w:rsidRDefault="00AE6404" w:rsidP="00AE6404">
      <w:pPr>
        <w:jc w:val="both"/>
        <w:rPr>
          <w:b/>
          <w:lang w:val="en-GB"/>
        </w:rPr>
      </w:pPr>
      <w:r>
        <w:rPr>
          <w:b/>
          <w:lang w:val="en-GB"/>
        </w:rPr>
        <w:br w:type="column"/>
      </w:r>
      <w:r w:rsidR="00471641">
        <w:rPr>
          <w:b/>
          <w:lang w:val="en-GB"/>
        </w:rPr>
        <w:lastRenderedPageBreak/>
        <w:t>TU 5</w:t>
      </w:r>
      <w:r>
        <w:rPr>
          <w:b/>
          <w:lang w:val="en-GB"/>
        </w:rPr>
        <w:t xml:space="preserve"> TRIAGE URGENCY: SYSTEMIC</w:t>
      </w:r>
    </w:p>
    <w:p w:rsidR="00AE6404" w:rsidRDefault="00AE6404" w:rsidP="00AE6404">
      <w:pPr>
        <w:jc w:val="both"/>
        <w:rPr>
          <w:lang w:val="en-GB"/>
        </w:rPr>
      </w:pPr>
    </w:p>
    <w:p w:rsidR="00AE6404" w:rsidRDefault="00AE6404" w:rsidP="00AE6404">
      <w:pPr>
        <w:jc w:val="both"/>
        <w:rPr>
          <w:lang w:val="en-GB"/>
        </w:rPr>
      </w:pPr>
      <w:r>
        <w:rPr>
          <w:lang w:val="en-GB"/>
        </w:rPr>
        <w:t xml:space="preserve">This item assesses the extent to which it is systemically appropriate within an overall mental health service for a population to consider the patient for the level of security provided by this service. A pragmatic, patient centred ‘best interests’ approach must at all times take precedence over other considerations. This is particularly true when catchment area and resource issues are at play in a public health service. As a guide to the appropriateness of admission to a given level of therapeutic security, the DUNDRUM-1 Triage Security rating items and scale can be used. </w:t>
      </w:r>
    </w:p>
    <w:p w:rsidR="00AE6404" w:rsidRDefault="00AE6404" w:rsidP="00AE6404">
      <w:pPr>
        <w:jc w:val="both"/>
        <w:rPr>
          <w:lang w:val="en-GB"/>
        </w:rPr>
      </w:pPr>
    </w:p>
    <w:p w:rsidR="00AE6404" w:rsidRDefault="00AE6404" w:rsidP="00AE6404">
      <w:pPr>
        <w:jc w:val="both"/>
        <w:rPr>
          <w:lang w:val="en-GB"/>
        </w:rPr>
      </w:pPr>
      <w:r>
        <w:rPr>
          <w:lang w:val="en-GB"/>
        </w:rPr>
        <w:t>The distinction made here between ‘soft’ obstacles to admission and ‘hard’ resource issues is an example of pragmatic decision making. Yielding too readily to ‘soft’ obstacles however is systemically dysfunctional and leads to ‘system drift’ whereby appropriately resourced services decline to offer the service for which they have been commissioned and resourced. These issues should wherever possible be resolved by recourse to the DUNDRUM-1 Security items on a case by case basis and as part of a systems audit.</w:t>
      </w:r>
    </w:p>
    <w:p w:rsidR="00AE6404" w:rsidRDefault="00AE6404" w:rsidP="00AE6404">
      <w:pPr>
        <w:jc w:val="both"/>
        <w:rPr>
          <w:lang w:val="en-GB"/>
        </w:rPr>
      </w:pPr>
    </w:p>
    <w:p w:rsidR="00AE6404" w:rsidRDefault="00AE6404" w:rsidP="00AE6404">
      <w:pPr>
        <w:jc w:val="both"/>
        <w:rPr>
          <w:lang w:val="en-GB"/>
        </w:rPr>
      </w:pPr>
      <w:r>
        <w:rPr>
          <w:lang w:val="en-GB"/>
        </w:rPr>
        <w:t>This item may be seen as an additional weighting for issues dealt with in various parts of TU1.</w:t>
      </w:r>
    </w:p>
    <w:p w:rsidR="00AE6404" w:rsidRDefault="00AE6404" w:rsidP="00AE6404">
      <w:pPr>
        <w:jc w:val="both"/>
        <w:rPr>
          <w:lang w:val="en-GB"/>
        </w:rPr>
      </w:pPr>
    </w:p>
    <w:p w:rsidR="00AE6404" w:rsidRPr="001A2BB7" w:rsidRDefault="00423158" w:rsidP="00AE6404">
      <w:pPr>
        <w:jc w:val="both"/>
        <w:rPr>
          <w:b/>
          <w:lang w:val="en-GB"/>
        </w:rPr>
      </w:pPr>
      <w:r>
        <w:rPr>
          <w:lang w:val="en-GB"/>
        </w:rPr>
        <w:br w:type="column"/>
      </w:r>
      <w:r w:rsidR="00AE6404" w:rsidRPr="001A2BB7">
        <w:rPr>
          <w:b/>
          <w:lang w:val="en-GB"/>
        </w:rPr>
        <w:lastRenderedPageBreak/>
        <w:t xml:space="preserve">TU </w:t>
      </w:r>
      <w:r w:rsidR="00471641" w:rsidRPr="001A2BB7">
        <w:rPr>
          <w:b/>
          <w:lang w:val="en-GB"/>
        </w:rPr>
        <w:t>5</w:t>
      </w:r>
      <w:r w:rsidR="00AE6404" w:rsidRPr="001A2BB7">
        <w:rPr>
          <w:b/>
          <w:lang w:val="en-GB"/>
        </w:rPr>
        <w:t xml:space="preserve"> TRIAGE URGENCY: SYSTEMIC</w:t>
      </w:r>
    </w:p>
    <w:p w:rsidR="00AE6404" w:rsidRDefault="00AE6404" w:rsidP="00AE6404">
      <w:pPr>
        <w:jc w:val="both"/>
        <w:rPr>
          <w:lang w:val="en-GB"/>
        </w:rPr>
      </w:pPr>
    </w:p>
    <w:p w:rsidR="00AE6404" w:rsidRDefault="00AE6404" w:rsidP="00AE6404">
      <w:pPr>
        <w:jc w:val="both"/>
        <w:rPr>
          <w:lang w:val="en-GB"/>
        </w:rPr>
      </w:pPr>
      <w:r>
        <w:rPr>
          <w:lang w:val="en-GB"/>
        </w:rPr>
        <w:t>NB If there is no current mental disorder (LEGALLY defined), the correct rating is zero (0), because the person is not in need of psychiatric admission or follow up.</w:t>
      </w:r>
    </w:p>
    <w:p w:rsidR="00AE6404" w:rsidRDefault="00AE6404" w:rsidP="00AE6404">
      <w:pPr>
        <w:jc w:val="both"/>
        <w:rPr>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88"/>
        <w:gridCol w:w="7668"/>
      </w:tblGrid>
      <w:tr w:rsidR="00AE6404" w:rsidRPr="00662DF4" w:rsidTr="00662DF4">
        <w:tc>
          <w:tcPr>
            <w:tcW w:w="1188" w:type="dxa"/>
          </w:tcPr>
          <w:p w:rsidR="00AE6404" w:rsidRPr="00662DF4" w:rsidRDefault="00AE6404" w:rsidP="00662DF4">
            <w:pPr>
              <w:jc w:val="both"/>
              <w:rPr>
                <w:lang w:val="en-GB"/>
              </w:rPr>
            </w:pPr>
            <w:r w:rsidRPr="00662DF4">
              <w:rPr>
                <w:lang w:val="en-GB"/>
              </w:rPr>
              <w:t>0</w:t>
            </w:r>
          </w:p>
        </w:tc>
        <w:tc>
          <w:tcPr>
            <w:tcW w:w="7668" w:type="dxa"/>
          </w:tcPr>
          <w:p w:rsidR="00AE6404" w:rsidRPr="00662DF4" w:rsidRDefault="00AE6404" w:rsidP="00662DF4">
            <w:pPr>
              <w:jc w:val="both"/>
              <w:rPr>
                <w:lang w:val="en-GB"/>
              </w:rPr>
            </w:pPr>
            <w:r w:rsidRPr="00662DF4">
              <w:rPr>
                <w:lang w:val="en-GB"/>
              </w:rPr>
              <w:t>No mental disorder OR higher levels of therapeutic security are not available.</w:t>
            </w:r>
          </w:p>
        </w:tc>
      </w:tr>
      <w:tr w:rsidR="00AE6404" w:rsidRPr="00662DF4" w:rsidTr="00662DF4">
        <w:tc>
          <w:tcPr>
            <w:tcW w:w="1188" w:type="dxa"/>
          </w:tcPr>
          <w:p w:rsidR="00AE6404" w:rsidRPr="00662DF4" w:rsidRDefault="00AE6404" w:rsidP="00662DF4">
            <w:pPr>
              <w:jc w:val="both"/>
              <w:rPr>
                <w:lang w:val="en-GB"/>
              </w:rPr>
            </w:pPr>
            <w:r w:rsidRPr="00662DF4">
              <w:rPr>
                <w:lang w:val="en-GB"/>
              </w:rPr>
              <w:t>1</w:t>
            </w:r>
          </w:p>
        </w:tc>
        <w:tc>
          <w:tcPr>
            <w:tcW w:w="7668" w:type="dxa"/>
          </w:tcPr>
          <w:p w:rsidR="00AE6404" w:rsidRPr="00662DF4" w:rsidRDefault="00AE6404" w:rsidP="00662DF4">
            <w:pPr>
              <w:jc w:val="both"/>
              <w:rPr>
                <w:lang w:val="en-GB"/>
              </w:rPr>
            </w:pPr>
            <w:r w:rsidRPr="00662DF4">
              <w:rPr>
                <w:lang w:val="en-GB"/>
              </w:rPr>
              <w:t>It is necessary to admit the patient to this level of therapeutic security because lower levels though appropriate are not accessible for ‘soft’ reasons e.g. due to catchment area disagreements or local stigma.</w:t>
            </w:r>
          </w:p>
        </w:tc>
      </w:tr>
      <w:tr w:rsidR="00AE6404" w:rsidRPr="00662DF4" w:rsidTr="00662DF4">
        <w:tc>
          <w:tcPr>
            <w:tcW w:w="1188" w:type="dxa"/>
          </w:tcPr>
          <w:p w:rsidR="00AE6404" w:rsidRPr="00662DF4" w:rsidRDefault="00AE6404" w:rsidP="00662DF4">
            <w:pPr>
              <w:jc w:val="both"/>
              <w:rPr>
                <w:lang w:val="en-GB"/>
              </w:rPr>
            </w:pPr>
            <w:r w:rsidRPr="00662DF4">
              <w:rPr>
                <w:lang w:val="en-GB"/>
              </w:rPr>
              <w:t>2</w:t>
            </w:r>
          </w:p>
        </w:tc>
        <w:tc>
          <w:tcPr>
            <w:tcW w:w="7668" w:type="dxa"/>
          </w:tcPr>
          <w:p w:rsidR="00AE6404" w:rsidRPr="00662DF4" w:rsidRDefault="00AE6404" w:rsidP="00662DF4">
            <w:pPr>
              <w:jc w:val="both"/>
              <w:rPr>
                <w:lang w:val="en-GB"/>
              </w:rPr>
            </w:pPr>
            <w:r w:rsidRPr="00662DF4">
              <w:rPr>
                <w:lang w:val="en-GB"/>
              </w:rPr>
              <w:t xml:space="preserve">It is necessary to admit the patient to this level of therapeutic security because a lower level, though appropriate is not available in the catchment area due to resource constraints. </w:t>
            </w:r>
          </w:p>
          <w:p w:rsidR="00AE6404" w:rsidRPr="00662DF4" w:rsidRDefault="00AE6404" w:rsidP="00662DF4">
            <w:pPr>
              <w:jc w:val="both"/>
              <w:rPr>
                <w:lang w:val="en-GB"/>
              </w:rPr>
            </w:pPr>
            <w:r w:rsidRPr="00662DF4">
              <w:rPr>
                <w:lang w:val="en-GB"/>
              </w:rPr>
              <w:t xml:space="preserve">NB the more appropriate lower level of therapeutic security should be sought in other catchment areas (see TU1E). </w:t>
            </w:r>
          </w:p>
        </w:tc>
      </w:tr>
      <w:tr w:rsidR="00AE6404" w:rsidRPr="00662DF4" w:rsidTr="00662DF4">
        <w:tc>
          <w:tcPr>
            <w:tcW w:w="1188" w:type="dxa"/>
          </w:tcPr>
          <w:p w:rsidR="00AE6404" w:rsidRPr="00662DF4" w:rsidRDefault="00AE6404" w:rsidP="00662DF4">
            <w:pPr>
              <w:jc w:val="both"/>
              <w:rPr>
                <w:lang w:val="en-GB"/>
              </w:rPr>
            </w:pPr>
            <w:r w:rsidRPr="00662DF4">
              <w:rPr>
                <w:lang w:val="en-GB"/>
              </w:rPr>
              <w:t>3</w:t>
            </w:r>
          </w:p>
        </w:tc>
        <w:tc>
          <w:tcPr>
            <w:tcW w:w="7668" w:type="dxa"/>
          </w:tcPr>
          <w:p w:rsidR="00AE6404" w:rsidRPr="00662DF4" w:rsidRDefault="00AE6404" w:rsidP="00662DF4">
            <w:pPr>
              <w:jc w:val="both"/>
              <w:rPr>
                <w:lang w:val="en-GB"/>
              </w:rPr>
            </w:pPr>
            <w:r w:rsidRPr="00662DF4">
              <w:rPr>
                <w:lang w:val="en-GB"/>
              </w:rPr>
              <w:t>Due to assessed triage security needs it is appropriate to admit the patient to this level of therapeutic security because a lower level, though appropriate is not available anywhere in the jurisdiction due to resource constraints.</w:t>
            </w:r>
          </w:p>
        </w:tc>
      </w:tr>
      <w:tr w:rsidR="00AE6404" w:rsidRPr="00662DF4" w:rsidTr="00662DF4">
        <w:tc>
          <w:tcPr>
            <w:tcW w:w="1188" w:type="dxa"/>
          </w:tcPr>
          <w:p w:rsidR="00AE6404" w:rsidRPr="00662DF4" w:rsidRDefault="00AE6404" w:rsidP="00662DF4">
            <w:pPr>
              <w:jc w:val="both"/>
              <w:rPr>
                <w:lang w:val="en-GB"/>
              </w:rPr>
            </w:pPr>
            <w:r w:rsidRPr="00662DF4">
              <w:rPr>
                <w:lang w:val="en-GB"/>
              </w:rPr>
              <w:t>4</w:t>
            </w:r>
          </w:p>
        </w:tc>
        <w:tc>
          <w:tcPr>
            <w:tcW w:w="7668" w:type="dxa"/>
          </w:tcPr>
          <w:p w:rsidR="00AE6404" w:rsidRPr="00662DF4" w:rsidRDefault="00AE6404" w:rsidP="00662DF4">
            <w:pPr>
              <w:jc w:val="both"/>
              <w:rPr>
                <w:lang w:val="en-GB"/>
              </w:rPr>
            </w:pPr>
            <w:r w:rsidRPr="00662DF4">
              <w:rPr>
                <w:lang w:val="en-GB"/>
              </w:rPr>
              <w:t>Due to assessed triage security needs, it is appropriate to admit the patient to this level of therapeutic security (not to a lower level) and this is the catchment area service.</w:t>
            </w:r>
          </w:p>
        </w:tc>
      </w:tr>
    </w:tbl>
    <w:p w:rsidR="00AE6404" w:rsidRPr="006E1A8D" w:rsidRDefault="00AE6404" w:rsidP="00AE6404">
      <w:pPr>
        <w:jc w:val="both"/>
        <w:rPr>
          <w:lang w:val="en-GB"/>
        </w:rPr>
      </w:pPr>
      <w:r>
        <w:rPr>
          <w:b/>
          <w:lang w:val="en-GB"/>
        </w:rPr>
        <w:br w:type="column"/>
      </w:r>
      <w:r w:rsidR="00471641">
        <w:rPr>
          <w:b/>
          <w:lang w:val="en-GB"/>
        </w:rPr>
        <w:lastRenderedPageBreak/>
        <w:t>TU6</w:t>
      </w:r>
      <w:r>
        <w:rPr>
          <w:b/>
          <w:lang w:val="en-GB"/>
        </w:rPr>
        <w:t xml:space="preserve"> TRIAGE URGENCY: </w:t>
      </w:r>
      <w:r w:rsidRPr="00FE1B8F">
        <w:rPr>
          <w:b/>
          <w:lang w:val="en-GB"/>
        </w:rPr>
        <w:t>LEGAL URGENCY</w:t>
      </w:r>
    </w:p>
    <w:p w:rsidR="00AE6404" w:rsidRDefault="00AE6404" w:rsidP="00AE6404">
      <w:pPr>
        <w:jc w:val="both"/>
        <w:rPr>
          <w:lang w:val="en-GB"/>
        </w:rPr>
      </w:pPr>
    </w:p>
    <w:p w:rsidR="00AE6404" w:rsidRDefault="00AE6404" w:rsidP="00AE6404">
      <w:pPr>
        <w:jc w:val="both"/>
        <w:rPr>
          <w:lang w:val="en-GB"/>
        </w:rPr>
      </w:pPr>
      <w:r>
        <w:rPr>
          <w:lang w:val="en-GB"/>
        </w:rPr>
        <w:t xml:space="preserve">These items give rise to greater conceptual difficulty than any other in this structured professional judgement instrument. All other items reflect the ethical obligation to put the best interests of the person first and to ensure that the </w:t>
      </w:r>
      <w:r w:rsidR="00091E1C">
        <w:rPr>
          <w:lang w:val="en-GB"/>
        </w:rPr>
        <w:t xml:space="preserve">appropriate </w:t>
      </w:r>
      <w:r>
        <w:rPr>
          <w:lang w:val="en-GB"/>
        </w:rPr>
        <w:t>safe therapeutic environment is used to enable the recovery and return to autonomy of the person concerned. This item however prioritises different principles – legal procedures rather than consequences, liberty (in a legal sense) rather than recovery, and where conflicts arise they are often the result of lack of clarification or communication of these issues. N.B. clinical decision makers are advised to seek legal advice as a matter of urgency whenever any difficulty arises in relation to such matters.</w:t>
      </w:r>
    </w:p>
    <w:p w:rsidR="00AE6404" w:rsidRDefault="00AE6404" w:rsidP="00AE6404">
      <w:pPr>
        <w:jc w:val="both"/>
        <w:rPr>
          <w:lang w:val="en-GB"/>
        </w:rPr>
      </w:pPr>
    </w:p>
    <w:p w:rsidR="00AE6404" w:rsidRDefault="00AE6404" w:rsidP="00AE6404">
      <w:pPr>
        <w:jc w:val="both"/>
        <w:rPr>
          <w:lang w:val="en-GB"/>
        </w:rPr>
      </w:pPr>
      <w:r>
        <w:rPr>
          <w:lang w:val="en-GB"/>
        </w:rPr>
        <w:t>It is the view of the authors that legal orders causing the admission of a person who is before the courts in preference to a more medically needy</w:t>
      </w:r>
      <w:r w:rsidR="00550052">
        <w:rPr>
          <w:lang w:val="en-GB"/>
        </w:rPr>
        <w:t xml:space="preserve"> person as rated in these items, particularly DUNDRUM-1 and DUNDRUM-2</w:t>
      </w:r>
      <w:r>
        <w:rPr>
          <w:lang w:val="en-GB"/>
        </w:rPr>
        <w:t xml:space="preserve"> are always wrong in principle and in practice. It is the responsibility of the clinicians to ensure that the legal authority making such orders should be aware of the probable consequences of their actions particularly the consequences for those who are for clinical reasons in greater, more urgent need of the hospital bed. There is an inherent injustice when decisions are made deliberately blind to the consequences for others. There is also an inherent error when the responsible decisions normally vested by society in doctors are instead taken by lawyers who</w:t>
      </w:r>
      <w:r w:rsidR="00550052">
        <w:rPr>
          <w:lang w:val="en-GB"/>
        </w:rPr>
        <w:t xml:space="preserve"> are exempt from</w:t>
      </w:r>
      <w:r>
        <w:rPr>
          <w:lang w:val="en-GB"/>
        </w:rPr>
        <w:t xml:space="preserve"> responsibility for the consequences.</w:t>
      </w:r>
    </w:p>
    <w:p w:rsidR="00AE6404" w:rsidRDefault="00AE6404" w:rsidP="00AE6404">
      <w:pPr>
        <w:jc w:val="both"/>
        <w:rPr>
          <w:lang w:val="en-GB"/>
        </w:rPr>
      </w:pPr>
    </w:p>
    <w:p w:rsidR="00AE6404" w:rsidRDefault="00AE6404" w:rsidP="00AE6404">
      <w:pPr>
        <w:jc w:val="both"/>
        <w:rPr>
          <w:lang w:val="en-GB"/>
        </w:rPr>
      </w:pPr>
      <w:r>
        <w:rPr>
          <w:lang w:val="en-GB"/>
        </w:rPr>
        <w:t>The rating system below prioritises this principle of continuity of responsibility – a decision regarding urgency is more weighty if made by the admitting institution than when made by an expert who carries no clinical responsibility for the consequences.</w:t>
      </w:r>
    </w:p>
    <w:p w:rsidR="00AE6404" w:rsidRDefault="00AE6404" w:rsidP="00AE6404">
      <w:pPr>
        <w:jc w:val="both"/>
        <w:rPr>
          <w:lang w:val="en-GB"/>
        </w:rPr>
      </w:pPr>
    </w:p>
    <w:p w:rsidR="00AE6404" w:rsidRPr="001A2BB7" w:rsidRDefault="00423158" w:rsidP="00AE6404">
      <w:pPr>
        <w:jc w:val="both"/>
        <w:rPr>
          <w:b/>
          <w:lang w:val="en-GB"/>
        </w:rPr>
      </w:pPr>
      <w:r>
        <w:rPr>
          <w:lang w:val="en-GB"/>
        </w:rPr>
        <w:br w:type="column"/>
      </w:r>
      <w:r w:rsidR="00471641" w:rsidRPr="001A2BB7">
        <w:rPr>
          <w:b/>
          <w:lang w:val="en-GB"/>
        </w:rPr>
        <w:lastRenderedPageBreak/>
        <w:t>TU6</w:t>
      </w:r>
      <w:r w:rsidR="00AE6404" w:rsidRPr="001A2BB7">
        <w:rPr>
          <w:b/>
          <w:lang w:val="en-GB"/>
        </w:rPr>
        <w:t xml:space="preserve"> TRIAGE URGENCY: LEGAL URGENCY</w:t>
      </w:r>
    </w:p>
    <w:p w:rsidR="00AE6404" w:rsidRDefault="00AE6404" w:rsidP="00AE6404">
      <w:pPr>
        <w:jc w:val="both"/>
        <w:rPr>
          <w:lang w:val="en-GB"/>
        </w:rPr>
      </w:pPr>
    </w:p>
    <w:p w:rsidR="00AE6404" w:rsidRDefault="00AE6404" w:rsidP="00AE6404">
      <w:pPr>
        <w:jc w:val="both"/>
        <w:rPr>
          <w:lang w:val="en-GB"/>
        </w:rPr>
      </w:pPr>
      <w:r>
        <w:rPr>
          <w:lang w:val="en-GB"/>
        </w:rPr>
        <w:t>NB If there is no current mental disorder (LEGALLY defined), the correct rating is zero (0), because the person is not in need of psychiatric admission or follow up.</w:t>
      </w:r>
    </w:p>
    <w:p w:rsidR="00AE6404" w:rsidRDefault="00AE6404" w:rsidP="00AE6404">
      <w:pPr>
        <w:jc w:val="both"/>
        <w:rPr>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88"/>
        <w:gridCol w:w="7668"/>
      </w:tblGrid>
      <w:tr w:rsidR="00AE6404" w:rsidRPr="00662DF4" w:rsidTr="00662DF4">
        <w:tc>
          <w:tcPr>
            <w:tcW w:w="1188" w:type="dxa"/>
          </w:tcPr>
          <w:p w:rsidR="00AE6404" w:rsidRPr="00662DF4" w:rsidRDefault="00AE6404" w:rsidP="00662DF4">
            <w:pPr>
              <w:jc w:val="both"/>
              <w:rPr>
                <w:lang w:val="en-GB"/>
              </w:rPr>
            </w:pPr>
            <w:r w:rsidRPr="00662DF4">
              <w:rPr>
                <w:lang w:val="en-GB"/>
              </w:rPr>
              <w:t>0</w:t>
            </w:r>
          </w:p>
        </w:tc>
        <w:tc>
          <w:tcPr>
            <w:tcW w:w="7668" w:type="dxa"/>
          </w:tcPr>
          <w:p w:rsidR="00AE6404" w:rsidRPr="00662DF4" w:rsidRDefault="00256365" w:rsidP="00662DF4">
            <w:pPr>
              <w:jc w:val="both"/>
              <w:rPr>
                <w:lang w:val="en-GB"/>
              </w:rPr>
            </w:pPr>
            <w:r w:rsidRPr="00662DF4">
              <w:rPr>
                <w:lang w:val="en-GB"/>
              </w:rPr>
              <w:t xml:space="preserve">No court order, </w:t>
            </w:r>
            <w:r w:rsidRPr="00662DF4">
              <w:rPr>
                <w:b/>
                <w:lang w:val="en-GB"/>
              </w:rPr>
              <w:t>or</w:t>
            </w:r>
            <w:r w:rsidRPr="00662DF4">
              <w:rPr>
                <w:lang w:val="en-GB"/>
              </w:rPr>
              <w:t xml:space="preserve"> </w:t>
            </w:r>
            <w:r w:rsidR="00AE6404" w:rsidRPr="00662DF4">
              <w:rPr>
                <w:lang w:val="en-GB"/>
              </w:rPr>
              <w:t>‘Order’ to admit by a court that lacks statutory power or inherent powers of High Court (i.e. power to make such an order), or any order that on its face is invalid. NB seek legal advice at once</w:t>
            </w:r>
            <w:r w:rsidRPr="00662DF4">
              <w:rPr>
                <w:lang w:val="en-GB"/>
              </w:rPr>
              <w:t>.</w:t>
            </w:r>
          </w:p>
        </w:tc>
      </w:tr>
      <w:tr w:rsidR="00AE6404" w:rsidRPr="00662DF4" w:rsidTr="00662DF4">
        <w:tc>
          <w:tcPr>
            <w:tcW w:w="1188" w:type="dxa"/>
          </w:tcPr>
          <w:p w:rsidR="00AE6404" w:rsidRPr="00662DF4" w:rsidRDefault="00AE6404" w:rsidP="00662DF4">
            <w:pPr>
              <w:jc w:val="both"/>
              <w:rPr>
                <w:lang w:val="en-GB"/>
              </w:rPr>
            </w:pPr>
            <w:r w:rsidRPr="00662DF4">
              <w:rPr>
                <w:lang w:val="en-GB"/>
              </w:rPr>
              <w:t>1</w:t>
            </w:r>
          </w:p>
        </w:tc>
        <w:tc>
          <w:tcPr>
            <w:tcW w:w="7668" w:type="dxa"/>
          </w:tcPr>
          <w:p w:rsidR="00AE6404" w:rsidRPr="00662DF4" w:rsidRDefault="00AE6404" w:rsidP="00662DF4">
            <w:pPr>
              <w:jc w:val="both"/>
              <w:rPr>
                <w:lang w:val="en-GB"/>
              </w:rPr>
            </w:pPr>
            <w:r w:rsidRPr="00662DF4">
              <w:rPr>
                <w:lang w:val="en-GB"/>
              </w:rPr>
              <w:t xml:space="preserve">‘Request’ from any court for </w:t>
            </w:r>
            <w:r w:rsidR="00256365" w:rsidRPr="00662DF4">
              <w:rPr>
                <w:lang w:val="en-GB"/>
              </w:rPr>
              <w:t xml:space="preserve">a medico-legal report, or for </w:t>
            </w:r>
            <w:r w:rsidRPr="00662DF4">
              <w:rPr>
                <w:lang w:val="en-GB"/>
              </w:rPr>
              <w:t>advice or assistance regarding hospital admission – NB an alternative disposal may be more appropriate, see TS items.</w:t>
            </w:r>
            <w:r w:rsidR="00256365" w:rsidRPr="00662DF4">
              <w:rPr>
                <w:lang w:val="en-GB"/>
              </w:rPr>
              <w:t xml:space="preserve"> </w:t>
            </w:r>
            <w:r w:rsidR="00256365" w:rsidRPr="00662DF4">
              <w:rPr>
                <w:b/>
                <w:lang w:val="en-GB"/>
              </w:rPr>
              <w:t>Or</w:t>
            </w:r>
            <w:r w:rsidR="00256365" w:rsidRPr="00662DF4">
              <w:rPr>
                <w:lang w:val="en-GB"/>
              </w:rPr>
              <w:t xml:space="preserve"> ‘Approval’ for admission or transfer by a Mental Health Tribunal. </w:t>
            </w:r>
          </w:p>
        </w:tc>
      </w:tr>
      <w:tr w:rsidR="00AE6404" w:rsidRPr="00662DF4" w:rsidTr="00662DF4">
        <w:tc>
          <w:tcPr>
            <w:tcW w:w="1188" w:type="dxa"/>
          </w:tcPr>
          <w:p w:rsidR="00AE6404" w:rsidRPr="00662DF4" w:rsidRDefault="00AE6404" w:rsidP="00662DF4">
            <w:pPr>
              <w:jc w:val="both"/>
              <w:rPr>
                <w:lang w:val="en-GB"/>
              </w:rPr>
            </w:pPr>
            <w:r w:rsidRPr="00662DF4">
              <w:rPr>
                <w:lang w:val="en-GB"/>
              </w:rPr>
              <w:t>2</w:t>
            </w:r>
          </w:p>
        </w:tc>
        <w:tc>
          <w:tcPr>
            <w:tcW w:w="7668" w:type="dxa"/>
          </w:tcPr>
          <w:p w:rsidR="00B74F3E" w:rsidRPr="00662DF4" w:rsidRDefault="00AE6404" w:rsidP="00662DF4">
            <w:pPr>
              <w:jc w:val="both"/>
              <w:rPr>
                <w:lang w:val="en-GB"/>
              </w:rPr>
            </w:pPr>
            <w:r w:rsidRPr="00662DF4">
              <w:rPr>
                <w:lang w:val="en-GB"/>
              </w:rPr>
              <w:t xml:space="preserve">Judicial review or similar proceedings </w:t>
            </w:r>
            <w:r w:rsidR="00256365" w:rsidRPr="00662DF4">
              <w:rPr>
                <w:lang w:val="en-GB"/>
              </w:rPr>
              <w:t xml:space="preserve">(fitness to stand trial, NGRI, hospital order or restriction order) </w:t>
            </w:r>
            <w:r w:rsidRPr="00662DF4">
              <w:rPr>
                <w:lang w:val="en-GB"/>
              </w:rPr>
              <w:t>initiated with a view to admission and likely to succeed.</w:t>
            </w:r>
            <w:r w:rsidR="00B74F3E" w:rsidRPr="00662DF4">
              <w:rPr>
                <w:b/>
                <w:lang w:val="en-GB"/>
              </w:rPr>
              <w:t>OR</w:t>
            </w:r>
            <w:r w:rsidR="00B74F3E" w:rsidRPr="00662DF4">
              <w:rPr>
                <w:lang w:val="en-GB"/>
              </w:rPr>
              <w:t xml:space="preserve"> an order for prison to hospital transfer may be made, subject to bed availability and triage considerations</w:t>
            </w:r>
          </w:p>
        </w:tc>
      </w:tr>
      <w:tr w:rsidR="00AE6404" w:rsidRPr="00662DF4" w:rsidTr="00662DF4">
        <w:tc>
          <w:tcPr>
            <w:tcW w:w="1188" w:type="dxa"/>
          </w:tcPr>
          <w:p w:rsidR="00AE6404" w:rsidRPr="00662DF4" w:rsidRDefault="00AE6404" w:rsidP="00662DF4">
            <w:pPr>
              <w:jc w:val="both"/>
              <w:rPr>
                <w:lang w:val="en-GB"/>
              </w:rPr>
            </w:pPr>
            <w:r w:rsidRPr="00662DF4">
              <w:rPr>
                <w:lang w:val="en-GB"/>
              </w:rPr>
              <w:t>3</w:t>
            </w:r>
          </w:p>
        </w:tc>
        <w:tc>
          <w:tcPr>
            <w:tcW w:w="7668" w:type="dxa"/>
          </w:tcPr>
          <w:p w:rsidR="00AE6404" w:rsidRPr="00662DF4" w:rsidRDefault="00AE6404" w:rsidP="00662DF4">
            <w:pPr>
              <w:jc w:val="both"/>
              <w:rPr>
                <w:lang w:val="en-GB"/>
              </w:rPr>
            </w:pPr>
            <w:r w:rsidRPr="00662DF4">
              <w:rPr>
                <w:lang w:val="en-GB"/>
              </w:rPr>
              <w:t>A</w:t>
            </w:r>
            <w:r w:rsidRPr="00662DF4">
              <w:rPr>
                <w:b/>
                <w:lang w:val="en-GB"/>
              </w:rPr>
              <w:t xml:space="preserve"> </w:t>
            </w:r>
            <w:r w:rsidRPr="00662DF4">
              <w:rPr>
                <w:lang w:val="en-GB"/>
              </w:rPr>
              <w:t xml:space="preserve">court order or Mental Health Tribunal order has been made to admit within a defined time period e.g. one or two weeks, </w:t>
            </w:r>
          </w:p>
          <w:p w:rsidR="00AE6404" w:rsidRPr="00662DF4" w:rsidRDefault="00B74F3E" w:rsidP="00662DF4">
            <w:pPr>
              <w:jc w:val="both"/>
              <w:rPr>
                <w:lang w:val="en-GB"/>
              </w:rPr>
            </w:pPr>
            <w:r w:rsidRPr="00662DF4">
              <w:rPr>
                <w:b/>
                <w:lang w:val="en-GB"/>
              </w:rPr>
              <w:t>OR</w:t>
            </w:r>
            <w:r w:rsidR="00AE6404" w:rsidRPr="00662DF4">
              <w:rPr>
                <w:lang w:val="en-GB"/>
              </w:rPr>
              <w:t xml:space="preserve"> a court order to admit forthwith (JR, Unfit, NGRI) scheduled and likely to be made within the next week .</w:t>
            </w:r>
          </w:p>
          <w:p w:rsidR="00B74F3E" w:rsidRPr="00662DF4" w:rsidRDefault="00B74F3E" w:rsidP="00662DF4">
            <w:pPr>
              <w:jc w:val="both"/>
              <w:rPr>
                <w:lang w:val="en-GB"/>
              </w:rPr>
            </w:pPr>
            <w:r w:rsidRPr="00662DF4">
              <w:rPr>
                <w:b/>
                <w:lang w:val="en-GB"/>
              </w:rPr>
              <w:t>OR</w:t>
            </w:r>
            <w:r w:rsidRPr="00662DF4">
              <w:rPr>
                <w:lang w:val="en-GB"/>
              </w:rPr>
              <w:t xml:space="preserve"> an order has been made for prison to hospital transfer within a defined time period e.g. one or two weeks</w:t>
            </w:r>
          </w:p>
        </w:tc>
      </w:tr>
      <w:tr w:rsidR="00AE6404" w:rsidRPr="00662DF4" w:rsidTr="00662DF4">
        <w:tc>
          <w:tcPr>
            <w:tcW w:w="1188" w:type="dxa"/>
          </w:tcPr>
          <w:p w:rsidR="00AE6404" w:rsidRPr="00662DF4" w:rsidRDefault="00AE6404" w:rsidP="00662DF4">
            <w:pPr>
              <w:jc w:val="both"/>
              <w:rPr>
                <w:lang w:val="en-GB"/>
              </w:rPr>
            </w:pPr>
            <w:r w:rsidRPr="00662DF4">
              <w:rPr>
                <w:lang w:val="en-GB"/>
              </w:rPr>
              <w:t>4</w:t>
            </w:r>
          </w:p>
        </w:tc>
        <w:tc>
          <w:tcPr>
            <w:tcW w:w="7668" w:type="dxa"/>
          </w:tcPr>
          <w:p w:rsidR="00AE6404" w:rsidRPr="00662DF4" w:rsidRDefault="00AE6404" w:rsidP="00662DF4">
            <w:pPr>
              <w:jc w:val="both"/>
              <w:rPr>
                <w:lang w:val="en-GB"/>
              </w:rPr>
            </w:pPr>
            <w:r w:rsidRPr="00662DF4">
              <w:rPr>
                <w:lang w:val="en-GB"/>
              </w:rPr>
              <w:t xml:space="preserve">A ‘forthwith’ order has been made arising from judicial review or habeas corpus proceedings in connection with detention in prison or elsewhere while awaiting a hospital place. </w:t>
            </w:r>
          </w:p>
          <w:p w:rsidR="00AE6404" w:rsidRPr="00662DF4" w:rsidRDefault="00AE6404" w:rsidP="00662DF4">
            <w:pPr>
              <w:jc w:val="both"/>
              <w:rPr>
                <w:lang w:val="en-GB"/>
              </w:rPr>
            </w:pPr>
            <w:r w:rsidRPr="00662DF4">
              <w:rPr>
                <w:b/>
                <w:lang w:val="en-GB"/>
              </w:rPr>
              <w:t>O</w:t>
            </w:r>
            <w:r w:rsidR="00B74F3E" w:rsidRPr="00662DF4">
              <w:rPr>
                <w:b/>
                <w:lang w:val="en-GB"/>
              </w:rPr>
              <w:t>R</w:t>
            </w:r>
            <w:r w:rsidRPr="00662DF4">
              <w:rPr>
                <w:lang w:val="en-GB"/>
              </w:rPr>
              <w:t xml:space="preserve"> an order has been correctly completed by a court obliging an admission at once e.g. unfit to plead or NGRI.</w:t>
            </w:r>
          </w:p>
          <w:p w:rsidR="00AE6404" w:rsidRPr="00662DF4" w:rsidRDefault="00AE6404" w:rsidP="00662DF4">
            <w:pPr>
              <w:jc w:val="both"/>
              <w:rPr>
                <w:lang w:val="en-GB"/>
              </w:rPr>
            </w:pPr>
            <w:r w:rsidRPr="00662DF4">
              <w:rPr>
                <w:b/>
                <w:lang w:val="en-GB"/>
              </w:rPr>
              <w:t>OR</w:t>
            </w:r>
            <w:r w:rsidRPr="00662DF4">
              <w:rPr>
                <w:lang w:val="en-GB"/>
              </w:rPr>
              <w:t xml:space="preserve"> a recall order for a conditionally discharged patient has been made and requires admission to this hospital at once</w:t>
            </w:r>
          </w:p>
          <w:p w:rsidR="00B74F3E" w:rsidRPr="00662DF4" w:rsidRDefault="00B74F3E" w:rsidP="00662DF4">
            <w:pPr>
              <w:jc w:val="both"/>
              <w:rPr>
                <w:lang w:val="en-GB"/>
              </w:rPr>
            </w:pPr>
            <w:r w:rsidRPr="00662DF4">
              <w:rPr>
                <w:b/>
                <w:lang w:val="en-GB"/>
              </w:rPr>
              <w:t>OR</w:t>
            </w:r>
            <w:r w:rsidRPr="00662DF4">
              <w:rPr>
                <w:lang w:val="en-GB"/>
              </w:rPr>
              <w:t xml:space="preserve"> an order has been made for prison to hospital transfer with immediate effect.</w:t>
            </w:r>
          </w:p>
        </w:tc>
      </w:tr>
    </w:tbl>
    <w:p w:rsidR="00AE6404" w:rsidRDefault="00AE6404" w:rsidP="00AE6404">
      <w:pPr>
        <w:jc w:val="both"/>
        <w:rPr>
          <w:lang w:val="en-GB"/>
        </w:rPr>
      </w:pPr>
    </w:p>
    <w:p w:rsidR="00AE6404" w:rsidRDefault="00AE6404" w:rsidP="00AE6404">
      <w:pPr>
        <w:jc w:val="both"/>
        <w:rPr>
          <w:lang w:val="en-GB"/>
        </w:rPr>
      </w:pPr>
      <w:r>
        <w:rPr>
          <w:lang w:val="en-GB"/>
        </w:rPr>
        <w:t>Information Quality: 0=no information; 1=staff observation only; 2=interview and staff observation; 3=family informants; 4=medical or police records.</w:t>
      </w:r>
    </w:p>
    <w:p w:rsidR="00AE6404" w:rsidRDefault="00AE6404" w:rsidP="00AE6404">
      <w:pPr>
        <w:jc w:val="both"/>
        <w:rPr>
          <w:lang w:val="en-GB"/>
        </w:rPr>
      </w:pPr>
    </w:p>
    <w:p w:rsidR="00AE6404" w:rsidRDefault="00AE6404" w:rsidP="00AE6404">
      <w:pPr>
        <w:jc w:val="both"/>
        <w:rPr>
          <w:lang w:val="en-GB"/>
        </w:rPr>
      </w:pPr>
    </w:p>
    <w:p w:rsidR="00AE6404" w:rsidRDefault="00AE6404" w:rsidP="00AE6404">
      <w:pPr>
        <w:jc w:val="both"/>
        <w:rPr>
          <w:lang w:val="en-GB"/>
        </w:rPr>
      </w:pPr>
    </w:p>
    <w:p w:rsidR="00AE6404" w:rsidRDefault="00AE6404" w:rsidP="00AE6404">
      <w:pPr>
        <w:jc w:val="both"/>
        <w:rPr>
          <w:lang w:val="en-GB"/>
        </w:rPr>
      </w:pPr>
    </w:p>
    <w:p w:rsidR="00237E69" w:rsidRPr="00B8230C" w:rsidRDefault="00423158" w:rsidP="008263CF">
      <w:pPr>
        <w:jc w:val="both"/>
        <w:rPr>
          <w:lang w:val="en-GB"/>
        </w:rPr>
      </w:pPr>
      <w:r>
        <w:rPr>
          <w:lang w:val="en-GB"/>
        </w:rPr>
        <w:br w:type="column"/>
      </w:r>
      <w:r w:rsidR="00E822E9">
        <w:rPr>
          <w:b/>
          <w:lang w:val="en-GB"/>
        </w:rPr>
        <w:lastRenderedPageBreak/>
        <w:t>DUNDRUM-3</w:t>
      </w:r>
      <w:r w:rsidR="00914346" w:rsidRPr="00914346">
        <w:rPr>
          <w:b/>
          <w:lang w:val="en-GB"/>
        </w:rPr>
        <w:t xml:space="preserve">: </w:t>
      </w:r>
      <w:r w:rsidR="00C262FB">
        <w:rPr>
          <w:b/>
          <w:lang w:val="en-GB"/>
        </w:rPr>
        <w:t>Programme Completion Items</w:t>
      </w:r>
      <w:r w:rsidR="006935E6">
        <w:rPr>
          <w:b/>
          <w:lang w:val="en-GB"/>
        </w:rPr>
        <w:t>:</w:t>
      </w:r>
    </w:p>
    <w:p w:rsidR="00BB4817" w:rsidRDefault="00BB4817" w:rsidP="008263CF">
      <w:pPr>
        <w:jc w:val="both"/>
        <w:rPr>
          <w:lang w:val="en-GB"/>
        </w:rPr>
      </w:pPr>
    </w:p>
    <w:p w:rsidR="00B4210C" w:rsidRDefault="00BB4817" w:rsidP="008263CF">
      <w:pPr>
        <w:jc w:val="both"/>
        <w:rPr>
          <w:lang w:val="en-GB"/>
        </w:rPr>
      </w:pPr>
      <w:r>
        <w:rPr>
          <w:lang w:val="en-GB"/>
        </w:rPr>
        <w:t xml:space="preserve">For those </w:t>
      </w:r>
      <w:r w:rsidR="00914346">
        <w:rPr>
          <w:lang w:val="en-GB"/>
        </w:rPr>
        <w:t xml:space="preserve">discharged from </w:t>
      </w:r>
      <w:r>
        <w:rPr>
          <w:lang w:val="en-GB"/>
        </w:rPr>
        <w:t>a specialised forensic mental health service</w:t>
      </w:r>
      <w:r w:rsidR="00914346">
        <w:rPr>
          <w:lang w:val="en-GB"/>
        </w:rPr>
        <w:t xml:space="preserve"> or moved from a higher to a lower level of therapeutic security</w:t>
      </w:r>
      <w:r>
        <w:rPr>
          <w:lang w:val="en-GB"/>
        </w:rPr>
        <w:t>, it is reasonable to expect that they would have completed programmes relevant to the risk items that re</w:t>
      </w:r>
      <w:r w:rsidR="00E40714">
        <w:rPr>
          <w:lang w:val="en-GB"/>
        </w:rPr>
        <w:t>quired their original admission</w:t>
      </w:r>
      <w:r>
        <w:rPr>
          <w:lang w:val="en-GB"/>
        </w:rPr>
        <w:t xml:space="preserve"> to the service. </w:t>
      </w:r>
      <w:r w:rsidR="006242B9">
        <w:rPr>
          <w:lang w:val="en-GB"/>
        </w:rPr>
        <w:t>There should be a relationship between co</w:t>
      </w:r>
      <w:r w:rsidR="00F14DE7">
        <w:rPr>
          <w:lang w:val="en-GB"/>
        </w:rPr>
        <w:t>m</w:t>
      </w:r>
      <w:r w:rsidR="006242B9">
        <w:rPr>
          <w:lang w:val="en-GB"/>
        </w:rPr>
        <w:t xml:space="preserve">pletion of the stages of these treatment programmes and progress from admission / high secure units to medium secure and on </w:t>
      </w:r>
      <w:r w:rsidR="00B80616">
        <w:rPr>
          <w:lang w:val="en-GB"/>
        </w:rPr>
        <w:t xml:space="preserve">to </w:t>
      </w:r>
      <w:r w:rsidR="006242B9">
        <w:rPr>
          <w:lang w:val="en-GB"/>
        </w:rPr>
        <w:t>rehabilitation and recovery (minimum security, pre-discharge) units</w:t>
      </w:r>
      <w:r w:rsidR="00E40714">
        <w:rPr>
          <w:lang w:val="en-GB"/>
        </w:rPr>
        <w:t xml:space="preserve"> and community follow-up</w:t>
      </w:r>
      <w:r w:rsidR="006242B9">
        <w:rPr>
          <w:lang w:val="en-GB"/>
        </w:rPr>
        <w:t>.</w:t>
      </w:r>
      <w:r w:rsidR="007D7089">
        <w:rPr>
          <w:lang w:val="en-GB"/>
        </w:rPr>
        <w:t xml:space="preserve"> In devising this structured professional judgement instrument and the companion DUNDRUM-4 recovery items, we have been greatly influenced by the </w:t>
      </w:r>
      <w:r w:rsidR="00A10BFB">
        <w:rPr>
          <w:lang w:val="en-GB"/>
        </w:rPr>
        <w:t>concept underpinning the HCR-20 Risk Management Manual</w:t>
      </w:r>
      <w:r w:rsidR="00054538">
        <w:rPr>
          <w:lang w:val="en-GB"/>
        </w:rPr>
        <w:t xml:space="preserve"> (Douglas et al 2001)</w:t>
      </w:r>
      <w:r w:rsidR="00A10BFB">
        <w:rPr>
          <w:lang w:val="en-GB"/>
        </w:rPr>
        <w:t>.</w:t>
      </w:r>
      <w:r w:rsidR="00436BD9">
        <w:rPr>
          <w:lang w:val="en-GB"/>
        </w:rPr>
        <w:t xml:space="preserve"> In practice we believe the items in the DUNDRUM-3 Programme Completion instrument will consistently address the risk factors identified in </w:t>
      </w:r>
      <w:r w:rsidR="00B4210C">
        <w:rPr>
          <w:lang w:val="en-GB"/>
        </w:rPr>
        <w:t xml:space="preserve">the course of </w:t>
      </w:r>
      <w:r w:rsidR="00436BD9">
        <w:rPr>
          <w:lang w:val="en-GB"/>
        </w:rPr>
        <w:t xml:space="preserve">risk assessment as well as in the assessed need for security. </w:t>
      </w:r>
    </w:p>
    <w:p w:rsidR="00B4210C" w:rsidRDefault="00B4210C" w:rsidP="008263CF">
      <w:pPr>
        <w:jc w:val="both"/>
        <w:rPr>
          <w:lang w:val="en-GB"/>
        </w:rPr>
      </w:pPr>
    </w:p>
    <w:p w:rsidR="008917AD" w:rsidRDefault="008917AD" w:rsidP="008263CF">
      <w:pPr>
        <w:jc w:val="both"/>
        <w:rPr>
          <w:lang w:val="en-GB"/>
        </w:rPr>
      </w:pPr>
      <w:r>
        <w:rPr>
          <w:lang w:val="en-GB"/>
        </w:rPr>
        <w:t>Our starting point has been the proposition that remission of symptoms is not the same as recovery (Andreasen et al 2005</w:t>
      </w:r>
      <w:r w:rsidR="00AA1883">
        <w:rPr>
          <w:lang w:val="en-GB"/>
        </w:rPr>
        <w:t>) Recovery can be described in terms of stages and processes</w:t>
      </w:r>
      <w:r>
        <w:rPr>
          <w:lang w:val="en-GB"/>
        </w:rPr>
        <w:t xml:space="preserve"> </w:t>
      </w:r>
      <w:r w:rsidR="00AA1883">
        <w:rPr>
          <w:lang w:val="en-GB"/>
        </w:rPr>
        <w:t>(Andresen et al 2003</w:t>
      </w:r>
      <w:r w:rsidR="003D4225">
        <w:rPr>
          <w:lang w:val="en-GB"/>
        </w:rPr>
        <w:t>, Weeks et al 2010</w:t>
      </w:r>
      <w:r w:rsidR="00AA1883">
        <w:rPr>
          <w:lang w:val="en-GB"/>
        </w:rPr>
        <w:t>).</w:t>
      </w:r>
    </w:p>
    <w:p w:rsidR="008917AD" w:rsidRDefault="008917AD" w:rsidP="008263CF">
      <w:pPr>
        <w:jc w:val="both"/>
        <w:rPr>
          <w:lang w:val="en-GB"/>
        </w:rPr>
      </w:pPr>
    </w:p>
    <w:p w:rsidR="00B4210C" w:rsidRPr="00B4210C" w:rsidRDefault="00B4210C" w:rsidP="008263CF">
      <w:pPr>
        <w:jc w:val="both"/>
        <w:rPr>
          <w:u w:val="single"/>
          <w:lang w:val="en-GB"/>
        </w:rPr>
      </w:pPr>
      <w:r w:rsidRPr="00B4210C">
        <w:rPr>
          <w:u w:val="single"/>
          <w:lang w:val="en-GB"/>
        </w:rPr>
        <w:t>Five Pillars of Treatment</w:t>
      </w:r>
    </w:p>
    <w:p w:rsidR="00436BD9" w:rsidRDefault="00436BD9" w:rsidP="008263CF">
      <w:pPr>
        <w:jc w:val="both"/>
        <w:rPr>
          <w:lang w:val="en-GB"/>
        </w:rPr>
      </w:pPr>
      <w:r>
        <w:rPr>
          <w:lang w:val="en-GB"/>
        </w:rPr>
        <w:t>T</w:t>
      </w:r>
      <w:r w:rsidR="00A10BFB">
        <w:rPr>
          <w:lang w:val="en-GB"/>
        </w:rPr>
        <w:t>he programme completion items reflect the organisation of treatment programmes in practice, according to five ‘pillars’ of treatment: physical health, mental health, drugs and alcohol recovery, problem behaviours (offence related behaviour) and a fifth broad category that includes social, family and occupational life</w:t>
      </w:r>
      <w:r w:rsidR="00443201">
        <w:rPr>
          <w:lang w:val="en-GB"/>
        </w:rPr>
        <w:t xml:space="preserve"> (Gill et al in press)</w:t>
      </w:r>
      <w:r w:rsidR="00A10BFB">
        <w:rPr>
          <w:lang w:val="en-GB"/>
        </w:rPr>
        <w:t xml:space="preserve">. </w:t>
      </w:r>
    </w:p>
    <w:p w:rsidR="00436BD9" w:rsidRDefault="00436BD9" w:rsidP="008263CF">
      <w:pPr>
        <w:jc w:val="both"/>
        <w:rPr>
          <w:lang w:val="en-GB"/>
        </w:rPr>
      </w:pPr>
    </w:p>
    <w:p w:rsidR="009814C2" w:rsidRDefault="00A10BFB" w:rsidP="008263CF">
      <w:pPr>
        <w:jc w:val="both"/>
        <w:rPr>
          <w:lang w:val="en-GB"/>
        </w:rPr>
      </w:pPr>
      <w:r>
        <w:rPr>
          <w:lang w:val="en-GB"/>
        </w:rPr>
        <w:t xml:space="preserve">Taken together these </w:t>
      </w:r>
      <w:r w:rsidR="00436BD9">
        <w:rPr>
          <w:lang w:val="en-GB"/>
        </w:rPr>
        <w:t xml:space="preserve">five pillars are intended to </w:t>
      </w:r>
      <w:r>
        <w:rPr>
          <w:lang w:val="en-GB"/>
        </w:rPr>
        <w:t>cover the domains of health defined by the WHO (1946) “</w:t>
      </w:r>
      <w:r w:rsidRPr="00A10BFB">
        <w:rPr>
          <w:i/>
        </w:rPr>
        <w:t>Health is a state of complete physical, mental and social well-being and not merely the absence of disease or infirmity</w:t>
      </w:r>
      <w:r>
        <w:t>”</w:t>
      </w:r>
      <w:r>
        <w:rPr>
          <w:lang w:val="en-GB"/>
        </w:rPr>
        <w:t xml:space="preserve">. </w:t>
      </w:r>
      <w:r w:rsidR="00E435D1">
        <w:rPr>
          <w:lang w:val="en-GB"/>
        </w:rPr>
        <w:t xml:space="preserve">A more recent definition </w:t>
      </w:r>
      <w:r w:rsidR="00436BD9">
        <w:rPr>
          <w:lang w:val="en-GB"/>
        </w:rPr>
        <w:t>from the WHO</w:t>
      </w:r>
      <w:r w:rsidR="00DC0F29">
        <w:rPr>
          <w:lang w:val="en-GB"/>
        </w:rPr>
        <w:t xml:space="preserve"> (1986)</w:t>
      </w:r>
      <w:r w:rsidR="00436BD9">
        <w:rPr>
          <w:lang w:val="en-GB"/>
        </w:rPr>
        <w:t xml:space="preserve">, The Ottawa Charter for Health Promotion </w:t>
      </w:r>
      <w:r w:rsidR="00E435D1">
        <w:rPr>
          <w:lang w:val="en-GB"/>
        </w:rPr>
        <w:t xml:space="preserve">holds that health is </w:t>
      </w:r>
      <w:r w:rsidR="00E435D1" w:rsidRPr="00E435D1">
        <w:rPr>
          <w:i/>
        </w:rPr>
        <w:t>"a resource for everyday life, not the objective of living. Health is a positive concept emphasizing social and personal resources, as well as physical capacities."</w:t>
      </w:r>
      <w:r w:rsidR="00E435D1">
        <w:t xml:space="preserve"> </w:t>
      </w:r>
      <w:r w:rsidR="00436BD9">
        <w:t xml:space="preserve">(see also Jadad &amp; O’Grady 2008). </w:t>
      </w:r>
    </w:p>
    <w:p w:rsidR="00E435D1" w:rsidRDefault="00E435D1" w:rsidP="008263CF">
      <w:pPr>
        <w:jc w:val="both"/>
        <w:rPr>
          <w:lang w:val="en-GB"/>
        </w:rPr>
      </w:pPr>
    </w:p>
    <w:p w:rsidR="00CF6C66" w:rsidRDefault="00320668" w:rsidP="008263CF">
      <w:pPr>
        <w:jc w:val="both"/>
        <w:rPr>
          <w:lang w:val="en-GB"/>
        </w:rPr>
      </w:pPr>
      <w:r>
        <w:rPr>
          <w:lang w:val="en-GB"/>
        </w:rPr>
        <w:t>There are existing research instruments and clinical rating scales that cover similar issues, often in the context if needs assessment research</w:t>
      </w:r>
      <w:r w:rsidR="009268F3">
        <w:rPr>
          <w:lang w:val="en-GB"/>
        </w:rPr>
        <w:t xml:space="preserve"> in forensic settings (Cohen &amp; Eastman 2000)</w:t>
      </w:r>
      <w:r>
        <w:rPr>
          <w:lang w:val="en-GB"/>
        </w:rPr>
        <w:t>. The TAPS project used the social behaviour schedule (Wykes et al 1986) and this has been used as part of needs assessment in forensic populations in different jurisdictions (Pierzchniak et al 1999, O’Neill et al</w:t>
      </w:r>
      <w:r w:rsidR="009268F3">
        <w:rPr>
          <w:lang w:val="en-GB"/>
        </w:rPr>
        <w:t xml:space="preserve"> 2003</w:t>
      </w:r>
      <w:r>
        <w:rPr>
          <w:lang w:val="en-GB"/>
        </w:rPr>
        <w:t>)</w:t>
      </w:r>
      <w:r w:rsidR="009268F3">
        <w:rPr>
          <w:lang w:val="en-GB"/>
        </w:rPr>
        <w:t>.</w:t>
      </w:r>
      <w:r w:rsidR="0092158E">
        <w:rPr>
          <w:lang w:val="en-GB"/>
        </w:rPr>
        <w:t xml:space="preserve"> We have shown </w:t>
      </w:r>
      <w:r w:rsidR="00CD3E09">
        <w:rPr>
          <w:lang w:val="en-GB"/>
        </w:rPr>
        <w:t xml:space="preserve">(Pillay et al 2008) </w:t>
      </w:r>
      <w:r w:rsidR="0092158E">
        <w:rPr>
          <w:lang w:val="en-GB"/>
        </w:rPr>
        <w:t>that the more recent research and clinical instruments for assessing treatment need such as the CANFOR (Thomas et al 2003) and HoNOS-</w:t>
      </w:r>
      <w:r w:rsidR="00DC0F29">
        <w:rPr>
          <w:lang w:val="en-GB"/>
        </w:rPr>
        <w:t>SECURE (Sugarman &amp; Walk</w:t>
      </w:r>
      <w:r w:rsidR="0092158E">
        <w:rPr>
          <w:lang w:val="en-GB"/>
        </w:rPr>
        <w:t xml:space="preserve">er 2004) appear to reflect differences in levels of met and unmet need </w:t>
      </w:r>
      <w:r w:rsidR="00B4210C">
        <w:rPr>
          <w:lang w:val="en-GB"/>
        </w:rPr>
        <w:t xml:space="preserve">for </w:t>
      </w:r>
      <w:r w:rsidR="0092158E">
        <w:rPr>
          <w:lang w:val="en-GB"/>
        </w:rPr>
        <w:t xml:space="preserve">patients </w:t>
      </w:r>
      <w:r w:rsidR="00B4210C">
        <w:rPr>
          <w:lang w:val="en-GB"/>
        </w:rPr>
        <w:t xml:space="preserve">at different levels of therapeutic security – </w:t>
      </w:r>
      <w:r w:rsidR="0092158E">
        <w:rPr>
          <w:lang w:val="en-GB"/>
        </w:rPr>
        <w:t>admission</w:t>
      </w:r>
      <w:r w:rsidR="00B80616">
        <w:rPr>
          <w:lang w:val="en-GB"/>
        </w:rPr>
        <w:t>/</w:t>
      </w:r>
      <w:r w:rsidR="0092158E">
        <w:rPr>
          <w:lang w:val="en-GB"/>
        </w:rPr>
        <w:t>high secure units</w:t>
      </w:r>
      <w:r w:rsidR="00B4210C">
        <w:rPr>
          <w:lang w:val="en-GB"/>
        </w:rPr>
        <w:t>,</w:t>
      </w:r>
      <w:r w:rsidR="00B60D25">
        <w:rPr>
          <w:lang w:val="en-GB"/>
        </w:rPr>
        <w:t xml:space="preserve"> medium secure units and </w:t>
      </w:r>
      <w:r w:rsidR="0092158E">
        <w:rPr>
          <w:lang w:val="en-GB"/>
        </w:rPr>
        <w:t>rehabilitation and pre-dis</w:t>
      </w:r>
      <w:r w:rsidR="00CD3E09">
        <w:rPr>
          <w:lang w:val="en-GB"/>
        </w:rPr>
        <w:t>charge units</w:t>
      </w:r>
      <w:r w:rsidR="0092158E">
        <w:rPr>
          <w:lang w:val="en-GB"/>
        </w:rPr>
        <w:t xml:space="preserve">. </w:t>
      </w:r>
      <w:r w:rsidR="00CF6C66">
        <w:rPr>
          <w:lang w:val="en-GB"/>
        </w:rPr>
        <w:t>A</w:t>
      </w:r>
      <w:r w:rsidR="0092158E">
        <w:rPr>
          <w:lang w:val="en-GB"/>
        </w:rPr>
        <w:t xml:space="preserve">lthough </w:t>
      </w:r>
      <w:r w:rsidR="00CF6C66">
        <w:rPr>
          <w:lang w:val="en-GB"/>
        </w:rPr>
        <w:t>these scales</w:t>
      </w:r>
      <w:r w:rsidR="0092158E">
        <w:rPr>
          <w:lang w:val="en-GB"/>
        </w:rPr>
        <w:t xml:space="preserve"> did differ significantly as patients progressed, the differences were small in absolute terms</w:t>
      </w:r>
      <w:r w:rsidR="00F3787C">
        <w:rPr>
          <w:lang w:val="en-GB"/>
        </w:rPr>
        <w:t xml:space="preserve"> and confidence intervals overlapped</w:t>
      </w:r>
      <w:r w:rsidR="0092158E">
        <w:rPr>
          <w:lang w:val="en-GB"/>
        </w:rPr>
        <w:t xml:space="preserve">. </w:t>
      </w:r>
    </w:p>
    <w:p w:rsidR="00CF6C66" w:rsidRDefault="00CF6C66" w:rsidP="008263CF">
      <w:pPr>
        <w:jc w:val="both"/>
        <w:rPr>
          <w:lang w:val="en-GB"/>
        </w:rPr>
      </w:pPr>
    </w:p>
    <w:p w:rsidR="00320668" w:rsidRDefault="002A48D3" w:rsidP="008263CF">
      <w:pPr>
        <w:jc w:val="both"/>
        <w:rPr>
          <w:lang w:val="en-GB"/>
        </w:rPr>
      </w:pPr>
      <w:r>
        <w:rPr>
          <w:lang w:val="en-GB"/>
        </w:rPr>
        <w:lastRenderedPageBreak/>
        <w:t xml:space="preserve">There is good evidence that the HCR-20 clinical items demonstrate a similar pattern of stratification along the recovery pathway </w:t>
      </w:r>
      <w:r w:rsidR="00CF6C66">
        <w:rPr>
          <w:lang w:val="en-GB"/>
        </w:rPr>
        <w:t xml:space="preserve">(Dernevik et al 2002, Muller-Isberner et al 2007) along with measures of mental state and global function </w:t>
      </w:r>
      <w:r w:rsidR="00F3787C">
        <w:rPr>
          <w:lang w:val="en-GB"/>
        </w:rPr>
        <w:t xml:space="preserve">(Pillay et al 2008) </w:t>
      </w:r>
      <w:r w:rsidR="00CF6C66">
        <w:rPr>
          <w:lang w:val="en-GB"/>
        </w:rPr>
        <w:t xml:space="preserve">such as the PANSS </w:t>
      </w:r>
      <w:r w:rsidR="00F3787C">
        <w:rPr>
          <w:lang w:val="en-GB"/>
        </w:rPr>
        <w:t xml:space="preserve">(Kay et al 1987) </w:t>
      </w:r>
      <w:r w:rsidR="00CF6C66">
        <w:rPr>
          <w:lang w:val="en-GB"/>
        </w:rPr>
        <w:t xml:space="preserve">and GAF </w:t>
      </w:r>
      <w:r w:rsidR="00F3787C">
        <w:rPr>
          <w:lang w:val="en-GB"/>
        </w:rPr>
        <w:t>(American Psychiatric Association 1994)</w:t>
      </w:r>
      <w:r w:rsidR="00CF6C66">
        <w:rPr>
          <w:lang w:val="en-GB"/>
        </w:rPr>
        <w:t xml:space="preserve">. </w:t>
      </w:r>
      <w:r w:rsidR="00B4210C">
        <w:rPr>
          <w:lang w:val="en-GB"/>
        </w:rPr>
        <w:t>Again</w:t>
      </w:r>
      <w:r w:rsidR="00F3787C">
        <w:rPr>
          <w:lang w:val="en-GB"/>
        </w:rPr>
        <w:t xml:space="preserve"> we recommend that the DUNDRUM-3 &amp; 4 items should be used with the HCR-20</w:t>
      </w:r>
      <w:r w:rsidR="00F3787C" w:rsidRPr="00F3787C">
        <w:rPr>
          <w:lang w:val="en-GB"/>
        </w:rPr>
        <w:t xml:space="preserve"> </w:t>
      </w:r>
      <w:r w:rsidR="00F3787C">
        <w:rPr>
          <w:lang w:val="en-GB"/>
        </w:rPr>
        <w:t xml:space="preserve">or other risk assessment instruments. These scales measure something complimentary to risk and </w:t>
      </w:r>
      <w:r w:rsidR="00685A40">
        <w:rPr>
          <w:lang w:val="en-GB"/>
        </w:rPr>
        <w:t xml:space="preserve">are </w:t>
      </w:r>
      <w:r w:rsidR="00B80616">
        <w:rPr>
          <w:lang w:val="en-GB"/>
        </w:rPr>
        <w:t xml:space="preserve">not intended as </w:t>
      </w:r>
      <w:r w:rsidR="00F3787C">
        <w:rPr>
          <w:lang w:val="en-GB"/>
        </w:rPr>
        <w:t>risk assessment</w:t>
      </w:r>
      <w:r w:rsidR="00B80616">
        <w:rPr>
          <w:lang w:val="en-GB"/>
        </w:rPr>
        <w:t>s</w:t>
      </w:r>
      <w:r w:rsidR="00F3787C">
        <w:rPr>
          <w:lang w:val="en-GB"/>
        </w:rPr>
        <w:t>.</w:t>
      </w:r>
    </w:p>
    <w:p w:rsidR="00320668" w:rsidRDefault="00320668" w:rsidP="008263CF">
      <w:pPr>
        <w:jc w:val="both"/>
        <w:rPr>
          <w:lang w:val="en-GB"/>
        </w:rPr>
      </w:pPr>
    </w:p>
    <w:p w:rsidR="00F65152" w:rsidRDefault="007D7089" w:rsidP="008263CF">
      <w:pPr>
        <w:jc w:val="both"/>
        <w:rPr>
          <w:lang w:val="en-GB"/>
        </w:rPr>
      </w:pPr>
      <w:r>
        <w:rPr>
          <w:lang w:val="en-GB"/>
        </w:rPr>
        <w:t xml:space="preserve">We have collated the content of existing scales such as the CANFOR and HoNOS and based on our experience of them, added items that we believe are relevant to the relationship between treatment, recovery and changing security need. </w:t>
      </w:r>
    </w:p>
    <w:p w:rsidR="00F65152" w:rsidRDefault="00F65152" w:rsidP="008263CF">
      <w:pPr>
        <w:jc w:val="both"/>
        <w:rPr>
          <w:lang w:val="en-GB"/>
        </w:rPr>
      </w:pPr>
    </w:p>
    <w:p w:rsidR="00E21A18" w:rsidRDefault="007D7089" w:rsidP="008263CF">
      <w:pPr>
        <w:jc w:val="both"/>
        <w:rPr>
          <w:lang w:val="en-GB"/>
        </w:rPr>
      </w:pPr>
      <w:r>
        <w:rPr>
          <w:lang w:val="en-GB"/>
        </w:rPr>
        <w:t>The rating scales for the recovery</w:t>
      </w:r>
      <w:r w:rsidR="009814C2">
        <w:rPr>
          <w:lang w:val="en-GB"/>
        </w:rPr>
        <w:t xml:space="preserve"> items include </w:t>
      </w:r>
      <w:r>
        <w:rPr>
          <w:lang w:val="en-GB"/>
        </w:rPr>
        <w:t xml:space="preserve">elements of Maslow’s </w:t>
      </w:r>
      <w:r w:rsidR="00DC0F29">
        <w:rPr>
          <w:lang w:val="en-GB"/>
        </w:rPr>
        <w:t xml:space="preserve">(1943) </w:t>
      </w:r>
      <w:r>
        <w:rPr>
          <w:lang w:val="en-GB"/>
        </w:rPr>
        <w:t>hierarchy</w:t>
      </w:r>
      <w:r w:rsidR="00DC0F29">
        <w:rPr>
          <w:lang w:val="en-GB"/>
        </w:rPr>
        <w:t xml:space="preserve"> of needs and motivation</w:t>
      </w:r>
      <w:r>
        <w:rPr>
          <w:lang w:val="en-GB"/>
        </w:rPr>
        <w:t>. T</w:t>
      </w:r>
      <w:r w:rsidR="009814C2">
        <w:rPr>
          <w:lang w:val="en-GB"/>
        </w:rPr>
        <w:t xml:space="preserve">he programme completion stages referred to at level ‘4’ are mostly sufficient for physiological needs at best. Level ‘3’ should have elements of safety concerning the basics of life. Level ‘2’ concerns friendship and family relationships. Level ‘1’ aspires to self-esteem, confidence and social standing. Level ‘0’ emphasises the additional aspects of self-actualisation – morality, creativity, problem solving, acceptance of facts. While modern theorists tend towards the view that these needs are universal rather than hierarchical, the progression from </w:t>
      </w:r>
      <w:r w:rsidR="009A3180">
        <w:rPr>
          <w:lang w:val="en-GB"/>
        </w:rPr>
        <w:t xml:space="preserve">need for </w:t>
      </w:r>
      <w:r w:rsidR="009814C2">
        <w:rPr>
          <w:lang w:val="en-GB"/>
        </w:rPr>
        <w:t xml:space="preserve">basic </w:t>
      </w:r>
      <w:r w:rsidR="009A3180">
        <w:rPr>
          <w:lang w:val="en-GB"/>
        </w:rPr>
        <w:t xml:space="preserve">care </w:t>
      </w:r>
      <w:r w:rsidR="009814C2">
        <w:rPr>
          <w:lang w:val="en-GB"/>
        </w:rPr>
        <w:t xml:space="preserve">to </w:t>
      </w:r>
      <w:r w:rsidR="00E21A18">
        <w:rPr>
          <w:lang w:val="en-GB"/>
        </w:rPr>
        <w:t>autonomy fits well with the recovery model.</w:t>
      </w:r>
    </w:p>
    <w:p w:rsidR="009932CC" w:rsidRDefault="009932CC" w:rsidP="008263CF">
      <w:pPr>
        <w:jc w:val="both"/>
        <w:rPr>
          <w:lang w:val="en-GB"/>
        </w:rPr>
      </w:pPr>
    </w:p>
    <w:p w:rsidR="009814C2" w:rsidRDefault="009A3180" w:rsidP="008263CF">
      <w:pPr>
        <w:jc w:val="both"/>
        <w:rPr>
          <w:lang w:val="en-GB"/>
        </w:rPr>
      </w:pPr>
      <w:r>
        <w:rPr>
          <w:lang w:val="en-GB"/>
        </w:rPr>
        <w:t>These rating items</w:t>
      </w:r>
      <w:r w:rsidR="009814C2">
        <w:rPr>
          <w:lang w:val="en-GB"/>
        </w:rPr>
        <w:t xml:space="preserve"> also include elements of </w:t>
      </w:r>
      <w:r w:rsidR="00D90396">
        <w:rPr>
          <w:lang w:val="en-GB"/>
        </w:rPr>
        <w:t xml:space="preserve">the </w:t>
      </w:r>
      <w:r w:rsidR="00BF2493">
        <w:rPr>
          <w:lang w:val="en-GB"/>
        </w:rPr>
        <w:t>tran</w:t>
      </w:r>
      <w:r w:rsidR="00F14DE7">
        <w:rPr>
          <w:lang w:val="en-GB"/>
        </w:rPr>
        <w:t>s-theor</w:t>
      </w:r>
      <w:r w:rsidR="00BF2493">
        <w:rPr>
          <w:lang w:val="en-GB"/>
        </w:rPr>
        <w:t>e</w:t>
      </w:r>
      <w:r w:rsidR="00F14DE7">
        <w:rPr>
          <w:lang w:val="en-GB"/>
        </w:rPr>
        <w:t>t</w:t>
      </w:r>
      <w:r w:rsidR="00BF2493">
        <w:rPr>
          <w:lang w:val="en-GB"/>
        </w:rPr>
        <w:t xml:space="preserve">ical model or stages of change </w:t>
      </w:r>
      <w:r w:rsidR="003D4225">
        <w:rPr>
          <w:lang w:val="en-GB"/>
        </w:rPr>
        <w:t xml:space="preserve">(Prochaska &amp; DiClemente 1983, DiClemente et al 1991) organised into </w:t>
      </w:r>
      <w:r w:rsidR="00BF2493">
        <w:rPr>
          <w:lang w:val="en-GB"/>
        </w:rPr>
        <w:t>five stages, star</w:t>
      </w:r>
      <w:r w:rsidR="00F14DE7">
        <w:rPr>
          <w:lang w:val="en-GB"/>
        </w:rPr>
        <w:t>t</w:t>
      </w:r>
      <w:r w:rsidR="00BF2493">
        <w:rPr>
          <w:lang w:val="en-GB"/>
        </w:rPr>
        <w:t>ing with pre-contemplation (rated ‘4’), contemplation, preparation (rated ‘3’), action (rated ‘2’), maintenance (rated ‘1’ or ‘0’), with motivational work concerning ambivalence and decisional balance.</w:t>
      </w:r>
    </w:p>
    <w:p w:rsidR="009814C2" w:rsidRDefault="009814C2" w:rsidP="008263CF">
      <w:pPr>
        <w:jc w:val="both"/>
        <w:rPr>
          <w:lang w:val="en-GB"/>
        </w:rPr>
      </w:pPr>
    </w:p>
    <w:p w:rsidR="00803D38" w:rsidRDefault="00803D38" w:rsidP="008263CF">
      <w:pPr>
        <w:jc w:val="both"/>
        <w:rPr>
          <w:lang w:val="en-GB"/>
        </w:rPr>
      </w:pPr>
      <w:r>
        <w:rPr>
          <w:lang w:val="en-GB"/>
        </w:rPr>
        <w:t>‘Engagement’ should be demonstrated through more than simply having attended all sessions of a programme. Engagement should include evidence that the person has benefitted from the programme. Evidence of engagement and benefit at its</w:t>
      </w:r>
      <w:r w:rsidR="00903EC6">
        <w:rPr>
          <w:lang w:val="en-GB"/>
        </w:rPr>
        <w:t xml:space="preserve"> most basic would include passive</w:t>
      </w:r>
      <w:r>
        <w:rPr>
          <w:lang w:val="en-GB"/>
        </w:rPr>
        <w:t xml:space="preserve"> participation, at the next level would include evidence of </w:t>
      </w:r>
      <w:r w:rsidR="00903EC6">
        <w:rPr>
          <w:lang w:val="en-GB"/>
        </w:rPr>
        <w:t xml:space="preserve">active engagement with </w:t>
      </w:r>
      <w:r>
        <w:rPr>
          <w:lang w:val="en-GB"/>
        </w:rPr>
        <w:t xml:space="preserve">retained information, changed attitudes and altered behaviour. </w:t>
      </w:r>
      <w:r w:rsidR="00903EC6">
        <w:rPr>
          <w:lang w:val="en-GB"/>
        </w:rPr>
        <w:t>Evidence of positive engagement includes showing the ability to personalise the content by giving examples of one’s own experiences relating to her/himself that are relevant to the content of the programme. Successful completion should mean having attended at least 90% of scheduled session</w:t>
      </w:r>
      <w:r w:rsidR="00685A40">
        <w:rPr>
          <w:lang w:val="en-GB"/>
        </w:rPr>
        <w:t>s</w:t>
      </w:r>
      <w:r w:rsidR="00903EC6">
        <w:rPr>
          <w:lang w:val="en-GB"/>
        </w:rPr>
        <w:t xml:space="preserve"> in a programme during which the patient has actively participated. </w:t>
      </w:r>
      <w:r>
        <w:rPr>
          <w:lang w:val="en-GB"/>
        </w:rPr>
        <w:t xml:space="preserve">Those delivering programmes must therefore have time to complete reports on programme completion and there must be some system for outcome assessment. </w:t>
      </w:r>
    </w:p>
    <w:p w:rsidR="00D90396" w:rsidRDefault="00D90396" w:rsidP="008263CF">
      <w:pPr>
        <w:jc w:val="both"/>
        <w:rPr>
          <w:lang w:val="en-GB"/>
        </w:rPr>
      </w:pPr>
    </w:p>
    <w:p w:rsidR="003D4225" w:rsidRDefault="003D4225" w:rsidP="008263CF">
      <w:pPr>
        <w:jc w:val="both"/>
        <w:rPr>
          <w:lang w:val="en-GB"/>
        </w:rPr>
      </w:pPr>
      <w:r>
        <w:rPr>
          <w:lang w:val="en-GB"/>
        </w:rPr>
        <w:t>Recovery can be des</w:t>
      </w:r>
      <w:r w:rsidR="00F65152">
        <w:rPr>
          <w:lang w:val="en-GB"/>
        </w:rPr>
        <w:t>c</w:t>
      </w:r>
      <w:r>
        <w:rPr>
          <w:lang w:val="en-GB"/>
        </w:rPr>
        <w:t xml:space="preserve">ribed as five stages </w:t>
      </w:r>
      <w:r w:rsidR="00F65152">
        <w:rPr>
          <w:lang w:val="en-GB"/>
        </w:rPr>
        <w:t xml:space="preserve">(Andresen et al 2003, Weeks et al 2010) – ‘moratorium’ a stage of hopelessness and self-protective withdrawal; awareness, the realisation that recovery and a fulfilling life is possible; preparation – the search for personal resources and external sources of help; rebuilding – taking positive steps towards meaningful goals; and growth – a sense of control over one’s life and looking forward to the future. In general terms, the transitions from one stage to the next are </w:t>
      </w:r>
      <w:r w:rsidR="00F65152">
        <w:rPr>
          <w:lang w:val="en-GB"/>
        </w:rPr>
        <w:lastRenderedPageBreak/>
        <w:t>mediated by four processes</w:t>
      </w:r>
      <w:r>
        <w:rPr>
          <w:lang w:val="en-GB"/>
        </w:rPr>
        <w:t xml:space="preserve"> – </w:t>
      </w:r>
      <w:r w:rsidR="00F65152">
        <w:rPr>
          <w:lang w:val="en-GB"/>
        </w:rPr>
        <w:t xml:space="preserve">finding </w:t>
      </w:r>
      <w:r>
        <w:rPr>
          <w:lang w:val="en-GB"/>
        </w:rPr>
        <w:t xml:space="preserve">hope, </w:t>
      </w:r>
      <w:r w:rsidR="00F65152">
        <w:rPr>
          <w:lang w:val="en-GB"/>
        </w:rPr>
        <w:t xml:space="preserve">taking </w:t>
      </w:r>
      <w:r>
        <w:rPr>
          <w:lang w:val="en-GB"/>
        </w:rPr>
        <w:t xml:space="preserve">responsibility, </w:t>
      </w:r>
      <w:r w:rsidR="00F65152">
        <w:rPr>
          <w:lang w:val="en-GB"/>
        </w:rPr>
        <w:t xml:space="preserve">establishing a positive </w:t>
      </w:r>
      <w:r>
        <w:rPr>
          <w:lang w:val="en-GB"/>
        </w:rPr>
        <w:t xml:space="preserve">identity and </w:t>
      </w:r>
      <w:r w:rsidR="00F65152">
        <w:rPr>
          <w:lang w:val="en-GB"/>
        </w:rPr>
        <w:t xml:space="preserve">finding </w:t>
      </w:r>
      <w:r>
        <w:rPr>
          <w:lang w:val="en-GB"/>
        </w:rPr>
        <w:t>me</w:t>
      </w:r>
      <w:r w:rsidR="00F65152">
        <w:rPr>
          <w:lang w:val="en-GB"/>
        </w:rPr>
        <w:t>aning and purpose in life.</w:t>
      </w:r>
    </w:p>
    <w:p w:rsidR="00F65152" w:rsidRDefault="00F65152" w:rsidP="008263CF">
      <w:pPr>
        <w:jc w:val="both"/>
        <w:rPr>
          <w:lang w:val="en-GB"/>
        </w:rPr>
      </w:pPr>
    </w:p>
    <w:p w:rsidR="00F65152" w:rsidRDefault="00F65152" w:rsidP="00F65152">
      <w:pPr>
        <w:jc w:val="both"/>
        <w:rPr>
          <w:lang w:val="en-GB"/>
        </w:rPr>
      </w:pPr>
      <w:r>
        <w:rPr>
          <w:lang w:val="en-GB"/>
        </w:rPr>
        <w:t>Where the rating scales for individual items refer to well-known programmes such as the Wellness Recovery Action Programme (WRAP), these are intended only as examples. Any similar programme would do. It is of course better to use a ‘manualised’ programme  - a course of therapy that has been written in the form of a curriculum over a defined number of sessions, with learning goals for each session and pre-defined outcome measures. It is also best to use a treatment programme that has been validated, at least by change of outcome measures and preferably by demonstrating change in real-world outcomes such as reduced re-admission or re-offending. The use of a ‘manualised’ programme and appropriate training for the therapists ensures fidelity to the treatment programme as it was validated. However at present there is very little formal validation available for such programmes – this should be a topic for future development.</w:t>
      </w:r>
    </w:p>
    <w:p w:rsidR="00F65152" w:rsidRDefault="00F65152" w:rsidP="008263CF">
      <w:pPr>
        <w:jc w:val="both"/>
        <w:rPr>
          <w:lang w:val="en-GB"/>
        </w:rPr>
      </w:pPr>
    </w:p>
    <w:p w:rsidR="00F65152" w:rsidRDefault="00F65152" w:rsidP="00F65152">
      <w:pPr>
        <w:jc w:val="both"/>
        <w:rPr>
          <w:lang w:val="en-GB"/>
        </w:rPr>
      </w:pPr>
      <w:r>
        <w:rPr>
          <w:lang w:val="en-GB"/>
        </w:rPr>
        <w:t>In general, if there is no problem of the sort referred to, a ‘0’ rating will apply e.g. for P2 Drugs and Alcohol where there is no history of any such problem.</w:t>
      </w:r>
    </w:p>
    <w:p w:rsidR="00F65152" w:rsidRDefault="00F65152" w:rsidP="008263CF">
      <w:pPr>
        <w:jc w:val="both"/>
        <w:rPr>
          <w:lang w:val="en-GB"/>
        </w:rPr>
      </w:pPr>
    </w:p>
    <w:p w:rsidR="00C262FB" w:rsidRDefault="006D1C26" w:rsidP="00C262FB">
      <w:pPr>
        <w:jc w:val="both"/>
        <w:rPr>
          <w:lang w:val="en-GB"/>
        </w:rPr>
      </w:pPr>
      <w:r>
        <w:rPr>
          <w:lang w:val="en-GB"/>
        </w:rPr>
        <w:t>Like the recovery i</w:t>
      </w:r>
      <w:r w:rsidR="00C262FB">
        <w:rPr>
          <w:lang w:val="en-GB"/>
        </w:rPr>
        <w:t>tems, those who are mostly rated ‘4’ are probably unlikely to be ready for a move to a medium secure setting, or to any setting at a lower level of</w:t>
      </w:r>
      <w:r w:rsidR="00CE0DB6">
        <w:rPr>
          <w:lang w:val="en-GB"/>
        </w:rPr>
        <w:t xml:space="preserve"> security than their current placement; those mostly rated ‘3’ may</w:t>
      </w:r>
      <w:r w:rsidR="00C262FB">
        <w:rPr>
          <w:lang w:val="en-GB"/>
        </w:rPr>
        <w:t xml:space="preserve"> be ready for a move from a high secure to a medium secure settin</w:t>
      </w:r>
      <w:r w:rsidR="00CE0DB6">
        <w:rPr>
          <w:lang w:val="en-GB"/>
        </w:rPr>
        <w:t>g; those mostly rated ‘2’ may</w:t>
      </w:r>
      <w:r w:rsidR="00C262FB">
        <w:rPr>
          <w:lang w:val="en-GB"/>
        </w:rPr>
        <w:t xml:space="preserve"> be ready for a move from medium to low security; those mostly rated ‘1’ may be ready for a move to an open or community placement – though the availability of a high level of community support, structure and supervision, mandated if necessary by legally binding conditional discharge with a power of recall,  may be a part of such a decision. Finally, those rated ‘0’ </w:t>
      </w:r>
      <w:r w:rsidR="00803D38">
        <w:rPr>
          <w:lang w:val="en-GB"/>
        </w:rPr>
        <w:t xml:space="preserve">in a range of areas relevant to their risk assessment </w:t>
      </w:r>
      <w:r w:rsidR="00C262FB">
        <w:rPr>
          <w:lang w:val="en-GB"/>
        </w:rPr>
        <w:t>may be ready for an absolute legal discharge though this should be an individualised decision in all cases.</w:t>
      </w:r>
    </w:p>
    <w:p w:rsidR="00A52255" w:rsidRDefault="00F65152" w:rsidP="008263CF">
      <w:pPr>
        <w:jc w:val="both"/>
        <w:rPr>
          <w:lang w:val="en-GB"/>
        </w:rPr>
      </w:pPr>
      <w:r>
        <w:rPr>
          <w:lang w:val="en-GB"/>
        </w:rPr>
        <w:br w:type="column"/>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771"/>
        <w:gridCol w:w="1771"/>
        <w:gridCol w:w="1771"/>
        <w:gridCol w:w="1771"/>
        <w:gridCol w:w="1772"/>
      </w:tblGrid>
      <w:tr w:rsidR="00662DF4" w:rsidRPr="00662DF4" w:rsidTr="00662DF4">
        <w:tc>
          <w:tcPr>
            <w:tcW w:w="1771" w:type="dxa"/>
          </w:tcPr>
          <w:p w:rsidR="00AA1883" w:rsidRPr="00662DF4" w:rsidRDefault="00AA1883" w:rsidP="00662DF4">
            <w:pPr>
              <w:jc w:val="both"/>
              <w:rPr>
                <w:lang w:val="en-GB"/>
              </w:rPr>
            </w:pPr>
          </w:p>
        </w:tc>
        <w:tc>
          <w:tcPr>
            <w:tcW w:w="1771" w:type="dxa"/>
          </w:tcPr>
          <w:p w:rsidR="00AA1883" w:rsidRPr="00662DF4" w:rsidRDefault="00AA1883" w:rsidP="00662DF4">
            <w:pPr>
              <w:jc w:val="both"/>
              <w:rPr>
                <w:lang w:val="en-GB"/>
              </w:rPr>
            </w:pPr>
            <w:r w:rsidRPr="00662DF4">
              <w:rPr>
                <w:lang w:val="en-GB"/>
              </w:rPr>
              <w:t>Cycle of change</w:t>
            </w:r>
            <w:r w:rsidR="003D4225" w:rsidRPr="00662DF4">
              <w:rPr>
                <w:lang w:val="en-GB"/>
              </w:rPr>
              <w:t xml:space="preserve"> (Prochaska &amp; DiClement 1983)</w:t>
            </w:r>
          </w:p>
        </w:tc>
        <w:tc>
          <w:tcPr>
            <w:tcW w:w="1771" w:type="dxa"/>
          </w:tcPr>
          <w:p w:rsidR="00AA1883" w:rsidRPr="00662DF4" w:rsidRDefault="00AA1883" w:rsidP="00662DF4">
            <w:pPr>
              <w:jc w:val="both"/>
              <w:rPr>
                <w:lang w:val="en-GB"/>
              </w:rPr>
            </w:pPr>
            <w:r w:rsidRPr="00662DF4">
              <w:rPr>
                <w:lang w:val="en-GB"/>
              </w:rPr>
              <w:t>Engagement</w:t>
            </w:r>
          </w:p>
        </w:tc>
        <w:tc>
          <w:tcPr>
            <w:tcW w:w="1771" w:type="dxa"/>
          </w:tcPr>
          <w:p w:rsidR="00AA1883" w:rsidRPr="00662DF4" w:rsidRDefault="005011F8" w:rsidP="00662DF4">
            <w:pPr>
              <w:jc w:val="both"/>
              <w:rPr>
                <w:lang w:val="en-GB"/>
              </w:rPr>
            </w:pPr>
            <w:r w:rsidRPr="00662DF4">
              <w:rPr>
                <w:lang w:val="en-GB"/>
              </w:rPr>
              <w:t>Recovery (Andresen et al 2003)</w:t>
            </w:r>
          </w:p>
        </w:tc>
        <w:tc>
          <w:tcPr>
            <w:tcW w:w="1772" w:type="dxa"/>
          </w:tcPr>
          <w:p w:rsidR="00AA1883" w:rsidRPr="00662DF4" w:rsidRDefault="005011F8" w:rsidP="00662DF4">
            <w:pPr>
              <w:jc w:val="both"/>
              <w:rPr>
                <w:lang w:val="en-GB"/>
              </w:rPr>
            </w:pPr>
            <w:r w:rsidRPr="00662DF4">
              <w:rPr>
                <w:lang w:val="en-GB"/>
              </w:rPr>
              <w:t xml:space="preserve">Maslow (1943) </w:t>
            </w:r>
          </w:p>
        </w:tc>
      </w:tr>
      <w:tr w:rsidR="00662DF4" w:rsidRPr="00662DF4" w:rsidTr="00662DF4">
        <w:tc>
          <w:tcPr>
            <w:tcW w:w="1771" w:type="dxa"/>
          </w:tcPr>
          <w:p w:rsidR="00AA1883" w:rsidRPr="00662DF4" w:rsidRDefault="00AA1883" w:rsidP="00662DF4">
            <w:pPr>
              <w:jc w:val="both"/>
              <w:rPr>
                <w:lang w:val="en-GB"/>
              </w:rPr>
            </w:pPr>
            <w:r w:rsidRPr="00662DF4">
              <w:rPr>
                <w:lang w:val="en-GB"/>
              </w:rPr>
              <w:t>O: ready for independence</w:t>
            </w:r>
          </w:p>
        </w:tc>
        <w:tc>
          <w:tcPr>
            <w:tcW w:w="1771" w:type="dxa"/>
          </w:tcPr>
          <w:p w:rsidR="00AA1883" w:rsidRPr="00662DF4" w:rsidRDefault="00AA1883" w:rsidP="00662DF4">
            <w:pPr>
              <w:jc w:val="both"/>
              <w:rPr>
                <w:lang w:val="en-GB"/>
              </w:rPr>
            </w:pPr>
            <w:r w:rsidRPr="00662DF4">
              <w:rPr>
                <w:lang w:val="en-GB"/>
              </w:rPr>
              <w:t>Maintenance, stability</w:t>
            </w:r>
          </w:p>
        </w:tc>
        <w:tc>
          <w:tcPr>
            <w:tcW w:w="1771" w:type="dxa"/>
          </w:tcPr>
          <w:p w:rsidR="00AA1883" w:rsidRPr="00662DF4" w:rsidRDefault="00AA1883" w:rsidP="00662DF4">
            <w:pPr>
              <w:jc w:val="both"/>
              <w:rPr>
                <w:lang w:val="en-GB"/>
              </w:rPr>
            </w:pPr>
            <w:r w:rsidRPr="00662DF4">
              <w:rPr>
                <w:lang w:val="en-GB"/>
              </w:rPr>
              <w:t>Taking personal responsibility</w:t>
            </w:r>
          </w:p>
        </w:tc>
        <w:tc>
          <w:tcPr>
            <w:tcW w:w="1771" w:type="dxa"/>
          </w:tcPr>
          <w:p w:rsidR="00AA1883" w:rsidRPr="00662DF4" w:rsidRDefault="00AA1883" w:rsidP="00662DF4">
            <w:pPr>
              <w:jc w:val="both"/>
              <w:rPr>
                <w:lang w:val="en-GB"/>
              </w:rPr>
            </w:pPr>
            <w:r w:rsidRPr="00662DF4">
              <w:rPr>
                <w:lang w:val="en-GB"/>
              </w:rPr>
              <w:t>Growth</w:t>
            </w:r>
          </w:p>
        </w:tc>
        <w:tc>
          <w:tcPr>
            <w:tcW w:w="1772" w:type="dxa"/>
          </w:tcPr>
          <w:p w:rsidR="00AA1883" w:rsidRPr="00662DF4" w:rsidRDefault="005011F8" w:rsidP="00662DF4">
            <w:pPr>
              <w:jc w:val="both"/>
              <w:rPr>
                <w:lang w:val="en-GB"/>
              </w:rPr>
            </w:pPr>
            <w:r w:rsidRPr="00662DF4">
              <w:rPr>
                <w:lang w:val="en-GB"/>
              </w:rPr>
              <w:t>Self-actualisation</w:t>
            </w:r>
          </w:p>
        </w:tc>
      </w:tr>
      <w:tr w:rsidR="00662DF4" w:rsidRPr="00662DF4" w:rsidTr="00662DF4">
        <w:tc>
          <w:tcPr>
            <w:tcW w:w="1771" w:type="dxa"/>
          </w:tcPr>
          <w:p w:rsidR="00AA1883" w:rsidRPr="00662DF4" w:rsidRDefault="00AA1883" w:rsidP="00662DF4">
            <w:pPr>
              <w:jc w:val="both"/>
              <w:rPr>
                <w:lang w:val="en-GB"/>
              </w:rPr>
            </w:pPr>
            <w:r w:rsidRPr="00662DF4">
              <w:rPr>
                <w:lang w:val="en-GB"/>
              </w:rPr>
              <w:t>1: ready for a move to supported community living e.g. conditional discharge or community treatment order</w:t>
            </w:r>
          </w:p>
        </w:tc>
        <w:tc>
          <w:tcPr>
            <w:tcW w:w="1771" w:type="dxa"/>
          </w:tcPr>
          <w:p w:rsidR="00AA1883" w:rsidRPr="00662DF4" w:rsidRDefault="00AA1883" w:rsidP="00662DF4">
            <w:pPr>
              <w:jc w:val="both"/>
              <w:rPr>
                <w:lang w:val="en-GB"/>
              </w:rPr>
            </w:pPr>
            <w:r w:rsidRPr="00662DF4">
              <w:rPr>
                <w:lang w:val="en-GB"/>
              </w:rPr>
              <w:t>Maintenance, supported</w:t>
            </w:r>
          </w:p>
        </w:tc>
        <w:tc>
          <w:tcPr>
            <w:tcW w:w="1771" w:type="dxa"/>
          </w:tcPr>
          <w:p w:rsidR="00AA1883" w:rsidRPr="00662DF4" w:rsidRDefault="00AA1883" w:rsidP="00662DF4">
            <w:pPr>
              <w:jc w:val="both"/>
              <w:rPr>
                <w:lang w:val="en-GB"/>
              </w:rPr>
            </w:pPr>
            <w:r w:rsidRPr="00662DF4">
              <w:rPr>
                <w:lang w:val="en-GB"/>
              </w:rPr>
              <w:t>Positive engagement</w:t>
            </w:r>
          </w:p>
        </w:tc>
        <w:tc>
          <w:tcPr>
            <w:tcW w:w="1771" w:type="dxa"/>
          </w:tcPr>
          <w:p w:rsidR="00AA1883" w:rsidRPr="00662DF4" w:rsidRDefault="00AA1883" w:rsidP="00662DF4">
            <w:pPr>
              <w:jc w:val="both"/>
              <w:rPr>
                <w:lang w:val="en-GB"/>
              </w:rPr>
            </w:pPr>
            <w:r w:rsidRPr="00662DF4">
              <w:rPr>
                <w:lang w:val="en-GB"/>
              </w:rPr>
              <w:t>Rebuilding</w:t>
            </w:r>
          </w:p>
        </w:tc>
        <w:tc>
          <w:tcPr>
            <w:tcW w:w="1772" w:type="dxa"/>
          </w:tcPr>
          <w:p w:rsidR="00AA1883" w:rsidRPr="00662DF4" w:rsidRDefault="005011F8" w:rsidP="00662DF4">
            <w:pPr>
              <w:jc w:val="both"/>
              <w:rPr>
                <w:lang w:val="en-GB"/>
              </w:rPr>
            </w:pPr>
            <w:r w:rsidRPr="00662DF4">
              <w:rPr>
                <w:lang w:val="en-GB"/>
              </w:rPr>
              <w:t>Self-esteem, confidence, social standing</w:t>
            </w:r>
          </w:p>
        </w:tc>
      </w:tr>
      <w:tr w:rsidR="00662DF4" w:rsidRPr="00662DF4" w:rsidTr="00662DF4">
        <w:tc>
          <w:tcPr>
            <w:tcW w:w="1771" w:type="dxa"/>
          </w:tcPr>
          <w:p w:rsidR="00AA1883" w:rsidRPr="00662DF4" w:rsidRDefault="00AA1883" w:rsidP="00662DF4">
            <w:pPr>
              <w:jc w:val="both"/>
              <w:rPr>
                <w:lang w:val="en-GB"/>
              </w:rPr>
            </w:pPr>
            <w:r w:rsidRPr="00662DF4">
              <w:rPr>
                <w:lang w:val="en-GB"/>
              </w:rPr>
              <w:t>2: ready for a move e.g. from medium to low security</w:t>
            </w:r>
          </w:p>
        </w:tc>
        <w:tc>
          <w:tcPr>
            <w:tcW w:w="1771" w:type="dxa"/>
          </w:tcPr>
          <w:p w:rsidR="00AA1883" w:rsidRPr="00662DF4" w:rsidRDefault="00AA1883" w:rsidP="00662DF4">
            <w:pPr>
              <w:jc w:val="both"/>
              <w:rPr>
                <w:lang w:val="en-GB"/>
              </w:rPr>
            </w:pPr>
            <w:r w:rsidRPr="00662DF4">
              <w:rPr>
                <w:lang w:val="en-GB"/>
              </w:rPr>
              <w:t>Action / decisional balance</w:t>
            </w:r>
          </w:p>
        </w:tc>
        <w:tc>
          <w:tcPr>
            <w:tcW w:w="1771" w:type="dxa"/>
          </w:tcPr>
          <w:p w:rsidR="00AA1883" w:rsidRPr="00662DF4" w:rsidRDefault="00AA1883" w:rsidP="00662DF4">
            <w:pPr>
              <w:jc w:val="both"/>
              <w:rPr>
                <w:lang w:val="en-GB"/>
              </w:rPr>
            </w:pPr>
            <w:r w:rsidRPr="00662DF4">
              <w:rPr>
                <w:lang w:val="en-GB"/>
              </w:rPr>
              <w:t>Active engagement</w:t>
            </w:r>
          </w:p>
        </w:tc>
        <w:tc>
          <w:tcPr>
            <w:tcW w:w="1771" w:type="dxa"/>
          </w:tcPr>
          <w:p w:rsidR="00AA1883" w:rsidRPr="00662DF4" w:rsidRDefault="00AA1883" w:rsidP="00662DF4">
            <w:pPr>
              <w:jc w:val="both"/>
              <w:rPr>
                <w:lang w:val="en-GB"/>
              </w:rPr>
            </w:pPr>
            <w:r w:rsidRPr="00662DF4">
              <w:rPr>
                <w:lang w:val="en-GB"/>
              </w:rPr>
              <w:t>Preparation</w:t>
            </w:r>
          </w:p>
        </w:tc>
        <w:tc>
          <w:tcPr>
            <w:tcW w:w="1772" w:type="dxa"/>
          </w:tcPr>
          <w:p w:rsidR="00AA1883" w:rsidRPr="00662DF4" w:rsidRDefault="005011F8" w:rsidP="00662DF4">
            <w:pPr>
              <w:jc w:val="both"/>
              <w:rPr>
                <w:lang w:val="en-GB"/>
              </w:rPr>
            </w:pPr>
            <w:r w:rsidRPr="00662DF4">
              <w:rPr>
                <w:lang w:val="en-GB"/>
              </w:rPr>
              <w:t>Friendship and family relationships</w:t>
            </w:r>
          </w:p>
        </w:tc>
      </w:tr>
      <w:tr w:rsidR="00662DF4" w:rsidRPr="00662DF4" w:rsidTr="00662DF4">
        <w:tc>
          <w:tcPr>
            <w:tcW w:w="1771" w:type="dxa"/>
          </w:tcPr>
          <w:p w:rsidR="00AA1883" w:rsidRPr="00662DF4" w:rsidRDefault="00AA1883" w:rsidP="00662DF4">
            <w:pPr>
              <w:jc w:val="both"/>
              <w:rPr>
                <w:lang w:val="en-GB"/>
              </w:rPr>
            </w:pPr>
            <w:r w:rsidRPr="00662DF4">
              <w:rPr>
                <w:lang w:val="en-GB"/>
              </w:rPr>
              <w:t>3: ready for a move e.g. from high to medium security</w:t>
            </w:r>
          </w:p>
        </w:tc>
        <w:tc>
          <w:tcPr>
            <w:tcW w:w="1771" w:type="dxa"/>
          </w:tcPr>
          <w:p w:rsidR="00AA1883" w:rsidRPr="00662DF4" w:rsidRDefault="00AA1883" w:rsidP="00662DF4">
            <w:pPr>
              <w:jc w:val="both"/>
              <w:rPr>
                <w:lang w:val="en-GB"/>
              </w:rPr>
            </w:pPr>
            <w:r w:rsidRPr="00662DF4">
              <w:rPr>
                <w:lang w:val="en-GB"/>
              </w:rPr>
              <w:t>Contemplation &amp; preparation, ambivalence</w:t>
            </w:r>
          </w:p>
        </w:tc>
        <w:tc>
          <w:tcPr>
            <w:tcW w:w="1771" w:type="dxa"/>
          </w:tcPr>
          <w:p w:rsidR="00AA1883" w:rsidRPr="00662DF4" w:rsidRDefault="00AA1883" w:rsidP="00662DF4">
            <w:pPr>
              <w:jc w:val="both"/>
              <w:rPr>
                <w:lang w:val="en-GB"/>
              </w:rPr>
            </w:pPr>
            <w:r w:rsidRPr="00662DF4">
              <w:rPr>
                <w:lang w:val="en-GB"/>
              </w:rPr>
              <w:t>Passive engagement</w:t>
            </w:r>
          </w:p>
        </w:tc>
        <w:tc>
          <w:tcPr>
            <w:tcW w:w="1771" w:type="dxa"/>
          </w:tcPr>
          <w:p w:rsidR="00AA1883" w:rsidRPr="00662DF4" w:rsidRDefault="00AA1883" w:rsidP="00662DF4">
            <w:pPr>
              <w:jc w:val="both"/>
              <w:rPr>
                <w:lang w:val="en-GB"/>
              </w:rPr>
            </w:pPr>
            <w:r w:rsidRPr="00662DF4">
              <w:rPr>
                <w:lang w:val="en-GB"/>
              </w:rPr>
              <w:t>Awareness</w:t>
            </w:r>
          </w:p>
        </w:tc>
        <w:tc>
          <w:tcPr>
            <w:tcW w:w="1772" w:type="dxa"/>
          </w:tcPr>
          <w:p w:rsidR="00AA1883" w:rsidRPr="00662DF4" w:rsidRDefault="005011F8" w:rsidP="00662DF4">
            <w:pPr>
              <w:jc w:val="both"/>
              <w:rPr>
                <w:lang w:val="en-GB"/>
              </w:rPr>
            </w:pPr>
            <w:r w:rsidRPr="00662DF4">
              <w:rPr>
                <w:lang w:val="en-GB"/>
              </w:rPr>
              <w:t>Safety and basics of life</w:t>
            </w:r>
          </w:p>
        </w:tc>
      </w:tr>
      <w:tr w:rsidR="00662DF4" w:rsidRPr="00662DF4" w:rsidTr="00662DF4">
        <w:tc>
          <w:tcPr>
            <w:tcW w:w="1771" w:type="dxa"/>
          </w:tcPr>
          <w:p w:rsidR="00AA1883" w:rsidRPr="00662DF4" w:rsidRDefault="00AA1883" w:rsidP="00662DF4">
            <w:pPr>
              <w:jc w:val="both"/>
              <w:rPr>
                <w:lang w:val="en-GB"/>
              </w:rPr>
            </w:pPr>
            <w:r w:rsidRPr="00662DF4">
              <w:rPr>
                <w:lang w:val="en-GB"/>
              </w:rPr>
              <w:t>4: not ready to move down a level of security</w:t>
            </w:r>
          </w:p>
        </w:tc>
        <w:tc>
          <w:tcPr>
            <w:tcW w:w="1771" w:type="dxa"/>
          </w:tcPr>
          <w:p w:rsidR="00AA1883" w:rsidRPr="00662DF4" w:rsidRDefault="00AA1883" w:rsidP="00662DF4">
            <w:pPr>
              <w:jc w:val="both"/>
              <w:rPr>
                <w:lang w:val="en-GB"/>
              </w:rPr>
            </w:pPr>
            <w:r w:rsidRPr="00662DF4">
              <w:rPr>
                <w:lang w:val="en-GB"/>
              </w:rPr>
              <w:t>Pre-contemplation.</w:t>
            </w:r>
          </w:p>
        </w:tc>
        <w:tc>
          <w:tcPr>
            <w:tcW w:w="1771" w:type="dxa"/>
          </w:tcPr>
          <w:p w:rsidR="00AA1883" w:rsidRPr="00662DF4" w:rsidRDefault="00AA1883" w:rsidP="00662DF4">
            <w:pPr>
              <w:jc w:val="both"/>
              <w:rPr>
                <w:lang w:val="en-GB"/>
              </w:rPr>
            </w:pPr>
            <w:r w:rsidRPr="00662DF4">
              <w:rPr>
                <w:lang w:val="en-GB"/>
              </w:rPr>
              <w:t>Reluctance / resistance</w:t>
            </w:r>
          </w:p>
        </w:tc>
        <w:tc>
          <w:tcPr>
            <w:tcW w:w="1771" w:type="dxa"/>
          </w:tcPr>
          <w:p w:rsidR="00AA1883" w:rsidRPr="00662DF4" w:rsidRDefault="00AA1883" w:rsidP="00662DF4">
            <w:pPr>
              <w:jc w:val="both"/>
              <w:rPr>
                <w:lang w:val="en-GB"/>
              </w:rPr>
            </w:pPr>
            <w:r w:rsidRPr="00662DF4">
              <w:rPr>
                <w:lang w:val="en-GB"/>
              </w:rPr>
              <w:t>Moratorium</w:t>
            </w:r>
          </w:p>
        </w:tc>
        <w:tc>
          <w:tcPr>
            <w:tcW w:w="1772" w:type="dxa"/>
          </w:tcPr>
          <w:p w:rsidR="00AA1883" w:rsidRPr="00662DF4" w:rsidRDefault="005011F8" w:rsidP="00662DF4">
            <w:pPr>
              <w:jc w:val="both"/>
              <w:rPr>
                <w:lang w:val="en-GB"/>
              </w:rPr>
            </w:pPr>
            <w:r w:rsidRPr="00662DF4">
              <w:rPr>
                <w:lang w:val="en-GB"/>
              </w:rPr>
              <w:t xml:space="preserve">Physiological needs </w:t>
            </w:r>
          </w:p>
        </w:tc>
      </w:tr>
    </w:tbl>
    <w:p w:rsidR="00B60D25" w:rsidRDefault="00B60D25" w:rsidP="008263CF">
      <w:pPr>
        <w:jc w:val="both"/>
        <w:rPr>
          <w:lang w:val="en-GB"/>
        </w:rPr>
      </w:pPr>
    </w:p>
    <w:p w:rsidR="00237E69" w:rsidRPr="005F2D4F" w:rsidRDefault="00423158" w:rsidP="008263CF">
      <w:pPr>
        <w:jc w:val="both"/>
        <w:rPr>
          <w:b/>
          <w:lang w:val="en-GB"/>
        </w:rPr>
      </w:pPr>
      <w:r>
        <w:rPr>
          <w:b/>
          <w:lang w:val="en-GB"/>
        </w:rPr>
        <w:br w:type="column"/>
      </w:r>
      <w:r w:rsidR="00552973">
        <w:rPr>
          <w:b/>
          <w:lang w:val="en-GB"/>
        </w:rPr>
        <w:lastRenderedPageBreak/>
        <w:t xml:space="preserve">Programme Completion Item </w:t>
      </w:r>
      <w:r w:rsidR="000C0808" w:rsidRPr="005F2D4F">
        <w:rPr>
          <w:b/>
          <w:lang w:val="en-GB"/>
        </w:rPr>
        <w:t xml:space="preserve">P1: </w:t>
      </w:r>
      <w:r w:rsidR="006935E6" w:rsidRPr="005F2D4F">
        <w:rPr>
          <w:b/>
          <w:lang w:val="en-GB"/>
        </w:rPr>
        <w:t xml:space="preserve">Physical Health: </w:t>
      </w:r>
    </w:p>
    <w:p w:rsidR="000C0808" w:rsidRDefault="000C0808" w:rsidP="000C0808">
      <w:pPr>
        <w:jc w:val="both"/>
        <w:rPr>
          <w:lang w:val="en-GB"/>
        </w:rPr>
      </w:pPr>
    </w:p>
    <w:p w:rsidR="005F2D4F" w:rsidRDefault="005F2D4F" w:rsidP="000C0808">
      <w:pPr>
        <w:jc w:val="both"/>
        <w:rPr>
          <w:lang w:val="en-GB"/>
        </w:rPr>
      </w:pPr>
      <w:r>
        <w:rPr>
          <w:lang w:val="en-GB"/>
        </w:rPr>
        <w:t>This item rates the patient’s progress in actively man</w:t>
      </w:r>
      <w:r w:rsidR="0009067C">
        <w:rPr>
          <w:lang w:val="en-GB"/>
        </w:rPr>
        <w:t xml:space="preserve">aging their physical </w:t>
      </w:r>
      <w:r>
        <w:rPr>
          <w:lang w:val="en-GB"/>
        </w:rPr>
        <w:t>health</w:t>
      </w:r>
      <w:r w:rsidR="00552973">
        <w:rPr>
          <w:lang w:val="en-GB"/>
        </w:rPr>
        <w:t>.</w:t>
      </w:r>
      <w:r>
        <w:rPr>
          <w:lang w:val="en-GB"/>
        </w:rPr>
        <w:t xml:space="preserve"> </w:t>
      </w:r>
      <w:r w:rsidR="00552973">
        <w:rPr>
          <w:lang w:val="en-GB"/>
        </w:rPr>
        <w:t>A preliminary step for most would be an education programm</w:t>
      </w:r>
      <w:r w:rsidR="00DF0C73">
        <w:rPr>
          <w:lang w:val="en-GB"/>
        </w:rPr>
        <w:t xml:space="preserve">e regarding physical </w:t>
      </w:r>
      <w:r w:rsidR="00552973">
        <w:rPr>
          <w:lang w:val="en-GB"/>
        </w:rPr>
        <w:t xml:space="preserve">health. This would be followed by a programme </w:t>
      </w:r>
      <w:r w:rsidR="00DF0C73">
        <w:rPr>
          <w:lang w:val="en-GB"/>
        </w:rPr>
        <w:t xml:space="preserve">specifically focusing on physical </w:t>
      </w:r>
      <w:r w:rsidR="00552973">
        <w:rPr>
          <w:lang w:val="en-GB"/>
        </w:rPr>
        <w:t xml:space="preserve">health and recovery. </w:t>
      </w:r>
      <w:r>
        <w:rPr>
          <w:lang w:val="en-GB"/>
        </w:rPr>
        <w:t xml:space="preserve">While the scoring items refer to particular </w:t>
      </w:r>
      <w:r w:rsidR="00552973">
        <w:rPr>
          <w:lang w:val="en-GB"/>
        </w:rPr>
        <w:t>ma</w:t>
      </w:r>
      <w:r>
        <w:rPr>
          <w:lang w:val="en-GB"/>
        </w:rPr>
        <w:t xml:space="preserve">nualised programmes such as </w:t>
      </w:r>
      <w:r w:rsidR="00DF0C73">
        <w:rPr>
          <w:lang w:val="en-GB"/>
        </w:rPr>
        <w:t>Solutions for Wellness</w:t>
      </w:r>
      <w:r w:rsidR="00552973">
        <w:rPr>
          <w:lang w:val="en-GB"/>
        </w:rPr>
        <w:t>,</w:t>
      </w:r>
      <w:r>
        <w:rPr>
          <w:lang w:val="en-GB"/>
        </w:rPr>
        <w:t xml:space="preserve"> </w:t>
      </w:r>
      <w:r w:rsidR="00552973">
        <w:rPr>
          <w:lang w:val="en-GB"/>
        </w:rPr>
        <w:t>o</w:t>
      </w:r>
      <w:r>
        <w:rPr>
          <w:lang w:val="en-GB"/>
        </w:rPr>
        <w:t>ther programmes could as easily be substituted.</w:t>
      </w:r>
      <w:r w:rsidR="0009067C">
        <w:rPr>
          <w:lang w:val="en-GB"/>
        </w:rPr>
        <w:t xml:space="preserve"> For physical health, the emphasis has to be on having regular patterns of self-care including exercise, diet, sleep and engagement with clinics </w:t>
      </w:r>
      <w:r w:rsidR="00DF0C73">
        <w:rPr>
          <w:lang w:val="en-GB"/>
        </w:rPr>
        <w:t>p</w:t>
      </w:r>
      <w:r w:rsidR="0009067C">
        <w:rPr>
          <w:lang w:val="en-GB"/>
        </w:rPr>
        <w:t>roviding for any specific physical needs such as diabetes</w:t>
      </w:r>
      <w:r w:rsidR="00DF0C73">
        <w:rPr>
          <w:lang w:val="en-GB"/>
        </w:rPr>
        <w:t>,</w:t>
      </w:r>
      <w:r w:rsidR="0009067C">
        <w:rPr>
          <w:lang w:val="en-GB"/>
        </w:rPr>
        <w:t xml:space="preserve"> </w:t>
      </w:r>
      <w:r w:rsidR="00DF0C73">
        <w:rPr>
          <w:lang w:val="en-GB"/>
        </w:rPr>
        <w:t>cholesterol monitoring or other physical problems including regular health checks and national screening programmes</w:t>
      </w:r>
    </w:p>
    <w:p w:rsidR="005F2D4F" w:rsidRDefault="005F2D4F" w:rsidP="000C0808">
      <w:pPr>
        <w:jc w:val="both"/>
        <w:rPr>
          <w:lang w:val="en-GB"/>
        </w:rPr>
      </w:pPr>
    </w:p>
    <w:p w:rsidR="005F2D4F" w:rsidRDefault="005F2D4F" w:rsidP="000C0808">
      <w:pPr>
        <w:jc w:val="both"/>
        <w:rPr>
          <w:lang w:val="en-GB"/>
        </w:rPr>
      </w:pPr>
    </w:p>
    <w:p w:rsidR="006D1C26" w:rsidRPr="008263CF" w:rsidRDefault="00B70992" w:rsidP="006D1C26">
      <w:pPr>
        <w:jc w:val="both"/>
        <w:rPr>
          <w:b/>
          <w:lang w:val="en-GB"/>
        </w:rPr>
      </w:pPr>
      <w:r>
        <w:rPr>
          <w:b/>
          <w:lang w:val="en-GB"/>
        </w:rPr>
        <w:br w:type="column"/>
      </w:r>
      <w:r w:rsidR="006D1C26" w:rsidRPr="008263CF">
        <w:rPr>
          <w:b/>
          <w:lang w:val="en-GB"/>
        </w:rPr>
        <w:lastRenderedPageBreak/>
        <w:t>Coding</w:t>
      </w:r>
      <w:r w:rsidR="004569AA">
        <w:rPr>
          <w:b/>
          <w:lang w:val="en-GB"/>
        </w:rPr>
        <w:t xml:space="preserve">: P1. </w:t>
      </w:r>
      <w:r w:rsidR="006D1C26">
        <w:rPr>
          <w:b/>
          <w:lang w:val="en-GB"/>
        </w:rPr>
        <w:t xml:space="preserve">Physical Health </w:t>
      </w:r>
    </w:p>
    <w:p w:rsidR="005F2D4F" w:rsidRDefault="005F2D4F" w:rsidP="000C0808">
      <w:pPr>
        <w:jc w:val="both"/>
        <w:rPr>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88"/>
        <w:gridCol w:w="7668"/>
      </w:tblGrid>
      <w:tr w:rsidR="000C0808" w:rsidRPr="00662DF4" w:rsidTr="00662DF4">
        <w:tc>
          <w:tcPr>
            <w:tcW w:w="1188" w:type="dxa"/>
          </w:tcPr>
          <w:p w:rsidR="000C0808" w:rsidRPr="00662DF4" w:rsidRDefault="000C0808" w:rsidP="00662DF4">
            <w:pPr>
              <w:jc w:val="both"/>
              <w:rPr>
                <w:lang w:val="en-GB"/>
              </w:rPr>
            </w:pPr>
            <w:r w:rsidRPr="00662DF4">
              <w:rPr>
                <w:lang w:val="en-GB"/>
              </w:rPr>
              <w:t>0</w:t>
            </w:r>
          </w:p>
        </w:tc>
        <w:tc>
          <w:tcPr>
            <w:tcW w:w="7668" w:type="dxa"/>
          </w:tcPr>
          <w:p w:rsidR="00B70992" w:rsidRPr="00662DF4" w:rsidRDefault="000C0808" w:rsidP="00662DF4">
            <w:pPr>
              <w:jc w:val="both"/>
              <w:rPr>
                <w:lang w:val="en-GB"/>
              </w:rPr>
            </w:pPr>
            <w:r w:rsidRPr="00662DF4">
              <w:rPr>
                <w:lang w:val="en-GB"/>
              </w:rPr>
              <w:t>For a period of five year</w:t>
            </w:r>
            <w:r w:rsidR="00B70992" w:rsidRPr="00662DF4">
              <w:rPr>
                <w:lang w:val="en-GB"/>
              </w:rPr>
              <w:t xml:space="preserve">s </w:t>
            </w:r>
          </w:p>
          <w:p w:rsidR="00B70992" w:rsidRPr="00662DF4" w:rsidRDefault="00B70992" w:rsidP="00662DF4">
            <w:pPr>
              <w:jc w:val="both"/>
              <w:rPr>
                <w:lang w:val="en-GB"/>
              </w:rPr>
            </w:pPr>
            <w:r w:rsidRPr="00662DF4">
              <w:rPr>
                <w:lang w:val="en-GB"/>
              </w:rPr>
              <w:t>Has</w:t>
            </w:r>
            <w:r w:rsidR="000C0808" w:rsidRPr="00662DF4">
              <w:rPr>
                <w:lang w:val="en-GB"/>
              </w:rPr>
              <w:t xml:space="preserve"> </w:t>
            </w:r>
            <w:r w:rsidR="00DF0C73" w:rsidRPr="00662DF4">
              <w:rPr>
                <w:lang w:val="en-GB"/>
              </w:rPr>
              <w:t>taken responsibility for own</w:t>
            </w:r>
            <w:r w:rsidR="000C0808" w:rsidRPr="00662DF4">
              <w:rPr>
                <w:lang w:val="en-GB"/>
              </w:rPr>
              <w:t xml:space="preserve"> active </w:t>
            </w:r>
            <w:r w:rsidR="004569AA" w:rsidRPr="00662DF4">
              <w:rPr>
                <w:lang w:val="en-GB"/>
              </w:rPr>
              <w:t>recovery and personal</w:t>
            </w:r>
            <w:r w:rsidRPr="00662DF4">
              <w:rPr>
                <w:lang w:val="en-GB"/>
              </w:rPr>
              <w:t xml:space="preserve"> physical health,</w:t>
            </w:r>
          </w:p>
          <w:p w:rsidR="00B70992" w:rsidRPr="00662DF4" w:rsidRDefault="00B70992" w:rsidP="00662DF4">
            <w:pPr>
              <w:jc w:val="both"/>
              <w:rPr>
                <w:lang w:val="en-GB"/>
              </w:rPr>
            </w:pPr>
            <w:r w:rsidRPr="00662DF4">
              <w:rPr>
                <w:lang w:val="en-GB"/>
              </w:rPr>
              <w:t>A</w:t>
            </w:r>
            <w:r w:rsidR="004569AA" w:rsidRPr="00662DF4">
              <w:rPr>
                <w:lang w:val="en-GB"/>
              </w:rPr>
              <w:t xml:space="preserve"> regular pattern of self-care, self-medication, </w:t>
            </w:r>
          </w:p>
          <w:p w:rsidR="000C0808" w:rsidRPr="00662DF4" w:rsidRDefault="00B70992" w:rsidP="00662DF4">
            <w:pPr>
              <w:jc w:val="both"/>
              <w:rPr>
                <w:lang w:val="en-GB"/>
              </w:rPr>
            </w:pPr>
            <w:r w:rsidRPr="00662DF4">
              <w:rPr>
                <w:lang w:val="en-GB"/>
              </w:rPr>
              <w:t>S</w:t>
            </w:r>
            <w:r w:rsidR="004569AA" w:rsidRPr="00662DF4">
              <w:rPr>
                <w:lang w:val="en-GB"/>
              </w:rPr>
              <w:t>elf-presentation to primary care as appropriate</w:t>
            </w:r>
            <w:r w:rsidR="000C0808" w:rsidRPr="00662DF4">
              <w:rPr>
                <w:lang w:val="en-GB"/>
              </w:rPr>
              <w:t>.</w:t>
            </w:r>
          </w:p>
        </w:tc>
      </w:tr>
      <w:tr w:rsidR="000C0808" w:rsidRPr="00662DF4" w:rsidTr="00662DF4">
        <w:tc>
          <w:tcPr>
            <w:tcW w:w="1188" w:type="dxa"/>
          </w:tcPr>
          <w:p w:rsidR="000C0808" w:rsidRPr="00662DF4" w:rsidRDefault="000C0808" w:rsidP="00662DF4">
            <w:pPr>
              <w:jc w:val="both"/>
              <w:rPr>
                <w:lang w:val="en-GB"/>
              </w:rPr>
            </w:pPr>
            <w:r w:rsidRPr="00662DF4">
              <w:rPr>
                <w:lang w:val="en-GB"/>
              </w:rPr>
              <w:t>1</w:t>
            </w:r>
          </w:p>
        </w:tc>
        <w:tc>
          <w:tcPr>
            <w:tcW w:w="7668" w:type="dxa"/>
          </w:tcPr>
          <w:p w:rsidR="00B70992" w:rsidRPr="00662DF4" w:rsidRDefault="00442E1D" w:rsidP="00662DF4">
            <w:pPr>
              <w:jc w:val="both"/>
              <w:rPr>
                <w:lang w:val="en-GB"/>
              </w:rPr>
            </w:pPr>
            <w:r w:rsidRPr="00662DF4">
              <w:rPr>
                <w:lang w:val="en-GB"/>
              </w:rPr>
              <w:t>Is</w:t>
            </w:r>
            <w:r w:rsidR="000C0808" w:rsidRPr="00662DF4">
              <w:rPr>
                <w:lang w:val="en-GB"/>
              </w:rPr>
              <w:t xml:space="preserve"> self-m</w:t>
            </w:r>
            <w:r w:rsidR="001A1D5A" w:rsidRPr="00662DF4">
              <w:rPr>
                <w:lang w:val="en-GB"/>
              </w:rPr>
              <w:t>edicating, self-caring and actively</w:t>
            </w:r>
            <w:r w:rsidR="000C0808" w:rsidRPr="00662DF4">
              <w:rPr>
                <w:lang w:val="en-GB"/>
              </w:rPr>
              <w:t xml:space="preserve"> engaged with follow-up / maintenance programmes </w:t>
            </w:r>
            <w:r w:rsidR="004569AA" w:rsidRPr="00662DF4">
              <w:rPr>
                <w:lang w:val="en-GB"/>
              </w:rPr>
              <w:t xml:space="preserve">for physical health </w:t>
            </w:r>
            <w:r w:rsidR="000C0808" w:rsidRPr="00662DF4">
              <w:rPr>
                <w:lang w:val="en-GB"/>
              </w:rPr>
              <w:t>as appropriate</w:t>
            </w:r>
            <w:r w:rsidR="004569AA" w:rsidRPr="00662DF4">
              <w:rPr>
                <w:lang w:val="en-GB"/>
              </w:rPr>
              <w:t xml:space="preserve"> e.g. self-monitors blood sugar if diabetic.</w:t>
            </w:r>
            <w:r w:rsidRPr="00662DF4">
              <w:rPr>
                <w:lang w:val="en-GB"/>
              </w:rPr>
              <w:t xml:space="preserve"> </w:t>
            </w:r>
          </w:p>
          <w:p w:rsidR="00B70992" w:rsidRPr="00662DF4" w:rsidRDefault="00442E1D" w:rsidP="00662DF4">
            <w:pPr>
              <w:jc w:val="both"/>
              <w:rPr>
                <w:lang w:val="en-GB"/>
              </w:rPr>
            </w:pPr>
            <w:r w:rsidRPr="00662DF4">
              <w:rPr>
                <w:lang w:val="en-GB"/>
              </w:rPr>
              <w:t>Has a regular dietary and exercise pattern and routine</w:t>
            </w:r>
            <w:r w:rsidR="00DF0C73" w:rsidRPr="00662DF4">
              <w:rPr>
                <w:lang w:val="en-GB"/>
              </w:rPr>
              <w:t>, has incorporated healthy eating and exercis</w:t>
            </w:r>
            <w:r w:rsidR="001A1D5A" w:rsidRPr="00662DF4">
              <w:rPr>
                <w:lang w:val="en-GB"/>
              </w:rPr>
              <w:t>e programme into daily routine with minimum prompting.</w:t>
            </w:r>
          </w:p>
          <w:p w:rsidR="000C0808" w:rsidRPr="00662DF4" w:rsidRDefault="00425772" w:rsidP="00662DF4">
            <w:pPr>
              <w:jc w:val="both"/>
              <w:rPr>
                <w:lang w:val="en-GB"/>
              </w:rPr>
            </w:pPr>
            <w:r w:rsidRPr="00662DF4">
              <w:rPr>
                <w:lang w:val="en-GB"/>
              </w:rPr>
              <w:t>Takes care of own appearance and health as a source of self-esteem and dignity.</w:t>
            </w:r>
          </w:p>
        </w:tc>
      </w:tr>
      <w:tr w:rsidR="000C0808" w:rsidRPr="00662DF4" w:rsidTr="00662DF4">
        <w:tc>
          <w:tcPr>
            <w:tcW w:w="1188" w:type="dxa"/>
          </w:tcPr>
          <w:p w:rsidR="000C0808" w:rsidRPr="00662DF4" w:rsidRDefault="000C0808" w:rsidP="00662DF4">
            <w:pPr>
              <w:jc w:val="both"/>
              <w:rPr>
                <w:lang w:val="en-GB"/>
              </w:rPr>
            </w:pPr>
            <w:r w:rsidRPr="00662DF4">
              <w:rPr>
                <w:lang w:val="en-GB"/>
              </w:rPr>
              <w:t>2</w:t>
            </w:r>
          </w:p>
        </w:tc>
        <w:tc>
          <w:tcPr>
            <w:tcW w:w="7668" w:type="dxa"/>
          </w:tcPr>
          <w:p w:rsidR="00B70992" w:rsidRPr="00662DF4" w:rsidRDefault="000C0808" w:rsidP="00662DF4">
            <w:pPr>
              <w:jc w:val="both"/>
              <w:rPr>
                <w:lang w:val="en-GB"/>
              </w:rPr>
            </w:pPr>
            <w:r w:rsidRPr="00662DF4">
              <w:rPr>
                <w:lang w:val="en-GB"/>
              </w:rPr>
              <w:t xml:space="preserve">As a minimum has successfully completed </w:t>
            </w:r>
            <w:r w:rsidR="00442E1D" w:rsidRPr="00662DF4">
              <w:rPr>
                <w:lang w:val="en-GB"/>
              </w:rPr>
              <w:t>education programmes regarding physical health (e.g.</w:t>
            </w:r>
            <w:r w:rsidR="006D629D" w:rsidRPr="00662DF4">
              <w:rPr>
                <w:lang w:val="en-GB"/>
              </w:rPr>
              <w:t xml:space="preserve"> </w:t>
            </w:r>
            <w:r w:rsidRPr="00662DF4">
              <w:rPr>
                <w:lang w:val="en-GB"/>
              </w:rPr>
              <w:t>‘</w:t>
            </w:r>
            <w:r w:rsidR="00944147" w:rsidRPr="00662DF4">
              <w:rPr>
                <w:lang w:val="en-GB"/>
              </w:rPr>
              <w:t>Solutions for W</w:t>
            </w:r>
            <w:r w:rsidRPr="00662DF4">
              <w:rPr>
                <w:lang w:val="en-GB"/>
              </w:rPr>
              <w:t>ellness</w:t>
            </w:r>
            <w:r w:rsidR="00944147" w:rsidRPr="00662DF4">
              <w:rPr>
                <w:lang w:val="en-GB"/>
              </w:rPr>
              <w:t>’</w:t>
            </w:r>
            <w:r w:rsidRPr="00662DF4">
              <w:rPr>
                <w:lang w:val="en-GB"/>
              </w:rPr>
              <w:t xml:space="preserve"> </w:t>
            </w:r>
            <w:r w:rsidR="00944147" w:rsidRPr="00662DF4">
              <w:rPr>
                <w:lang w:val="en-GB"/>
              </w:rPr>
              <w:t>or similar programme</w:t>
            </w:r>
            <w:r w:rsidR="00442E1D" w:rsidRPr="00662DF4">
              <w:rPr>
                <w:lang w:val="en-GB"/>
              </w:rPr>
              <w:t>)</w:t>
            </w:r>
            <w:r w:rsidR="00944147" w:rsidRPr="00662DF4">
              <w:rPr>
                <w:lang w:val="en-GB"/>
              </w:rPr>
              <w:t>.</w:t>
            </w:r>
            <w:r w:rsidR="0005411B" w:rsidRPr="00662DF4">
              <w:rPr>
                <w:lang w:val="en-GB"/>
              </w:rPr>
              <w:t xml:space="preserve"> </w:t>
            </w:r>
          </w:p>
          <w:p w:rsidR="00BB36D1" w:rsidRPr="00662DF4" w:rsidRDefault="00BB36D1" w:rsidP="00662DF4">
            <w:pPr>
              <w:jc w:val="both"/>
              <w:rPr>
                <w:lang w:val="en-GB"/>
              </w:rPr>
            </w:pPr>
            <w:r w:rsidRPr="00662DF4">
              <w:rPr>
                <w:lang w:val="en-GB"/>
              </w:rPr>
              <w:t>Evidence of change is sustained over time – at least twelve months e.g</w:t>
            </w:r>
          </w:p>
          <w:p w:rsidR="00B70992" w:rsidRPr="00662DF4" w:rsidRDefault="0005411B" w:rsidP="00662DF4">
            <w:pPr>
              <w:jc w:val="both"/>
              <w:rPr>
                <w:lang w:val="en-GB"/>
              </w:rPr>
            </w:pPr>
            <w:r w:rsidRPr="00662DF4">
              <w:rPr>
                <w:lang w:val="en-GB"/>
              </w:rPr>
              <w:t xml:space="preserve">Shows </w:t>
            </w:r>
            <w:r w:rsidR="006D629D" w:rsidRPr="00662DF4">
              <w:rPr>
                <w:lang w:val="en-GB"/>
              </w:rPr>
              <w:t xml:space="preserve">active </w:t>
            </w:r>
            <w:r w:rsidRPr="00662DF4">
              <w:rPr>
                <w:lang w:val="en-GB"/>
              </w:rPr>
              <w:t>interest in preparing healthy meals and takes exercise regularly</w:t>
            </w:r>
            <w:r w:rsidR="004569AA" w:rsidRPr="00662DF4">
              <w:rPr>
                <w:lang w:val="en-GB"/>
              </w:rPr>
              <w:t>, enjoys some form of sport or exercise</w:t>
            </w:r>
            <w:r w:rsidRPr="00662DF4">
              <w:rPr>
                <w:lang w:val="en-GB"/>
              </w:rPr>
              <w:t>.</w:t>
            </w:r>
            <w:r w:rsidR="00442E1D" w:rsidRPr="00662DF4">
              <w:rPr>
                <w:lang w:val="en-GB"/>
              </w:rPr>
              <w:t xml:space="preserve"> </w:t>
            </w:r>
          </w:p>
          <w:p w:rsidR="000C0808" w:rsidRPr="00662DF4" w:rsidRDefault="00442E1D" w:rsidP="00662DF4">
            <w:pPr>
              <w:jc w:val="both"/>
              <w:rPr>
                <w:lang w:val="en-GB"/>
              </w:rPr>
            </w:pPr>
            <w:r w:rsidRPr="00662DF4">
              <w:rPr>
                <w:lang w:val="en-GB"/>
              </w:rPr>
              <w:t>May sometimes need prompting to adhere to physical health management programmes.</w:t>
            </w:r>
          </w:p>
        </w:tc>
      </w:tr>
      <w:tr w:rsidR="000C0808" w:rsidRPr="00662DF4" w:rsidTr="00662DF4">
        <w:tc>
          <w:tcPr>
            <w:tcW w:w="1188" w:type="dxa"/>
          </w:tcPr>
          <w:p w:rsidR="000C0808" w:rsidRPr="00662DF4" w:rsidRDefault="000C0808" w:rsidP="00662DF4">
            <w:pPr>
              <w:jc w:val="both"/>
              <w:rPr>
                <w:lang w:val="en-GB"/>
              </w:rPr>
            </w:pPr>
            <w:r w:rsidRPr="00662DF4">
              <w:rPr>
                <w:lang w:val="en-GB"/>
              </w:rPr>
              <w:t>3</w:t>
            </w:r>
          </w:p>
        </w:tc>
        <w:tc>
          <w:tcPr>
            <w:tcW w:w="7668" w:type="dxa"/>
          </w:tcPr>
          <w:p w:rsidR="00B70992" w:rsidRPr="00662DF4" w:rsidRDefault="000C0808" w:rsidP="00662DF4">
            <w:pPr>
              <w:jc w:val="both"/>
              <w:rPr>
                <w:lang w:val="en-GB"/>
              </w:rPr>
            </w:pPr>
            <w:r w:rsidRPr="00662DF4">
              <w:rPr>
                <w:lang w:val="en-GB"/>
              </w:rPr>
              <w:t xml:space="preserve">As a minimum has </w:t>
            </w:r>
            <w:r w:rsidR="004303F6" w:rsidRPr="00662DF4">
              <w:rPr>
                <w:lang w:val="en-GB"/>
              </w:rPr>
              <w:t>successfully completed</w:t>
            </w:r>
            <w:r w:rsidR="004569AA" w:rsidRPr="00662DF4">
              <w:rPr>
                <w:lang w:val="en-GB"/>
              </w:rPr>
              <w:t xml:space="preserve"> a primary health care assessment and follow-up programme</w:t>
            </w:r>
            <w:r w:rsidRPr="00662DF4">
              <w:rPr>
                <w:lang w:val="en-GB"/>
              </w:rPr>
              <w:t xml:space="preserve">, </w:t>
            </w:r>
          </w:p>
          <w:p w:rsidR="00B70992" w:rsidRPr="00662DF4" w:rsidRDefault="00B70992" w:rsidP="00662DF4">
            <w:pPr>
              <w:jc w:val="both"/>
              <w:rPr>
                <w:lang w:val="en-GB"/>
              </w:rPr>
            </w:pPr>
            <w:r w:rsidRPr="00662DF4">
              <w:rPr>
                <w:lang w:val="en-GB"/>
              </w:rPr>
              <w:t>T</w:t>
            </w:r>
            <w:r w:rsidR="006D629D" w:rsidRPr="00662DF4">
              <w:rPr>
                <w:lang w:val="en-GB"/>
              </w:rPr>
              <w:t>akes a passive</w:t>
            </w:r>
            <w:r w:rsidR="0005411B" w:rsidRPr="00662DF4">
              <w:rPr>
                <w:lang w:val="en-GB"/>
              </w:rPr>
              <w:t xml:space="preserve"> interest </w:t>
            </w:r>
            <w:r w:rsidRPr="00662DF4">
              <w:rPr>
                <w:lang w:val="en-GB"/>
              </w:rPr>
              <w:t xml:space="preserve">(contemplates, prepares for action) </w:t>
            </w:r>
            <w:r w:rsidR="0005411B" w:rsidRPr="00662DF4">
              <w:rPr>
                <w:lang w:val="en-GB"/>
              </w:rPr>
              <w:t xml:space="preserve">in balancing diet and exercise. </w:t>
            </w:r>
          </w:p>
          <w:p w:rsidR="000C0808" w:rsidRPr="00662DF4" w:rsidRDefault="00B70992" w:rsidP="00662DF4">
            <w:pPr>
              <w:jc w:val="both"/>
              <w:rPr>
                <w:lang w:val="en-GB"/>
              </w:rPr>
            </w:pPr>
            <w:r w:rsidRPr="00662DF4">
              <w:rPr>
                <w:lang w:val="en-GB"/>
              </w:rPr>
              <w:t>But</w:t>
            </w:r>
            <w:r w:rsidR="00442E1D" w:rsidRPr="00662DF4">
              <w:rPr>
                <w:lang w:val="en-GB"/>
              </w:rPr>
              <w:t xml:space="preserve"> only engage</w:t>
            </w:r>
            <w:r w:rsidRPr="00662DF4">
              <w:rPr>
                <w:lang w:val="en-GB"/>
              </w:rPr>
              <w:t>s</w:t>
            </w:r>
            <w:r w:rsidR="00442E1D" w:rsidRPr="00662DF4">
              <w:rPr>
                <w:lang w:val="en-GB"/>
              </w:rPr>
              <w:t xml:space="preserve"> with healthy lifestyle options when prompted by staff to do so.</w:t>
            </w:r>
          </w:p>
        </w:tc>
      </w:tr>
      <w:tr w:rsidR="000C0808" w:rsidRPr="00662DF4" w:rsidTr="00662DF4">
        <w:tc>
          <w:tcPr>
            <w:tcW w:w="1188" w:type="dxa"/>
          </w:tcPr>
          <w:p w:rsidR="000C0808" w:rsidRPr="00662DF4" w:rsidRDefault="000C0808" w:rsidP="00662DF4">
            <w:pPr>
              <w:jc w:val="both"/>
              <w:rPr>
                <w:lang w:val="en-GB"/>
              </w:rPr>
            </w:pPr>
            <w:r w:rsidRPr="00662DF4">
              <w:rPr>
                <w:lang w:val="en-GB"/>
              </w:rPr>
              <w:t>4</w:t>
            </w:r>
          </w:p>
        </w:tc>
        <w:tc>
          <w:tcPr>
            <w:tcW w:w="7668" w:type="dxa"/>
          </w:tcPr>
          <w:p w:rsidR="00B70992" w:rsidRPr="00662DF4" w:rsidRDefault="000C0808" w:rsidP="00662DF4">
            <w:pPr>
              <w:jc w:val="both"/>
              <w:rPr>
                <w:lang w:val="en-GB"/>
              </w:rPr>
            </w:pPr>
            <w:r w:rsidRPr="00662DF4">
              <w:rPr>
                <w:lang w:val="en-GB"/>
              </w:rPr>
              <w:t xml:space="preserve">Has not yet </w:t>
            </w:r>
            <w:r w:rsidR="00A21F94" w:rsidRPr="00662DF4">
              <w:rPr>
                <w:lang w:val="en-GB"/>
              </w:rPr>
              <w:t xml:space="preserve">successfully </w:t>
            </w:r>
            <w:r w:rsidRPr="00662DF4">
              <w:rPr>
                <w:lang w:val="en-GB"/>
              </w:rPr>
              <w:t xml:space="preserve">completed any programme concerning </w:t>
            </w:r>
            <w:r w:rsidR="004569AA" w:rsidRPr="00662DF4">
              <w:rPr>
                <w:lang w:val="en-GB"/>
              </w:rPr>
              <w:t xml:space="preserve">physical health </w:t>
            </w:r>
            <w:r w:rsidRPr="00662DF4">
              <w:rPr>
                <w:lang w:val="en-GB"/>
              </w:rPr>
              <w:t>awareness,</w:t>
            </w:r>
            <w:r w:rsidR="00442E1D" w:rsidRPr="00662DF4">
              <w:rPr>
                <w:lang w:val="en-GB"/>
              </w:rPr>
              <w:t xml:space="preserve"> </w:t>
            </w:r>
          </w:p>
          <w:p w:rsidR="000C0808" w:rsidRPr="00662DF4" w:rsidRDefault="00442E1D" w:rsidP="00662DF4">
            <w:pPr>
              <w:jc w:val="both"/>
              <w:rPr>
                <w:lang w:val="en-GB"/>
              </w:rPr>
            </w:pPr>
            <w:r w:rsidRPr="00662DF4">
              <w:rPr>
                <w:lang w:val="en-GB"/>
              </w:rPr>
              <w:t>Does not choose healthy physical lifestyle options despite staff encouragement.</w:t>
            </w:r>
          </w:p>
          <w:p w:rsidR="00B70992" w:rsidRPr="00662DF4" w:rsidRDefault="00B70992" w:rsidP="00662DF4">
            <w:pPr>
              <w:jc w:val="both"/>
              <w:rPr>
                <w:lang w:val="en-GB"/>
              </w:rPr>
            </w:pPr>
            <w:r w:rsidRPr="00662DF4">
              <w:rPr>
                <w:lang w:val="en-GB"/>
              </w:rPr>
              <w:t>Is dependent on nursing care for many basic activities of daily living and self care.</w:t>
            </w:r>
          </w:p>
        </w:tc>
      </w:tr>
    </w:tbl>
    <w:p w:rsidR="000C0808" w:rsidRDefault="000C0808" w:rsidP="008263CF">
      <w:pPr>
        <w:jc w:val="both"/>
        <w:rPr>
          <w:lang w:val="en-GB"/>
        </w:rPr>
      </w:pPr>
    </w:p>
    <w:p w:rsidR="00D2203F" w:rsidRDefault="00D2203F" w:rsidP="00D2203F">
      <w:pPr>
        <w:jc w:val="both"/>
        <w:rPr>
          <w:lang w:val="en-GB"/>
        </w:rPr>
      </w:pPr>
      <w:r>
        <w:rPr>
          <w:lang w:val="en-GB"/>
        </w:rPr>
        <w:t>Information Quality: 0=no information; 1=staff observation only; 2=interview and staff observation; 3=family informants; 4=medical or police records.</w:t>
      </w:r>
    </w:p>
    <w:p w:rsidR="00A52255" w:rsidRDefault="00A52255" w:rsidP="008263CF">
      <w:pPr>
        <w:jc w:val="both"/>
        <w:rPr>
          <w:lang w:val="en-GB"/>
        </w:rPr>
      </w:pPr>
    </w:p>
    <w:p w:rsidR="00944147" w:rsidRDefault="00944147" w:rsidP="0009067C">
      <w:pPr>
        <w:jc w:val="both"/>
        <w:rPr>
          <w:b/>
          <w:lang w:val="en-GB"/>
        </w:rPr>
      </w:pPr>
      <w:r>
        <w:rPr>
          <w:b/>
          <w:lang w:val="en-GB"/>
        </w:rPr>
        <w:t xml:space="preserve">“successfully completed” means has attended at least 90% of scheduled sessions in a programme </w:t>
      </w:r>
      <w:r w:rsidR="00A21F94">
        <w:rPr>
          <w:b/>
          <w:lang w:val="en-GB"/>
        </w:rPr>
        <w:t xml:space="preserve">during which the patient engaged fully, </w:t>
      </w:r>
      <w:r>
        <w:rPr>
          <w:b/>
          <w:lang w:val="en-GB"/>
        </w:rPr>
        <w:t>has actively participated and has shown the ability to personalise the content by giving examples from own experience relating to him/herself.</w:t>
      </w:r>
    </w:p>
    <w:p w:rsidR="00944147" w:rsidRDefault="00944147" w:rsidP="0009067C">
      <w:pPr>
        <w:jc w:val="both"/>
        <w:rPr>
          <w:b/>
          <w:lang w:val="en-GB"/>
        </w:rPr>
      </w:pPr>
    </w:p>
    <w:p w:rsidR="00944147" w:rsidRPr="00944147" w:rsidRDefault="00944147" w:rsidP="00944147">
      <w:pPr>
        <w:jc w:val="both"/>
        <w:rPr>
          <w:b/>
          <w:lang w:val="en-GB"/>
        </w:rPr>
      </w:pPr>
      <w:r w:rsidRPr="00944147">
        <w:rPr>
          <w:b/>
          <w:lang w:val="en-GB"/>
        </w:rPr>
        <w:t>“Engaged” means enters into and commits to</w:t>
      </w:r>
      <w:r>
        <w:rPr>
          <w:b/>
          <w:lang w:val="en-GB"/>
        </w:rPr>
        <w:t xml:space="preserve">, as </w:t>
      </w:r>
      <w:r w:rsidR="00A21F94">
        <w:rPr>
          <w:b/>
          <w:lang w:val="en-GB"/>
        </w:rPr>
        <w:t>shown by consistency and initiative, effort and supportiveness of the goals of an activity or programme</w:t>
      </w:r>
      <w:r w:rsidRPr="00944147">
        <w:rPr>
          <w:b/>
          <w:lang w:val="en-GB"/>
        </w:rPr>
        <w:t>.</w:t>
      </w:r>
    </w:p>
    <w:p w:rsidR="0009067C" w:rsidRPr="005F2D4F" w:rsidRDefault="0009067C" w:rsidP="0009067C">
      <w:pPr>
        <w:jc w:val="both"/>
        <w:rPr>
          <w:b/>
          <w:lang w:val="en-GB"/>
        </w:rPr>
      </w:pPr>
      <w:r>
        <w:rPr>
          <w:b/>
          <w:lang w:val="en-GB"/>
        </w:rPr>
        <w:br w:type="column"/>
      </w:r>
      <w:r>
        <w:rPr>
          <w:b/>
          <w:lang w:val="en-GB"/>
        </w:rPr>
        <w:lastRenderedPageBreak/>
        <w:t>Programme Completion Item P2</w:t>
      </w:r>
      <w:r w:rsidRPr="005F2D4F">
        <w:rPr>
          <w:b/>
          <w:lang w:val="en-GB"/>
        </w:rPr>
        <w:t xml:space="preserve">: </w:t>
      </w:r>
      <w:r>
        <w:rPr>
          <w:b/>
          <w:lang w:val="en-GB"/>
        </w:rPr>
        <w:t>Mental</w:t>
      </w:r>
      <w:r w:rsidRPr="005F2D4F">
        <w:rPr>
          <w:b/>
          <w:lang w:val="en-GB"/>
        </w:rPr>
        <w:t xml:space="preserve"> Health: </w:t>
      </w:r>
    </w:p>
    <w:p w:rsidR="0009067C" w:rsidRDefault="0009067C" w:rsidP="0009067C">
      <w:pPr>
        <w:jc w:val="both"/>
        <w:rPr>
          <w:lang w:val="en-GB"/>
        </w:rPr>
      </w:pPr>
    </w:p>
    <w:p w:rsidR="0009067C" w:rsidRDefault="0009067C" w:rsidP="0009067C">
      <w:pPr>
        <w:jc w:val="both"/>
        <w:rPr>
          <w:lang w:val="en-GB"/>
        </w:rPr>
      </w:pPr>
      <w:r>
        <w:rPr>
          <w:lang w:val="en-GB"/>
        </w:rPr>
        <w:t>This item rates the patient’s progress in actively managing their mental health. A preliminary step for most would be an education programme regarding physical and mental health. This would be followed by a programme specifically focusing on mental health and recovery. While the scoring items refer to particular manualised programmes such as Wellness Recovery Action Programme (WRAP), other programmes could as easily be substituted.</w:t>
      </w:r>
    </w:p>
    <w:p w:rsidR="0009067C" w:rsidRDefault="0009067C" w:rsidP="004569AA">
      <w:pPr>
        <w:jc w:val="both"/>
        <w:rPr>
          <w:b/>
          <w:lang w:val="en-GB"/>
        </w:rPr>
      </w:pPr>
    </w:p>
    <w:p w:rsidR="0009067C" w:rsidRDefault="0009067C" w:rsidP="004569AA">
      <w:pPr>
        <w:jc w:val="both"/>
        <w:rPr>
          <w:b/>
          <w:lang w:val="en-GB"/>
        </w:rPr>
      </w:pPr>
    </w:p>
    <w:p w:rsidR="004569AA" w:rsidRPr="008263CF" w:rsidRDefault="00A31199" w:rsidP="004569AA">
      <w:pPr>
        <w:jc w:val="both"/>
        <w:rPr>
          <w:b/>
          <w:lang w:val="en-GB"/>
        </w:rPr>
      </w:pPr>
      <w:r>
        <w:rPr>
          <w:b/>
          <w:lang w:val="en-GB"/>
        </w:rPr>
        <w:br w:type="column"/>
      </w:r>
      <w:r w:rsidR="004569AA" w:rsidRPr="008263CF">
        <w:rPr>
          <w:b/>
          <w:lang w:val="en-GB"/>
        </w:rPr>
        <w:lastRenderedPageBreak/>
        <w:t>Coding</w:t>
      </w:r>
      <w:r w:rsidR="004569AA">
        <w:rPr>
          <w:b/>
          <w:lang w:val="en-GB"/>
        </w:rPr>
        <w:t xml:space="preserve">: P2. Mental Health </w:t>
      </w:r>
    </w:p>
    <w:p w:rsidR="004569AA" w:rsidRDefault="004569AA" w:rsidP="004569AA">
      <w:pPr>
        <w:jc w:val="both"/>
        <w:rPr>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88"/>
        <w:gridCol w:w="7668"/>
      </w:tblGrid>
      <w:tr w:rsidR="004569AA" w:rsidRPr="00662DF4" w:rsidTr="00662DF4">
        <w:tc>
          <w:tcPr>
            <w:tcW w:w="1188" w:type="dxa"/>
          </w:tcPr>
          <w:p w:rsidR="004569AA" w:rsidRPr="00662DF4" w:rsidRDefault="004569AA" w:rsidP="00662DF4">
            <w:pPr>
              <w:jc w:val="both"/>
              <w:rPr>
                <w:lang w:val="en-GB"/>
              </w:rPr>
            </w:pPr>
            <w:r w:rsidRPr="00662DF4">
              <w:rPr>
                <w:lang w:val="en-GB"/>
              </w:rPr>
              <w:t>0</w:t>
            </w:r>
          </w:p>
        </w:tc>
        <w:tc>
          <w:tcPr>
            <w:tcW w:w="7668" w:type="dxa"/>
          </w:tcPr>
          <w:p w:rsidR="00B70992" w:rsidRPr="00662DF4" w:rsidRDefault="004569AA" w:rsidP="00662DF4">
            <w:pPr>
              <w:jc w:val="both"/>
              <w:rPr>
                <w:lang w:val="en-GB"/>
              </w:rPr>
            </w:pPr>
            <w:r w:rsidRPr="00662DF4">
              <w:rPr>
                <w:lang w:val="en-GB"/>
              </w:rPr>
              <w:t xml:space="preserve">For a period of five years should have maintained an interest in active recovery and personal mental health, including </w:t>
            </w:r>
          </w:p>
          <w:p w:rsidR="00B70992" w:rsidRPr="00662DF4" w:rsidRDefault="00B70992" w:rsidP="00662DF4">
            <w:pPr>
              <w:jc w:val="both"/>
              <w:rPr>
                <w:lang w:val="en-GB"/>
              </w:rPr>
            </w:pPr>
            <w:r w:rsidRPr="00662DF4">
              <w:rPr>
                <w:lang w:val="en-GB"/>
              </w:rPr>
              <w:t>A</w:t>
            </w:r>
            <w:r w:rsidR="004569AA" w:rsidRPr="00662DF4">
              <w:rPr>
                <w:lang w:val="en-GB"/>
              </w:rPr>
              <w:t xml:space="preserve"> regular pattern of self-care, self-medication, </w:t>
            </w:r>
          </w:p>
          <w:p w:rsidR="004569AA" w:rsidRPr="00662DF4" w:rsidRDefault="00B70992" w:rsidP="00662DF4">
            <w:pPr>
              <w:jc w:val="both"/>
              <w:rPr>
                <w:lang w:val="en-GB"/>
              </w:rPr>
            </w:pPr>
            <w:r w:rsidRPr="00662DF4">
              <w:rPr>
                <w:lang w:val="en-GB"/>
              </w:rPr>
              <w:t>S</w:t>
            </w:r>
            <w:r w:rsidR="004569AA" w:rsidRPr="00662DF4">
              <w:rPr>
                <w:lang w:val="en-GB"/>
              </w:rPr>
              <w:t>elf-pre</w:t>
            </w:r>
            <w:r w:rsidRPr="00662DF4">
              <w:rPr>
                <w:lang w:val="en-GB"/>
              </w:rPr>
              <w:t>sentation to mental health team when necessary e.g. keeps appointments, recognises early signs of relapse and self-presents.</w:t>
            </w:r>
          </w:p>
        </w:tc>
      </w:tr>
      <w:tr w:rsidR="004569AA" w:rsidRPr="00662DF4" w:rsidTr="00662DF4">
        <w:tc>
          <w:tcPr>
            <w:tcW w:w="1188" w:type="dxa"/>
          </w:tcPr>
          <w:p w:rsidR="004569AA" w:rsidRPr="00662DF4" w:rsidRDefault="004569AA" w:rsidP="00662DF4">
            <w:pPr>
              <w:jc w:val="both"/>
              <w:rPr>
                <w:lang w:val="en-GB"/>
              </w:rPr>
            </w:pPr>
            <w:r w:rsidRPr="00662DF4">
              <w:rPr>
                <w:lang w:val="en-GB"/>
              </w:rPr>
              <w:t>1</w:t>
            </w:r>
          </w:p>
        </w:tc>
        <w:tc>
          <w:tcPr>
            <w:tcW w:w="7668" w:type="dxa"/>
          </w:tcPr>
          <w:p w:rsidR="00B70992" w:rsidRPr="00662DF4" w:rsidRDefault="004569AA" w:rsidP="00662DF4">
            <w:pPr>
              <w:jc w:val="both"/>
              <w:rPr>
                <w:lang w:val="en-GB"/>
              </w:rPr>
            </w:pPr>
            <w:r w:rsidRPr="00662DF4">
              <w:rPr>
                <w:lang w:val="en-GB"/>
              </w:rPr>
              <w:t>Should be self-medicating, self-caring and fully engaged with follow-up / maintenance programmes for mental health e.g.</w:t>
            </w:r>
            <w:r w:rsidR="00442E1D" w:rsidRPr="00662DF4">
              <w:rPr>
                <w:lang w:val="en-GB"/>
              </w:rPr>
              <w:t xml:space="preserve"> maintains contact with mentors and/or</w:t>
            </w:r>
            <w:r w:rsidRPr="00662DF4">
              <w:rPr>
                <w:lang w:val="en-GB"/>
              </w:rPr>
              <w:t xml:space="preserve"> advocates as well as mental health professionals .</w:t>
            </w:r>
            <w:r w:rsidR="004303F6" w:rsidRPr="00662DF4">
              <w:rPr>
                <w:lang w:val="en-GB"/>
              </w:rPr>
              <w:t xml:space="preserve"> </w:t>
            </w:r>
          </w:p>
          <w:p w:rsidR="004569AA" w:rsidRPr="00662DF4" w:rsidRDefault="004303F6" w:rsidP="00662DF4">
            <w:pPr>
              <w:jc w:val="both"/>
              <w:rPr>
                <w:lang w:val="en-GB"/>
              </w:rPr>
            </w:pPr>
            <w:r w:rsidRPr="00662DF4">
              <w:rPr>
                <w:lang w:val="en-GB"/>
              </w:rPr>
              <w:t>Has a regular pattern and routine of activities over the day, week and year.</w:t>
            </w:r>
          </w:p>
          <w:p w:rsidR="00B70992" w:rsidRPr="00662DF4" w:rsidRDefault="00B70992" w:rsidP="00662DF4">
            <w:pPr>
              <w:jc w:val="both"/>
              <w:rPr>
                <w:lang w:val="en-GB"/>
              </w:rPr>
            </w:pPr>
            <w:r w:rsidRPr="00662DF4">
              <w:rPr>
                <w:lang w:val="en-GB"/>
              </w:rPr>
              <w:t>Derives satisfaction from successful mental health achievements.</w:t>
            </w:r>
          </w:p>
        </w:tc>
      </w:tr>
      <w:tr w:rsidR="004569AA" w:rsidRPr="00662DF4" w:rsidTr="00662DF4">
        <w:tc>
          <w:tcPr>
            <w:tcW w:w="1188" w:type="dxa"/>
          </w:tcPr>
          <w:p w:rsidR="004569AA" w:rsidRPr="00662DF4" w:rsidRDefault="004569AA" w:rsidP="00662DF4">
            <w:pPr>
              <w:jc w:val="both"/>
              <w:rPr>
                <w:lang w:val="en-GB"/>
              </w:rPr>
            </w:pPr>
            <w:r w:rsidRPr="00662DF4">
              <w:rPr>
                <w:lang w:val="en-GB"/>
              </w:rPr>
              <w:t>2</w:t>
            </w:r>
          </w:p>
        </w:tc>
        <w:tc>
          <w:tcPr>
            <w:tcW w:w="7668" w:type="dxa"/>
          </w:tcPr>
          <w:p w:rsidR="00B70992" w:rsidRPr="00662DF4" w:rsidRDefault="00B210F3" w:rsidP="00662DF4">
            <w:pPr>
              <w:jc w:val="both"/>
              <w:rPr>
                <w:lang w:val="en-GB"/>
              </w:rPr>
            </w:pPr>
            <w:r w:rsidRPr="00662DF4">
              <w:rPr>
                <w:lang w:val="en-GB"/>
              </w:rPr>
              <w:t>As a minimum</w:t>
            </w:r>
            <w:r w:rsidR="00442E1D" w:rsidRPr="00662DF4">
              <w:rPr>
                <w:lang w:val="en-GB"/>
              </w:rPr>
              <w:t xml:space="preserve"> has successfully completed a ‘W</w:t>
            </w:r>
            <w:r w:rsidRPr="00662DF4">
              <w:rPr>
                <w:lang w:val="en-GB"/>
              </w:rPr>
              <w:t xml:space="preserve">ellness’ education programme, </w:t>
            </w:r>
          </w:p>
          <w:p w:rsidR="00BB36D1" w:rsidRPr="00662DF4" w:rsidRDefault="00BB36D1" w:rsidP="00662DF4">
            <w:pPr>
              <w:jc w:val="both"/>
              <w:rPr>
                <w:lang w:val="en-GB"/>
              </w:rPr>
            </w:pPr>
            <w:r w:rsidRPr="00662DF4">
              <w:rPr>
                <w:lang w:val="en-GB"/>
              </w:rPr>
              <w:t>Evidence of change is sustained over time – at least twelve months e.g</w:t>
            </w:r>
          </w:p>
          <w:p w:rsidR="00B70992" w:rsidRPr="00662DF4" w:rsidRDefault="00B70992" w:rsidP="00662DF4">
            <w:pPr>
              <w:jc w:val="both"/>
              <w:rPr>
                <w:lang w:val="en-GB"/>
              </w:rPr>
            </w:pPr>
            <w:r w:rsidRPr="00662DF4">
              <w:rPr>
                <w:lang w:val="en-GB"/>
              </w:rPr>
              <w:t>T</w:t>
            </w:r>
            <w:r w:rsidR="00B210F3" w:rsidRPr="00662DF4">
              <w:rPr>
                <w:lang w:val="en-GB"/>
              </w:rPr>
              <w:t xml:space="preserve">akes an </w:t>
            </w:r>
            <w:r w:rsidR="004303F6" w:rsidRPr="00662DF4">
              <w:rPr>
                <w:lang w:val="en-GB"/>
              </w:rPr>
              <w:t xml:space="preserve">active </w:t>
            </w:r>
            <w:r w:rsidR="00B210F3" w:rsidRPr="00662DF4">
              <w:rPr>
                <w:lang w:val="en-GB"/>
              </w:rPr>
              <w:t xml:space="preserve">interest in balancing use of time between work (broadly defined), family and friends, leisure and creativity. </w:t>
            </w:r>
          </w:p>
          <w:p w:rsidR="004569AA" w:rsidRPr="00662DF4" w:rsidRDefault="004303F6" w:rsidP="00662DF4">
            <w:pPr>
              <w:jc w:val="both"/>
              <w:rPr>
                <w:lang w:val="en-GB"/>
              </w:rPr>
            </w:pPr>
            <w:r w:rsidRPr="00662DF4">
              <w:rPr>
                <w:lang w:val="en-GB"/>
              </w:rPr>
              <w:t>May need some prompting from staff and carers.</w:t>
            </w:r>
          </w:p>
        </w:tc>
      </w:tr>
      <w:tr w:rsidR="004569AA" w:rsidRPr="00662DF4" w:rsidTr="00662DF4">
        <w:tc>
          <w:tcPr>
            <w:tcW w:w="1188" w:type="dxa"/>
          </w:tcPr>
          <w:p w:rsidR="004569AA" w:rsidRPr="00662DF4" w:rsidRDefault="004569AA" w:rsidP="00662DF4">
            <w:pPr>
              <w:jc w:val="both"/>
              <w:rPr>
                <w:lang w:val="en-GB"/>
              </w:rPr>
            </w:pPr>
            <w:r w:rsidRPr="00662DF4">
              <w:rPr>
                <w:lang w:val="en-GB"/>
              </w:rPr>
              <w:t>3</w:t>
            </w:r>
          </w:p>
        </w:tc>
        <w:tc>
          <w:tcPr>
            <w:tcW w:w="7668" w:type="dxa"/>
          </w:tcPr>
          <w:p w:rsidR="00B70992" w:rsidRPr="00662DF4" w:rsidRDefault="00B210F3" w:rsidP="00662DF4">
            <w:pPr>
              <w:jc w:val="both"/>
              <w:rPr>
                <w:lang w:val="en-GB"/>
              </w:rPr>
            </w:pPr>
            <w:r w:rsidRPr="00662DF4">
              <w:rPr>
                <w:lang w:val="en-GB"/>
              </w:rPr>
              <w:t>As a minimum has successfully completed a ‘wellness recovery action programme’</w:t>
            </w:r>
            <w:r w:rsidR="00944147" w:rsidRPr="00662DF4">
              <w:rPr>
                <w:lang w:val="en-GB"/>
              </w:rPr>
              <w:t xml:space="preserve"> or equivalent.</w:t>
            </w:r>
            <w:r w:rsidRPr="00662DF4">
              <w:rPr>
                <w:lang w:val="en-GB"/>
              </w:rPr>
              <w:t xml:space="preserve"> </w:t>
            </w:r>
          </w:p>
          <w:p w:rsidR="004569AA" w:rsidRPr="00662DF4" w:rsidRDefault="00B210F3" w:rsidP="00662DF4">
            <w:pPr>
              <w:jc w:val="both"/>
              <w:rPr>
                <w:lang w:val="en-GB"/>
              </w:rPr>
            </w:pPr>
            <w:r w:rsidRPr="00662DF4">
              <w:rPr>
                <w:lang w:val="en-GB"/>
              </w:rPr>
              <w:t xml:space="preserve">Shows interest </w:t>
            </w:r>
            <w:r w:rsidR="00B70992" w:rsidRPr="00662DF4">
              <w:rPr>
                <w:lang w:val="en-GB"/>
              </w:rPr>
              <w:t xml:space="preserve">(contemplation / preparation) </w:t>
            </w:r>
            <w:r w:rsidRPr="00662DF4">
              <w:rPr>
                <w:lang w:val="en-GB"/>
              </w:rPr>
              <w:t>in learning about mental health and engages in programmes for relapse prevention</w:t>
            </w:r>
            <w:r w:rsidR="004569AA" w:rsidRPr="00662DF4">
              <w:rPr>
                <w:lang w:val="en-GB"/>
              </w:rPr>
              <w:t>.</w:t>
            </w:r>
            <w:r w:rsidR="00DF0C73" w:rsidRPr="00662DF4">
              <w:rPr>
                <w:lang w:val="en-GB"/>
              </w:rPr>
              <w:t xml:space="preserve"> Needs encouragement.</w:t>
            </w:r>
          </w:p>
          <w:p w:rsidR="00A31199" w:rsidRPr="00662DF4" w:rsidRDefault="00A31199" w:rsidP="00662DF4">
            <w:pPr>
              <w:jc w:val="both"/>
              <w:rPr>
                <w:lang w:val="en-GB"/>
              </w:rPr>
            </w:pPr>
            <w:r w:rsidRPr="00662DF4">
              <w:rPr>
                <w:lang w:val="en-GB"/>
              </w:rPr>
              <w:t>May still need supervision of medication compliance.</w:t>
            </w:r>
          </w:p>
        </w:tc>
      </w:tr>
      <w:tr w:rsidR="004569AA" w:rsidRPr="00662DF4" w:rsidTr="00662DF4">
        <w:tc>
          <w:tcPr>
            <w:tcW w:w="1188" w:type="dxa"/>
          </w:tcPr>
          <w:p w:rsidR="004569AA" w:rsidRPr="00662DF4" w:rsidRDefault="004569AA" w:rsidP="00662DF4">
            <w:pPr>
              <w:jc w:val="both"/>
              <w:rPr>
                <w:lang w:val="en-GB"/>
              </w:rPr>
            </w:pPr>
            <w:r w:rsidRPr="00662DF4">
              <w:rPr>
                <w:lang w:val="en-GB"/>
              </w:rPr>
              <w:t>4</w:t>
            </w:r>
          </w:p>
        </w:tc>
        <w:tc>
          <w:tcPr>
            <w:tcW w:w="7668" w:type="dxa"/>
          </w:tcPr>
          <w:p w:rsidR="00B70992" w:rsidRPr="00662DF4" w:rsidRDefault="004569AA" w:rsidP="00662DF4">
            <w:pPr>
              <w:jc w:val="both"/>
              <w:rPr>
                <w:lang w:val="en-GB"/>
              </w:rPr>
            </w:pPr>
            <w:r w:rsidRPr="00662DF4">
              <w:rPr>
                <w:lang w:val="en-GB"/>
              </w:rPr>
              <w:t xml:space="preserve">Has not yet </w:t>
            </w:r>
            <w:r w:rsidR="00A21F94" w:rsidRPr="00662DF4">
              <w:rPr>
                <w:lang w:val="en-GB"/>
              </w:rPr>
              <w:t xml:space="preserve">successfully </w:t>
            </w:r>
            <w:r w:rsidRPr="00662DF4">
              <w:rPr>
                <w:lang w:val="en-GB"/>
              </w:rPr>
              <w:t>completed any programme concerning illness awareness,</w:t>
            </w:r>
            <w:r w:rsidR="00B70992" w:rsidRPr="00662DF4">
              <w:rPr>
                <w:lang w:val="en-GB"/>
              </w:rPr>
              <w:t xml:space="preserve"> </w:t>
            </w:r>
          </w:p>
          <w:p w:rsidR="004569AA" w:rsidRPr="00662DF4" w:rsidRDefault="00B70992" w:rsidP="00662DF4">
            <w:pPr>
              <w:jc w:val="both"/>
              <w:rPr>
                <w:lang w:val="en-GB"/>
              </w:rPr>
            </w:pPr>
            <w:r w:rsidRPr="00662DF4">
              <w:rPr>
                <w:lang w:val="en-GB"/>
              </w:rPr>
              <w:t>Requires supervised medication e.g. depot neuroleptic, observation swallowing meds, regular blood level checks.</w:t>
            </w:r>
          </w:p>
        </w:tc>
      </w:tr>
    </w:tbl>
    <w:p w:rsidR="004569AA" w:rsidRDefault="004569AA" w:rsidP="004569AA">
      <w:pPr>
        <w:jc w:val="both"/>
        <w:rPr>
          <w:lang w:val="en-GB"/>
        </w:rPr>
      </w:pPr>
    </w:p>
    <w:p w:rsidR="004569AA" w:rsidRDefault="004569AA" w:rsidP="004569AA">
      <w:pPr>
        <w:jc w:val="both"/>
        <w:rPr>
          <w:lang w:val="en-GB"/>
        </w:rPr>
      </w:pPr>
      <w:r>
        <w:rPr>
          <w:lang w:val="en-GB"/>
        </w:rPr>
        <w:t>Information Quality: 0=no information; 1=staff observation only; 2=interview and staff observation; 3=family informants; 4=medical or police records.</w:t>
      </w:r>
    </w:p>
    <w:p w:rsidR="004569AA" w:rsidRDefault="004569AA" w:rsidP="008263CF">
      <w:pPr>
        <w:jc w:val="both"/>
        <w:rPr>
          <w:lang w:val="en-GB"/>
        </w:rPr>
      </w:pPr>
    </w:p>
    <w:p w:rsidR="00A21F94" w:rsidRDefault="00A21F94" w:rsidP="00A21F94">
      <w:pPr>
        <w:jc w:val="both"/>
        <w:rPr>
          <w:b/>
          <w:lang w:val="en-GB"/>
        </w:rPr>
      </w:pPr>
      <w:r>
        <w:rPr>
          <w:b/>
          <w:lang w:val="en-GB"/>
        </w:rPr>
        <w:t>“successfully completed” means has attended at least 90% of scheduled sessions in a programme during which the patient engaged fully, has actively participated and has shown the ability to personalise the content by giving examples from own experience relating to him/herself.</w:t>
      </w:r>
    </w:p>
    <w:p w:rsidR="00A21F94" w:rsidRDefault="00A21F94" w:rsidP="00A21F94">
      <w:pPr>
        <w:jc w:val="both"/>
        <w:rPr>
          <w:b/>
          <w:lang w:val="en-GB"/>
        </w:rPr>
      </w:pPr>
    </w:p>
    <w:p w:rsidR="00A21F94" w:rsidRPr="00944147" w:rsidRDefault="00A21F94" w:rsidP="00A21F94">
      <w:pPr>
        <w:jc w:val="both"/>
        <w:rPr>
          <w:b/>
          <w:lang w:val="en-GB"/>
        </w:rPr>
      </w:pPr>
      <w:r w:rsidRPr="00944147">
        <w:rPr>
          <w:b/>
          <w:lang w:val="en-GB"/>
        </w:rPr>
        <w:t>“Engaged” means enters into and commits to</w:t>
      </w:r>
      <w:r>
        <w:rPr>
          <w:b/>
          <w:lang w:val="en-GB"/>
        </w:rPr>
        <w:t>, as shown by consistency and initiative, effort and supportiveness of the goals of an activity or programme</w:t>
      </w:r>
      <w:r w:rsidRPr="00944147">
        <w:rPr>
          <w:b/>
          <w:lang w:val="en-GB"/>
        </w:rPr>
        <w:t>.</w:t>
      </w:r>
    </w:p>
    <w:p w:rsidR="006935E6" w:rsidRPr="006D1C26" w:rsidRDefault="006D1C26" w:rsidP="008263CF">
      <w:pPr>
        <w:jc w:val="both"/>
        <w:rPr>
          <w:b/>
          <w:lang w:val="en-GB"/>
        </w:rPr>
      </w:pPr>
      <w:r>
        <w:rPr>
          <w:lang w:val="en-GB"/>
        </w:rPr>
        <w:br w:type="column"/>
      </w:r>
      <w:r w:rsidR="00552973">
        <w:rPr>
          <w:b/>
          <w:lang w:val="en-GB"/>
        </w:rPr>
        <w:lastRenderedPageBreak/>
        <w:t xml:space="preserve">Programme Completion Item </w:t>
      </w:r>
      <w:r w:rsidR="0009067C">
        <w:rPr>
          <w:b/>
          <w:lang w:val="en-GB"/>
        </w:rPr>
        <w:t>P3</w:t>
      </w:r>
      <w:r w:rsidR="000C0808" w:rsidRPr="006D1C26">
        <w:rPr>
          <w:b/>
          <w:lang w:val="en-GB"/>
        </w:rPr>
        <w:t xml:space="preserve">: </w:t>
      </w:r>
      <w:r>
        <w:rPr>
          <w:b/>
          <w:lang w:val="en-GB"/>
        </w:rPr>
        <w:t>Drugs and Alcohol:</w:t>
      </w:r>
    </w:p>
    <w:p w:rsidR="000C0808" w:rsidRDefault="000C0808" w:rsidP="000C0808">
      <w:pPr>
        <w:jc w:val="both"/>
        <w:rPr>
          <w:lang w:val="en-GB"/>
        </w:rPr>
      </w:pPr>
    </w:p>
    <w:p w:rsidR="006D1C26" w:rsidRDefault="006D1C26" w:rsidP="000C0808">
      <w:pPr>
        <w:jc w:val="both"/>
        <w:rPr>
          <w:lang w:val="en-GB"/>
        </w:rPr>
      </w:pPr>
      <w:r>
        <w:rPr>
          <w:lang w:val="en-GB"/>
        </w:rPr>
        <w:t>Because the clientele of a therapeutically secure mental health service is selected for severe mental illness, but the majority will have co-morbid substance misuse problems, and because the evidence that it is the combination of severe mental illness and intoxication that most predisposes to violence, the emphasis in forensic mental health services is on abstinence. The evidence for a sustained return to controlled drinking after a period of dependence is poor, and would not necessarily assist recovery from mental illness or reduce the risk of violence.</w:t>
      </w:r>
    </w:p>
    <w:p w:rsidR="006D1C26" w:rsidRDefault="006D1C26" w:rsidP="000C0808">
      <w:pPr>
        <w:jc w:val="both"/>
        <w:rPr>
          <w:lang w:val="en-GB"/>
        </w:rPr>
      </w:pPr>
    </w:p>
    <w:p w:rsidR="006D1C26" w:rsidRDefault="006D1C26" w:rsidP="000C0808">
      <w:pPr>
        <w:jc w:val="both"/>
        <w:rPr>
          <w:lang w:val="en-GB"/>
        </w:rPr>
      </w:pPr>
      <w:r>
        <w:rPr>
          <w:lang w:val="en-GB"/>
        </w:rPr>
        <w:t xml:space="preserve">The aim is </w:t>
      </w:r>
      <w:r w:rsidR="005A7189">
        <w:rPr>
          <w:lang w:val="en-GB"/>
        </w:rPr>
        <w:t>to participate fully in</w:t>
      </w:r>
      <w:r>
        <w:rPr>
          <w:lang w:val="en-GB"/>
        </w:rPr>
        <w:t xml:space="preserve"> a graded series of programmes, starting with an education programme, progressing to an abstinence oriented recovery programme and followed by a maintenance / top-up programme.</w:t>
      </w:r>
    </w:p>
    <w:p w:rsidR="006D1C26" w:rsidRDefault="006D1C26" w:rsidP="000C0808">
      <w:pPr>
        <w:jc w:val="both"/>
        <w:rPr>
          <w:lang w:val="en-GB"/>
        </w:rPr>
      </w:pPr>
    </w:p>
    <w:p w:rsidR="006D1C26" w:rsidRPr="008263CF" w:rsidRDefault="00A31199" w:rsidP="006D1C26">
      <w:pPr>
        <w:jc w:val="both"/>
        <w:rPr>
          <w:b/>
          <w:lang w:val="en-GB"/>
        </w:rPr>
      </w:pPr>
      <w:r>
        <w:rPr>
          <w:b/>
          <w:lang w:val="en-GB"/>
        </w:rPr>
        <w:br w:type="column"/>
      </w:r>
      <w:r w:rsidR="006D1C26" w:rsidRPr="008263CF">
        <w:rPr>
          <w:b/>
          <w:lang w:val="en-GB"/>
        </w:rPr>
        <w:lastRenderedPageBreak/>
        <w:t>Coding</w:t>
      </w:r>
      <w:r w:rsidR="0009067C">
        <w:rPr>
          <w:b/>
          <w:lang w:val="en-GB"/>
        </w:rPr>
        <w:t>: P3</w:t>
      </w:r>
      <w:r w:rsidR="006D1C26">
        <w:rPr>
          <w:b/>
          <w:lang w:val="en-GB"/>
        </w:rPr>
        <w:t xml:space="preserve">. Drugs and Alcohol </w:t>
      </w:r>
    </w:p>
    <w:p w:rsidR="006D1C26" w:rsidRDefault="006D1C26" w:rsidP="000C0808">
      <w:pPr>
        <w:jc w:val="both"/>
        <w:rPr>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88"/>
        <w:gridCol w:w="7668"/>
      </w:tblGrid>
      <w:tr w:rsidR="000C0808" w:rsidRPr="00662DF4" w:rsidTr="00662DF4">
        <w:tc>
          <w:tcPr>
            <w:tcW w:w="1188" w:type="dxa"/>
          </w:tcPr>
          <w:p w:rsidR="000C0808" w:rsidRPr="00662DF4" w:rsidRDefault="000C0808" w:rsidP="00662DF4">
            <w:pPr>
              <w:jc w:val="both"/>
              <w:rPr>
                <w:lang w:val="en-GB"/>
              </w:rPr>
            </w:pPr>
            <w:r w:rsidRPr="00662DF4">
              <w:rPr>
                <w:lang w:val="en-GB"/>
              </w:rPr>
              <w:t>0</w:t>
            </w:r>
          </w:p>
        </w:tc>
        <w:tc>
          <w:tcPr>
            <w:tcW w:w="7668" w:type="dxa"/>
          </w:tcPr>
          <w:p w:rsidR="000C0808" w:rsidRPr="00662DF4" w:rsidRDefault="000C0808" w:rsidP="00662DF4">
            <w:pPr>
              <w:jc w:val="both"/>
              <w:rPr>
                <w:lang w:val="en-GB"/>
              </w:rPr>
            </w:pPr>
            <w:r w:rsidRPr="00662DF4">
              <w:rPr>
                <w:lang w:val="en-GB"/>
              </w:rPr>
              <w:t>For a period of five years should have maintained an interest in active recovery</w:t>
            </w:r>
            <w:r w:rsidR="004C1D66" w:rsidRPr="00662DF4">
              <w:rPr>
                <w:lang w:val="en-GB"/>
              </w:rPr>
              <w:t xml:space="preserve"> with total abstinence for those with a history of substance misuse or dependence.</w:t>
            </w:r>
            <w:r w:rsidR="0005411B" w:rsidRPr="00662DF4">
              <w:rPr>
                <w:lang w:val="en-GB"/>
              </w:rPr>
              <w:t xml:space="preserve"> </w:t>
            </w:r>
          </w:p>
        </w:tc>
      </w:tr>
      <w:tr w:rsidR="000C0808" w:rsidRPr="00662DF4" w:rsidTr="00662DF4">
        <w:tc>
          <w:tcPr>
            <w:tcW w:w="1188" w:type="dxa"/>
          </w:tcPr>
          <w:p w:rsidR="000C0808" w:rsidRPr="00662DF4" w:rsidRDefault="000C0808" w:rsidP="00662DF4">
            <w:pPr>
              <w:jc w:val="both"/>
              <w:rPr>
                <w:lang w:val="en-GB"/>
              </w:rPr>
            </w:pPr>
            <w:r w:rsidRPr="00662DF4">
              <w:rPr>
                <w:lang w:val="en-GB"/>
              </w:rPr>
              <w:t>1</w:t>
            </w:r>
          </w:p>
        </w:tc>
        <w:tc>
          <w:tcPr>
            <w:tcW w:w="7668" w:type="dxa"/>
          </w:tcPr>
          <w:p w:rsidR="00A31199" w:rsidRPr="00662DF4" w:rsidRDefault="004C1D66" w:rsidP="00662DF4">
            <w:pPr>
              <w:jc w:val="both"/>
              <w:rPr>
                <w:lang w:val="en-GB"/>
              </w:rPr>
            </w:pPr>
            <w:r w:rsidRPr="00662DF4">
              <w:rPr>
                <w:lang w:val="en-GB"/>
              </w:rPr>
              <w:t xml:space="preserve">Should be </w:t>
            </w:r>
            <w:r w:rsidR="000C0808" w:rsidRPr="00662DF4">
              <w:rPr>
                <w:lang w:val="en-GB"/>
              </w:rPr>
              <w:t xml:space="preserve">fully engaged with follow-up / maintenance programmes as appropriate. </w:t>
            </w:r>
            <w:r w:rsidR="0005411B" w:rsidRPr="00662DF4">
              <w:rPr>
                <w:lang w:val="en-GB"/>
              </w:rPr>
              <w:t xml:space="preserve"> Random screening is consistently negative. </w:t>
            </w:r>
          </w:p>
          <w:p w:rsidR="00A31199" w:rsidRPr="00662DF4" w:rsidRDefault="0005411B" w:rsidP="00662DF4">
            <w:pPr>
              <w:jc w:val="both"/>
              <w:rPr>
                <w:lang w:val="en-GB"/>
              </w:rPr>
            </w:pPr>
            <w:r w:rsidRPr="00662DF4">
              <w:rPr>
                <w:lang w:val="en-GB"/>
              </w:rPr>
              <w:t>Copes with ‘slips’ by seeking help.</w:t>
            </w:r>
            <w:r w:rsidR="004303F6" w:rsidRPr="00662DF4">
              <w:rPr>
                <w:lang w:val="en-GB"/>
              </w:rPr>
              <w:t xml:space="preserve"> </w:t>
            </w:r>
          </w:p>
          <w:p w:rsidR="000C0808" w:rsidRPr="00662DF4" w:rsidRDefault="004303F6" w:rsidP="00662DF4">
            <w:pPr>
              <w:jc w:val="both"/>
              <w:rPr>
                <w:lang w:val="en-GB"/>
              </w:rPr>
            </w:pPr>
            <w:r w:rsidRPr="00662DF4">
              <w:rPr>
                <w:lang w:val="en-GB"/>
              </w:rPr>
              <w:t>Has regular patterns and routines in these domains.</w:t>
            </w:r>
          </w:p>
          <w:p w:rsidR="00A31199" w:rsidRPr="00662DF4" w:rsidRDefault="00A31199" w:rsidP="00662DF4">
            <w:pPr>
              <w:jc w:val="both"/>
              <w:rPr>
                <w:lang w:val="en-GB"/>
              </w:rPr>
            </w:pPr>
            <w:r w:rsidRPr="00662DF4">
              <w:rPr>
                <w:lang w:val="en-GB"/>
              </w:rPr>
              <w:t>Derives self-confidence from identity as an abstinent person in recovery.</w:t>
            </w:r>
          </w:p>
        </w:tc>
      </w:tr>
      <w:tr w:rsidR="000C0808" w:rsidRPr="00662DF4" w:rsidTr="00662DF4">
        <w:tc>
          <w:tcPr>
            <w:tcW w:w="1188" w:type="dxa"/>
          </w:tcPr>
          <w:p w:rsidR="000C0808" w:rsidRPr="00662DF4" w:rsidRDefault="000C0808" w:rsidP="00662DF4">
            <w:pPr>
              <w:jc w:val="both"/>
              <w:rPr>
                <w:lang w:val="en-GB"/>
              </w:rPr>
            </w:pPr>
            <w:r w:rsidRPr="00662DF4">
              <w:rPr>
                <w:lang w:val="en-GB"/>
              </w:rPr>
              <w:t>2</w:t>
            </w:r>
          </w:p>
        </w:tc>
        <w:tc>
          <w:tcPr>
            <w:tcW w:w="7668" w:type="dxa"/>
          </w:tcPr>
          <w:p w:rsidR="00A31199" w:rsidRPr="00662DF4" w:rsidRDefault="000C0808" w:rsidP="00662DF4">
            <w:pPr>
              <w:jc w:val="both"/>
              <w:rPr>
                <w:lang w:val="en-GB"/>
              </w:rPr>
            </w:pPr>
            <w:r w:rsidRPr="00662DF4">
              <w:rPr>
                <w:lang w:val="en-GB"/>
              </w:rPr>
              <w:t>As a minimum has successfully completed a full drugs and alcohol recovery programme.</w:t>
            </w:r>
            <w:r w:rsidR="0005411B" w:rsidRPr="00662DF4">
              <w:rPr>
                <w:lang w:val="en-GB"/>
              </w:rPr>
              <w:t xml:space="preserve"> </w:t>
            </w:r>
          </w:p>
          <w:p w:rsidR="00A31199" w:rsidRPr="00662DF4" w:rsidRDefault="0005411B" w:rsidP="00662DF4">
            <w:pPr>
              <w:jc w:val="both"/>
              <w:rPr>
                <w:lang w:val="en-GB"/>
              </w:rPr>
            </w:pPr>
            <w:r w:rsidRPr="00662DF4">
              <w:rPr>
                <w:lang w:val="en-GB"/>
              </w:rPr>
              <w:t>Is working towards abstinence</w:t>
            </w:r>
            <w:r w:rsidR="00BF2493" w:rsidRPr="00662DF4">
              <w:rPr>
                <w:lang w:val="en-GB"/>
              </w:rPr>
              <w:t xml:space="preserve"> (action)</w:t>
            </w:r>
            <w:r w:rsidR="00A31199" w:rsidRPr="00662DF4">
              <w:rPr>
                <w:lang w:val="en-GB"/>
              </w:rPr>
              <w:t xml:space="preserve"> e.g. by limiting/ending contact with former circle of users.</w:t>
            </w:r>
          </w:p>
          <w:p w:rsidR="00BB36D1" w:rsidRPr="00662DF4" w:rsidRDefault="00BB36D1" w:rsidP="00662DF4">
            <w:pPr>
              <w:jc w:val="both"/>
              <w:rPr>
                <w:lang w:val="en-GB"/>
              </w:rPr>
            </w:pPr>
            <w:r w:rsidRPr="00662DF4">
              <w:rPr>
                <w:lang w:val="en-GB"/>
              </w:rPr>
              <w:t>Evidence of change is sustained over time – at least twelve months e.g sustained abstinence.</w:t>
            </w:r>
          </w:p>
          <w:p w:rsidR="000C0808" w:rsidRPr="00662DF4" w:rsidRDefault="004303F6" w:rsidP="00662DF4">
            <w:pPr>
              <w:jc w:val="both"/>
              <w:rPr>
                <w:lang w:val="en-GB"/>
              </w:rPr>
            </w:pPr>
            <w:r w:rsidRPr="00662DF4">
              <w:rPr>
                <w:lang w:val="en-GB"/>
              </w:rPr>
              <w:t>May need continued prompting / guidance.</w:t>
            </w:r>
          </w:p>
        </w:tc>
      </w:tr>
      <w:tr w:rsidR="000C0808" w:rsidRPr="00662DF4" w:rsidTr="00662DF4">
        <w:tc>
          <w:tcPr>
            <w:tcW w:w="1188" w:type="dxa"/>
          </w:tcPr>
          <w:p w:rsidR="000C0808" w:rsidRPr="00662DF4" w:rsidRDefault="000C0808" w:rsidP="00662DF4">
            <w:pPr>
              <w:jc w:val="both"/>
              <w:rPr>
                <w:lang w:val="en-GB"/>
              </w:rPr>
            </w:pPr>
            <w:r w:rsidRPr="00662DF4">
              <w:rPr>
                <w:lang w:val="en-GB"/>
              </w:rPr>
              <w:t>3</w:t>
            </w:r>
          </w:p>
        </w:tc>
        <w:tc>
          <w:tcPr>
            <w:tcW w:w="7668" w:type="dxa"/>
          </w:tcPr>
          <w:p w:rsidR="00A31199" w:rsidRPr="00662DF4" w:rsidRDefault="000C0808" w:rsidP="00662DF4">
            <w:pPr>
              <w:jc w:val="both"/>
              <w:rPr>
                <w:lang w:val="en-GB"/>
              </w:rPr>
            </w:pPr>
            <w:r w:rsidRPr="00662DF4">
              <w:rPr>
                <w:lang w:val="en-GB"/>
              </w:rPr>
              <w:t xml:space="preserve">As </w:t>
            </w:r>
            <w:r w:rsidR="0005411B" w:rsidRPr="00662DF4">
              <w:rPr>
                <w:lang w:val="en-GB"/>
              </w:rPr>
              <w:t xml:space="preserve">a minimum has </w:t>
            </w:r>
            <w:r w:rsidR="004303F6" w:rsidRPr="00662DF4">
              <w:rPr>
                <w:lang w:val="en-GB"/>
              </w:rPr>
              <w:t xml:space="preserve">successfully </w:t>
            </w:r>
            <w:r w:rsidR="0005411B" w:rsidRPr="00662DF4">
              <w:rPr>
                <w:lang w:val="en-GB"/>
              </w:rPr>
              <w:t xml:space="preserve">completed </w:t>
            </w:r>
            <w:r w:rsidRPr="00662DF4">
              <w:rPr>
                <w:lang w:val="en-GB"/>
              </w:rPr>
              <w:t xml:space="preserve">an education programme regarding drugs and alcohol (if relevant). </w:t>
            </w:r>
          </w:p>
          <w:p w:rsidR="000C0808" w:rsidRPr="00662DF4" w:rsidRDefault="0005411B" w:rsidP="00662DF4">
            <w:pPr>
              <w:jc w:val="both"/>
              <w:rPr>
                <w:lang w:val="en-GB"/>
              </w:rPr>
            </w:pPr>
            <w:r w:rsidRPr="00662DF4">
              <w:rPr>
                <w:lang w:val="en-GB"/>
              </w:rPr>
              <w:t>Contemplation or ambivalence..</w:t>
            </w:r>
          </w:p>
        </w:tc>
      </w:tr>
      <w:tr w:rsidR="000C0808" w:rsidRPr="00662DF4" w:rsidTr="00662DF4">
        <w:tc>
          <w:tcPr>
            <w:tcW w:w="1188" w:type="dxa"/>
          </w:tcPr>
          <w:p w:rsidR="000C0808" w:rsidRPr="00662DF4" w:rsidRDefault="000C0808" w:rsidP="00662DF4">
            <w:pPr>
              <w:jc w:val="both"/>
              <w:rPr>
                <w:lang w:val="en-GB"/>
              </w:rPr>
            </w:pPr>
            <w:r w:rsidRPr="00662DF4">
              <w:rPr>
                <w:lang w:val="en-GB"/>
              </w:rPr>
              <w:t>4</w:t>
            </w:r>
          </w:p>
        </w:tc>
        <w:tc>
          <w:tcPr>
            <w:tcW w:w="7668" w:type="dxa"/>
          </w:tcPr>
          <w:p w:rsidR="000C0808" w:rsidRPr="00662DF4" w:rsidRDefault="000C0808" w:rsidP="00662DF4">
            <w:pPr>
              <w:jc w:val="both"/>
              <w:rPr>
                <w:lang w:val="en-GB"/>
              </w:rPr>
            </w:pPr>
            <w:r w:rsidRPr="00662DF4">
              <w:rPr>
                <w:lang w:val="en-GB"/>
              </w:rPr>
              <w:t xml:space="preserve">Has not yet </w:t>
            </w:r>
            <w:r w:rsidR="00A21F94" w:rsidRPr="00662DF4">
              <w:rPr>
                <w:lang w:val="en-GB"/>
              </w:rPr>
              <w:t xml:space="preserve">successfully </w:t>
            </w:r>
            <w:r w:rsidRPr="00662DF4">
              <w:rPr>
                <w:lang w:val="en-GB"/>
              </w:rPr>
              <w:t>com</w:t>
            </w:r>
            <w:r w:rsidR="004C1D66" w:rsidRPr="00662DF4">
              <w:rPr>
                <w:lang w:val="en-GB"/>
              </w:rPr>
              <w:t xml:space="preserve">pleted any programme concerning </w:t>
            </w:r>
            <w:r w:rsidRPr="00662DF4">
              <w:rPr>
                <w:lang w:val="en-GB"/>
              </w:rPr>
              <w:t>substance misuse.</w:t>
            </w:r>
            <w:r w:rsidR="0005411B" w:rsidRPr="00662DF4">
              <w:rPr>
                <w:lang w:val="en-GB"/>
              </w:rPr>
              <w:t xml:space="preserve"> Pre-contemplation.</w:t>
            </w:r>
          </w:p>
        </w:tc>
      </w:tr>
    </w:tbl>
    <w:p w:rsidR="000C0808" w:rsidRDefault="000C0808" w:rsidP="008263CF">
      <w:pPr>
        <w:jc w:val="both"/>
        <w:rPr>
          <w:lang w:val="en-GB"/>
        </w:rPr>
      </w:pPr>
    </w:p>
    <w:p w:rsidR="00D2203F" w:rsidRDefault="00D2203F" w:rsidP="00D2203F">
      <w:pPr>
        <w:jc w:val="both"/>
        <w:rPr>
          <w:lang w:val="en-GB"/>
        </w:rPr>
      </w:pPr>
      <w:r>
        <w:rPr>
          <w:lang w:val="en-GB"/>
        </w:rPr>
        <w:t>Information Quality: 0=no information; 1=staff observation only; 2=interview and staff observation; 3=family informants; 4=medical or police records.</w:t>
      </w:r>
    </w:p>
    <w:p w:rsidR="00A52255" w:rsidRDefault="00A52255" w:rsidP="008263CF">
      <w:pPr>
        <w:jc w:val="both"/>
        <w:rPr>
          <w:lang w:val="en-GB"/>
        </w:rPr>
      </w:pPr>
    </w:p>
    <w:p w:rsidR="00A21F94" w:rsidRDefault="00A21F94" w:rsidP="00A21F94">
      <w:pPr>
        <w:jc w:val="both"/>
        <w:rPr>
          <w:b/>
          <w:lang w:val="en-GB"/>
        </w:rPr>
      </w:pPr>
      <w:r>
        <w:rPr>
          <w:b/>
          <w:lang w:val="en-GB"/>
        </w:rPr>
        <w:t>“successfully completed” means has attended at least 90% of scheduled sessions in a programme during which the patient engaged fully, has actively participated and has shown the ability to personalise the content by giving examples from own experience relating to him/herself.</w:t>
      </w:r>
    </w:p>
    <w:p w:rsidR="00A21F94" w:rsidRDefault="00A21F94" w:rsidP="00A21F94">
      <w:pPr>
        <w:jc w:val="both"/>
        <w:rPr>
          <w:b/>
          <w:lang w:val="en-GB"/>
        </w:rPr>
      </w:pPr>
    </w:p>
    <w:p w:rsidR="00A21F94" w:rsidRPr="00944147" w:rsidRDefault="00A21F94" w:rsidP="00A21F94">
      <w:pPr>
        <w:jc w:val="both"/>
        <w:rPr>
          <w:b/>
          <w:lang w:val="en-GB"/>
        </w:rPr>
      </w:pPr>
      <w:r w:rsidRPr="00944147">
        <w:rPr>
          <w:b/>
          <w:lang w:val="en-GB"/>
        </w:rPr>
        <w:t>“Engaged” means enters into and commits to</w:t>
      </w:r>
      <w:r>
        <w:rPr>
          <w:b/>
          <w:lang w:val="en-GB"/>
        </w:rPr>
        <w:t>, as shown by consistency and initiative, effort and supportiveness of the goals of an activity or programme</w:t>
      </w:r>
      <w:r w:rsidRPr="00944147">
        <w:rPr>
          <w:b/>
          <w:lang w:val="en-GB"/>
        </w:rPr>
        <w:t>.</w:t>
      </w:r>
    </w:p>
    <w:p w:rsidR="006935E6" w:rsidRPr="00552973" w:rsidRDefault="005A7189" w:rsidP="008263CF">
      <w:pPr>
        <w:jc w:val="both"/>
        <w:rPr>
          <w:b/>
          <w:lang w:val="en-GB"/>
        </w:rPr>
      </w:pPr>
      <w:r>
        <w:rPr>
          <w:lang w:val="en-GB"/>
        </w:rPr>
        <w:br w:type="column"/>
      </w:r>
      <w:r w:rsidR="00552973">
        <w:rPr>
          <w:b/>
          <w:lang w:val="en-GB"/>
        </w:rPr>
        <w:lastRenderedPageBreak/>
        <w:t xml:space="preserve">Programme Completion Item </w:t>
      </w:r>
      <w:r w:rsidR="0009067C">
        <w:rPr>
          <w:b/>
          <w:lang w:val="en-GB"/>
        </w:rPr>
        <w:t>P4</w:t>
      </w:r>
      <w:r w:rsidR="004C1D66" w:rsidRPr="00552973">
        <w:rPr>
          <w:b/>
          <w:lang w:val="en-GB"/>
        </w:rPr>
        <w:t xml:space="preserve">: </w:t>
      </w:r>
      <w:r w:rsidR="006C6E03">
        <w:rPr>
          <w:b/>
          <w:lang w:val="en-GB"/>
        </w:rPr>
        <w:t>Problem</w:t>
      </w:r>
      <w:r w:rsidR="009A6412">
        <w:rPr>
          <w:b/>
          <w:lang w:val="en-GB"/>
        </w:rPr>
        <w:t xml:space="preserve"> Behaviour</w:t>
      </w:r>
      <w:r w:rsidR="006C6E03">
        <w:rPr>
          <w:b/>
          <w:lang w:val="en-GB"/>
        </w:rPr>
        <w:t>s</w:t>
      </w:r>
      <w:r w:rsidR="009A6412">
        <w:rPr>
          <w:b/>
          <w:lang w:val="en-GB"/>
        </w:rPr>
        <w:t>:</w:t>
      </w:r>
    </w:p>
    <w:p w:rsidR="004C1D66" w:rsidRDefault="004C1D66" w:rsidP="004C1D66">
      <w:pPr>
        <w:jc w:val="both"/>
        <w:rPr>
          <w:lang w:val="en-GB"/>
        </w:rPr>
      </w:pPr>
    </w:p>
    <w:p w:rsidR="005A7189" w:rsidRDefault="005A7189" w:rsidP="005A7189">
      <w:pPr>
        <w:jc w:val="both"/>
        <w:rPr>
          <w:b/>
          <w:lang w:val="en-GB"/>
        </w:rPr>
      </w:pPr>
    </w:p>
    <w:p w:rsidR="005A7189" w:rsidRPr="005A7189" w:rsidRDefault="005A7189" w:rsidP="005A7189">
      <w:pPr>
        <w:jc w:val="both"/>
        <w:rPr>
          <w:lang w:val="en-GB"/>
        </w:rPr>
      </w:pPr>
      <w:r w:rsidRPr="005A7189">
        <w:rPr>
          <w:lang w:val="en-GB"/>
        </w:rPr>
        <w:t xml:space="preserve">The expectation is that </w:t>
      </w:r>
      <w:r>
        <w:rPr>
          <w:lang w:val="en-GB"/>
        </w:rPr>
        <w:t>a preliminary stage would be fairly general consisting of enhanced thinking skills (ETS) and a selection of modules resembling dialectic behaviour therapy (a ‘balance’ programme). More specific programmes should follow, such as anger management (or CALM), healthy sexual functioning (or sex offender treatment programmes), victim impact and empathy programmes (including restorative programmes where possible) or full DBT programmes. Individual work should accompany such programmes</w:t>
      </w:r>
      <w:r w:rsidR="0090011A">
        <w:rPr>
          <w:lang w:val="en-GB"/>
        </w:rPr>
        <w:t>. A primary goal should be to complete a Five WH programme (who, what, where, when, why) based on working through the book of evidence / witness statements presented at trial. Individual work may also</w:t>
      </w:r>
      <w:r>
        <w:rPr>
          <w:lang w:val="en-GB"/>
        </w:rPr>
        <w:t xml:space="preserve"> include grief work, cognitive work for </w:t>
      </w:r>
      <w:r w:rsidR="00552973">
        <w:rPr>
          <w:lang w:val="en-GB"/>
        </w:rPr>
        <w:t>depression and cognitive work regarding the index offence or behaviour.</w:t>
      </w:r>
    </w:p>
    <w:p w:rsidR="005A7189" w:rsidRDefault="005A7189" w:rsidP="004C1D66">
      <w:pPr>
        <w:jc w:val="both"/>
        <w:rPr>
          <w:lang w:val="en-GB"/>
        </w:rPr>
      </w:pPr>
    </w:p>
    <w:p w:rsidR="00230A68" w:rsidRDefault="00BB36D1" w:rsidP="00230A68">
      <w:pPr>
        <w:jc w:val="both"/>
        <w:rPr>
          <w:b/>
          <w:lang w:val="en-GB"/>
        </w:rPr>
      </w:pPr>
      <w:r>
        <w:rPr>
          <w:b/>
          <w:lang w:val="en-GB"/>
        </w:rPr>
        <w:br w:type="column"/>
      </w:r>
      <w:r w:rsidR="00230A68" w:rsidRPr="008263CF">
        <w:rPr>
          <w:b/>
          <w:lang w:val="en-GB"/>
        </w:rPr>
        <w:lastRenderedPageBreak/>
        <w:t>Coding</w:t>
      </w:r>
      <w:r w:rsidR="00230A68">
        <w:rPr>
          <w:b/>
          <w:lang w:val="en-GB"/>
        </w:rPr>
        <w:t>: P4. Problem Behaviours</w:t>
      </w:r>
    </w:p>
    <w:p w:rsidR="00230A68" w:rsidRDefault="00230A68" w:rsidP="004C1D66">
      <w:pPr>
        <w:jc w:val="both"/>
        <w:rPr>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88"/>
        <w:gridCol w:w="7668"/>
      </w:tblGrid>
      <w:tr w:rsidR="004C1D66" w:rsidRPr="00662DF4" w:rsidTr="00662DF4">
        <w:tc>
          <w:tcPr>
            <w:tcW w:w="1188" w:type="dxa"/>
          </w:tcPr>
          <w:p w:rsidR="004C1D66" w:rsidRPr="00662DF4" w:rsidRDefault="004C1D66" w:rsidP="00662DF4">
            <w:pPr>
              <w:jc w:val="both"/>
              <w:rPr>
                <w:lang w:val="en-GB"/>
              </w:rPr>
            </w:pPr>
            <w:r w:rsidRPr="00662DF4">
              <w:rPr>
                <w:lang w:val="en-GB"/>
              </w:rPr>
              <w:t>0</w:t>
            </w:r>
          </w:p>
        </w:tc>
        <w:tc>
          <w:tcPr>
            <w:tcW w:w="7668" w:type="dxa"/>
          </w:tcPr>
          <w:p w:rsidR="004C1D66" w:rsidRPr="00662DF4" w:rsidRDefault="004C1D66" w:rsidP="00662DF4">
            <w:pPr>
              <w:jc w:val="both"/>
              <w:rPr>
                <w:lang w:val="en-GB"/>
              </w:rPr>
            </w:pPr>
            <w:r w:rsidRPr="00662DF4">
              <w:rPr>
                <w:lang w:val="en-GB"/>
              </w:rPr>
              <w:t>For a period of five years should have had no offending behaviour or high risk behaviours for offending both specific to the patient and general.</w:t>
            </w:r>
          </w:p>
          <w:p w:rsidR="00A31199" w:rsidRPr="00662DF4" w:rsidRDefault="00A31199" w:rsidP="00662DF4">
            <w:pPr>
              <w:jc w:val="both"/>
              <w:rPr>
                <w:lang w:val="en-GB"/>
              </w:rPr>
            </w:pPr>
            <w:r w:rsidRPr="00662DF4">
              <w:rPr>
                <w:lang w:val="en-GB"/>
              </w:rPr>
              <w:t>Espouses pro-social beliefs, renounces pro-criminal beliefs.</w:t>
            </w:r>
          </w:p>
        </w:tc>
      </w:tr>
      <w:tr w:rsidR="004C1D66" w:rsidRPr="00662DF4" w:rsidTr="00662DF4">
        <w:tc>
          <w:tcPr>
            <w:tcW w:w="1188" w:type="dxa"/>
          </w:tcPr>
          <w:p w:rsidR="004C1D66" w:rsidRPr="00662DF4" w:rsidRDefault="004C1D66" w:rsidP="00662DF4">
            <w:pPr>
              <w:jc w:val="both"/>
              <w:rPr>
                <w:lang w:val="en-GB"/>
              </w:rPr>
            </w:pPr>
            <w:r w:rsidRPr="00662DF4">
              <w:rPr>
                <w:lang w:val="en-GB"/>
              </w:rPr>
              <w:t>1</w:t>
            </w:r>
          </w:p>
        </w:tc>
        <w:tc>
          <w:tcPr>
            <w:tcW w:w="7668" w:type="dxa"/>
          </w:tcPr>
          <w:p w:rsidR="00A31199" w:rsidRPr="00662DF4" w:rsidRDefault="004C1D66" w:rsidP="00662DF4">
            <w:pPr>
              <w:jc w:val="both"/>
              <w:rPr>
                <w:lang w:val="en-GB"/>
              </w:rPr>
            </w:pPr>
            <w:r w:rsidRPr="00662DF4">
              <w:rPr>
                <w:lang w:val="en-GB"/>
              </w:rPr>
              <w:t xml:space="preserve">Should be engaged with a well-balanced </w:t>
            </w:r>
            <w:r w:rsidR="004303F6" w:rsidRPr="00662DF4">
              <w:rPr>
                <w:lang w:val="en-GB"/>
              </w:rPr>
              <w:t xml:space="preserve">and regular </w:t>
            </w:r>
            <w:r w:rsidRPr="00662DF4">
              <w:rPr>
                <w:lang w:val="en-GB"/>
              </w:rPr>
              <w:t>daily and weekly programme of self-care, occupation and leisure.</w:t>
            </w:r>
            <w:r w:rsidR="0005411B" w:rsidRPr="00662DF4">
              <w:rPr>
                <w:lang w:val="en-GB"/>
              </w:rPr>
              <w:t xml:space="preserve"> </w:t>
            </w:r>
          </w:p>
          <w:p w:rsidR="004C1D66" w:rsidRPr="00662DF4" w:rsidRDefault="0005411B" w:rsidP="00662DF4">
            <w:pPr>
              <w:jc w:val="both"/>
              <w:rPr>
                <w:lang w:val="en-GB"/>
              </w:rPr>
            </w:pPr>
            <w:r w:rsidRPr="00662DF4">
              <w:rPr>
                <w:lang w:val="en-GB"/>
              </w:rPr>
              <w:t xml:space="preserve">Copes with </w:t>
            </w:r>
            <w:r w:rsidR="00BF2493" w:rsidRPr="00662DF4">
              <w:rPr>
                <w:lang w:val="en-GB"/>
              </w:rPr>
              <w:t xml:space="preserve">behavioural </w:t>
            </w:r>
            <w:r w:rsidRPr="00662DF4">
              <w:rPr>
                <w:lang w:val="en-GB"/>
              </w:rPr>
              <w:t>‘slips’ or new stresses by seeking appropriate help from the team in a timely way.</w:t>
            </w:r>
          </w:p>
          <w:p w:rsidR="00A31199" w:rsidRPr="00662DF4" w:rsidRDefault="00A31199" w:rsidP="00662DF4">
            <w:pPr>
              <w:jc w:val="both"/>
              <w:rPr>
                <w:lang w:val="en-GB"/>
              </w:rPr>
            </w:pPr>
            <w:r w:rsidRPr="00662DF4">
              <w:rPr>
                <w:lang w:val="en-GB"/>
              </w:rPr>
              <w:t xml:space="preserve">Derives confidence and self-esteem from </w:t>
            </w:r>
            <w:r w:rsidR="0090011A" w:rsidRPr="00662DF4">
              <w:rPr>
                <w:lang w:val="en-GB"/>
              </w:rPr>
              <w:t>changes associated with avoiding problem behaviours.</w:t>
            </w:r>
          </w:p>
        </w:tc>
      </w:tr>
      <w:tr w:rsidR="004C1D66" w:rsidRPr="00662DF4" w:rsidTr="00662DF4">
        <w:tc>
          <w:tcPr>
            <w:tcW w:w="1188" w:type="dxa"/>
          </w:tcPr>
          <w:p w:rsidR="004C1D66" w:rsidRPr="00662DF4" w:rsidRDefault="004C1D66" w:rsidP="00662DF4">
            <w:pPr>
              <w:jc w:val="both"/>
              <w:rPr>
                <w:lang w:val="en-GB"/>
              </w:rPr>
            </w:pPr>
            <w:r w:rsidRPr="00662DF4">
              <w:rPr>
                <w:lang w:val="en-GB"/>
              </w:rPr>
              <w:t>2</w:t>
            </w:r>
          </w:p>
        </w:tc>
        <w:tc>
          <w:tcPr>
            <w:tcW w:w="7668" w:type="dxa"/>
          </w:tcPr>
          <w:p w:rsidR="0090011A" w:rsidRPr="00662DF4" w:rsidRDefault="004C1D66" w:rsidP="00662DF4">
            <w:pPr>
              <w:jc w:val="both"/>
              <w:rPr>
                <w:lang w:val="en-GB"/>
              </w:rPr>
            </w:pPr>
            <w:r w:rsidRPr="00662DF4">
              <w:rPr>
                <w:lang w:val="en-GB"/>
              </w:rPr>
              <w:t>As a minimum has</w:t>
            </w:r>
            <w:r w:rsidR="00BB36D1" w:rsidRPr="00662DF4">
              <w:rPr>
                <w:lang w:val="en-GB"/>
              </w:rPr>
              <w:t xml:space="preserve"> successfully completed </w:t>
            </w:r>
            <w:r w:rsidRPr="00662DF4">
              <w:rPr>
                <w:lang w:val="en-GB"/>
              </w:rPr>
              <w:t>offence related programmes e.g. anger management, health</w:t>
            </w:r>
            <w:r w:rsidR="00947C1B" w:rsidRPr="00662DF4">
              <w:rPr>
                <w:lang w:val="en-GB"/>
              </w:rPr>
              <w:t>y</w:t>
            </w:r>
            <w:r w:rsidRPr="00662DF4">
              <w:rPr>
                <w:lang w:val="en-GB"/>
              </w:rPr>
              <w:t xml:space="preserve"> relationships and healthy sexual functioning, </w:t>
            </w:r>
            <w:r w:rsidR="0090011A" w:rsidRPr="00662DF4">
              <w:rPr>
                <w:lang w:val="en-GB"/>
              </w:rPr>
              <w:t xml:space="preserve">‘5 Wh’ work, </w:t>
            </w:r>
            <w:r w:rsidRPr="00662DF4">
              <w:rPr>
                <w:lang w:val="en-GB"/>
              </w:rPr>
              <w:t>as individually appropriate.</w:t>
            </w:r>
            <w:r w:rsidR="0005411B" w:rsidRPr="00662DF4">
              <w:rPr>
                <w:lang w:val="en-GB"/>
              </w:rPr>
              <w:t xml:space="preserve"> </w:t>
            </w:r>
          </w:p>
          <w:p w:rsidR="004C1D66" w:rsidRPr="00662DF4" w:rsidRDefault="0005411B" w:rsidP="00662DF4">
            <w:pPr>
              <w:jc w:val="both"/>
              <w:rPr>
                <w:lang w:val="en-GB"/>
              </w:rPr>
            </w:pPr>
            <w:r w:rsidRPr="00662DF4">
              <w:rPr>
                <w:lang w:val="en-GB"/>
              </w:rPr>
              <w:t>Evide</w:t>
            </w:r>
            <w:r w:rsidR="00BF2493" w:rsidRPr="00662DF4">
              <w:rPr>
                <w:lang w:val="en-GB"/>
              </w:rPr>
              <w:t xml:space="preserve">nce of change is sustained </w:t>
            </w:r>
            <w:r w:rsidRPr="00662DF4">
              <w:rPr>
                <w:lang w:val="en-GB"/>
              </w:rPr>
              <w:t>over time</w:t>
            </w:r>
            <w:r w:rsidR="00BB36D1" w:rsidRPr="00662DF4">
              <w:rPr>
                <w:lang w:val="en-GB"/>
              </w:rPr>
              <w:t xml:space="preserve"> – at least twelve</w:t>
            </w:r>
            <w:r w:rsidR="00BF2493" w:rsidRPr="00662DF4">
              <w:rPr>
                <w:lang w:val="en-GB"/>
              </w:rPr>
              <w:t xml:space="preserve"> months</w:t>
            </w:r>
            <w:r w:rsidR="00947C1B" w:rsidRPr="00662DF4">
              <w:rPr>
                <w:lang w:val="en-GB"/>
              </w:rPr>
              <w:t xml:space="preserve"> e.g. not requiring de-escalation</w:t>
            </w:r>
            <w:r w:rsidRPr="00662DF4">
              <w:rPr>
                <w:lang w:val="en-GB"/>
              </w:rPr>
              <w:t>.</w:t>
            </w:r>
          </w:p>
        </w:tc>
      </w:tr>
      <w:tr w:rsidR="004C1D66" w:rsidRPr="00662DF4" w:rsidTr="00662DF4">
        <w:tc>
          <w:tcPr>
            <w:tcW w:w="1188" w:type="dxa"/>
          </w:tcPr>
          <w:p w:rsidR="004C1D66" w:rsidRPr="00662DF4" w:rsidRDefault="004C1D66" w:rsidP="00662DF4">
            <w:pPr>
              <w:jc w:val="both"/>
              <w:rPr>
                <w:lang w:val="en-GB"/>
              </w:rPr>
            </w:pPr>
            <w:r w:rsidRPr="00662DF4">
              <w:rPr>
                <w:lang w:val="en-GB"/>
              </w:rPr>
              <w:t>3</w:t>
            </w:r>
          </w:p>
        </w:tc>
        <w:tc>
          <w:tcPr>
            <w:tcW w:w="7668" w:type="dxa"/>
          </w:tcPr>
          <w:p w:rsidR="0090011A" w:rsidRPr="00662DF4" w:rsidRDefault="004C1D66" w:rsidP="00662DF4">
            <w:pPr>
              <w:jc w:val="both"/>
              <w:rPr>
                <w:lang w:val="en-GB"/>
              </w:rPr>
            </w:pPr>
            <w:r w:rsidRPr="00662DF4">
              <w:rPr>
                <w:lang w:val="en-GB"/>
              </w:rPr>
              <w:t xml:space="preserve">As a minimum has successfully completed any general programmes regarding high risk behaviours such </w:t>
            </w:r>
            <w:r w:rsidR="00BF2493" w:rsidRPr="00662DF4">
              <w:rPr>
                <w:lang w:val="en-GB"/>
              </w:rPr>
              <w:t xml:space="preserve">as </w:t>
            </w:r>
            <w:r w:rsidR="0090011A" w:rsidRPr="00662DF4">
              <w:rPr>
                <w:lang w:val="en-GB"/>
              </w:rPr>
              <w:t>meta-cognitive training</w:t>
            </w:r>
            <w:r w:rsidR="000F4021" w:rsidRPr="00662DF4">
              <w:rPr>
                <w:lang w:val="en-GB"/>
              </w:rPr>
              <w:t>,</w:t>
            </w:r>
            <w:r w:rsidR="0090011A" w:rsidRPr="00662DF4">
              <w:rPr>
                <w:lang w:val="en-GB"/>
              </w:rPr>
              <w:t xml:space="preserve"> </w:t>
            </w:r>
            <w:r w:rsidRPr="00662DF4">
              <w:rPr>
                <w:lang w:val="en-GB"/>
              </w:rPr>
              <w:t xml:space="preserve">enhanced thinking skills or ‘balance’ programme (DBT modules). </w:t>
            </w:r>
          </w:p>
          <w:p w:rsidR="004C1D66" w:rsidRPr="00662DF4" w:rsidRDefault="0005411B" w:rsidP="00662DF4">
            <w:pPr>
              <w:jc w:val="both"/>
              <w:rPr>
                <w:lang w:val="en-GB"/>
              </w:rPr>
            </w:pPr>
            <w:r w:rsidRPr="00662DF4">
              <w:rPr>
                <w:lang w:val="en-GB"/>
              </w:rPr>
              <w:t xml:space="preserve">Patient accepts the need for change </w:t>
            </w:r>
            <w:r w:rsidR="00BB36D1" w:rsidRPr="00662DF4">
              <w:rPr>
                <w:lang w:val="en-GB"/>
              </w:rPr>
              <w:t xml:space="preserve">(contemplation/preparation) </w:t>
            </w:r>
            <w:r w:rsidRPr="00662DF4">
              <w:rPr>
                <w:lang w:val="en-GB"/>
              </w:rPr>
              <w:t>in psychological or interpersonal style specific to offending behaviour.</w:t>
            </w:r>
          </w:p>
        </w:tc>
      </w:tr>
      <w:tr w:rsidR="004C1D66" w:rsidRPr="00662DF4" w:rsidTr="00662DF4">
        <w:tc>
          <w:tcPr>
            <w:tcW w:w="1188" w:type="dxa"/>
          </w:tcPr>
          <w:p w:rsidR="004C1D66" w:rsidRPr="00662DF4" w:rsidRDefault="004C1D66" w:rsidP="00662DF4">
            <w:pPr>
              <w:jc w:val="both"/>
              <w:rPr>
                <w:lang w:val="en-GB"/>
              </w:rPr>
            </w:pPr>
            <w:r w:rsidRPr="00662DF4">
              <w:rPr>
                <w:lang w:val="en-GB"/>
              </w:rPr>
              <w:t>4</w:t>
            </w:r>
          </w:p>
        </w:tc>
        <w:tc>
          <w:tcPr>
            <w:tcW w:w="7668" w:type="dxa"/>
          </w:tcPr>
          <w:p w:rsidR="0090011A" w:rsidRPr="00662DF4" w:rsidRDefault="004C1D66" w:rsidP="00662DF4">
            <w:pPr>
              <w:jc w:val="both"/>
              <w:rPr>
                <w:lang w:val="en-GB"/>
              </w:rPr>
            </w:pPr>
            <w:r w:rsidRPr="00662DF4">
              <w:rPr>
                <w:lang w:val="en-GB"/>
              </w:rPr>
              <w:t xml:space="preserve">Has not yet </w:t>
            </w:r>
            <w:r w:rsidR="0090011A" w:rsidRPr="00662DF4">
              <w:rPr>
                <w:lang w:val="en-GB"/>
              </w:rPr>
              <w:t xml:space="preserve">successfully </w:t>
            </w:r>
            <w:r w:rsidRPr="00662DF4">
              <w:rPr>
                <w:lang w:val="en-GB"/>
              </w:rPr>
              <w:t>completed any programme concerning offence related behaviour.</w:t>
            </w:r>
            <w:r w:rsidR="0005411B" w:rsidRPr="00662DF4">
              <w:rPr>
                <w:lang w:val="en-GB"/>
              </w:rPr>
              <w:t xml:space="preserve"> </w:t>
            </w:r>
          </w:p>
          <w:p w:rsidR="0090011A" w:rsidRPr="00662DF4" w:rsidRDefault="0005411B" w:rsidP="00662DF4">
            <w:pPr>
              <w:jc w:val="both"/>
              <w:rPr>
                <w:lang w:val="en-GB"/>
              </w:rPr>
            </w:pPr>
            <w:r w:rsidRPr="00662DF4">
              <w:rPr>
                <w:lang w:val="en-GB"/>
              </w:rPr>
              <w:t>Psychological / interpersonal aspects of offence related behaviour specific to the per</w:t>
            </w:r>
            <w:r w:rsidR="0090011A" w:rsidRPr="00662DF4">
              <w:rPr>
                <w:lang w:val="en-GB"/>
              </w:rPr>
              <w:t xml:space="preserve">son are still in evidence </w:t>
            </w:r>
          </w:p>
          <w:p w:rsidR="004C1D66" w:rsidRPr="00662DF4" w:rsidRDefault="0090011A" w:rsidP="00662DF4">
            <w:pPr>
              <w:jc w:val="both"/>
              <w:rPr>
                <w:lang w:val="en-GB"/>
              </w:rPr>
            </w:pPr>
            <w:r w:rsidRPr="00662DF4">
              <w:rPr>
                <w:b/>
                <w:lang w:val="en-GB"/>
              </w:rPr>
              <w:t>OR</w:t>
            </w:r>
            <w:r w:rsidR="0005411B" w:rsidRPr="00662DF4">
              <w:rPr>
                <w:lang w:val="en-GB"/>
              </w:rPr>
              <w:t xml:space="preserve"> the patient is not yet contemplating change.</w:t>
            </w:r>
          </w:p>
        </w:tc>
      </w:tr>
    </w:tbl>
    <w:p w:rsidR="006935E6" w:rsidRDefault="006935E6" w:rsidP="008263CF">
      <w:pPr>
        <w:jc w:val="both"/>
        <w:rPr>
          <w:lang w:val="en-GB"/>
        </w:rPr>
      </w:pPr>
    </w:p>
    <w:p w:rsidR="00D2203F" w:rsidRDefault="00D2203F" w:rsidP="00D2203F">
      <w:pPr>
        <w:jc w:val="both"/>
        <w:rPr>
          <w:lang w:val="en-GB"/>
        </w:rPr>
      </w:pPr>
      <w:r>
        <w:rPr>
          <w:lang w:val="en-GB"/>
        </w:rPr>
        <w:t>Information Quality: 0=no information; 1=staff observation only; 2=interview and staff observation; 3=family informants; 4=medical or police records.</w:t>
      </w:r>
    </w:p>
    <w:p w:rsidR="00A52255" w:rsidRDefault="00A52255" w:rsidP="008263CF">
      <w:pPr>
        <w:jc w:val="both"/>
        <w:rPr>
          <w:lang w:val="en-GB"/>
        </w:rPr>
      </w:pPr>
    </w:p>
    <w:p w:rsidR="00A21F94" w:rsidRDefault="00A21F94" w:rsidP="00A21F94">
      <w:pPr>
        <w:jc w:val="both"/>
        <w:rPr>
          <w:b/>
          <w:lang w:val="en-GB"/>
        </w:rPr>
      </w:pPr>
      <w:r>
        <w:rPr>
          <w:b/>
          <w:lang w:val="en-GB"/>
        </w:rPr>
        <w:t>“successfully completed” means has attended at least 90% of scheduled sessions in a programme during which the patient engaged fully, has actively participated and has shown the ability to personalise the content by giving examples from own experience relating to him/herself.</w:t>
      </w:r>
    </w:p>
    <w:p w:rsidR="00A21F94" w:rsidRDefault="00A21F94" w:rsidP="00A21F94">
      <w:pPr>
        <w:jc w:val="both"/>
        <w:rPr>
          <w:b/>
          <w:lang w:val="en-GB"/>
        </w:rPr>
      </w:pPr>
    </w:p>
    <w:p w:rsidR="00A21F94" w:rsidRPr="00944147" w:rsidRDefault="00A21F94" w:rsidP="00A21F94">
      <w:pPr>
        <w:jc w:val="both"/>
        <w:rPr>
          <w:b/>
          <w:lang w:val="en-GB"/>
        </w:rPr>
      </w:pPr>
      <w:r w:rsidRPr="00944147">
        <w:rPr>
          <w:b/>
          <w:lang w:val="en-GB"/>
        </w:rPr>
        <w:t>“Engaged” means enters into and commits to</w:t>
      </w:r>
      <w:r>
        <w:rPr>
          <w:b/>
          <w:lang w:val="en-GB"/>
        </w:rPr>
        <w:t>, as shown by consistency and initiative, effort and supportiveness of the goals of an activity or programme</w:t>
      </w:r>
      <w:r w:rsidRPr="00944147">
        <w:rPr>
          <w:b/>
          <w:lang w:val="en-GB"/>
        </w:rPr>
        <w:t>.</w:t>
      </w:r>
    </w:p>
    <w:p w:rsidR="00A82CED" w:rsidRDefault="00552973" w:rsidP="006935E6">
      <w:pPr>
        <w:jc w:val="both"/>
        <w:rPr>
          <w:b/>
          <w:lang w:val="en-GB"/>
        </w:rPr>
      </w:pPr>
      <w:r>
        <w:rPr>
          <w:b/>
          <w:lang w:val="en-GB"/>
        </w:rPr>
        <w:br w:type="column"/>
      </w:r>
      <w:r>
        <w:rPr>
          <w:b/>
          <w:lang w:val="en-GB"/>
        </w:rPr>
        <w:lastRenderedPageBreak/>
        <w:t xml:space="preserve">Programme Completion Item </w:t>
      </w:r>
      <w:r w:rsidR="0009067C">
        <w:rPr>
          <w:b/>
          <w:lang w:val="en-GB"/>
        </w:rPr>
        <w:t>P5</w:t>
      </w:r>
      <w:r w:rsidR="00C262FB" w:rsidRPr="00552973">
        <w:rPr>
          <w:b/>
          <w:lang w:val="en-GB"/>
        </w:rPr>
        <w:t xml:space="preserve">: </w:t>
      </w:r>
      <w:r w:rsidR="006935E6" w:rsidRPr="00552973">
        <w:rPr>
          <w:b/>
          <w:lang w:val="en-GB"/>
        </w:rPr>
        <w:t>Self Care and Activities of Daily Living:</w:t>
      </w:r>
    </w:p>
    <w:p w:rsidR="006935E6" w:rsidRDefault="006935E6" w:rsidP="006935E6">
      <w:pPr>
        <w:jc w:val="both"/>
        <w:rPr>
          <w:lang w:val="en-GB"/>
        </w:rPr>
      </w:pPr>
      <w:r>
        <w:rPr>
          <w:lang w:val="en-GB"/>
        </w:rPr>
        <w:t xml:space="preserve">, </w:t>
      </w:r>
    </w:p>
    <w:p w:rsidR="004C1D66" w:rsidRDefault="00A82CED" w:rsidP="004C1D66">
      <w:pPr>
        <w:jc w:val="both"/>
        <w:rPr>
          <w:lang w:val="en-GB"/>
        </w:rPr>
      </w:pPr>
      <w:r>
        <w:rPr>
          <w:lang w:val="en-GB"/>
        </w:rPr>
        <w:t xml:space="preserve">The progression towards recovery here is likely to start with a basic course in kitchen hygiene and safety. An assessment such as the AMPS may underpin the programme that follows. Self-catering, including budgeting skills, shopping and use of public transport might usefully follow and give a purpose to the progressive use of leave as described in R4. </w:t>
      </w:r>
    </w:p>
    <w:p w:rsidR="00552973" w:rsidRDefault="00552973" w:rsidP="004C1D66">
      <w:pPr>
        <w:jc w:val="both"/>
        <w:rPr>
          <w:lang w:val="en-GB"/>
        </w:rPr>
      </w:pPr>
    </w:p>
    <w:p w:rsidR="00552973" w:rsidRDefault="00A82CED" w:rsidP="004C1D66">
      <w:pPr>
        <w:jc w:val="both"/>
        <w:rPr>
          <w:lang w:val="en-GB"/>
        </w:rPr>
      </w:pPr>
      <w:r>
        <w:rPr>
          <w:lang w:val="en-GB"/>
        </w:rPr>
        <w:t>The aim is to achieve a well-balanced working week and a balanced life-style, in keeping with MOHO principles.</w:t>
      </w:r>
    </w:p>
    <w:p w:rsidR="00A82CED" w:rsidRDefault="00A82CED" w:rsidP="004C1D66">
      <w:pPr>
        <w:jc w:val="both"/>
        <w:rPr>
          <w:lang w:val="en-GB"/>
        </w:rPr>
      </w:pPr>
    </w:p>
    <w:p w:rsidR="00552973" w:rsidRDefault="0033610D" w:rsidP="00552973">
      <w:pPr>
        <w:jc w:val="both"/>
        <w:rPr>
          <w:b/>
          <w:lang w:val="en-GB"/>
        </w:rPr>
      </w:pPr>
      <w:r>
        <w:rPr>
          <w:b/>
          <w:lang w:val="en-GB"/>
        </w:rPr>
        <w:br w:type="column"/>
      </w:r>
      <w:r w:rsidR="00552973" w:rsidRPr="008263CF">
        <w:rPr>
          <w:b/>
          <w:lang w:val="en-GB"/>
        </w:rPr>
        <w:lastRenderedPageBreak/>
        <w:t>Coding</w:t>
      </w:r>
      <w:r w:rsidR="0009067C">
        <w:rPr>
          <w:b/>
          <w:lang w:val="en-GB"/>
        </w:rPr>
        <w:t>: P5</w:t>
      </w:r>
      <w:r w:rsidR="00552973">
        <w:rPr>
          <w:b/>
          <w:lang w:val="en-GB"/>
        </w:rPr>
        <w:t>. Self-Care and Activities of Daily Living</w:t>
      </w:r>
    </w:p>
    <w:p w:rsidR="00552973" w:rsidRDefault="00552973" w:rsidP="004C1D66">
      <w:pPr>
        <w:jc w:val="both"/>
        <w:rPr>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88"/>
        <w:gridCol w:w="7668"/>
      </w:tblGrid>
      <w:tr w:rsidR="004C1D66" w:rsidRPr="00662DF4" w:rsidTr="00662DF4">
        <w:tc>
          <w:tcPr>
            <w:tcW w:w="1188" w:type="dxa"/>
          </w:tcPr>
          <w:p w:rsidR="004C1D66" w:rsidRPr="00662DF4" w:rsidRDefault="004C1D66" w:rsidP="00662DF4">
            <w:pPr>
              <w:jc w:val="both"/>
              <w:rPr>
                <w:lang w:val="en-GB"/>
              </w:rPr>
            </w:pPr>
            <w:r w:rsidRPr="00662DF4">
              <w:rPr>
                <w:lang w:val="en-GB"/>
              </w:rPr>
              <w:t>0</w:t>
            </w:r>
          </w:p>
        </w:tc>
        <w:tc>
          <w:tcPr>
            <w:tcW w:w="7668" w:type="dxa"/>
          </w:tcPr>
          <w:p w:rsidR="00BB36D1" w:rsidRPr="00662DF4" w:rsidRDefault="004C1D66" w:rsidP="00662DF4">
            <w:pPr>
              <w:jc w:val="both"/>
              <w:rPr>
                <w:lang w:val="en-GB"/>
              </w:rPr>
            </w:pPr>
            <w:r w:rsidRPr="00662DF4">
              <w:rPr>
                <w:lang w:val="en-GB"/>
              </w:rPr>
              <w:t>For a period of five yea</w:t>
            </w:r>
            <w:r w:rsidR="00BB36D1" w:rsidRPr="00662DF4">
              <w:rPr>
                <w:lang w:val="en-GB"/>
              </w:rPr>
              <w:t>rs has</w:t>
            </w:r>
            <w:r w:rsidRPr="00662DF4">
              <w:rPr>
                <w:lang w:val="en-GB"/>
              </w:rPr>
              <w:t xml:space="preserve"> maintained an interest in active recovery and personal mental and physical health, including </w:t>
            </w:r>
          </w:p>
          <w:p w:rsidR="00BB36D1" w:rsidRPr="00662DF4" w:rsidRDefault="00BB36D1" w:rsidP="00662DF4">
            <w:pPr>
              <w:jc w:val="both"/>
              <w:rPr>
                <w:lang w:val="en-GB"/>
              </w:rPr>
            </w:pPr>
            <w:r w:rsidRPr="00662DF4">
              <w:rPr>
                <w:lang w:val="en-GB"/>
              </w:rPr>
              <w:t>A</w:t>
            </w:r>
            <w:r w:rsidR="004C1D66" w:rsidRPr="00662DF4">
              <w:rPr>
                <w:lang w:val="en-GB"/>
              </w:rPr>
              <w:t xml:space="preserve"> regular pattern of self-care, occupation and leisure. </w:t>
            </w:r>
          </w:p>
          <w:p w:rsidR="004C1D66" w:rsidRPr="00662DF4" w:rsidRDefault="00BB36D1" w:rsidP="00662DF4">
            <w:pPr>
              <w:jc w:val="both"/>
              <w:rPr>
                <w:lang w:val="en-GB"/>
              </w:rPr>
            </w:pPr>
            <w:r w:rsidRPr="00662DF4">
              <w:rPr>
                <w:lang w:val="en-GB"/>
              </w:rPr>
              <w:t>Has</w:t>
            </w:r>
            <w:r w:rsidR="004C1D66" w:rsidRPr="00662DF4">
              <w:rPr>
                <w:lang w:val="en-GB"/>
              </w:rPr>
              <w:t xml:space="preserve"> a network of informal as well as professional supports and carers.</w:t>
            </w:r>
          </w:p>
        </w:tc>
      </w:tr>
      <w:tr w:rsidR="004C1D66" w:rsidRPr="00662DF4" w:rsidTr="00662DF4">
        <w:tc>
          <w:tcPr>
            <w:tcW w:w="1188" w:type="dxa"/>
          </w:tcPr>
          <w:p w:rsidR="004C1D66" w:rsidRPr="00662DF4" w:rsidRDefault="004C1D66" w:rsidP="00662DF4">
            <w:pPr>
              <w:jc w:val="both"/>
              <w:rPr>
                <w:lang w:val="en-GB"/>
              </w:rPr>
            </w:pPr>
            <w:r w:rsidRPr="00662DF4">
              <w:rPr>
                <w:lang w:val="en-GB"/>
              </w:rPr>
              <w:t>1</w:t>
            </w:r>
          </w:p>
        </w:tc>
        <w:tc>
          <w:tcPr>
            <w:tcW w:w="7668" w:type="dxa"/>
          </w:tcPr>
          <w:p w:rsidR="00BB36D1" w:rsidRPr="00662DF4" w:rsidRDefault="00BB36D1" w:rsidP="00662DF4">
            <w:pPr>
              <w:jc w:val="both"/>
              <w:rPr>
                <w:lang w:val="en-GB"/>
              </w:rPr>
            </w:pPr>
            <w:r w:rsidRPr="00662DF4">
              <w:rPr>
                <w:lang w:val="en-GB"/>
              </w:rPr>
              <w:t>Is</w:t>
            </w:r>
            <w:r w:rsidR="004C1D66" w:rsidRPr="00662DF4">
              <w:rPr>
                <w:lang w:val="en-GB"/>
              </w:rPr>
              <w:t xml:space="preserve"> self-caring and fully engaged with follow-up / maintenance programmes as appropriate. </w:t>
            </w:r>
          </w:p>
          <w:p w:rsidR="004C1D66" w:rsidRPr="00662DF4" w:rsidRDefault="00BB36D1" w:rsidP="00662DF4">
            <w:pPr>
              <w:jc w:val="both"/>
              <w:rPr>
                <w:lang w:val="en-GB"/>
              </w:rPr>
            </w:pPr>
            <w:r w:rsidRPr="00662DF4">
              <w:rPr>
                <w:lang w:val="en-GB"/>
              </w:rPr>
              <w:t>Is</w:t>
            </w:r>
            <w:r w:rsidR="004C1D66" w:rsidRPr="00662DF4">
              <w:rPr>
                <w:lang w:val="en-GB"/>
              </w:rPr>
              <w:t xml:space="preserve"> engaged with a well-balanced daily and weekly programme of self-care, occupation and leisure.</w:t>
            </w:r>
          </w:p>
          <w:p w:rsidR="00BB36D1" w:rsidRPr="00662DF4" w:rsidRDefault="00BB36D1" w:rsidP="00662DF4">
            <w:pPr>
              <w:jc w:val="both"/>
              <w:rPr>
                <w:lang w:val="en-GB"/>
              </w:rPr>
            </w:pPr>
            <w:r w:rsidRPr="00662DF4">
              <w:rPr>
                <w:lang w:val="en-GB"/>
              </w:rPr>
              <w:t>Takes pride in / derives self-confidence from self-care and dignity.</w:t>
            </w:r>
          </w:p>
        </w:tc>
      </w:tr>
      <w:tr w:rsidR="004C1D66" w:rsidRPr="00662DF4" w:rsidTr="00662DF4">
        <w:tc>
          <w:tcPr>
            <w:tcW w:w="1188" w:type="dxa"/>
          </w:tcPr>
          <w:p w:rsidR="004C1D66" w:rsidRPr="00662DF4" w:rsidRDefault="004C1D66" w:rsidP="00662DF4">
            <w:pPr>
              <w:jc w:val="both"/>
              <w:rPr>
                <w:lang w:val="en-GB"/>
              </w:rPr>
            </w:pPr>
            <w:r w:rsidRPr="00662DF4">
              <w:rPr>
                <w:lang w:val="en-GB"/>
              </w:rPr>
              <w:t>2</w:t>
            </w:r>
          </w:p>
        </w:tc>
        <w:tc>
          <w:tcPr>
            <w:tcW w:w="7668" w:type="dxa"/>
          </w:tcPr>
          <w:p w:rsidR="00BB36D1" w:rsidRPr="00662DF4" w:rsidRDefault="004C1D66" w:rsidP="00662DF4">
            <w:pPr>
              <w:jc w:val="both"/>
              <w:rPr>
                <w:lang w:val="en-GB"/>
              </w:rPr>
            </w:pPr>
            <w:r w:rsidRPr="00662DF4">
              <w:rPr>
                <w:lang w:val="en-GB"/>
              </w:rPr>
              <w:t xml:space="preserve">As a minimum has successfully completed </w:t>
            </w:r>
            <w:r w:rsidR="00C262FB" w:rsidRPr="00662DF4">
              <w:rPr>
                <w:lang w:val="en-GB"/>
              </w:rPr>
              <w:t xml:space="preserve">OT courses on self-catering, budgeting, shopping, use of public transport. </w:t>
            </w:r>
          </w:p>
          <w:p w:rsidR="00BB36D1" w:rsidRPr="00662DF4" w:rsidRDefault="00BB36D1" w:rsidP="00662DF4">
            <w:pPr>
              <w:jc w:val="both"/>
              <w:rPr>
                <w:lang w:val="en-GB"/>
              </w:rPr>
            </w:pPr>
            <w:r w:rsidRPr="00662DF4">
              <w:rPr>
                <w:lang w:val="en-GB"/>
              </w:rPr>
              <w:t>Evidence of change is sustained over time – at least twelve months e.g. Should be safe in workshops with shadow-boarded tools.</w:t>
            </w:r>
            <w:r w:rsidR="00C71DFA" w:rsidRPr="00662DF4">
              <w:rPr>
                <w:lang w:val="en-GB"/>
              </w:rPr>
              <w:t xml:space="preserve"> Should be safe in kitchen-based groups.</w:t>
            </w:r>
          </w:p>
          <w:p w:rsidR="004C1D66" w:rsidRPr="00662DF4" w:rsidRDefault="00491171" w:rsidP="00662DF4">
            <w:pPr>
              <w:jc w:val="both"/>
              <w:rPr>
                <w:lang w:val="en-GB"/>
              </w:rPr>
            </w:pPr>
            <w:r w:rsidRPr="00662DF4">
              <w:rPr>
                <w:lang w:val="en-GB"/>
              </w:rPr>
              <w:t>May need prompting.</w:t>
            </w:r>
          </w:p>
        </w:tc>
      </w:tr>
      <w:tr w:rsidR="004C1D66" w:rsidRPr="00662DF4" w:rsidTr="00662DF4">
        <w:tc>
          <w:tcPr>
            <w:tcW w:w="1188" w:type="dxa"/>
          </w:tcPr>
          <w:p w:rsidR="004C1D66" w:rsidRPr="00662DF4" w:rsidRDefault="004C1D66" w:rsidP="00662DF4">
            <w:pPr>
              <w:jc w:val="both"/>
              <w:rPr>
                <w:lang w:val="en-GB"/>
              </w:rPr>
            </w:pPr>
            <w:r w:rsidRPr="00662DF4">
              <w:rPr>
                <w:lang w:val="en-GB"/>
              </w:rPr>
              <w:t>3</w:t>
            </w:r>
          </w:p>
        </w:tc>
        <w:tc>
          <w:tcPr>
            <w:tcW w:w="7668" w:type="dxa"/>
          </w:tcPr>
          <w:p w:rsidR="00BB36D1" w:rsidRPr="00662DF4" w:rsidRDefault="004C1D66" w:rsidP="00662DF4">
            <w:pPr>
              <w:jc w:val="both"/>
              <w:rPr>
                <w:lang w:val="en-GB"/>
              </w:rPr>
            </w:pPr>
            <w:r w:rsidRPr="00662DF4">
              <w:rPr>
                <w:lang w:val="en-GB"/>
              </w:rPr>
              <w:t>As a minimum has successfully completed assessments of abilities (AMPS, MOHO)</w:t>
            </w:r>
            <w:r w:rsidR="00C262FB" w:rsidRPr="00662DF4">
              <w:rPr>
                <w:lang w:val="en-GB"/>
              </w:rPr>
              <w:t xml:space="preserve">. </w:t>
            </w:r>
          </w:p>
          <w:p w:rsidR="004C1D66" w:rsidRPr="00662DF4" w:rsidRDefault="00BB36D1" w:rsidP="00662DF4">
            <w:pPr>
              <w:jc w:val="both"/>
              <w:rPr>
                <w:lang w:val="en-GB"/>
              </w:rPr>
            </w:pPr>
            <w:r w:rsidRPr="00662DF4">
              <w:rPr>
                <w:lang w:val="en-GB"/>
              </w:rPr>
              <w:t>Shows a passive interest in aspects of self-care and ADL (contemplation – preparation).</w:t>
            </w:r>
          </w:p>
        </w:tc>
      </w:tr>
      <w:tr w:rsidR="004C1D66" w:rsidRPr="00662DF4" w:rsidTr="00662DF4">
        <w:tc>
          <w:tcPr>
            <w:tcW w:w="1188" w:type="dxa"/>
          </w:tcPr>
          <w:p w:rsidR="004C1D66" w:rsidRPr="00662DF4" w:rsidRDefault="004C1D66" w:rsidP="00662DF4">
            <w:pPr>
              <w:jc w:val="both"/>
              <w:rPr>
                <w:lang w:val="en-GB"/>
              </w:rPr>
            </w:pPr>
            <w:r w:rsidRPr="00662DF4">
              <w:rPr>
                <w:lang w:val="en-GB"/>
              </w:rPr>
              <w:t>4</w:t>
            </w:r>
          </w:p>
        </w:tc>
        <w:tc>
          <w:tcPr>
            <w:tcW w:w="7668" w:type="dxa"/>
          </w:tcPr>
          <w:p w:rsidR="004C1D66" w:rsidRPr="00662DF4" w:rsidRDefault="004C1D66" w:rsidP="00662DF4">
            <w:pPr>
              <w:jc w:val="both"/>
              <w:rPr>
                <w:lang w:val="en-GB"/>
              </w:rPr>
            </w:pPr>
            <w:r w:rsidRPr="00662DF4">
              <w:rPr>
                <w:lang w:val="en-GB"/>
              </w:rPr>
              <w:t>Has not yet completed any programme concerning self-care or basic social skills, activities of daily living or interaction with others on the ward</w:t>
            </w:r>
            <w:r w:rsidR="00C262FB" w:rsidRPr="00662DF4">
              <w:rPr>
                <w:lang w:val="en-GB"/>
              </w:rPr>
              <w:t>.</w:t>
            </w:r>
            <w:r w:rsidR="0005411B" w:rsidRPr="00662DF4">
              <w:rPr>
                <w:lang w:val="en-GB"/>
              </w:rPr>
              <w:t xml:space="preserve"> Appears institutionalised / dependent</w:t>
            </w:r>
            <w:r w:rsidR="009814C2" w:rsidRPr="00662DF4">
              <w:rPr>
                <w:lang w:val="en-GB"/>
              </w:rPr>
              <w:t xml:space="preserve"> over and above negative symptoms</w:t>
            </w:r>
            <w:r w:rsidR="0005411B" w:rsidRPr="00662DF4">
              <w:rPr>
                <w:lang w:val="en-GB"/>
              </w:rPr>
              <w:t>.</w:t>
            </w:r>
          </w:p>
        </w:tc>
      </w:tr>
    </w:tbl>
    <w:p w:rsidR="004C1D66" w:rsidRDefault="004C1D66" w:rsidP="008263CF">
      <w:pPr>
        <w:jc w:val="both"/>
        <w:rPr>
          <w:lang w:val="en-GB"/>
        </w:rPr>
      </w:pPr>
    </w:p>
    <w:p w:rsidR="00D2203F" w:rsidRDefault="00D2203F" w:rsidP="00D2203F">
      <w:pPr>
        <w:jc w:val="both"/>
        <w:rPr>
          <w:lang w:val="en-GB"/>
        </w:rPr>
      </w:pPr>
      <w:r>
        <w:rPr>
          <w:lang w:val="en-GB"/>
        </w:rPr>
        <w:t>Information Quality: 0=no information; 1=staff observation only; 2=interview and staff observation; 3=family informants; 4=medical or police records.</w:t>
      </w:r>
    </w:p>
    <w:p w:rsidR="00A52255" w:rsidRDefault="00A52255" w:rsidP="008263CF">
      <w:pPr>
        <w:jc w:val="both"/>
        <w:rPr>
          <w:lang w:val="en-GB"/>
        </w:rPr>
      </w:pPr>
    </w:p>
    <w:p w:rsidR="00A21F94" w:rsidRDefault="00A21F94" w:rsidP="00A21F94">
      <w:pPr>
        <w:jc w:val="both"/>
        <w:rPr>
          <w:b/>
          <w:lang w:val="en-GB"/>
        </w:rPr>
      </w:pPr>
      <w:r>
        <w:rPr>
          <w:b/>
          <w:lang w:val="en-GB"/>
        </w:rPr>
        <w:t>“successfully completed” means has attended at least 90% of scheduled sessions in a programme during which the patient engaged fully, has actively participated and has shown the ability to personalise the content by giving examples from own experience relating to him/herself.</w:t>
      </w:r>
    </w:p>
    <w:p w:rsidR="00A21F94" w:rsidRDefault="00A21F94" w:rsidP="00A21F94">
      <w:pPr>
        <w:jc w:val="both"/>
        <w:rPr>
          <w:b/>
          <w:lang w:val="en-GB"/>
        </w:rPr>
      </w:pPr>
    </w:p>
    <w:p w:rsidR="00A21F94" w:rsidRPr="00944147" w:rsidRDefault="00A21F94" w:rsidP="00A21F94">
      <w:pPr>
        <w:jc w:val="both"/>
        <w:rPr>
          <w:b/>
          <w:lang w:val="en-GB"/>
        </w:rPr>
      </w:pPr>
      <w:r w:rsidRPr="00944147">
        <w:rPr>
          <w:b/>
          <w:lang w:val="en-GB"/>
        </w:rPr>
        <w:t>“Engaged” means enters into and commits to</w:t>
      </w:r>
      <w:r>
        <w:rPr>
          <w:b/>
          <w:lang w:val="en-GB"/>
        </w:rPr>
        <w:t>, as shown by consistency and initiative, effort and supportiveness of the goals of an activity or programme</w:t>
      </w:r>
      <w:r w:rsidRPr="00944147">
        <w:rPr>
          <w:b/>
          <w:lang w:val="en-GB"/>
        </w:rPr>
        <w:t>.</w:t>
      </w:r>
    </w:p>
    <w:p w:rsidR="006935E6" w:rsidRDefault="00A82CED" w:rsidP="008263CF">
      <w:pPr>
        <w:jc w:val="both"/>
        <w:rPr>
          <w:lang w:val="en-GB"/>
        </w:rPr>
      </w:pPr>
      <w:r>
        <w:rPr>
          <w:lang w:val="en-GB"/>
        </w:rPr>
        <w:br w:type="column"/>
      </w:r>
      <w:r>
        <w:rPr>
          <w:b/>
          <w:lang w:val="en-GB"/>
        </w:rPr>
        <w:lastRenderedPageBreak/>
        <w:t>Programme Completion Item</w:t>
      </w:r>
      <w:r w:rsidRPr="00EB5C3B">
        <w:rPr>
          <w:b/>
          <w:lang w:val="en-GB"/>
        </w:rPr>
        <w:t xml:space="preserve"> </w:t>
      </w:r>
      <w:r w:rsidR="0009067C">
        <w:rPr>
          <w:b/>
          <w:lang w:val="en-GB"/>
        </w:rPr>
        <w:t>P6</w:t>
      </w:r>
      <w:r w:rsidR="003C2DE4" w:rsidRPr="00EB5C3B">
        <w:rPr>
          <w:b/>
          <w:lang w:val="en-GB"/>
        </w:rPr>
        <w:t xml:space="preserve">: </w:t>
      </w:r>
      <w:r w:rsidR="00EB5C3B" w:rsidRPr="00EB5C3B">
        <w:rPr>
          <w:b/>
          <w:lang w:val="en-GB"/>
        </w:rPr>
        <w:t>Education,</w:t>
      </w:r>
      <w:r w:rsidR="006935E6" w:rsidRPr="00EB5C3B">
        <w:rPr>
          <w:b/>
          <w:lang w:val="en-GB"/>
        </w:rPr>
        <w:t xml:space="preserve"> Occupation</w:t>
      </w:r>
      <w:r w:rsidR="00EB5C3B" w:rsidRPr="00EB5C3B">
        <w:rPr>
          <w:b/>
          <w:lang w:val="en-GB"/>
        </w:rPr>
        <w:t xml:space="preserve"> and Creativity</w:t>
      </w:r>
    </w:p>
    <w:p w:rsidR="00A52255" w:rsidRDefault="00A52255" w:rsidP="00A52255">
      <w:pPr>
        <w:jc w:val="both"/>
        <w:rPr>
          <w:lang w:val="en-GB"/>
        </w:rPr>
      </w:pPr>
    </w:p>
    <w:p w:rsidR="00A82CED" w:rsidRDefault="00EB5C3B" w:rsidP="00A52255">
      <w:pPr>
        <w:jc w:val="both"/>
        <w:rPr>
          <w:lang w:val="en-GB"/>
        </w:rPr>
      </w:pPr>
      <w:r>
        <w:rPr>
          <w:lang w:val="en-GB"/>
        </w:rPr>
        <w:t>This refers to some of the elements regarded by Maslow as essential for self-actualisation. However aspects of these activities should be present for all</w:t>
      </w:r>
      <w:r w:rsidR="000F4021">
        <w:rPr>
          <w:lang w:val="en-GB"/>
        </w:rPr>
        <w:t xml:space="preserve"> pillars/domains</w:t>
      </w:r>
      <w:r>
        <w:rPr>
          <w:lang w:val="en-GB"/>
        </w:rPr>
        <w:t>. The progression here is from basic literacy, numeracy and communication skills to increasing engagement with occupational and leisure activities. Sport, awareness of current affairs and creative activities are considered broadly equivalent.</w:t>
      </w:r>
    </w:p>
    <w:p w:rsidR="00EB5C3B" w:rsidRDefault="00EB5C3B" w:rsidP="00A52255">
      <w:pPr>
        <w:jc w:val="both"/>
        <w:rPr>
          <w:lang w:val="en-GB"/>
        </w:rPr>
      </w:pPr>
    </w:p>
    <w:p w:rsidR="00A82CED" w:rsidRDefault="00423158" w:rsidP="00A82CED">
      <w:pPr>
        <w:jc w:val="both"/>
        <w:rPr>
          <w:b/>
          <w:lang w:val="en-GB"/>
        </w:rPr>
      </w:pPr>
      <w:r>
        <w:rPr>
          <w:b/>
          <w:lang w:val="en-GB"/>
        </w:rPr>
        <w:br w:type="column"/>
      </w:r>
      <w:r w:rsidR="00A82CED" w:rsidRPr="008263CF">
        <w:rPr>
          <w:b/>
          <w:lang w:val="en-GB"/>
        </w:rPr>
        <w:lastRenderedPageBreak/>
        <w:t>Coding</w:t>
      </w:r>
      <w:r w:rsidR="0009067C">
        <w:rPr>
          <w:b/>
          <w:lang w:val="en-GB"/>
        </w:rPr>
        <w:t>: P6</w:t>
      </w:r>
      <w:r w:rsidR="00A82CED">
        <w:rPr>
          <w:b/>
          <w:lang w:val="en-GB"/>
        </w:rPr>
        <w:t xml:space="preserve"> Education, Occupation, Creativity</w:t>
      </w:r>
    </w:p>
    <w:p w:rsidR="00A82CED" w:rsidRDefault="00A82CED" w:rsidP="00A52255">
      <w:pPr>
        <w:jc w:val="both"/>
        <w:rPr>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88"/>
        <w:gridCol w:w="7668"/>
      </w:tblGrid>
      <w:tr w:rsidR="00A52255" w:rsidRPr="00662DF4" w:rsidTr="00662DF4">
        <w:tc>
          <w:tcPr>
            <w:tcW w:w="1188" w:type="dxa"/>
          </w:tcPr>
          <w:p w:rsidR="00A52255" w:rsidRPr="00662DF4" w:rsidRDefault="00A52255" w:rsidP="00662DF4">
            <w:pPr>
              <w:jc w:val="both"/>
              <w:rPr>
                <w:lang w:val="en-GB"/>
              </w:rPr>
            </w:pPr>
            <w:r w:rsidRPr="00662DF4">
              <w:rPr>
                <w:lang w:val="en-GB"/>
              </w:rPr>
              <w:t>0</w:t>
            </w:r>
          </w:p>
        </w:tc>
        <w:tc>
          <w:tcPr>
            <w:tcW w:w="7668" w:type="dxa"/>
          </w:tcPr>
          <w:p w:rsidR="0033610D" w:rsidRPr="00662DF4" w:rsidRDefault="00A52255" w:rsidP="00662DF4">
            <w:pPr>
              <w:jc w:val="both"/>
              <w:rPr>
                <w:lang w:val="en-GB"/>
              </w:rPr>
            </w:pPr>
            <w:r w:rsidRPr="00662DF4">
              <w:rPr>
                <w:lang w:val="en-GB"/>
              </w:rPr>
              <w:t xml:space="preserve">For a </w:t>
            </w:r>
            <w:r w:rsidR="0033610D" w:rsidRPr="00662DF4">
              <w:rPr>
                <w:lang w:val="en-GB"/>
              </w:rPr>
              <w:t>period of five years has</w:t>
            </w:r>
            <w:r w:rsidRPr="00662DF4">
              <w:rPr>
                <w:lang w:val="en-GB"/>
              </w:rPr>
              <w:t xml:space="preserve"> maintained a regular pattern of self-care, occupation and leisure. </w:t>
            </w:r>
          </w:p>
          <w:p w:rsidR="00A52255" w:rsidRPr="00662DF4" w:rsidRDefault="0033610D" w:rsidP="00662DF4">
            <w:pPr>
              <w:jc w:val="both"/>
              <w:rPr>
                <w:lang w:val="en-GB"/>
              </w:rPr>
            </w:pPr>
            <w:r w:rsidRPr="00662DF4">
              <w:rPr>
                <w:lang w:val="en-GB"/>
              </w:rPr>
              <w:t>Has</w:t>
            </w:r>
            <w:r w:rsidR="009A6412" w:rsidRPr="00662DF4">
              <w:rPr>
                <w:lang w:val="en-GB"/>
              </w:rPr>
              <w:t xml:space="preserve"> a range of interests and ac</w:t>
            </w:r>
            <w:r w:rsidR="00A52255" w:rsidRPr="00662DF4">
              <w:rPr>
                <w:lang w:val="en-GB"/>
              </w:rPr>
              <w:t>tivities including education, work (paid or un-paid), sport, creativity and awareness of current affairs</w:t>
            </w:r>
          </w:p>
        </w:tc>
      </w:tr>
      <w:tr w:rsidR="00A52255" w:rsidRPr="00662DF4" w:rsidTr="00662DF4">
        <w:tc>
          <w:tcPr>
            <w:tcW w:w="1188" w:type="dxa"/>
          </w:tcPr>
          <w:p w:rsidR="00A52255" w:rsidRPr="00662DF4" w:rsidRDefault="00A52255" w:rsidP="00662DF4">
            <w:pPr>
              <w:jc w:val="both"/>
              <w:rPr>
                <w:lang w:val="en-GB"/>
              </w:rPr>
            </w:pPr>
            <w:r w:rsidRPr="00662DF4">
              <w:rPr>
                <w:lang w:val="en-GB"/>
              </w:rPr>
              <w:t>1</w:t>
            </w:r>
          </w:p>
        </w:tc>
        <w:tc>
          <w:tcPr>
            <w:tcW w:w="7668" w:type="dxa"/>
          </w:tcPr>
          <w:p w:rsidR="00A52255" w:rsidRPr="00662DF4" w:rsidRDefault="00A52255" w:rsidP="00662DF4">
            <w:pPr>
              <w:jc w:val="both"/>
              <w:rPr>
                <w:lang w:val="en-GB"/>
              </w:rPr>
            </w:pPr>
            <w:r w:rsidRPr="00662DF4">
              <w:rPr>
                <w:lang w:val="en-GB"/>
              </w:rPr>
              <w:t xml:space="preserve">Should be engaged with a well-balanced </w:t>
            </w:r>
            <w:r w:rsidR="00491171" w:rsidRPr="00662DF4">
              <w:rPr>
                <w:lang w:val="en-GB"/>
              </w:rPr>
              <w:t xml:space="preserve">regular </w:t>
            </w:r>
            <w:r w:rsidRPr="00662DF4">
              <w:rPr>
                <w:lang w:val="en-GB"/>
              </w:rPr>
              <w:t>daily and weekly programme of self-care, occupation and leisure. Some sport, creative or social / current affairs activities should be included.</w:t>
            </w:r>
          </w:p>
          <w:p w:rsidR="0033610D" w:rsidRPr="00662DF4" w:rsidRDefault="0033610D" w:rsidP="00662DF4">
            <w:pPr>
              <w:jc w:val="both"/>
              <w:rPr>
                <w:lang w:val="en-GB"/>
              </w:rPr>
            </w:pPr>
            <w:r w:rsidRPr="00662DF4">
              <w:rPr>
                <w:lang w:val="en-GB"/>
              </w:rPr>
              <w:t>Derives personal satisfaction from these activities and identifies with them.</w:t>
            </w:r>
          </w:p>
        </w:tc>
      </w:tr>
      <w:tr w:rsidR="00A52255" w:rsidRPr="00662DF4" w:rsidTr="00662DF4">
        <w:tc>
          <w:tcPr>
            <w:tcW w:w="1188" w:type="dxa"/>
          </w:tcPr>
          <w:p w:rsidR="00A52255" w:rsidRPr="00662DF4" w:rsidRDefault="00A52255" w:rsidP="00662DF4">
            <w:pPr>
              <w:jc w:val="both"/>
              <w:rPr>
                <w:lang w:val="en-GB"/>
              </w:rPr>
            </w:pPr>
            <w:r w:rsidRPr="00662DF4">
              <w:rPr>
                <w:lang w:val="en-GB"/>
              </w:rPr>
              <w:t>2</w:t>
            </w:r>
          </w:p>
        </w:tc>
        <w:tc>
          <w:tcPr>
            <w:tcW w:w="7668" w:type="dxa"/>
          </w:tcPr>
          <w:p w:rsidR="0033610D" w:rsidRPr="00662DF4" w:rsidRDefault="00A52255" w:rsidP="00662DF4">
            <w:pPr>
              <w:jc w:val="both"/>
              <w:rPr>
                <w:lang w:val="en-GB"/>
              </w:rPr>
            </w:pPr>
            <w:r w:rsidRPr="00662DF4">
              <w:rPr>
                <w:lang w:val="en-GB"/>
              </w:rPr>
              <w:t>As a minimum has successfully participated in programmes covering education and occupational skills and routines, and some creative activities (film club, creative writing, music, art, performance) or current affairs awareness.</w:t>
            </w:r>
            <w:r w:rsidR="00491171" w:rsidRPr="00662DF4">
              <w:rPr>
                <w:lang w:val="en-GB"/>
              </w:rPr>
              <w:t xml:space="preserve"> </w:t>
            </w:r>
          </w:p>
          <w:p w:rsidR="0033610D" w:rsidRPr="00662DF4" w:rsidRDefault="0033610D" w:rsidP="00662DF4">
            <w:pPr>
              <w:jc w:val="both"/>
              <w:rPr>
                <w:lang w:val="en-GB"/>
              </w:rPr>
            </w:pPr>
            <w:r w:rsidRPr="00662DF4">
              <w:rPr>
                <w:lang w:val="en-GB"/>
              </w:rPr>
              <w:t>Evidence of change/commitment to these activities is sustained over time – at least twelve months.</w:t>
            </w:r>
          </w:p>
          <w:p w:rsidR="00A52255" w:rsidRPr="00662DF4" w:rsidRDefault="00491171" w:rsidP="00662DF4">
            <w:pPr>
              <w:jc w:val="both"/>
              <w:rPr>
                <w:lang w:val="en-GB"/>
              </w:rPr>
            </w:pPr>
            <w:r w:rsidRPr="00662DF4">
              <w:rPr>
                <w:lang w:val="en-GB"/>
              </w:rPr>
              <w:t xml:space="preserve">May need some prompting. </w:t>
            </w:r>
          </w:p>
        </w:tc>
      </w:tr>
      <w:tr w:rsidR="00A52255" w:rsidRPr="00662DF4" w:rsidTr="00662DF4">
        <w:tc>
          <w:tcPr>
            <w:tcW w:w="1188" w:type="dxa"/>
          </w:tcPr>
          <w:p w:rsidR="00A52255" w:rsidRPr="00662DF4" w:rsidRDefault="00A52255" w:rsidP="00662DF4">
            <w:pPr>
              <w:jc w:val="both"/>
              <w:rPr>
                <w:lang w:val="en-GB"/>
              </w:rPr>
            </w:pPr>
            <w:r w:rsidRPr="00662DF4">
              <w:rPr>
                <w:lang w:val="en-GB"/>
              </w:rPr>
              <w:t>3</w:t>
            </w:r>
          </w:p>
        </w:tc>
        <w:tc>
          <w:tcPr>
            <w:tcW w:w="7668" w:type="dxa"/>
          </w:tcPr>
          <w:p w:rsidR="00A52255" w:rsidRPr="00662DF4" w:rsidRDefault="00A52255" w:rsidP="00662DF4">
            <w:pPr>
              <w:jc w:val="both"/>
              <w:rPr>
                <w:lang w:val="en-GB"/>
              </w:rPr>
            </w:pPr>
            <w:r w:rsidRPr="00662DF4">
              <w:rPr>
                <w:lang w:val="en-GB"/>
              </w:rPr>
              <w:t xml:space="preserve">As a minimum has </w:t>
            </w:r>
            <w:r w:rsidR="0033610D" w:rsidRPr="00662DF4">
              <w:rPr>
                <w:lang w:val="en-GB"/>
              </w:rPr>
              <w:t>shown passive interest</w:t>
            </w:r>
            <w:r w:rsidRPr="00662DF4">
              <w:rPr>
                <w:lang w:val="en-GB"/>
              </w:rPr>
              <w:t xml:space="preserve"> </w:t>
            </w:r>
            <w:r w:rsidR="0033610D" w:rsidRPr="00662DF4">
              <w:rPr>
                <w:lang w:val="en-GB"/>
              </w:rPr>
              <w:t xml:space="preserve">(contemplation – preparation) in </w:t>
            </w:r>
            <w:r w:rsidRPr="00662DF4">
              <w:rPr>
                <w:lang w:val="en-GB"/>
              </w:rPr>
              <w:t xml:space="preserve">any programme concerning literacy or study skills, occupations or creativity. </w:t>
            </w:r>
          </w:p>
        </w:tc>
      </w:tr>
      <w:tr w:rsidR="00A52255" w:rsidRPr="00662DF4" w:rsidTr="00662DF4">
        <w:tc>
          <w:tcPr>
            <w:tcW w:w="1188" w:type="dxa"/>
          </w:tcPr>
          <w:p w:rsidR="00A52255" w:rsidRPr="00662DF4" w:rsidRDefault="00A52255" w:rsidP="00662DF4">
            <w:pPr>
              <w:jc w:val="both"/>
              <w:rPr>
                <w:lang w:val="en-GB"/>
              </w:rPr>
            </w:pPr>
            <w:r w:rsidRPr="00662DF4">
              <w:rPr>
                <w:lang w:val="en-GB"/>
              </w:rPr>
              <w:t>4</w:t>
            </w:r>
          </w:p>
        </w:tc>
        <w:tc>
          <w:tcPr>
            <w:tcW w:w="7668" w:type="dxa"/>
          </w:tcPr>
          <w:p w:rsidR="00A52255" w:rsidRPr="00662DF4" w:rsidRDefault="00A52255" w:rsidP="00662DF4">
            <w:pPr>
              <w:jc w:val="both"/>
              <w:rPr>
                <w:lang w:val="en-GB"/>
              </w:rPr>
            </w:pPr>
            <w:r w:rsidRPr="00662DF4">
              <w:rPr>
                <w:lang w:val="en-GB"/>
              </w:rPr>
              <w:t>Has not yet engaged in any programme concerning literacy or study skills, occupations or creativity.</w:t>
            </w:r>
            <w:r w:rsidR="0033610D" w:rsidRPr="00662DF4">
              <w:rPr>
                <w:lang w:val="en-GB"/>
              </w:rPr>
              <w:t xml:space="preserve"> May need direction or structuring to attend any such activities.</w:t>
            </w:r>
          </w:p>
        </w:tc>
      </w:tr>
    </w:tbl>
    <w:p w:rsidR="00A52255" w:rsidRDefault="00A52255" w:rsidP="00A52255">
      <w:pPr>
        <w:jc w:val="both"/>
        <w:rPr>
          <w:lang w:val="en-GB"/>
        </w:rPr>
      </w:pPr>
    </w:p>
    <w:p w:rsidR="00D2203F" w:rsidRDefault="00D2203F" w:rsidP="00D2203F">
      <w:pPr>
        <w:jc w:val="both"/>
        <w:rPr>
          <w:lang w:val="en-GB"/>
        </w:rPr>
      </w:pPr>
      <w:r>
        <w:rPr>
          <w:lang w:val="en-GB"/>
        </w:rPr>
        <w:t>Information Quality: 0=no information; 1=staff observation only; 2=interview and staff observation; 3=family informants; 4=medical or police records.</w:t>
      </w:r>
    </w:p>
    <w:p w:rsidR="00A52255" w:rsidRDefault="00A52255" w:rsidP="008263CF">
      <w:pPr>
        <w:jc w:val="both"/>
        <w:rPr>
          <w:lang w:val="en-GB"/>
        </w:rPr>
      </w:pPr>
    </w:p>
    <w:p w:rsidR="003C2DE4" w:rsidRDefault="003C2DE4" w:rsidP="008263CF">
      <w:pPr>
        <w:jc w:val="both"/>
        <w:rPr>
          <w:lang w:val="en-GB"/>
        </w:rPr>
      </w:pPr>
    </w:p>
    <w:p w:rsidR="00A21F94" w:rsidRDefault="00A21F94" w:rsidP="00A21F94">
      <w:pPr>
        <w:jc w:val="both"/>
        <w:rPr>
          <w:b/>
          <w:lang w:val="en-GB"/>
        </w:rPr>
      </w:pPr>
      <w:r>
        <w:rPr>
          <w:b/>
          <w:lang w:val="en-GB"/>
        </w:rPr>
        <w:t>“successfully completed” means has attended at least 90% of scheduled sessions in a programme during which the patient engaged fully, has actively participated and has shown the ability to personalise the content by giving examples from own experience relating to him/herself.</w:t>
      </w:r>
    </w:p>
    <w:p w:rsidR="00A21F94" w:rsidRDefault="00A21F94" w:rsidP="00A21F94">
      <w:pPr>
        <w:jc w:val="both"/>
        <w:rPr>
          <w:b/>
          <w:lang w:val="en-GB"/>
        </w:rPr>
      </w:pPr>
    </w:p>
    <w:p w:rsidR="00A21F94" w:rsidRPr="00944147" w:rsidRDefault="00A21F94" w:rsidP="00A21F94">
      <w:pPr>
        <w:jc w:val="both"/>
        <w:rPr>
          <w:b/>
          <w:lang w:val="en-GB"/>
        </w:rPr>
      </w:pPr>
      <w:r w:rsidRPr="00944147">
        <w:rPr>
          <w:b/>
          <w:lang w:val="en-GB"/>
        </w:rPr>
        <w:t>“Engaged” means enters into and commits to</w:t>
      </w:r>
      <w:r>
        <w:rPr>
          <w:b/>
          <w:lang w:val="en-GB"/>
        </w:rPr>
        <w:t>, as shown by consistency and initiative, effort and supportiveness of the goals of an activity or programme</w:t>
      </w:r>
      <w:r w:rsidRPr="00944147">
        <w:rPr>
          <w:b/>
          <w:lang w:val="en-GB"/>
        </w:rPr>
        <w:t>.</w:t>
      </w:r>
    </w:p>
    <w:p w:rsidR="003C2DE4" w:rsidRDefault="00A82CED" w:rsidP="008263CF">
      <w:pPr>
        <w:jc w:val="both"/>
        <w:rPr>
          <w:lang w:val="en-GB"/>
        </w:rPr>
      </w:pPr>
      <w:r>
        <w:rPr>
          <w:lang w:val="en-GB"/>
        </w:rPr>
        <w:br w:type="column"/>
      </w:r>
      <w:r>
        <w:rPr>
          <w:b/>
          <w:lang w:val="en-GB"/>
        </w:rPr>
        <w:lastRenderedPageBreak/>
        <w:t>Programme Completion Item</w:t>
      </w:r>
      <w:r w:rsidRPr="00EB5C3B">
        <w:rPr>
          <w:b/>
          <w:lang w:val="en-GB"/>
        </w:rPr>
        <w:t xml:space="preserve"> </w:t>
      </w:r>
      <w:r w:rsidR="0009067C">
        <w:rPr>
          <w:b/>
          <w:lang w:val="en-GB"/>
        </w:rPr>
        <w:t>P7</w:t>
      </w:r>
      <w:r w:rsidR="003C2DE4" w:rsidRPr="00EB5C3B">
        <w:rPr>
          <w:b/>
          <w:lang w:val="en-GB"/>
        </w:rPr>
        <w:t xml:space="preserve">: </w:t>
      </w:r>
      <w:r w:rsidR="00552973" w:rsidRPr="00EB5C3B">
        <w:rPr>
          <w:b/>
          <w:lang w:val="en-GB"/>
        </w:rPr>
        <w:t>Family and Social N</w:t>
      </w:r>
      <w:r w:rsidR="003C2DE4" w:rsidRPr="00EB5C3B">
        <w:rPr>
          <w:b/>
          <w:lang w:val="en-GB"/>
        </w:rPr>
        <w:t>etworks</w:t>
      </w:r>
      <w:r w:rsidR="00552973" w:rsidRPr="00EB5C3B">
        <w:rPr>
          <w:b/>
          <w:lang w:val="en-GB"/>
        </w:rPr>
        <w:t>:</w:t>
      </w:r>
      <w:r w:rsidR="003C2DE4" w:rsidRPr="00EB5C3B">
        <w:rPr>
          <w:b/>
          <w:lang w:val="en-GB"/>
        </w:rPr>
        <w:t xml:space="preserve"> </w:t>
      </w:r>
      <w:r w:rsidR="00552973" w:rsidRPr="00EB5C3B">
        <w:rPr>
          <w:b/>
          <w:lang w:val="en-GB"/>
        </w:rPr>
        <w:t>Fr</w:t>
      </w:r>
      <w:r w:rsidR="00A52255" w:rsidRPr="00EB5C3B">
        <w:rPr>
          <w:b/>
          <w:lang w:val="en-GB"/>
        </w:rPr>
        <w:t xml:space="preserve">iendship and </w:t>
      </w:r>
      <w:r w:rsidR="00552973" w:rsidRPr="00EB5C3B">
        <w:rPr>
          <w:b/>
          <w:lang w:val="en-GB"/>
        </w:rPr>
        <w:t>I</w:t>
      </w:r>
      <w:r w:rsidR="00A52255" w:rsidRPr="00EB5C3B">
        <w:rPr>
          <w:b/>
          <w:lang w:val="en-GB"/>
        </w:rPr>
        <w:t>ntimacy</w:t>
      </w:r>
    </w:p>
    <w:p w:rsidR="00A52255" w:rsidRDefault="00A52255" w:rsidP="008263CF">
      <w:pPr>
        <w:jc w:val="both"/>
        <w:rPr>
          <w:lang w:val="en-GB"/>
        </w:rPr>
      </w:pPr>
    </w:p>
    <w:p w:rsidR="00EB5C3B" w:rsidRDefault="00EB5C3B" w:rsidP="008263CF">
      <w:pPr>
        <w:jc w:val="both"/>
        <w:rPr>
          <w:lang w:val="en-GB"/>
        </w:rPr>
      </w:pPr>
      <w:r>
        <w:rPr>
          <w:lang w:val="en-GB"/>
        </w:rPr>
        <w:t xml:space="preserve">The model here is a progression from quiet co-existence with fellow-patients through sustaining friendship without repetitive conflict to extending this style of relating to family and friends in the community. Formal family therapy may be an individualised part of this domain. However the successful management of relational therapeutic security, and in particular that aspect described as qualitative relational security </w:t>
      </w:r>
      <w:r w:rsidR="006242B9">
        <w:rPr>
          <w:lang w:val="en-GB"/>
        </w:rPr>
        <w:t xml:space="preserve">emphasises the role of the nurses and other MDT members in recognising dysfunction in the ward based milieu of relationships and finding ways to address this. </w:t>
      </w:r>
    </w:p>
    <w:p w:rsidR="00EB5C3B" w:rsidRDefault="00EB5C3B" w:rsidP="008263CF">
      <w:pPr>
        <w:jc w:val="both"/>
        <w:rPr>
          <w:lang w:val="en-GB"/>
        </w:rPr>
      </w:pPr>
    </w:p>
    <w:p w:rsidR="00EB5C3B" w:rsidRDefault="00EB5C3B" w:rsidP="008263CF">
      <w:pPr>
        <w:jc w:val="both"/>
        <w:rPr>
          <w:lang w:val="en-GB"/>
        </w:rPr>
      </w:pPr>
    </w:p>
    <w:p w:rsidR="00EB5C3B" w:rsidRDefault="00EB5C3B" w:rsidP="008263CF">
      <w:pPr>
        <w:jc w:val="both"/>
        <w:rPr>
          <w:lang w:val="en-GB"/>
        </w:rPr>
      </w:pPr>
    </w:p>
    <w:p w:rsidR="00EB5C3B" w:rsidRDefault="00A21F94" w:rsidP="00EB5C3B">
      <w:pPr>
        <w:jc w:val="both"/>
        <w:rPr>
          <w:b/>
          <w:lang w:val="en-GB"/>
        </w:rPr>
      </w:pPr>
      <w:r>
        <w:rPr>
          <w:b/>
          <w:lang w:val="en-GB"/>
        </w:rPr>
        <w:br w:type="column"/>
      </w:r>
      <w:r w:rsidR="00EB5C3B" w:rsidRPr="008263CF">
        <w:rPr>
          <w:b/>
          <w:lang w:val="en-GB"/>
        </w:rPr>
        <w:lastRenderedPageBreak/>
        <w:t>Coding</w:t>
      </w:r>
      <w:r w:rsidR="0009067C">
        <w:rPr>
          <w:b/>
          <w:lang w:val="en-GB"/>
        </w:rPr>
        <w:t>: P7</w:t>
      </w:r>
      <w:r w:rsidR="00EB5C3B">
        <w:rPr>
          <w:b/>
          <w:lang w:val="en-GB"/>
        </w:rPr>
        <w:t xml:space="preserve"> Family and Social Networks, Friendship and Intimacy</w:t>
      </w:r>
    </w:p>
    <w:p w:rsidR="00A52255" w:rsidRDefault="00A52255" w:rsidP="00A52255">
      <w:pPr>
        <w:jc w:val="both"/>
        <w:rPr>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88"/>
        <w:gridCol w:w="7668"/>
      </w:tblGrid>
      <w:tr w:rsidR="00A52255" w:rsidRPr="00662DF4" w:rsidTr="00662DF4">
        <w:tc>
          <w:tcPr>
            <w:tcW w:w="1188" w:type="dxa"/>
          </w:tcPr>
          <w:p w:rsidR="00A52255" w:rsidRPr="00662DF4" w:rsidRDefault="00A52255" w:rsidP="00662DF4">
            <w:pPr>
              <w:jc w:val="both"/>
              <w:rPr>
                <w:lang w:val="en-GB"/>
              </w:rPr>
            </w:pPr>
            <w:r w:rsidRPr="00662DF4">
              <w:rPr>
                <w:lang w:val="en-GB"/>
              </w:rPr>
              <w:t>0</w:t>
            </w:r>
          </w:p>
        </w:tc>
        <w:tc>
          <w:tcPr>
            <w:tcW w:w="7668" w:type="dxa"/>
          </w:tcPr>
          <w:p w:rsidR="00491171" w:rsidRPr="00662DF4" w:rsidRDefault="00A52255" w:rsidP="00662DF4">
            <w:pPr>
              <w:jc w:val="both"/>
              <w:rPr>
                <w:lang w:val="en-GB"/>
              </w:rPr>
            </w:pPr>
            <w:r w:rsidRPr="00662DF4">
              <w:rPr>
                <w:lang w:val="en-GB"/>
              </w:rPr>
              <w:t xml:space="preserve">For a </w:t>
            </w:r>
            <w:r w:rsidR="00491171" w:rsidRPr="00662DF4">
              <w:rPr>
                <w:lang w:val="en-GB"/>
              </w:rPr>
              <w:t>period of five years has</w:t>
            </w:r>
            <w:r w:rsidRPr="00662DF4">
              <w:rPr>
                <w:lang w:val="en-GB"/>
              </w:rPr>
              <w:t xml:space="preserve"> </w:t>
            </w:r>
            <w:r w:rsidR="00122FB9" w:rsidRPr="00662DF4">
              <w:rPr>
                <w:lang w:val="en-GB"/>
              </w:rPr>
              <w:t xml:space="preserve">sustained good terms with all </w:t>
            </w:r>
            <w:r w:rsidR="0059164A" w:rsidRPr="00662DF4">
              <w:rPr>
                <w:lang w:val="en-GB"/>
              </w:rPr>
              <w:t>significant others, or else has</w:t>
            </w:r>
            <w:r w:rsidR="00122FB9" w:rsidRPr="00662DF4">
              <w:rPr>
                <w:lang w:val="en-GB"/>
              </w:rPr>
              <w:t xml:space="preserve"> found a safe way of getting on with them. </w:t>
            </w:r>
          </w:p>
          <w:p w:rsidR="000879F8" w:rsidRPr="00662DF4" w:rsidRDefault="00491171" w:rsidP="00662DF4">
            <w:pPr>
              <w:jc w:val="both"/>
              <w:rPr>
                <w:lang w:val="en-GB"/>
              </w:rPr>
            </w:pPr>
            <w:r w:rsidRPr="00662DF4">
              <w:rPr>
                <w:lang w:val="en-GB"/>
              </w:rPr>
              <w:t>Is</w:t>
            </w:r>
            <w:r w:rsidR="00122FB9" w:rsidRPr="00662DF4">
              <w:rPr>
                <w:lang w:val="en-GB"/>
              </w:rPr>
              <w:t xml:space="preserve"> free of conflict with those in the immediate milieu (fellow patients / residents, formal and informal carers) and </w:t>
            </w:r>
            <w:r w:rsidRPr="00662DF4">
              <w:rPr>
                <w:lang w:val="en-GB"/>
              </w:rPr>
              <w:t xml:space="preserve">is </w:t>
            </w:r>
            <w:r w:rsidR="00122FB9" w:rsidRPr="00662DF4">
              <w:rPr>
                <w:lang w:val="en-GB"/>
              </w:rPr>
              <w:t>capable of friendship (mutual support) with some</w:t>
            </w:r>
            <w:r w:rsidR="00A52255" w:rsidRPr="00662DF4">
              <w:rPr>
                <w:lang w:val="en-GB"/>
              </w:rPr>
              <w:t>.</w:t>
            </w:r>
            <w:r w:rsidR="00122FB9" w:rsidRPr="00662DF4">
              <w:rPr>
                <w:lang w:val="en-GB"/>
              </w:rPr>
              <w:t xml:space="preserve"> </w:t>
            </w:r>
          </w:p>
          <w:p w:rsidR="000879F8" w:rsidRPr="00662DF4" w:rsidRDefault="00491171" w:rsidP="00662DF4">
            <w:pPr>
              <w:jc w:val="both"/>
              <w:rPr>
                <w:lang w:val="en-GB"/>
              </w:rPr>
            </w:pPr>
            <w:r w:rsidRPr="00662DF4">
              <w:rPr>
                <w:lang w:val="en-GB"/>
              </w:rPr>
              <w:t>Where</w:t>
            </w:r>
            <w:r w:rsidR="000879F8" w:rsidRPr="00662DF4">
              <w:rPr>
                <w:lang w:val="en-GB"/>
              </w:rPr>
              <w:t xml:space="preserve"> dysfunction </w:t>
            </w:r>
            <w:r w:rsidRPr="00662DF4">
              <w:rPr>
                <w:lang w:val="en-GB"/>
              </w:rPr>
              <w:t xml:space="preserve">or conflict </w:t>
            </w:r>
            <w:r w:rsidR="000879F8" w:rsidRPr="00662DF4">
              <w:rPr>
                <w:lang w:val="en-GB"/>
              </w:rPr>
              <w:t>arise</w:t>
            </w:r>
            <w:r w:rsidRPr="00662DF4">
              <w:rPr>
                <w:lang w:val="en-GB"/>
              </w:rPr>
              <w:t>s</w:t>
            </w:r>
            <w:r w:rsidR="000879F8" w:rsidRPr="00662DF4">
              <w:rPr>
                <w:lang w:val="en-GB"/>
              </w:rPr>
              <w:t xml:space="preserve">, this </w:t>
            </w:r>
            <w:r w:rsidRPr="00662DF4">
              <w:rPr>
                <w:lang w:val="en-GB"/>
              </w:rPr>
              <w:t>is</w:t>
            </w:r>
            <w:r w:rsidR="000879F8" w:rsidRPr="00662DF4">
              <w:rPr>
                <w:lang w:val="en-GB"/>
              </w:rPr>
              <w:t xml:space="preserve"> not part of a pattern of repetition. </w:t>
            </w:r>
          </w:p>
          <w:p w:rsidR="00A52255" w:rsidRPr="00662DF4" w:rsidRDefault="00122FB9" w:rsidP="00662DF4">
            <w:pPr>
              <w:jc w:val="both"/>
              <w:rPr>
                <w:lang w:val="en-GB"/>
              </w:rPr>
            </w:pPr>
            <w:r w:rsidRPr="00662DF4">
              <w:rPr>
                <w:lang w:val="en-GB"/>
              </w:rPr>
              <w:t xml:space="preserve">Where there are intimate relationships, these </w:t>
            </w:r>
            <w:r w:rsidR="00491171" w:rsidRPr="00662DF4">
              <w:rPr>
                <w:lang w:val="en-GB"/>
              </w:rPr>
              <w:t>are</w:t>
            </w:r>
            <w:r w:rsidRPr="00662DF4">
              <w:rPr>
                <w:lang w:val="en-GB"/>
              </w:rPr>
              <w:t xml:space="preserve"> consensual, and free of patterns of dysfunctional repetition.</w:t>
            </w:r>
          </w:p>
        </w:tc>
      </w:tr>
      <w:tr w:rsidR="00A52255" w:rsidRPr="00662DF4" w:rsidTr="00662DF4">
        <w:tc>
          <w:tcPr>
            <w:tcW w:w="1188" w:type="dxa"/>
          </w:tcPr>
          <w:p w:rsidR="00A52255" w:rsidRPr="00662DF4" w:rsidRDefault="00A52255" w:rsidP="00662DF4">
            <w:pPr>
              <w:jc w:val="both"/>
              <w:rPr>
                <w:lang w:val="en-GB"/>
              </w:rPr>
            </w:pPr>
            <w:r w:rsidRPr="00662DF4">
              <w:rPr>
                <w:lang w:val="en-GB"/>
              </w:rPr>
              <w:t>1</w:t>
            </w:r>
          </w:p>
        </w:tc>
        <w:tc>
          <w:tcPr>
            <w:tcW w:w="7668" w:type="dxa"/>
          </w:tcPr>
          <w:p w:rsidR="00491171" w:rsidRPr="00662DF4" w:rsidRDefault="00491171" w:rsidP="00662DF4">
            <w:pPr>
              <w:jc w:val="both"/>
              <w:rPr>
                <w:lang w:val="en-GB"/>
              </w:rPr>
            </w:pPr>
            <w:r w:rsidRPr="00662DF4">
              <w:rPr>
                <w:lang w:val="en-GB"/>
              </w:rPr>
              <w:t>Is</w:t>
            </w:r>
            <w:r w:rsidR="00122FB9" w:rsidRPr="00662DF4">
              <w:rPr>
                <w:lang w:val="en-GB"/>
              </w:rPr>
              <w:t xml:space="preserve"> on good terms with all </w:t>
            </w:r>
            <w:r w:rsidRPr="00662DF4">
              <w:rPr>
                <w:lang w:val="en-GB"/>
              </w:rPr>
              <w:t>significant others, or else has</w:t>
            </w:r>
            <w:r w:rsidR="00122FB9" w:rsidRPr="00662DF4">
              <w:rPr>
                <w:lang w:val="en-GB"/>
              </w:rPr>
              <w:t xml:space="preserve"> found a safe way of getting on with them</w:t>
            </w:r>
            <w:r w:rsidR="00A52255" w:rsidRPr="00662DF4">
              <w:rPr>
                <w:lang w:val="en-GB"/>
              </w:rPr>
              <w:t>.</w:t>
            </w:r>
            <w:r w:rsidRPr="00662DF4">
              <w:rPr>
                <w:lang w:val="en-GB"/>
              </w:rPr>
              <w:t xml:space="preserve"> </w:t>
            </w:r>
          </w:p>
          <w:p w:rsidR="000879F8" w:rsidRPr="00662DF4" w:rsidRDefault="00491171" w:rsidP="00662DF4">
            <w:pPr>
              <w:jc w:val="both"/>
              <w:rPr>
                <w:lang w:val="en-GB"/>
              </w:rPr>
            </w:pPr>
            <w:r w:rsidRPr="00662DF4">
              <w:rPr>
                <w:lang w:val="en-GB"/>
              </w:rPr>
              <w:t>Is</w:t>
            </w:r>
            <w:r w:rsidR="00122FB9" w:rsidRPr="00662DF4">
              <w:rPr>
                <w:lang w:val="en-GB"/>
              </w:rPr>
              <w:t xml:space="preserve"> free of conflict with those in the immediate milieu (fellow patients / residents, formal and informal carers) and capable of friendship (mutual support) with some. </w:t>
            </w:r>
          </w:p>
          <w:p w:rsidR="000879F8" w:rsidRPr="00662DF4" w:rsidRDefault="000879F8" w:rsidP="00662DF4">
            <w:pPr>
              <w:jc w:val="both"/>
              <w:rPr>
                <w:lang w:val="en-GB"/>
              </w:rPr>
            </w:pPr>
            <w:r w:rsidRPr="00662DF4">
              <w:rPr>
                <w:lang w:val="en-GB"/>
              </w:rPr>
              <w:t xml:space="preserve">Where dysfunction </w:t>
            </w:r>
            <w:r w:rsidR="00491171" w:rsidRPr="00662DF4">
              <w:rPr>
                <w:lang w:val="en-GB"/>
              </w:rPr>
              <w:t xml:space="preserve">or conflict </w:t>
            </w:r>
            <w:r w:rsidRPr="00662DF4">
              <w:rPr>
                <w:lang w:val="en-GB"/>
              </w:rPr>
              <w:t>arises, the person should be willing to seek help from the team in resolving this.</w:t>
            </w:r>
          </w:p>
          <w:p w:rsidR="00A52255" w:rsidRPr="00662DF4" w:rsidRDefault="0059164A" w:rsidP="00662DF4">
            <w:pPr>
              <w:jc w:val="both"/>
              <w:rPr>
                <w:lang w:val="en-GB"/>
              </w:rPr>
            </w:pPr>
            <w:r w:rsidRPr="00662DF4">
              <w:rPr>
                <w:lang w:val="en-GB"/>
              </w:rPr>
              <w:t>Where there is an intimate relationship or pattern of relationships</w:t>
            </w:r>
            <w:r w:rsidR="00122FB9" w:rsidRPr="00662DF4">
              <w:rPr>
                <w:lang w:val="en-GB"/>
              </w:rPr>
              <w:t xml:space="preserve">, these </w:t>
            </w:r>
            <w:r w:rsidR="00491171" w:rsidRPr="00662DF4">
              <w:rPr>
                <w:lang w:val="en-GB"/>
              </w:rPr>
              <w:t>are</w:t>
            </w:r>
            <w:r w:rsidR="00122FB9" w:rsidRPr="00662DF4">
              <w:rPr>
                <w:lang w:val="en-GB"/>
              </w:rPr>
              <w:t xml:space="preserve"> consensual and </w:t>
            </w:r>
            <w:r w:rsidR="000879F8" w:rsidRPr="00662DF4">
              <w:rPr>
                <w:lang w:val="en-GB"/>
              </w:rPr>
              <w:t xml:space="preserve">when dysfunction arises the person </w:t>
            </w:r>
            <w:r w:rsidR="00491171" w:rsidRPr="00662DF4">
              <w:rPr>
                <w:lang w:val="en-GB"/>
              </w:rPr>
              <w:t>is /has been</w:t>
            </w:r>
            <w:r w:rsidR="000879F8" w:rsidRPr="00662DF4">
              <w:rPr>
                <w:lang w:val="en-GB"/>
              </w:rPr>
              <w:t xml:space="preserve"> willing to seek help from the team in resolving this.</w:t>
            </w:r>
          </w:p>
        </w:tc>
      </w:tr>
      <w:tr w:rsidR="00A52255" w:rsidRPr="00662DF4" w:rsidTr="00662DF4">
        <w:tc>
          <w:tcPr>
            <w:tcW w:w="1188" w:type="dxa"/>
          </w:tcPr>
          <w:p w:rsidR="00A52255" w:rsidRPr="00662DF4" w:rsidRDefault="00A52255" w:rsidP="00662DF4">
            <w:pPr>
              <w:jc w:val="both"/>
              <w:rPr>
                <w:lang w:val="en-GB"/>
              </w:rPr>
            </w:pPr>
            <w:r w:rsidRPr="00662DF4">
              <w:rPr>
                <w:lang w:val="en-GB"/>
              </w:rPr>
              <w:t>2</w:t>
            </w:r>
          </w:p>
        </w:tc>
        <w:tc>
          <w:tcPr>
            <w:tcW w:w="7668" w:type="dxa"/>
          </w:tcPr>
          <w:p w:rsidR="000879F8" w:rsidRPr="00662DF4" w:rsidRDefault="000879F8" w:rsidP="00662DF4">
            <w:pPr>
              <w:jc w:val="both"/>
              <w:rPr>
                <w:lang w:val="en-GB"/>
              </w:rPr>
            </w:pPr>
            <w:r w:rsidRPr="00662DF4">
              <w:rPr>
                <w:lang w:val="en-GB"/>
              </w:rPr>
              <w:t xml:space="preserve">Family assessment/family therapy: </w:t>
            </w:r>
            <w:r w:rsidR="00A52255" w:rsidRPr="00662DF4">
              <w:rPr>
                <w:lang w:val="en-GB"/>
              </w:rPr>
              <w:t>As a minimum has</w:t>
            </w:r>
            <w:r w:rsidR="00122FB9" w:rsidRPr="00662DF4">
              <w:rPr>
                <w:lang w:val="en-GB"/>
              </w:rPr>
              <w:t xml:space="preserve"> freedom from conflict in family relationships (even if this includes the choice to minimise contact) and </w:t>
            </w:r>
          </w:p>
          <w:p w:rsidR="000879F8" w:rsidRPr="00662DF4" w:rsidRDefault="0033610D" w:rsidP="00662DF4">
            <w:pPr>
              <w:jc w:val="both"/>
              <w:rPr>
                <w:lang w:val="en-GB"/>
              </w:rPr>
            </w:pPr>
            <w:r w:rsidRPr="00662DF4">
              <w:rPr>
                <w:lang w:val="en-GB"/>
              </w:rPr>
              <w:t>H</w:t>
            </w:r>
            <w:r w:rsidR="00122FB9" w:rsidRPr="00662DF4">
              <w:rPr>
                <w:lang w:val="en-GB"/>
              </w:rPr>
              <w:t xml:space="preserve">as mostly friendly interactions with those in the immediate millieu – </w:t>
            </w:r>
          </w:p>
          <w:p w:rsidR="00A52255" w:rsidRPr="00662DF4" w:rsidRDefault="00491171" w:rsidP="00662DF4">
            <w:pPr>
              <w:jc w:val="both"/>
              <w:rPr>
                <w:lang w:val="en-GB"/>
              </w:rPr>
            </w:pPr>
            <w:r w:rsidRPr="00662DF4">
              <w:rPr>
                <w:lang w:val="en-GB"/>
              </w:rPr>
              <w:t>Is not</w:t>
            </w:r>
            <w:r w:rsidR="00122FB9" w:rsidRPr="00662DF4">
              <w:rPr>
                <w:lang w:val="en-GB"/>
              </w:rPr>
              <w:t xml:space="preserve"> prone to bullying, domination, exploitation or excessive isolation</w:t>
            </w:r>
            <w:r w:rsidR="00A52255" w:rsidRPr="00662DF4">
              <w:rPr>
                <w:lang w:val="en-GB"/>
              </w:rPr>
              <w:t>.</w:t>
            </w:r>
          </w:p>
          <w:p w:rsidR="0033610D" w:rsidRPr="00662DF4" w:rsidRDefault="0033610D" w:rsidP="00662DF4">
            <w:pPr>
              <w:jc w:val="both"/>
              <w:rPr>
                <w:lang w:val="en-GB"/>
              </w:rPr>
            </w:pPr>
            <w:r w:rsidRPr="00662DF4">
              <w:rPr>
                <w:lang w:val="en-GB"/>
              </w:rPr>
              <w:t>Evidence of change/commitment/consistency to these patterns of relating is sustained over time – at least twelve months.</w:t>
            </w:r>
          </w:p>
          <w:p w:rsidR="00AC6B8C" w:rsidRPr="00662DF4" w:rsidRDefault="00AC6B8C" w:rsidP="00662DF4">
            <w:pPr>
              <w:jc w:val="both"/>
              <w:rPr>
                <w:lang w:val="en-GB"/>
              </w:rPr>
            </w:pPr>
            <w:r w:rsidRPr="00662DF4">
              <w:rPr>
                <w:lang w:val="en-GB"/>
              </w:rPr>
              <w:t>Note: if any of these are not achieved, rate ‘3’ or ‘4’ as appropriate.</w:t>
            </w:r>
          </w:p>
        </w:tc>
      </w:tr>
      <w:tr w:rsidR="00A52255" w:rsidRPr="00662DF4" w:rsidTr="00662DF4">
        <w:tc>
          <w:tcPr>
            <w:tcW w:w="1188" w:type="dxa"/>
          </w:tcPr>
          <w:p w:rsidR="00A52255" w:rsidRPr="00662DF4" w:rsidRDefault="00A52255" w:rsidP="00662DF4">
            <w:pPr>
              <w:jc w:val="both"/>
              <w:rPr>
                <w:lang w:val="en-GB"/>
              </w:rPr>
            </w:pPr>
            <w:r w:rsidRPr="00662DF4">
              <w:rPr>
                <w:lang w:val="en-GB"/>
              </w:rPr>
              <w:t>3</w:t>
            </w:r>
          </w:p>
        </w:tc>
        <w:tc>
          <w:tcPr>
            <w:tcW w:w="7668" w:type="dxa"/>
          </w:tcPr>
          <w:p w:rsidR="00A52255" w:rsidRPr="00662DF4" w:rsidRDefault="00A52255" w:rsidP="00662DF4">
            <w:pPr>
              <w:jc w:val="both"/>
              <w:rPr>
                <w:lang w:val="en-GB"/>
              </w:rPr>
            </w:pPr>
            <w:r w:rsidRPr="00662DF4">
              <w:rPr>
                <w:lang w:val="en-GB"/>
              </w:rPr>
              <w:t xml:space="preserve">As a minimum has </w:t>
            </w:r>
            <w:r w:rsidR="00122FB9" w:rsidRPr="00662DF4">
              <w:rPr>
                <w:lang w:val="en-GB"/>
              </w:rPr>
              <w:t>a regular pattern of neutral or friendly interactions with staff and fellow-patients on neutral or shared topics of interest.</w:t>
            </w:r>
          </w:p>
        </w:tc>
      </w:tr>
      <w:tr w:rsidR="00A52255" w:rsidRPr="00662DF4" w:rsidTr="00662DF4">
        <w:tc>
          <w:tcPr>
            <w:tcW w:w="1188" w:type="dxa"/>
          </w:tcPr>
          <w:p w:rsidR="00A52255" w:rsidRPr="00662DF4" w:rsidRDefault="00A52255" w:rsidP="00662DF4">
            <w:pPr>
              <w:jc w:val="both"/>
              <w:rPr>
                <w:lang w:val="en-GB"/>
              </w:rPr>
            </w:pPr>
            <w:r w:rsidRPr="00662DF4">
              <w:rPr>
                <w:lang w:val="en-GB"/>
              </w:rPr>
              <w:t>4</w:t>
            </w:r>
          </w:p>
        </w:tc>
        <w:tc>
          <w:tcPr>
            <w:tcW w:w="7668" w:type="dxa"/>
          </w:tcPr>
          <w:p w:rsidR="00A52255" w:rsidRPr="00662DF4" w:rsidRDefault="00122FB9" w:rsidP="00662DF4">
            <w:pPr>
              <w:jc w:val="both"/>
              <w:rPr>
                <w:lang w:val="en-GB"/>
              </w:rPr>
            </w:pPr>
            <w:r w:rsidRPr="00662DF4">
              <w:rPr>
                <w:lang w:val="en-GB"/>
              </w:rPr>
              <w:t>Has no interest in conversation or interaction with fellow patients, staff or with friends or relatives in the community</w:t>
            </w:r>
            <w:r w:rsidR="00491171" w:rsidRPr="00662DF4">
              <w:rPr>
                <w:lang w:val="en-GB"/>
              </w:rPr>
              <w:t xml:space="preserve"> OR</w:t>
            </w:r>
          </w:p>
          <w:p w:rsidR="00491171" w:rsidRPr="00662DF4" w:rsidRDefault="00491171" w:rsidP="00662DF4">
            <w:pPr>
              <w:jc w:val="both"/>
              <w:rPr>
                <w:lang w:val="en-GB"/>
              </w:rPr>
            </w:pPr>
            <w:r w:rsidRPr="00662DF4">
              <w:rPr>
                <w:lang w:val="en-GB"/>
              </w:rPr>
              <w:t>Has a pattern of dysfunctional or conflicting interactions and relationships.</w:t>
            </w:r>
          </w:p>
        </w:tc>
      </w:tr>
    </w:tbl>
    <w:p w:rsidR="00443B08" w:rsidRDefault="00443B08" w:rsidP="00A52255">
      <w:pPr>
        <w:jc w:val="both"/>
        <w:rPr>
          <w:lang w:val="en-GB"/>
        </w:rPr>
      </w:pPr>
    </w:p>
    <w:p w:rsidR="00D2203F" w:rsidRDefault="00D2203F" w:rsidP="00D2203F">
      <w:pPr>
        <w:jc w:val="both"/>
        <w:rPr>
          <w:lang w:val="en-GB"/>
        </w:rPr>
      </w:pPr>
      <w:r>
        <w:rPr>
          <w:lang w:val="en-GB"/>
        </w:rPr>
        <w:t>Information Quality: 0=no information; 1=staff observation only; 2=interview and staff observation; 3=family informants; 4=medical or police records.</w:t>
      </w:r>
    </w:p>
    <w:p w:rsidR="00D2203F" w:rsidRDefault="00D2203F" w:rsidP="00A52255">
      <w:pPr>
        <w:jc w:val="both"/>
        <w:rPr>
          <w:lang w:val="en-GB"/>
        </w:rPr>
      </w:pPr>
    </w:p>
    <w:p w:rsidR="00A21F94" w:rsidRDefault="00A21F94" w:rsidP="00A21F94">
      <w:pPr>
        <w:jc w:val="both"/>
        <w:rPr>
          <w:b/>
          <w:lang w:val="en-GB"/>
        </w:rPr>
      </w:pPr>
      <w:r>
        <w:rPr>
          <w:b/>
          <w:lang w:val="en-GB"/>
        </w:rPr>
        <w:t>“successfully completed” means has attended at least 90% of scheduled sessions in a programme during which the patient engaged fully, has actively participated and has shown the ability to personalise the content by giving examples from own experience relating to him/herself.</w:t>
      </w:r>
    </w:p>
    <w:p w:rsidR="00A21F94" w:rsidRDefault="00A21F94" w:rsidP="00A21F94">
      <w:pPr>
        <w:jc w:val="both"/>
        <w:rPr>
          <w:b/>
          <w:lang w:val="en-GB"/>
        </w:rPr>
      </w:pPr>
    </w:p>
    <w:p w:rsidR="00A21F94" w:rsidRPr="00944147" w:rsidRDefault="00A21F94" w:rsidP="00A21F94">
      <w:pPr>
        <w:jc w:val="both"/>
        <w:rPr>
          <w:b/>
          <w:lang w:val="en-GB"/>
        </w:rPr>
      </w:pPr>
      <w:r w:rsidRPr="00944147">
        <w:rPr>
          <w:b/>
          <w:lang w:val="en-GB"/>
        </w:rPr>
        <w:t>“Engaged” means enters into and commits to</w:t>
      </w:r>
      <w:r>
        <w:rPr>
          <w:b/>
          <w:lang w:val="en-GB"/>
        </w:rPr>
        <w:t>, as shown by consistency and initiative, effort and supportiveness of the goals of an activity or programme</w:t>
      </w:r>
      <w:r w:rsidRPr="00944147">
        <w:rPr>
          <w:b/>
          <w:lang w:val="en-GB"/>
        </w:rPr>
        <w:t>.</w:t>
      </w:r>
    </w:p>
    <w:p w:rsidR="00A21F94" w:rsidRDefault="00A21F94" w:rsidP="00A52255">
      <w:pPr>
        <w:jc w:val="both"/>
        <w:rPr>
          <w:lang w:val="en-GB"/>
        </w:rPr>
      </w:pPr>
    </w:p>
    <w:p w:rsidR="00E822E9" w:rsidRPr="0085118C" w:rsidRDefault="00E822E9" w:rsidP="00E822E9">
      <w:pPr>
        <w:jc w:val="center"/>
        <w:rPr>
          <w:b/>
          <w:lang w:val="en-GB"/>
        </w:rPr>
      </w:pPr>
      <w:r>
        <w:rPr>
          <w:lang w:val="en-GB"/>
        </w:rPr>
        <w:br w:type="column"/>
      </w:r>
      <w:r w:rsidRPr="00914346">
        <w:rPr>
          <w:b/>
          <w:lang w:val="en-GB"/>
        </w:rPr>
        <w:lastRenderedPageBreak/>
        <w:t>D</w:t>
      </w:r>
      <w:r>
        <w:rPr>
          <w:b/>
          <w:lang w:val="en-GB"/>
        </w:rPr>
        <w:t>UNDRUM-4</w:t>
      </w:r>
      <w:r w:rsidRPr="00914346">
        <w:rPr>
          <w:b/>
          <w:lang w:val="en-GB"/>
        </w:rPr>
        <w:t xml:space="preserve">: </w:t>
      </w:r>
      <w:r w:rsidRPr="0085118C">
        <w:rPr>
          <w:b/>
          <w:lang w:val="en-GB"/>
        </w:rPr>
        <w:t>RECOVERY ITEMS</w:t>
      </w:r>
    </w:p>
    <w:p w:rsidR="00E822E9" w:rsidRDefault="00E822E9" w:rsidP="00E822E9">
      <w:pPr>
        <w:jc w:val="both"/>
        <w:rPr>
          <w:lang w:val="en-GB"/>
        </w:rPr>
      </w:pPr>
    </w:p>
    <w:p w:rsidR="00E822E9" w:rsidRDefault="00E822E9" w:rsidP="00E822E9">
      <w:pPr>
        <w:jc w:val="both"/>
        <w:rPr>
          <w:lang w:val="en-GB"/>
        </w:rPr>
      </w:pPr>
      <w:r>
        <w:rPr>
          <w:lang w:val="en-GB"/>
        </w:rPr>
        <w:t xml:space="preserve">This series of items is intended to provide a structured professional judgement instrument to assist the decision to move patients from higher to lower levels of therapeutic security. These should always be used in conjunction with </w:t>
      </w:r>
      <w:r w:rsidR="009A3180">
        <w:rPr>
          <w:lang w:val="en-GB"/>
        </w:rPr>
        <w:t>the previous</w:t>
      </w:r>
      <w:r>
        <w:rPr>
          <w:lang w:val="en-GB"/>
        </w:rPr>
        <w:t xml:space="preserve"> series of items concernin</w:t>
      </w:r>
      <w:r w:rsidR="009A3180">
        <w:rPr>
          <w:lang w:val="en-GB"/>
        </w:rPr>
        <w:t>g treatment programmes DUNDRUM-3</w:t>
      </w:r>
      <w:r>
        <w:rPr>
          <w:lang w:val="en-GB"/>
        </w:rPr>
        <w:t xml:space="preserve">. These items should be seen as qualitatively different from the </w:t>
      </w:r>
      <w:r w:rsidR="009A3180">
        <w:rPr>
          <w:lang w:val="en-GB"/>
        </w:rPr>
        <w:t xml:space="preserve">DUNDRUM-1 </w:t>
      </w:r>
      <w:r>
        <w:rPr>
          <w:lang w:val="en-GB"/>
        </w:rPr>
        <w:t xml:space="preserve">triage security and </w:t>
      </w:r>
      <w:r w:rsidR="009A3180">
        <w:rPr>
          <w:lang w:val="en-GB"/>
        </w:rPr>
        <w:t xml:space="preserve">DUNDRUM-2 </w:t>
      </w:r>
      <w:r>
        <w:rPr>
          <w:lang w:val="en-GB"/>
        </w:rPr>
        <w:t xml:space="preserve">triage urgency items. The coding has a parallel however. As before, this is a structured professional judgement tool. It is not intended that these items should absolutely determine the appropriateness or timeliness of a move from higher to lower levels of security or a delay in transfer. These items are intended only as a guide to what is relevant to the decision making process. These items should be regarded as ‘dynamic’ and should be reassessed at intervals, perhaps every three months or six months. These items may function in an analogous way to the dynamic ‘protective’ scales in the START </w:t>
      </w:r>
      <w:r w:rsidR="001A2BB7">
        <w:rPr>
          <w:lang w:val="en-GB"/>
        </w:rPr>
        <w:t xml:space="preserve">(Webster et al 2009) </w:t>
      </w:r>
      <w:r>
        <w:rPr>
          <w:lang w:val="en-GB"/>
        </w:rPr>
        <w:t>and SAPROF</w:t>
      </w:r>
      <w:r w:rsidR="001A2BB7">
        <w:rPr>
          <w:lang w:val="en-GB"/>
        </w:rPr>
        <w:t xml:space="preserve"> (de Vogel et al 2009)</w:t>
      </w:r>
      <w:r>
        <w:rPr>
          <w:lang w:val="en-GB"/>
        </w:rPr>
        <w:t>.</w:t>
      </w:r>
    </w:p>
    <w:p w:rsidR="00E822E9" w:rsidRDefault="00E822E9" w:rsidP="00E822E9">
      <w:pPr>
        <w:jc w:val="both"/>
        <w:rPr>
          <w:lang w:val="en-GB"/>
        </w:rPr>
      </w:pPr>
    </w:p>
    <w:p w:rsidR="00E822E9" w:rsidRDefault="00E822E9" w:rsidP="00E822E9">
      <w:pPr>
        <w:jc w:val="both"/>
        <w:rPr>
          <w:lang w:val="en-GB"/>
        </w:rPr>
      </w:pPr>
      <w:r>
        <w:rPr>
          <w:lang w:val="en-GB"/>
        </w:rPr>
        <w:t>As before there may be legal or administrative barriers to the movement of patients from one level of therapeutic security to a lower level, based on need. These judicial / administrative factors are not included as an item here because the items listed are intended to inform the decision making process, including advice given to those with legal or administrative control over such moves – variously according to jurisdiction these decision makers may be Government Ministers or their advisers, Mental Health Review Boards or simply the clinical directors of secure and community mental health services. Because judicial / administrative factors are not included, the Recovery items may be used as an audit tool for the appropriateness and timeliness of such movements.</w:t>
      </w:r>
    </w:p>
    <w:p w:rsidR="00E822E9" w:rsidRDefault="00E822E9" w:rsidP="00E822E9">
      <w:pPr>
        <w:jc w:val="both"/>
        <w:rPr>
          <w:lang w:val="en-GB"/>
        </w:rPr>
      </w:pPr>
    </w:p>
    <w:p w:rsidR="00E822E9" w:rsidRDefault="00E822E9" w:rsidP="00E822E9">
      <w:pPr>
        <w:jc w:val="both"/>
        <w:rPr>
          <w:lang w:val="en-GB"/>
        </w:rPr>
      </w:pPr>
      <w:r>
        <w:rPr>
          <w:lang w:val="en-GB"/>
        </w:rPr>
        <w:t xml:space="preserve">Those who are mostly rated ‘4’ are unlikely to be ready for a move </w:t>
      </w:r>
      <w:r w:rsidR="001A1D5A">
        <w:rPr>
          <w:lang w:val="en-GB"/>
        </w:rPr>
        <w:t xml:space="preserve">from a high secure </w:t>
      </w:r>
      <w:r>
        <w:rPr>
          <w:lang w:val="en-GB"/>
        </w:rPr>
        <w:t>to a medium secure setting, or to any setting at a lower level of security than their current one; those mostly rated ‘3’ should be ready for a move from a high secure to a medium secure setting; those mostly rated ‘2’ should be ready for a move from medium to low security; those mostly rated ‘1’ may be ready for a move to an open or community placement – though the availability of a high level of community support, structure and supervision, mandated if necessary by legally binding conditional discharge with a power of recall,  may be a part of such a decision. Finally, those rated ‘0’ may be ready for an absolute legal discharge though this should be an individualised decision in all cases.</w:t>
      </w:r>
    </w:p>
    <w:p w:rsidR="00E822E9" w:rsidRDefault="00E822E9" w:rsidP="00E822E9">
      <w:pPr>
        <w:jc w:val="both"/>
        <w:rPr>
          <w:lang w:val="en-GB"/>
        </w:rPr>
      </w:pPr>
    </w:p>
    <w:p w:rsidR="00E822E9" w:rsidRDefault="00F2776A" w:rsidP="00E822E9">
      <w:pPr>
        <w:jc w:val="both"/>
        <w:rPr>
          <w:lang w:val="en-GB"/>
        </w:rPr>
      </w:pPr>
      <w:r>
        <w:rPr>
          <w:lang w:val="en-GB"/>
        </w:rPr>
        <w:t xml:space="preserve">We note that in a recent study, the HCR-20 dynamic items, the ‘C’ and ‘R’ sub-scales correlated with the levels of security to which patients had been allocated (Muller-Isberner, Webster &amp; Gretenkord 2007). </w:t>
      </w:r>
    </w:p>
    <w:p w:rsidR="00E822E9" w:rsidRDefault="00E822E9" w:rsidP="00E822E9">
      <w:pPr>
        <w:jc w:val="both"/>
        <w:rPr>
          <w:lang w:val="en-GB"/>
        </w:rPr>
      </w:pPr>
    </w:p>
    <w:p w:rsidR="00E822E9" w:rsidRDefault="00E822E9" w:rsidP="00E822E9">
      <w:pPr>
        <w:jc w:val="both"/>
        <w:rPr>
          <w:lang w:val="en-GB"/>
        </w:rPr>
      </w:pPr>
    </w:p>
    <w:p w:rsidR="00E822E9" w:rsidRDefault="00E822E9" w:rsidP="00E822E9">
      <w:pPr>
        <w:jc w:val="both"/>
        <w:rPr>
          <w:lang w:val="en-GB"/>
        </w:rPr>
      </w:pPr>
    </w:p>
    <w:p w:rsidR="00E822E9" w:rsidRPr="00BB4817" w:rsidRDefault="00E822E9" w:rsidP="00E822E9">
      <w:pPr>
        <w:jc w:val="both"/>
        <w:rPr>
          <w:lang w:val="en-GB"/>
        </w:rPr>
      </w:pPr>
      <w:r>
        <w:rPr>
          <w:lang w:val="en-GB"/>
        </w:rPr>
        <w:br w:type="column"/>
      </w:r>
      <w:r>
        <w:rPr>
          <w:b/>
          <w:lang w:val="en-GB"/>
        </w:rPr>
        <w:lastRenderedPageBreak/>
        <w:t xml:space="preserve">Recovery Item 1: </w:t>
      </w:r>
      <w:r w:rsidRPr="001B1142">
        <w:rPr>
          <w:b/>
          <w:lang w:val="en-GB"/>
        </w:rPr>
        <w:t>Stability</w:t>
      </w:r>
    </w:p>
    <w:p w:rsidR="00E822E9" w:rsidRDefault="00E822E9" w:rsidP="00E822E9">
      <w:pPr>
        <w:jc w:val="both"/>
        <w:rPr>
          <w:lang w:val="en-GB"/>
        </w:rPr>
      </w:pPr>
    </w:p>
    <w:p w:rsidR="00E822E9" w:rsidRDefault="00E822E9" w:rsidP="00E822E9">
      <w:pPr>
        <w:jc w:val="both"/>
        <w:rPr>
          <w:lang w:val="en-GB"/>
        </w:rPr>
      </w:pPr>
      <w:r>
        <w:rPr>
          <w:lang w:val="en-GB"/>
        </w:rPr>
        <w:t>The decision to move a person from high to medium security, or from medium to low (minimum) security, or from low to community or open placements, and eventually to recommend an absolute discharge may be critically influenced by the extent to which the person has been stable and predictable over time.</w:t>
      </w:r>
    </w:p>
    <w:p w:rsidR="00E822E9" w:rsidRDefault="00E822E9" w:rsidP="00E822E9">
      <w:pPr>
        <w:jc w:val="both"/>
        <w:rPr>
          <w:lang w:val="en-GB"/>
        </w:rPr>
      </w:pPr>
    </w:p>
    <w:p w:rsidR="00E822E9" w:rsidRDefault="00E822E9" w:rsidP="00E822E9">
      <w:pPr>
        <w:jc w:val="both"/>
        <w:rPr>
          <w:lang w:val="en-GB"/>
        </w:rPr>
      </w:pPr>
      <w:r>
        <w:rPr>
          <w:lang w:val="en-GB"/>
        </w:rPr>
        <w:t>‘Stability’ here is negated by evidence of relapse of positive symptoms, or evidence of violence or threatened violence to others rating above 4/6 on the DASA or requiring de-escalation, restraint, seclusion, additional medication or enhanced nursing observations.</w:t>
      </w:r>
    </w:p>
    <w:p w:rsidR="00E822E9" w:rsidRDefault="00E822E9" w:rsidP="00E822E9">
      <w:pPr>
        <w:jc w:val="both"/>
        <w:rPr>
          <w:lang w:val="en-GB"/>
        </w:rPr>
      </w:pPr>
    </w:p>
    <w:p w:rsidR="00E822E9" w:rsidRDefault="00E822E9" w:rsidP="00E822E9">
      <w:pPr>
        <w:jc w:val="both"/>
        <w:rPr>
          <w:lang w:val="en-GB"/>
        </w:rPr>
      </w:pPr>
    </w:p>
    <w:p w:rsidR="00E822E9" w:rsidRDefault="00E822E9" w:rsidP="00E822E9">
      <w:pPr>
        <w:jc w:val="both"/>
        <w:rPr>
          <w:lang w:val="en-GB"/>
        </w:rPr>
      </w:pPr>
    </w:p>
    <w:p w:rsidR="00E822E9" w:rsidRDefault="00E822E9" w:rsidP="00E822E9">
      <w:pPr>
        <w:jc w:val="both"/>
        <w:rPr>
          <w:lang w:val="en-GB"/>
        </w:rPr>
      </w:pPr>
    </w:p>
    <w:p w:rsidR="00E822E9" w:rsidRPr="008263CF" w:rsidRDefault="00E822E9" w:rsidP="00E822E9">
      <w:pPr>
        <w:jc w:val="both"/>
        <w:rPr>
          <w:b/>
          <w:lang w:val="en-GB"/>
        </w:rPr>
      </w:pPr>
      <w:r w:rsidRPr="008263CF">
        <w:rPr>
          <w:b/>
          <w:lang w:val="en-GB"/>
        </w:rPr>
        <w:t>Coding</w:t>
      </w:r>
      <w:r>
        <w:rPr>
          <w:b/>
          <w:lang w:val="en-GB"/>
        </w:rPr>
        <w:t xml:space="preserve">: R1. Stability </w:t>
      </w:r>
    </w:p>
    <w:p w:rsidR="00E822E9" w:rsidRDefault="00E822E9" w:rsidP="00E822E9">
      <w:pPr>
        <w:jc w:val="both"/>
        <w:rPr>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88"/>
        <w:gridCol w:w="7668"/>
      </w:tblGrid>
      <w:tr w:rsidR="00E822E9" w:rsidRPr="00662DF4" w:rsidTr="00662DF4">
        <w:tc>
          <w:tcPr>
            <w:tcW w:w="1188" w:type="dxa"/>
          </w:tcPr>
          <w:p w:rsidR="00E822E9" w:rsidRPr="00662DF4" w:rsidRDefault="00E822E9" w:rsidP="00662DF4">
            <w:pPr>
              <w:jc w:val="both"/>
              <w:rPr>
                <w:lang w:val="en-GB"/>
              </w:rPr>
            </w:pPr>
            <w:r w:rsidRPr="00662DF4">
              <w:rPr>
                <w:lang w:val="en-GB"/>
              </w:rPr>
              <w:t>0</w:t>
            </w:r>
          </w:p>
        </w:tc>
        <w:tc>
          <w:tcPr>
            <w:tcW w:w="7668" w:type="dxa"/>
          </w:tcPr>
          <w:p w:rsidR="00E822E9" w:rsidRPr="00662DF4" w:rsidRDefault="00E822E9" w:rsidP="00662DF4">
            <w:pPr>
              <w:jc w:val="both"/>
              <w:rPr>
                <w:lang w:val="en-GB"/>
              </w:rPr>
            </w:pPr>
            <w:r w:rsidRPr="00662DF4">
              <w:rPr>
                <w:lang w:val="en-GB"/>
              </w:rPr>
              <w:t>Over a period of five years: no relapse or recurrence of problem behaviour, relapse unlikely; Advanced age may be taken into account</w:t>
            </w:r>
          </w:p>
        </w:tc>
      </w:tr>
      <w:tr w:rsidR="00E822E9" w:rsidRPr="00662DF4" w:rsidTr="00662DF4">
        <w:tc>
          <w:tcPr>
            <w:tcW w:w="1188" w:type="dxa"/>
          </w:tcPr>
          <w:p w:rsidR="00E822E9" w:rsidRPr="00662DF4" w:rsidRDefault="00E822E9" w:rsidP="00662DF4">
            <w:pPr>
              <w:jc w:val="both"/>
              <w:rPr>
                <w:lang w:val="en-GB"/>
              </w:rPr>
            </w:pPr>
            <w:r w:rsidRPr="00662DF4">
              <w:rPr>
                <w:lang w:val="en-GB"/>
              </w:rPr>
              <w:t>1</w:t>
            </w:r>
          </w:p>
        </w:tc>
        <w:tc>
          <w:tcPr>
            <w:tcW w:w="7668" w:type="dxa"/>
          </w:tcPr>
          <w:p w:rsidR="00E822E9" w:rsidRPr="00662DF4" w:rsidRDefault="00E822E9" w:rsidP="00662DF4">
            <w:pPr>
              <w:jc w:val="both"/>
              <w:rPr>
                <w:lang w:val="en-GB"/>
              </w:rPr>
            </w:pPr>
            <w:r w:rsidRPr="00662DF4">
              <w:rPr>
                <w:lang w:val="en-GB"/>
              </w:rPr>
              <w:t>Relapses occur gradually over a period of weeks and in response to known patterns or precipitants. Signature signs and symptoms are known to carers and acknowledged  by patient. Age may be taken into account.</w:t>
            </w:r>
          </w:p>
        </w:tc>
      </w:tr>
      <w:tr w:rsidR="00E822E9" w:rsidRPr="00662DF4" w:rsidTr="00662DF4">
        <w:tc>
          <w:tcPr>
            <w:tcW w:w="1188" w:type="dxa"/>
          </w:tcPr>
          <w:p w:rsidR="00E822E9" w:rsidRPr="00662DF4" w:rsidRDefault="00E822E9" w:rsidP="00662DF4">
            <w:pPr>
              <w:jc w:val="both"/>
              <w:rPr>
                <w:lang w:val="en-GB"/>
              </w:rPr>
            </w:pPr>
            <w:r w:rsidRPr="00662DF4">
              <w:rPr>
                <w:lang w:val="en-GB"/>
              </w:rPr>
              <w:t>2</w:t>
            </w:r>
          </w:p>
        </w:tc>
        <w:tc>
          <w:tcPr>
            <w:tcW w:w="7668" w:type="dxa"/>
          </w:tcPr>
          <w:p w:rsidR="00E822E9" w:rsidRPr="00662DF4" w:rsidRDefault="00E822E9" w:rsidP="00662DF4">
            <w:pPr>
              <w:jc w:val="both"/>
              <w:rPr>
                <w:lang w:val="en-GB"/>
              </w:rPr>
            </w:pPr>
            <w:r w:rsidRPr="00662DF4">
              <w:rPr>
                <w:lang w:val="en-GB"/>
              </w:rPr>
              <w:t xml:space="preserve">Relapses may be abrupt, over days, but </w:t>
            </w:r>
            <w:r w:rsidRPr="00662DF4">
              <w:rPr>
                <w:u w:val="single"/>
                <w:lang w:val="en-GB"/>
              </w:rPr>
              <w:t>are predictable</w:t>
            </w:r>
            <w:r w:rsidRPr="00662DF4">
              <w:rPr>
                <w:lang w:val="en-GB"/>
              </w:rPr>
              <w:t xml:space="preserve"> and patient has been stable for one year. Age may be taken into account.</w:t>
            </w:r>
          </w:p>
        </w:tc>
      </w:tr>
      <w:tr w:rsidR="00E822E9" w:rsidRPr="00662DF4" w:rsidTr="00662DF4">
        <w:tc>
          <w:tcPr>
            <w:tcW w:w="1188" w:type="dxa"/>
          </w:tcPr>
          <w:p w:rsidR="00E822E9" w:rsidRPr="00662DF4" w:rsidRDefault="00E822E9" w:rsidP="00662DF4">
            <w:pPr>
              <w:jc w:val="both"/>
              <w:rPr>
                <w:lang w:val="en-GB"/>
              </w:rPr>
            </w:pPr>
            <w:r w:rsidRPr="00662DF4">
              <w:rPr>
                <w:lang w:val="en-GB"/>
              </w:rPr>
              <w:t>3</w:t>
            </w:r>
          </w:p>
        </w:tc>
        <w:tc>
          <w:tcPr>
            <w:tcW w:w="7668" w:type="dxa"/>
          </w:tcPr>
          <w:p w:rsidR="00E822E9" w:rsidRPr="00662DF4" w:rsidRDefault="00E822E9" w:rsidP="00662DF4">
            <w:pPr>
              <w:jc w:val="both"/>
              <w:rPr>
                <w:lang w:val="en-GB"/>
              </w:rPr>
            </w:pPr>
            <w:r w:rsidRPr="00662DF4">
              <w:rPr>
                <w:lang w:val="en-GB"/>
              </w:rPr>
              <w:t xml:space="preserve">Relapses may be abrupt and </w:t>
            </w:r>
            <w:r w:rsidRPr="00662DF4">
              <w:rPr>
                <w:u w:val="single"/>
                <w:lang w:val="en-GB"/>
              </w:rPr>
              <w:t>unpredictable</w:t>
            </w:r>
            <w:r w:rsidRPr="00662DF4">
              <w:rPr>
                <w:lang w:val="en-GB"/>
              </w:rPr>
              <w:t>, over d</w:t>
            </w:r>
            <w:r w:rsidR="0083542B" w:rsidRPr="00662DF4">
              <w:rPr>
                <w:lang w:val="en-GB"/>
              </w:rPr>
              <w:t>ays, but has been stable for one</w:t>
            </w:r>
            <w:r w:rsidR="008307F2" w:rsidRPr="00662DF4">
              <w:rPr>
                <w:lang w:val="en-GB"/>
              </w:rPr>
              <w:t xml:space="preserve"> year</w:t>
            </w:r>
            <w:r w:rsidRPr="00662DF4">
              <w:rPr>
                <w:lang w:val="en-GB"/>
              </w:rPr>
              <w:t xml:space="preserve">. </w:t>
            </w:r>
          </w:p>
        </w:tc>
      </w:tr>
      <w:tr w:rsidR="00E822E9" w:rsidRPr="00662DF4" w:rsidTr="00662DF4">
        <w:tc>
          <w:tcPr>
            <w:tcW w:w="1188" w:type="dxa"/>
          </w:tcPr>
          <w:p w:rsidR="00E822E9" w:rsidRPr="00662DF4" w:rsidRDefault="00E822E9" w:rsidP="00662DF4">
            <w:pPr>
              <w:jc w:val="both"/>
              <w:rPr>
                <w:lang w:val="en-GB"/>
              </w:rPr>
            </w:pPr>
            <w:r w:rsidRPr="00662DF4">
              <w:rPr>
                <w:lang w:val="en-GB"/>
              </w:rPr>
              <w:t>4</w:t>
            </w:r>
          </w:p>
        </w:tc>
        <w:tc>
          <w:tcPr>
            <w:tcW w:w="7668" w:type="dxa"/>
          </w:tcPr>
          <w:p w:rsidR="00E822E9" w:rsidRPr="00662DF4" w:rsidRDefault="00E822E9" w:rsidP="00662DF4">
            <w:pPr>
              <w:jc w:val="both"/>
              <w:rPr>
                <w:lang w:val="en-GB"/>
              </w:rPr>
            </w:pPr>
            <w:r w:rsidRPr="00662DF4">
              <w:rPr>
                <w:lang w:val="en-GB"/>
              </w:rPr>
              <w:t xml:space="preserve">Has no stable or predictable pattern of relapse </w:t>
            </w:r>
            <w:r w:rsidR="0025487A" w:rsidRPr="00662DF4">
              <w:rPr>
                <w:lang w:val="en-GB"/>
              </w:rPr>
              <w:t xml:space="preserve">of illness </w:t>
            </w:r>
            <w:r w:rsidRPr="00662DF4">
              <w:rPr>
                <w:lang w:val="en-GB"/>
              </w:rPr>
              <w:t>or recurrence of problem behaviours.</w:t>
            </w:r>
          </w:p>
        </w:tc>
      </w:tr>
    </w:tbl>
    <w:p w:rsidR="00E822E9" w:rsidRDefault="00E822E9" w:rsidP="00E822E9">
      <w:pPr>
        <w:jc w:val="both"/>
        <w:rPr>
          <w:lang w:val="en-GB"/>
        </w:rPr>
      </w:pPr>
    </w:p>
    <w:p w:rsidR="00E822E9" w:rsidRDefault="00E822E9" w:rsidP="00E822E9">
      <w:pPr>
        <w:jc w:val="both"/>
        <w:rPr>
          <w:lang w:val="en-GB"/>
        </w:rPr>
      </w:pPr>
    </w:p>
    <w:p w:rsidR="00E822E9" w:rsidRDefault="00E822E9" w:rsidP="00E822E9">
      <w:pPr>
        <w:jc w:val="both"/>
        <w:rPr>
          <w:lang w:val="en-GB"/>
        </w:rPr>
      </w:pPr>
      <w:r>
        <w:rPr>
          <w:lang w:val="en-GB"/>
        </w:rPr>
        <w:t>Information Quality: 0=no information; 1=staff observation only; 2=interview and staff observation; 3=family informants; 4=medical or police records.</w:t>
      </w:r>
    </w:p>
    <w:p w:rsidR="00E822E9" w:rsidRDefault="00E822E9" w:rsidP="00E822E9">
      <w:pPr>
        <w:jc w:val="both"/>
        <w:rPr>
          <w:lang w:val="en-GB"/>
        </w:rPr>
      </w:pPr>
    </w:p>
    <w:p w:rsidR="00E822E9" w:rsidRPr="001B1142" w:rsidRDefault="00E822E9" w:rsidP="00E822E9">
      <w:pPr>
        <w:jc w:val="both"/>
        <w:rPr>
          <w:b/>
          <w:lang w:val="en-GB"/>
        </w:rPr>
      </w:pPr>
      <w:r>
        <w:rPr>
          <w:lang w:val="en-GB"/>
        </w:rPr>
        <w:br w:type="column"/>
      </w:r>
      <w:r>
        <w:rPr>
          <w:b/>
          <w:lang w:val="en-GB"/>
        </w:rPr>
        <w:lastRenderedPageBreak/>
        <w:t xml:space="preserve">Recovery Item 2: </w:t>
      </w:r>
      <w:r w:rsidRPr="001B1142">
        <w:rPr>
          <w:b/>
          <w:lang w:val="en-GB"/>
        </w:rPr>
        <w:t>Insight</w:t>
      </w:r>
    </w:p>
    <w:p w:rsidR="00E822E9" w:rsidRDefault="00E822E9" w:rsidP="00E822E9">
      <w:pPr>
        <w:jc w:val="both"/>
        <w:rPr>
          <w:lang w:val="en-GB"/>
        </w:rPr>
      </w:pPr>
    </w:p>
    <w:p w:rsidR="00E822E9" w:rsidRDefault="00E822E9" w:rsidP="00E822E9">
      <w:pPr>
        <w:jc w:val="both"/>
        <w:rPr>
          <w:lang w:val="en-GB"/>
        </w:rPr>
      </w:pPr>
      <w:r>
        <w:rPr>
          <w:lang w:val="en-GB"/>
        </w:rPr>
        <w:t xml:space="preserve">The most practical definition of insight is that given by Amador and David – dividing the concept into three independent elements – recognition of one’s own illness, recognition that one’s own symptoms such as delusions and hallucinations are the products of illness and acceptance of the benefits to one’s self of medication and other aspects of treatment. </w:t>
      </w:r>
    </w:p>
    <w:p w:rsidR="00E822E9" w:rsidRDefault="00E822E9" w:rsidP="00E822E9">
      <w:pPr>
        <w:jc w:val="both"/>
        <w:rPr>
          <w:lang w:val="en-GB"/>
        </w:rPr>
      </w:pPr>
    </w:p>
    <w:p w:rsidR="00E822E9" w:rsidRDefault="00E822E9" w:rsidP="00E822E9">
      <w:pPr>
        <w:jc w:val="both"/>
        <w:rPr>
          <w:lang w:val="en-GB"/>
        </w:rPr>
      </w:pPr>
      <w:r>
        <w:rPr>
          <w:lang w:val="en-GB"/>
        </w:rPr>
        <w:t>The emphasis here is on appreciation that imparted information is relevant to the person himself or herself (</w:t>
      </w:r>
      <w:r w:rsidR="001A1D5A">
        <w:rPr>
          <w:lang w:val="en-GB"/>
        </w:rPr>
        <w:t>note</w:t>
      </w:r>
      <w:r>
        <w:rPr>
          <w:lang w:val="en-GB"/>
        </w:rPr>
        <w:t xml:space="preserve"> how the MacArthur structured professional judgement tools for assessing functional mental capacity divide this into understanding, reasoning and appreciation). Adherence or compliance is also relevant as evidence for the practical reliability of this quality.</w:t>
      </w:r>
    </w:p>
    <w:p w:rsidR="00E822E9" w:rsidRDefault="00E822E9" w:rsidP="00E822E9">
      <w:pPr>
        <w:jc w:val="both"/>
        <w:rPr>
          <w:lang w:val="en-GB"/>
        </w:rPr>
      </w:pPr>
    </w:p>
    <w:p w:rsidR="00E822E9" w:rsidRDefault="00E822E9" w:rsidP="00E822E9">
      <w:pPr>
        <w:jc w:val="both"/>
        <w:rPr>
          <w:lang w:val="en-GB"/>
        </w:rPr>
      </w:pPr>
      <w:r>
        <w:rPr>
          <w:lang w:val="en-GB"/>
        </w:rPr>
        <w:t>Aspects of openness and trust are rated elsewhere.</w:t>
      </w:r>
    </w:p>
    <w:p w:rsidR="00E822E9" w:rsidRDefault="00E822E9" w:rsidP="00E822E9">
      <w:pPr>
        <w:jc w:val="both"/>
        <w:rPr>
          <w:lang w:val="en-GB"/>
        </w:rPr>
      </w:pPr>
    </w:p>
    <w:p w:rsidR="00E822E9" w:rsidRDefault="00E822E9" w:rsidP="00E822E9">
      <w:pPr>
        <w:jc w:val="both"/>
        <w:rPr>
          <w:lang w:val="en-GB"/>
        </w:rPr>
      </w:pPr>
    </w:p>
    <w:p w:rsidR="00E822E9" w:rsidRDefault="00E822E9" w:rsidP="00E822E9">
      <w:pPr>
        <w:jc w:val="both"/>
        <w:rPr>
          <w:lang w:val="en-GB"/>
        </w:rPr>
      </w:pPr>
    </w:p>
    <w:p w:rsidR="00E822E9" w:rsidRDefault="00E822E9" w:rsidP="00E822E9">
      <w:pPr>
        <w:jc w:val="both"/>
        <w:rPr>
          <w:lang w:val="en-GB"/>
        </w:rPr>
      </w:pPr>
    </w:p>
    <w:p w:rsidR="00E822E9" w:rsidRPr="008263CF" w:rsidRDefault="00E822E9" w:rsidP="00E822E9">
      <w:pPr>
        <w:jc w:val="both"/>
        <w:rPr>
          <w:b/>
          <w:lang w:val="en-GB"/>
        </w:rPr>
      </w:pPr>
      <w:r w:rsidRPr="008263CF">
        <w:rPr>
          <w:b/>
          <w:lang w:val="en-GB"/>
        </w:rPr>
        <w:t>Coding</w:t>
      </w:r>
      <w:r>
        <w:rPr>
          <w:b/>
          <w:lang w:val="en-GB"/>
        </w:rPr>
        <w:t xml:space="preserve">: R2. Insight </w:t>
      </w:r>
    </w:p>
    <w:p w:rsidR="00E822E9" w:rsidRDefault="00E822E9" w:rsidP="00E822E9">
      <w:pPr>
        <w:jc w:val="both"/>
        <w:rPr>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88"/>
        <w:gridCol w:w="7668"/>
      </w:tblGrid>
      <w:tr w:rsidR="00E822E9" w:rsidRPr="00662DF4" w:rsidTr="00662DF4">
        <w:tc>
          <w:tcPr>
            <w:tcW w:w="1188" w:type="dxa"/>
          </w:tcPr>
          <w:p w:rsidR="00E822E9" w:rsidRPr="00662DF4" w:rsidRDefault="00E822E9" w:rsidP="00662DF4">
            <w:pPr>
              <w:jc w:val="both"/>
              <w:rPr>
                <w:lang w:val="en-GB"/>
              </w:rPr>
            </w:pPr>
            <w:r w:rsidRPr="00662DF4">
              <w:rPr>
                <w:lang w:val="en-GB"/>
              </w:rPr>
              <w:t>0</w:t>
            </w:r>
          </w:p>
        </w:tc>
        <w:tc>
          <w:tcPr>
            <w:tcW w:w="7668" w:type="dxa"/>
          </w:tcPr>
          <w:p w:rsidR="00E822E9" w:rsidRPr="00662DF4" w:rsidRDefault="007D7089" w:rsidP="00662DF4">
            <w:pPr>
              <w:jc w:val="both"/>
              <w:rPr>
                <w:lang w:val="en-GB"/>
              </w:rPr>
            </w:pPr>
            <w:r w:rsidRPr="00662DF4">
              <w:rPr>
                <w:lang w:val="en-GB"/>
              </w:rPr>
              <w:t>Over a period of five years: i</w:t>
            </w:r>
            <w:r w:rsidR="00E822E9" w:rsidRPr="00662DF4">
              <w:rPr>
                <w:lang w:val="en-GB"/>
              </w:rPr>
              <w:t>n the event of relapse, actively seeks help; cooperates with crisis contingency plans; has previously cooperated with relapse contingency plans; acknowledges own need for professional help and more general supports in maintaining recovery.</w:t>
            </w:r>
          </w:p>
        </w:tc>
      </w:tr>
      <w:tr w:rsidR="00E822E9" w:rsidRPr="00662DF4" w:rsidTr="00662DF4">
        <w:tc>
          <w:tcPr>
            <w:tcW w:w="1188" w:type="dxa"/>
          </w:tcPr>
          <w:p w:rsidR="00E822E9" w:rsidRPr="00662DF4" w:rsidRDefault="00E822E9" w:rsidP="00662DF4">
            <w:pPr>
              <w:jc w:val="both"/>
              <w:rPr>
                <w:lang w:val="en-GB"/>
              </w:rPr>
            </w:pPr>
            <w:r w:rsidRPr="00662DF4">
              <w:rPr>
                <w:lang w:val="en-GB"/>
              </w:rPr>
              <w:t>1</w:t>
            </w:r>
          </w:p>
        </w:tc>
        <w:tc>
          <w:tcPr>
            <w:tcW w:w="7668" w:type="dxa"/>
          </w:tcPr>
          <w:p w:rsidR="00E822E9" w:rsidRPr="00662DF4" w:rsidRDefault="00E822E9" w:rsidP="00662DF4">
            <w:pPr>
              <w:jc w:val="both"/>
              <w:rPr>
                <w:lang w:val="en-GB"/>
              </w:rPr>
            </w:pPr>
            <w:r w:rsidRPr="00662DF4">
              <w:rPr>
                <w:lang w:val="en-GB"/>
              </w:rPr>
              <w:t>Realistic appraisal of own risk of relapse; practical approach to relapse prevention; family and friends, if involved, are aware and supportive; has previously cooperated with relapse contingency plans when necessary.</w:t>
            </w:r>
          </w:p>
        </w:tc>
      </w:tr>
      <w:tr w:rsidR="00E822E9" w:rsidRPr="00662DF4" w:rsidTr="00662DF4">
        <w:tc>
          <w:tcPr>
            <w:tcW w:w="1188" w:type="dxa"/>
          </w:tcPr>
          <w:p w:rsidR="00E822E9" w:rsidRPr="00662DF4" w:rsidRDefault="00E822E9" w:rsidP="00662DF4">
            <w:pPr>
              <w:jc w:val="both"/>
              <w:rPr>
                <w:lang w:val="en-GB"/>
              </w:rPr>
            </w:pPr>
            <w:r w:rsidRPr="00662DF4">
              <w:rPr>
                <w:lang w:val="en-GB"/>
              </w:rPr>
              <w:t>2</w:t>
            </w:r>
          </w:p>
        </w:tc>
        <w:tc>
          <w:tcPr>
            <w:tcW w:w="7668" w:type="dxa"/>
          </w:tcPr>
          <w:p w:rsidR="00E822E9" w:rsidRPr="00662DF4" w:rsidRDefault="00E822E9" w:rsidP="00662DF4">
            <w:pPr>
              <w:jc w:val="both"/>
              <w:rPr>
                <w:lang w:val="en-GB"/>
              </w:rPr>
            </w:pPr>
            <w:r w:rsidRPr="00662DF4">
              <w:rPr>
                <w:lang w:val="en-GB"/>
              </w:rPr>
              <w:t>Accepts own legal obligations and accepts treatment; is encouraged to do so by those friends or family who are most influential with him/her.</w:t>
            </w:r>
          </w:p>
        </w:tc>
      </w:tr>
      <w:tr w:rsidR="00E822E9" w:rsidRPr="00662DF4" w:rsidTr="00662DF4">
        <w:tc>
          <w:tcPr>
            <w:tcW w:w="1188" w:type="dxa"/>
          </w:tcPr>
          <w:p w:rsidR="00E822E9" w:rsidRPr="00662DF4" w:rsidRDefault="00E822E9" w:rsidP="00662DF4">
            <w:pPr>
              <w:jc w:val="both"/>
              <w:rPr>
                <w:lang w:val="en-GB"/>
              </w:rPr>
            </w:pPr>
            <w:r w:rsidRPr="00662DF4">
              <w:rPr>
                <w:lang w:val="en-GB"/>
              </w:rPr>
              <w:t>3</w:t>
            </w:r>
          </w:p>
        </w:tc>
        <w:tc>
          <w:tcPr>
            <w:tcW w:w="7668" w:type="dxa"/>
          </w:tcPr>
          <w:p w:rsidR="00E822E9" w:rsidRPr="00662DF4" w:rsidRDefault="00E822E9" w:rsidP="00662DF4">
            <w:pPr>
              <w:jc w:val="both"/>
              <w:rPr>
                <w:lang w:val="en-GB"/>
              </w:rPr>
            </w:pPr>
            <w:r w:rsidRPr="00662DF4">
              <w:rPr>
                <w:lang w:val="en-GB"/>
              </w:rPr>
              <w:t>Acknowledges own legal obligations as a minimum.</w:t>
            </w:r>
          </w:p>
        </w:tc>
      </w:tr>
      <w:tr w:rsidR="00E822E9" w:rsidRPr="00662DF4" w:rsidTr="00662DF4">
        <w:tc>
          <w:tcPr>
            <w:tcW w:w="1188" w:type="dxa"/>
          </w:tcPr>
          <w:p w:rsidR="00E822E9" w:rsidRPr="00662DF4" w:rsidRDefault="00E822E9" w:rsidP="00662DF4">
            <w:pPr>
              <w:jc w:val="both"/>
              <w:rPr>
                <w:lang w:val="en-GB"/>
              </w:rPr>
            </w:pPr>
            <w:r w:rsidRPr="00662DF4">
              <w:rPr>
                <w:lang w:val="en-GB"/>
              </w:rPr>
              <w:t>4</w:t>
            </w:r>
          </w:p>
        </w:tc>
        <w:tc>
          <w:tcPr>
            <w:tcW w:w="7668" w:type="dxa"/>
          </w:tcPr>
          <w:p w:rsidR="00E822E9" w:rsidRPr="00662DF4" w:rsidRDefault="00E822E9" w:rsidP="00662DF4">
            <w:pPr>
              <w:jc w:val="both"/>
              <w:rPr>
                <w:lang w:val="en-GB"/>
              </w:rPr>
            </w:pPr>
            <w:r w:rsidRPr="00662DF4">
              <w:rPr>
                <w:lang w:val="en-GB"/>
              </w:rPr>
              <w:t xml:space="preserve">Does not accept any aspect of own illness; does not accept legal obligations; does not engage actively in treatment or recovery oriented programmes. </w:t>
            </w:r>
          </w:p>
        </w:tc>
      </w:tr>
    </w:tbl>
    <w:p w:rsidR="00E822E9" w:rsidRDefault="00E822E9" w:rsidP="00E822E9">
      <w:pPr>
        <w:jc w:val="both"/>
        <w:rPr>
          <w:lang w:val="en-GB"/>
        </w:rPr>
      </w:pPr>
    </w:p>
    <w:p w:rsidR="00E822E9" w:rsidRDefault="00E822E9" w:rsidP="00E822E9">
      <w:pPr>
        <w:jc w:val="both"/>
        <w:rPr>
          <w:lang w:val="en-GB"/>
        </w:rPr>
      </w:pPr>
      <w:r>
        <w:rPr>
          <w:lang w:val="en-GB"/>
        </w:rPr>
        <w:t>Information Quality: 0=no information; 1=staff observation only; 2=interview and staff observation; 3=family informants; 4=medical or police records.</w:t>
      </w:r>
    </w:p>
    <w:p w:rsidR="00E822E9" w:rsidRDefault="00E822E9" w:rsidP="00E822E9">
      <w:pPr>
        <w:jc w:val="both"/>
        <w:rPr>
          <w:lang w:val="en-GB"/>
        </w:rPr>
      </w:pPr>
    </w:p>
    <w:p w:rsidR="00E822E9" w:rsidRPr="007909D3" w:rsidRDefault="00E822E9" w:rsidP="00E822E9">
      <w:pPr>
        <w:jc w:val="both"/>
        <w:rPr>
          <w:b/>
          <w:lang w:val="en-GB"/>
        </w:rPr>
      </w:pPr>
      <w:r>
        <w:rPr>
          <w:lang w:val="en-GB"/>
        </w:rPr>
        <w:br w:type="column"/>
      </w:r>
      <w:r w:rsidRPr="007909D3">
        <w:rPr>
          <w:b/>
          <w:lang w:val="en-GB"/>
        </w:rPr>
        <w:lastRenderedPageBreak/>
        <w:t xml:space="preserve">Recovery Item 3: </w:t>
      </w:r>
      <w:r>
        <w:rPr>
          <w:b/>
          <w:lang w:val="en-GB"/>
        </w:rPr>
        <w:t xml:space="preserve">Therapeutic </w:t>
      </w:r>
      <w:r w:rsidRPr="007909D3">
        <w:rPr>
          <w:b/>
          <w:lang w:val="en-GB"/>
        </w:rPr>
        <w:t>Rapport</w:t>
      </w:r>
    </w:p>
    <w:p w:rsidR="00E822E9" w:rsidRDefault="00E822E9" w:rsidP="00E822E9">
      <w:pPr>
        <w:jc w:val="both"/>
        <w:rPr>
          <w:lang w:val="en-GB"/>
        </w:rPr>
      </w:pPr>
    </w:p>
    <w:p w:rsidR="00E822E9" w:rsidRDefault="00E822E9" w:rsidP="00E822E9">
      <w:pPr>
        <w:jc w:val="both"/>
        <w:rPr>
          <w:lang w:val="en-GB"/>
        </w:rPr>
      </w:pPr>
      <w:r>
        <w:rPr>
          <w:lang w:val="en-GB"/>
        </w:rPr>
        <w:t>Working alliance and interpersonal trust are amongst the elements of therapeutic rapport. There is growing evidence that therapeutic rapport is one of the essential elements of meaningful outcome measurements for mental health. While this is commonly seen as a quality of the patient’s attitude to the professional carers, it has a reciprocal which is best described as the trust the professional carers feel for the patient. The patient’s sense of working alliance and interpersonal trust are aspects of an enduring disposition which non-the-less is amenable to change over the medium term.</w:t>
      </w:r>
    </w:p>
    <w:p w:rsidR="00E822E9" w:rsidRDefault="00E822E9" w:rsidP="00E822E9">
      <w:pPr>
        <w:jc w:val="both"/>
        <w:rPr>
          <w:lang w:val="en-GB"/>
        </w:rPr>
      </w:pPr>
    </w:p>
    <w:p w:rsidR="00E822E9" w:rsidRDefault="00E822E9" w:rsidP="00E822E9">
      <w:pPr>
        <w:jc w:val="both"/>
        <w:rPr>
          <w:lang w:val="en-GB"/>
        </w:rPr>
      </w:pPr>
    </w:p>
    <w:p w:rsidR="00E822E9" w:rsidRDefault="00E822E9" w:rsidP="00E822E9">
      <w:pPr>
        <w:jc w:val="both"/>
        <w:rPr>
          <w:lang w:val="en-GB"/>
        </w:rPr>
      </w:pPr>
    </w:p>
    <w:p w:rsidR="00E822E9" w:rsidRDefault="00E822E9" w:rsidP="00E822E9">
      <w:pPr>
        <w:jc w:val="both"/>
        <w:rPr>
          <w:lang w:val="en-GB"/>
        </w:rPr>
      </w:pPr>
    </w:p>
    <w:p w:rsidR="00E822E9" w:rsidRPr="008263CF" w:rsidRDefault="00E822E9" w:rsidP="00E822E9">
      <w:pPr>
        <w:jc w:val="both"/>
        <w:rPr>
          <w:b/>
          <w:lang w:val="en-GB"/>
        </w:rPr>
      </w:pPr>
      <w:r w:rsidRPr="008263CF">
        <w:rPr>
          <w:b/>
          <w:lang w:val="en-GB"/>
        </w:rPr>
        <w:t>Coding</w:t>
      </w:r>
      <w:r>
        <w:rPr>
          <w:b/>
          <w:lang w:val="en-GB"/>
        </w:rPr>
        <w:t>: R3. Therapeutic Rapport</w:t>
      </w:r>
    </w:p>
    <w:p w:rsidR="00E822E9" w:rsidRDefault="00E822E9" w:rsidP="00E822E9">
      <w:pPr>
        <w:jc w:val="both"/>
        <w:rPr>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88"/>
        <w:gridCol w:w="7668"/>
      </w:tblGrid>
      <w:tr w:rsidR="00E822E9" w:rsidRPr="00662DF4" w:rsidTr="00662DF4">
        <w:tc>
          <w:tcPr>
            <w:tcW w:w="1188" w:type="dxa"/>
          </w:tcPr>
          <w:p w:rsidR="00E822E9" w:rsidRPr="00662DF4" w:rsidRDefault="00E822E9" w:rsidP="00662DF4">
            <w:pPr>
              <w:jc w:val="both"/>
              <w:rPr>
                <w:lang w:val="en-GB"/>
              </w:rPr>
            </w:pPr>
            <w:r w:rsidRPr="00662DF4">
              <w:rPr>
                <w:lang w:val="en-GB"/>
              </w:rPr>
              <w:t>0</w:t>
            </w:r>
          </w:p>
        </w:tc>
        <w:tc>
          <w:tcPr>
            <w:tcW w:w="7668" w:type="dxa"/>
          </w:tcPr>
          <w:p w:rsidR="00E822E9" w:rsidRPr="00662DF4" w:rsidRDefault="00E822E9" w:rsidP="00662DF4">
            <w:pPr>
              <w:jc w:val="both"/>
              <w:rPr>
                <w:lang w:val="en-GB"/>
              </w:rPr>
            </w:pPr>
            <w:r w:rsidRPr="00662DF4">
              <w:rPr>
                <w:lang w:val="en-GB"/>
              </w:rPr>
              <w:t>Over a period of five years: maintains contact regularly and spontaneously; is capable of transferring an open and communicative relationship from one professional to another at reasonable intervals.</w:t>
            </w:r>
          </w:p>
        </w:tc>
      </w:tr>
      <w:tr w:rsidR="00E822E9" w:rsidRPr="00662DF4" w:rsidTr="00662DF4">
        <w:tc>
          <w:tcPr>
            <w:tcW w:w="1188" w:type="dxa"/>
          </w:tcPr>
          <w:p w:rsidR="00E822E9" w:rsidRPr="00662DF4" w:rsidRDefault="00E822E9" w:rsidP="00662DF4">
            <w:pPr>
              <w:jc w:val="both"/>
              <w:rPr>
                <w:lang w:val="en-GB"/>
              </w:rPr>
            </w:pPr>
            <w:r w:rsidRPr="00662DF4">
              <w:rPr>
                <w:lang w:val="en-GB"/>
              </w:rPr>
              <w:t>1</w:t>
            </w:r>
          </w:p>
        </w:tc>
        <w:tc>
          <w:tcPr>
            <w:tcW w:w="7668" w:type="dxa"/>
          </w:tcPr>
          <w:p w:rsidR="00E822E9" w:rsidRPr="00662DF4" w:rsidRDefault="00E822E9" w:rsidP="00662DF4">
            <w:pPr>
              <w:jc w:val="both"/>
              <w:rPr>
                <w:lang w:val="en-GB"/>
              </w:rPr>
            </w:pPr>
            <w:r w:rsidRPr="00662DF4">
              <w:rPr>
                <w:lang w:val="en-GB"/>
              </w:rPr>
              <w:t>Open and trusting with all members of multi-disciplinary team; capable of communicating matters relevant to risk; tolerates intrusion and restrictions on autonomy of treatment plan/ conditional discharge; not excessively dependent on particular individuals.</w:t>
            </w:r>
          </w:p>
        </w:tc>
      </w:tr>
      <w:tr w:rsidR="00E822E9" w:rsidRPr="00662DF4" w:rsidTr="00662DF4">
        <w:tc>
          <w:tcPr>
            <w:tcW w:w="1188" w:type="dxa"/>
          </w:tcPr>
          <w:p w:rsidR="00E822E9" w:rsidRPr="00662DF4" w:rsidRDefault="00E822E9" w:rsidP="00662DF4">
            <w:pPr>
              <w:jc w:val="both"/>
              <w:rPr>
                <w:lang w:val="en-GB"/>
              </w:rPr>
            </w:pPr>
            <w:r w:rsidRPr="00662DF4">
              <w:rPr>
                <w:lang w:val="en-GB"/>
              </w:rPr>
              <w:t>2</w:t>
            </w:r>
          </w:p>
        </w:tc>
        <w:tc>
          <w:tcPr>
            <w:tcW w:w="7668" w:type="dxa"/>
          </w:tcPr>
          <w:p w:rsidR="00E822E9" w:rsidRPr="00662DF4" w:rsidRDefault="00E822E9" w:rsidP="00662DF4">
            <w:pPr>
              <w:jc w:val="both"/>
              <w:rPr>
                <w:lang w:val="en-GB"/>
              </w:rPr>
            </w:pPr>
            <w:r w:rsidRPr="00662DF4">
              <w:rPr>
                <w:lang w:val="en-GB"/>
              </w:rPr>
              <w:t>Capable of openness and trust with members of multi-disciplinary team; capable of limited exploration of current mental state as related to risk.</w:t>
            </w:r>
          </w:p>
        </w:tc>
      </w:tr>
      <w:tr w:rsidR="00E822E9" w:rsidRPr="00662DF4" w:rsidTr="00662DF4">
        <w:tc>
          <w:tcPr>
            <w:tcW w:w="1188" w:type="dxa"/>
          </w:tcPr>
          <w:p w:rsidR="00E822E9" w:rsidRPr="00662DF4" w:rsidRDefault="00E822E9" w:rsidP="00662DF4">
            <w:pPr>
              <w:jc w:val="both"/>
              <w:rPr>
                <w:lang w:val="en-GB"/>
              </w:rPr>
            </w:pPr>
            <w:r w:rsidRPr="00662DF4">
              <w:rPr>
                <w:lang w:val="en-GB"/>
              </w:rPr>
              <w:t>3</w:t>
            </w:r>
          </w:p>
        </w:tc>
        <w:tc>
          <w:tcPr>
            <w:tcW w:w="7668" w:type="dxa"/>
          </w:tcPr>
          <w:p w:rsidR="00E822E9" w:rsidRPr="00662DF4" w:rsidRDefault="00E822E9" w:rsidP="00662DF4">
            <w:pPr>
              <w:jc w:val="both"/>
              <w:rPr>
                <w:lang w:val="en-GB"/>
              </w:rPr>
            </w:pPr>
            <w:r w:rsidRPr="00662DF4">
              <w:rPr>
                <w:lang w:val="en-GB"/>
              </w:rPr>
              <w:t>Tolerates daily intrusions and constrictions of therapeutic security; engages and participates in therapeutic and occupational programmes.</w:t>
            </w:r>
          </w:p>
        </w:tc>
      </w:tr>
      <w:tr w:rsidR="00E822E9" w:rsidRPr="00662DF4" w:rsidTr="00662DF4">
        <w:tc>
          <w:tcPr>
            <w:tcW w:w="1188" w:type="dxa"/>
          </w:tcPr>
          <w:p w:rsidR="00E822E9" w:rsidRPr="00662DF4" w:rsidRDefault="00E822E9" w:rsidP="00662DF4">
            <w:pPr>
              <w:jc w:val="both"/>
              <w:rPr>
                <w:lang w:val="en-GB"/>
              </w:rPr>
            </w:pPr>
            <w:r w:rsidRPr="00662DF4">
              <w:rPr>
                <w:lang w:val="en-GB"/>
              </w:rPr>
              <w:t>4</w:t>
            </w:r>
          </w:p>
        </w:tc>
        <w:tc>
          <w:tcPr>
            <w:tcW w:w="7668" w:type="dxa"/>
          </w:tcPr>
          <w:p w:rsidR="00E822E9" w:rsidRPr="00662DF4" w:rsidRDefault="00E822E9" w:rsidP="00662DF4">
            <w:pPr>
              <w:jc w:val="both"/>
              <w:rPr>
                <w:lang w:val="en-GB"/>
              </w:rPr>
            </w:pPr>
            <w:r w:rsidRPr="00662DF4">
              <w:rPr>
                <w:lang w:val="en-GB"/>
              </w:rPr>
              <w:t>Does not tolerate monitoring or supervision – may seek to secrete, deceive or subvert.  Negative disposition towards carers and professionals generally.</w:t>
            </w:r>
          </w:p>
        </w:tc>
      </w:tr>
    </w:tbl>
    <w:p w:rsidR="00E822E9" w:rsidRDefault="00E822E9" w:rsidP="00E822E9">
      <w:pPr>
        <w:jc w:val="both"/>
        <w:rPr>
          <w:lang w:val="en-GB"/>
        </w:rPr>
      </w:pPr>
    </w:p>
    <w:p w:rsidR="00E822E9" w:rsidRDefault="00E822E9" w:rsidP="00E822E9">
      <w:pPr>
        <w:jc w:val="both"/>
        <w:rPr>
          <w:lang w:val="en-GB"/>
        </w:rPr>
      </w:pPr>
      <w:r>
        <w:rPr>
          <w:lang w:val="en-GB"/>
        </w:rPr>
        <w:t>Information Quality: 0=no information; 1=staff observation only; 2=interview and staff observation; 3=family informants; 4=medical or police records.</w:t>
      </w:r>
    </w:p>
    <w:p w:rsidR="00E822E9" w:rsidRDefault="00E822E9" w:rsidP="00E822E9">
      <w:pPr>
        <w:jc w:val="both"/>
        <w:rPr>
          <w:lang w:val="en-GB"/>
        </w:rPr>
      </w:pPr>
    </w:p>
    <w:p w:rsidR="00E822E9" w:rsidRPr="00195972" w:rsidRDefault="00E822E9" w:rsidP="00E822E9">
      <w:pPr>
        <w:jc w:val="both"/>
        <w:rPr>
          <w:b/>
          <w:lang w:val="en-GB"/>
        </w:rPr>
      </w:pPr>
      <w:r>
        <w:rPr>
          <w:lang w:val="en-GB"/>
        </w:rPr>
        <w:br w:type="column"/>
      </w:r>
      <w:r w:rsidRPr="00195972">
        <w:rPr>
          <w:b/>
          <w:lang w:val="en-GB"/>
        </w:rPr>
        <w:lastRenderedPageBreak/>
        <w:t>Recovery Item 4: Leave</w:t>
      </w:r>
    </w:p>
    <w:p w:rsidR="00E822E9" w:rsidRDefault="00E822E9" w:rsidP="00E822E9">
      <w:pPr>
        <w:jc w:val="both"/>
        <w:rPr>
          <w:lang w:val="en-GB"/>
        </w:rPr>
      </w:pPr>
    </w:p>
    <w:p w:rsidR="00E822E9" w:rsidRDefault="00E822E9" w:rsidP="00E822E9">
      <w:pPr>
        <w:jc w:val="both"/>
        <w:rPr>
          <w:lang w:val="en-GB"/>
        </w:rPr>
      </w:pPr>
      <w:r>
        <w:rPr>
          <w:lang w:val="en-GB"/>
        </w:rPr>
        <w:t>The graded use of leave outside the secure perimeter is an important guide to the readiness for progression from one level of therapeutic security to the next. Leave is an essential part of the rehabilitation process and it is necessary to take ‘therapeutic risks’ to ensure that institutionalisation does not occur, or to remedy early signs of institutionalisation. Institutionalisation should not be confused with the negative or deficit state of schizophrenia, which is characterised by lack of motivation, poverty of thought and affective flattening. Institutionalisation is characterised by dependence on the routines of the hospital ward, loss of skills in the activities of daily living such as doing one’s own laundry, shopping and cooking for oneself and others, tending to one’s own living space and property, and knowledge of the outside world generally e.g. using modern coinage, public transport, dealing with official forms and offices. While this item is not a rating of institutionalisation or of negative symptoms, this item is included because the necessity of taking therapeutic risks when assessing suitability for leave is so central to the process of rehabilitation and recovery in a forensic setting.</w:t>
      </w:r>
    </w:p>
    <w:p w:rsidR="00E822E9" w:rsidRDefault="00E822E9" w:rsidP="00E822E9">
      <w:pPr>
        <w:jc w:val="both"/>
        <w:rPr>
          <w:lang w:val="en-GB"/>
        </w:rPr>
      </w:pPr>
    </w:p>
    <w:p w:rsidR="00E822E9" w:rsidRDefault="00E822E9" w:rsidP="00E822E9">
      <w:pPr>
        <w:jc w:val="both"/>
        <w:rPr>
          <w:lang w:val="en-GB"/>
        </w:rPr>
      </w:pPr>
      <w:bookmarkStart w:id="2" w:name="OLE_LINK1"/>
    </w:p>
    <w:p w:rsidR="00E822E9" w:rsidRDefault="00E822E9" w:rsidP="00E822E9">
      <w:pPr>
        <w:jc w:val="both"/>
        <w:rPr>
          <w:lang w:val="en-GB"/>
        </w:rPr>
      </w:pPr>
    </w:p>
    <w:p w:rsidR="00E822E9" w:rsidRDefault="00E822E9" w:rsidP="00E822E9">
      <w:pPr>
        <w:jc w:val="both"/>
        <w:rPr>
          <w:lang w:val="en-GB"/>
        </w:rPr>
      </w:pPr>
    </w:p>
    <w:p w:rsidR="00E822E9" w:rsidRPr="008263CF" w:rsidRDefault="00E822E9" w:rsidP="00E822E9">
      <w:pPr>
        <w:jc w:val="both"/>
        <w:rPr>
          <w:b/>
          <w:lang w:val="en-GB"/>
        </w:rPr>
      </w:pPr>
      <w:r w:rsidRPr="008263CF">
        <w:rPr>
          <w:b/>
          <w:lang w:val="en-GB"/>
        </w:rPr>
        <w:t>Coding</w:t>
      </w:r>
      <w:r>
        <w:rPr>
          <w:b/>
          <w:lang w:val="en-GB"/>
        </w:rPr>
        <w:t xml:space="preserve">: R4. Leave </w:t>
      </w:r>
    </w:p>
    <w:p w:rsidR="00E822E9" w:rsidRDefault="00E822E9" w:rsidP="00E822E9">
      <w:pPr>
        <w:jc w:val="both"/>
        <w:rPr>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88"/>
        <w:gridCol w:w="7668"/>
      </w:tblGrid>
      <w:tr w:rsidR="00E822E9" w:rsidRPr="00662DF4" w:rsidTr="00662DF4">
        <w:tc>
          <w:tcPr>
            <w:tcW w:w="1188" w:type="dxa"/>
          </w:tcPr>
          <w:p w:rsidR="00E822E9" w:rsidRPr="00662DF4" w:rsidRDefault="00E822E9" w:rsidP="00662DF4">
            <w:pPr>
              <w:jc w:val="both"/>
              <w:rPr>
                <w:lang w:val="en-GB"/>
              </w:rPr>
            </w:pPr>
            <w:r w:rsidRPr="00662DF4">
              <w:rPr>
                <w:lang w:val="en-GB"/>
              </w:rPr>
              <w:t>0</w:t>
            </w:r>
          </w:p>
        </w:tc>
        <w:tc>
          <w:tcPr>
            <w:tcW w:w="7668" w:type="dxa"/>
          </w:tcPr>
          <w:p w:rsidR="008307F2" w:rsidRPr="00662DF4" w:rsidRDefault="00E822E9" w:rsidP="00662DF4">
            <w:pPr>
              <w:numPr>
                <w:ilvl w:val="0"/>
                <w:numId w:val="6"/>
              </w:numPr>
              <w:jc w:val="both"/>
              <w:rPr>
                <w:lang w:val="en-GB"/>
              </w:rPr>
            </w:pPr>
            <w:r w:rsidRPr="00662DF4">
              <w:rPr>
                <w:lang w:val="en-GB"/>
              </w:rPr>
              <w:t xml:space="preserve">For a period of at least five years has lived in the community and </w:t>
            </w:r>
          </w:p>
          <w:p w:rsidR="00E822E9" w:rsidRPr="00662DF4" w:rsidRDefault="00E822E9" w:rsidP="00662DF4">
            <w:pPr>
              <w:numPr>
                <w:ilvl w:val="0"/>
                <w:numId w:val="6"/>
              </w:numPr>
              <w:jc w:val="both"/>
              <w:rPr>
                <w:lang w:val="en-GB"/>
              </w:rPr>
            </w:pPr>
            <w:r w:rsidRPr="00662DF4">
              <w:rPr>
                <w:lang w:val="en-GB"/>
              </w:rPr>
              <w:t>has tolerated home visits and / or visits to place of work by members of the mental health team, both planned and unannounced.</w:t>
            </w:r>
          </w:p>
        </w:tc>
      </w:tr>
      <w:tr w:rsidR="00E822E9" w:rsidRPr="00662DF4" w:rsidTr="00662DF4">
        <w:tc>
          <w:tcPr>
            <w:tcW w:w="1188" w:type="dxa"/>
          </w:tcPr>
          <w:p w:rsidR="00E822E9" w:rsidRPr="00662DF4" w:rsidRDefault="00E822E9" w:rsidP="00662DF4">
            <w:pPr>
              <w:jc w:val="both"/>
              <w:rPr>
                <w:lang w:val="en-GB"/>
              </w:rPr>
            </w:pPr>
            <w:r w:rsidRPr="00662DF4">
              <w:rPr>
                <w:lang w:val="en-GB"/>
              </w:rPr>
              <w:t>1</w:t>
            </w:r>
          </w:p>
        </w:tc>
        <w:tc>
          <w:tcPr>
            <w:tcW w:w="7668" w:type="dxa"/>
          </w:tcPr>
          <w:p w:rsidR="00E822E9" w:rsidRPr="00662DF4" w:rsidRDefault="00E822E9" w:rsidP="00662DF4">
            <w:pPr>
              <w:jc w:val="both"/>
              <w:rPr>
                <w:lang w:val="en-GB"/>
              </w:rPr>
            </w:pPr>
            <w:r w:rsidRPr="00662DF4">
              <w:rPr>
                <w:lang w:val="en-GB"/>
              </w:rPr>
              <w:t>Has used unaccompanied leave in the community for at least six months.</w:t>
            </w:r>
          </w:p>
        </w:tc>
      </w:tr>
      <w:tr w:rsidR="00E822E9" w:rsidRPr="00662DF4" w:rsidTr="00662DF4">
        <w:tc>
          <w:tcPr>
            <w:tcW w:w="1188" w:type="dxa"/>
          </w:tcPr>
          <w:p w:rsidR="00E822E9" w:rsidRPr="00662DF4" w:rsidRDefault="00E822E9" w:rsidP="00662DF4">
            <w:pPr>
              <w:jc w:val="both"/>
              <w:rPr>
                <w:lang w:val="en-GB"/>
              </w:rPr>
            </w:pPr>
            <w:r w:rsidRPr="00662DF4">
              <w:rPr>
                <w:lang w:val="en-GB"/>
              </w:rPr>
              <w:t>2</w:t>
            </w:r>
          </w:p>
        </w:tc>
        <w:tc>
          <w:tcPr>
            <w:tcW w:w="7668" w:type="dxa"/>
          </w:tcPr>
          <w:p w:rsidR="008307F2" w:rsidRPr="00662DF4" w:rsidRDefault="00E822E9" w:rsidP="00662DF4">
            <w:pPr>
              <w:numPr>
                <w:ilvl w:val="0"/>
                <w:numId w:val="3"/>
              </w:numPr>
              <w:jc w:val="both"/>
              <w:rPr>
                <w:lang w:val="en-GB"/>
              </w:rPr>
            </w:pPr>
            <w:r w:rsidRPr="00662DF4">
              <w:rPr>
                <w:lang w:val="en-GB"/>
              </w:rPr>
              <w:t xml:space="preserve">Can use accompanied leave in the grounds of the medium secure hospital most of the time and </w:t>
            </w:r>
          </w:p>
          <w:p w:rsidR="008307F2" w:rsidRPr="00662DF4" w:rsidRDefault="00E822E9" w:rsidP="00662DF4">
            <w:pPr>
              <w:numPr>
                <w:ilvl w:val="0"/>
                <w:numId w:val="3"/>
              </w:numPr>
              <w:jc w:val="both"/>
              <w:rPr>
                <w:lang w:val="en-GB"/>
              </w:rPr>
            </w:pPr>
            <w:r w:rsidRPr="00662DF4">
              <w:rPr>
                <w:lang w:val="en-GB"/>
              </w:rPr>
              <w:t xml:space="preserve">can use accompanied leave in the community </w:t>
            </w:r>
            <w:r w:rsidR="008307F2" w:rsidRPr="00662DF4">
              <w:rPr>
                <w:lang w:val="en-GB"/>
              </w:rPr>
              <w:t xml:space="preserve">with one member of staff </w:t>
            </w:r>
          </w:p>
          <w:p w:rsidR="00E822E9" w:rsidRPr="00662DF4" w:rsidRDefault="00E822E9" w:rsidP="00662DF4">
            <w:pPr>
              <w:numPr>
                <w:ilvl w:val="0"/>
                <w:numId w:val="3"/>
              </w:numPr>
              <w:jc w:val="both"/>
              <w:rPr>
                <w:lang w:val="en-GB"/>
              </w:rPr>
            </w:pPr>
            <w:r w:rsidRPr="00662DF4">
              <w:rPr>
                <w:lang w:val="en-GB"/>
              </w:rPr>
              <w:t>except when in relapse or when other indicators of risk are higher than usual.</w:t>
            </w:r>
          </w:p>
        </w:tc>
      </w:tr>
      <w:tr w:rsidR="00E822E9" w:rsidRPr="00662DF4" w:rsidTr="00662DF4">
        <w:tc>
          <w:tcPr>
            <w:tcW w:w="1188" w:type="dxa"/>
          </w:tcPr>
          <w:p w:rsidR="00E822E9" w:rsidRPr="00662DF4" w:rsidRDefault="00E822E9" w:rsidP="00662DF4">
            <w:pPr>
              <w:jc w:val="both"/>
              <w:rPr>
                <w:lang w:val="en-GB"/>
              </w:rPr>
            </w:pPr>
            <w:r w:rsidRPr="00662DF4">
              <w:rPr>
                <w:lang w:val="en-GB"/>
              </w:rPr>
              <w:t>3</w:t>
            </w:r>
          </w:p>
        </w:tc>
        <w:tc>
          <w:tcPr>
            <w:tcW w:w="7668" w:type="dxa"/>
          </w:tcPr>
          <w:p w:rsidR="008307F2" w:rsidRPr="00662DF4" w:rsidRDefault="00E822E9" w:rsidP="00662DF4">
            <w:pPr>
              <w:numPr>
                <w:ilvl w:val="0"/>
                <w:numId w:val="4"/>
              </w:numPr>
              <w:jc w:val="both"/>
              <w:rPr>
                <w:lang w:val="en-GB"/>
              </w:rPr>
            </w:pPr>
            <w:r w:rsidRPr="00662DF4">
              <w:rPr>
                <w:lang w:val="en-GB"/>
              </w:rPr>
              <w:t xml:space="preserve">Can safely visit a medium secure setting prior to moving there from a high secure setting; </w:t>
            </w:r>
          </w:p>
          <w:p w:rsidR="008307F2" w:rsidRPr="00662DF4" w:rsidRDefault="00E822E9" w:rsidP="00662DF4">
            <w:pPr>
              <w:numPr>
                <w:ilvl w:val="0"/>
                <w:numId w:val="4"/>
              </w:numPr>
              <w:jc w:val="both"/>
              <w:rPr>
                <w:lang w:val="en-GB"/>
              </w:rPr>
            </w:pPr>
            <w:r w:rsidRPr="00662DF4">
              <w:rPr>
                <w:lang w:val="en-GB"/>
              </w:rPr>
              <w:t xml:space="preserve">can use occasional leave to visit hospitals, family or other private venues </w:t>
            </w:r>
          </w:p>
          <w:p w:rsidR="00E822E9" w:rsidRPr="00662DF4" w:rsidRDefault="00E822E9" w:rsidP="00662DF4">
            <w:pPr>
              <w:numPr>
                <w:ilvl w:val="0"/>
                <w:numId w:val="4"/>
              </w:numPr>
              <w:jc w:val="both"/>
              <w:rPr>
                <w:lang w:val="en-GB"/>
              </w:rPr>
            </w:pPr>
            <w:r w:rsidRPr="00662DF4">
              <w:rPr>
                <w:lang w:val="en-GB"/>
              </w:rPr>
              <w:t xml:space="preserve">when accompanied by </w:t>
            </w:r>
            <w:r w:rsidR="008307F2" w:rsidRPr="00662DF4">
              <w:rPr>
                <w:lang w:val="en-GB"/>
              </w:rPr>
              <w:t xml:space="preserve">one member of </w:t>
            </w:r>
            <w:r w:rsidRPr="00662DF4">
              <w:rPr>
                <w:lang w:val="en-GB"/>
              </w:rPr>
              <w:t>staff.</w:t>
            </w:r>
          </w:p>
        </w:tc>
      </w:tr>
      <w:tr w:rsidR="00E822E9" w:rsidRPr="00662DF4" w:rsidTr="00662DF4">
        <w:tc>
          <w:tcPr>
            <w:tcW w:w="1188" w:type="dxa"/>
          </w:tcPr>
          <w:p w:rsidR="00E822E9" w:rsidRPr="00662DF4" w:rsidRDefault="00E822E9" w:rsidP="00662DF4">
            <w:pPr>
              <w:jc w:val="both"/>
              <w:rPr>
                <w:lang w:val="en-GB"/>
              </w:rPr>
            </w:pPr>
            <w:r w:rsidRPr="00662DF4">
              <w:rPr>
                <w:lang w:val="en-GB"/>
              </w:rPr>
              <w:t>4</w:t>
            </w:r>
          </w:p>
        </w:tc>
        <w:tc>
          <w:tcPr>
            <w:tcW w:w="7668" w:type="dxa"/>
          </w:tcPr>
          <w:p w:rsidR="00E822E9" w:rsidRPr="00662DF4" w:rsidRDefault="00E822E9" w:rsidP="00662DF4">
            <w:pPr>
              <w:numPr>
                <w:ilvl w:val="0"/>
                <w:numId w:val="5"/>
              </w:numPr>
              <w:jc w:val="both"/>
              <w:rPr>
                <w:lang w:val="en-GB"/>
              </w:rPr>
            </w:pPr>
            <w:r w:rsidRPr="00662DF4">
              <w:rPr>
                <w:lang w:val="en-GB"/>
              </w:rPr>
              <w:t xml:space="preserve">Represents such a high risk of absconding that can only leave a high secure setting under close the supervision of </w:t>
            </w:r>
            <w:r w:rsidR="008307F2" w:rsidRPr="00662DF4">
              <w:rPr>
                <w:lang w:val="en-GB"/>
              </w:rPr>
              <w:t xml:space="preserve">two or </w:t>
            </w:r>
            <w:r w:rsidRPr="00662DF4">
              <w:rPr>
                <w:lang w:val="en-GB"/>
              </w:rPr>
              <w:t xml:space="preserve">more </w:t>
            </w:r>
            <w:r w:rsidR="008307F2" w:rsidRPr="00662DF4">
              <w:rPr>
                <w:lang w:val="en-GB"/>
              </w:rPr>
              <w:t>member</w:t>
            </w:r>
            <w:r w:rsidR="00AC6B8C" w:rsidRPr="00662DF4">
              <w:rPr>
                <w:lang w:val="en-GB"/>
              </w:rPr>
              <w:t>s</w:t>
            </w:r>
            <w:r w:rsidR="008307F2" w:rsidRPr="00662DF4">
              <w:rPr>
                <w:lang w:val="en-GB"/>
              </w:rPr>
              <w:t xml:space="preserve"> of </w:t>
            </w:r>
            <w:r w:rsidRPr="00662DF4">
              <w:rPr>
                <w:lang w:val="en-GB"/>
              </w:rPr>
              <w:t xml:space="preserve">staff. </w:t>
            </w:r>
          </w:p>
        </w:tc>
      </w:tr>
    </w:tbl>
    <w:p w:rsidR="00E822E9" w:rsidRDefault="00E822E9" w:rsidP="00E822E9">
      <w:pPr>
        <w:jc w:val="both"/>
        <w:rPr>
          <w:lang w:val="en-GB"/>
        </w:rPr>
      </w:pPr>
    </w:p>
    <w:p w:rsidR="00E822E9" w:rsidRDefault="00E822E9" w:rsidP="00E822E9">
      <w:pPr>
        <w:jc w:val="both"/>
        <w:rPr>
          <w:lang w:val="en-GB"/>
        </w:rPr>
      </w:pPr>
      <w:r>
        <w:rPr>
          <w:lang w:val="en-GB"/>
        </w:rPr>
        <w:t>Information Quality: 0=no information; 1=staff observation only; 2=interview and staff observation; 3=family informants; 4=medical or police records.</w:t>
      </w:r>
    </w:p>
    <w:p w:rsidR="00E822E9" w:rsidRDefault="00E822E9" w:rsidP="00E822E9">
      <w:pPr>
        <w:jc w:val="both"/>
        <w:rPr>
          <w:lang w:val="en-GB"/>
        </w:rPr>
      </w:pPr>
    </w:p>
    <w:bookmarkEnd w:id="2"/>
    <w:p w:rsidR="00E822E9" w:rsidRPr="00237E69" w:rsidRDefault="00E822E9" w:rsidP="00E822E9">
      <w:pPr>
        <w:jc w:val="both"/>
        <w:rPr>
          <w:b/>
          <w:lang w:val="en-GB"/>
        </w:rPr>
      </w:pPr>
      <w:r>
        <w:rPr>
          <w:lang w:val="en-GB"/>
        </w:rPr>
        <w:br w:type="column"/>
      </w:r>
      <w:r>
        <w:rPr>
          <w:b/>
          <w:lang w:val="en-GB"/>
        </w:rPr>
        <w:lastRenderedPageBreak/>
        <w:t xml:space="preserve">Recovery Item 5: </w:t>
      </w:r>
      <w:r w:rsidRPr="00237E69">
        <w:rPr>
          <w:b/>
          <w:lang w:val="en-GB"/>
        </w:rPr>
        <w:t xml:space="preserve">Dynamic </w:t>
      </w:r>
      <w:r>
        <w:rPr>
          <w:b/>
          <w:lang w:val="en-GB"/>
        </w:rPr>
        <w:t xml:space="preserve">Risk </w:t>
      </w:r>
      <w:r w:rsidRPr="00237E69">
        <w:rPr>
          <w:b/>
          <w:lang w:val="en-GB"/>
        </w:rPr>
        <w:t>Items.</w:t>
      </w:r>
    </w:p>
    <w:p w:rsidR="00E822E9" w:rsidRDefault="00E822E9" w:rsidP="00E822E9">
      <w:pPr>
        <w:jc w:val="both"/>
        <w:rPr>
          <w:lang w:val="en-GB"/>
        </w:rPr>
      </w:pPr>
    </w:p>
    <w:p w:rsidR="00E822E9" w:rsidRDefault="00E822E9" w:rsidP="00E822E9">
      <w:pPr>
        <w:jc w:val="both"/>
        <w:rPr>
          <w:lang w:val="en-GB"/>
        </w:rPr>
      </w:pPr>
      <w:r>
        <w:rPr>
          <w:lang w:val="en-GB"/>
        </w:rPr>
        <w:t>Modern</w:t>
      </w:r>
      <w:r w:rsidR="00D95473">
        <w:rPr>
          <w:lang w:val="en-GB"/>
        </w:rPr>
        <w:t xml:space="preserve"> SPJ instruments such as the</w:t>
      </w:r>
      <w:r>
        <w:rPr>
          <w:lang w:val="en-GB"/>
        </w:rPr>
        <w:t xml:space="preserve"> HCR-20 ‘Clinical’ or current items and the HCR-20 ‘Risk’ or future items are combined as ‘dynamic’ indicators of change over time. The S-RAMM, START and SAPROF may also describe these risk factors which are amenable to change. The HCR-20 ‘Risk’ or future items are usually rated for the eventuality of remaining in their present placement (‘in’) or moving to a less secure or open / community placement (‘out’). In general, if there is an obvious difference in the ratings for ‘in’ and ‘out’ then a move to a less secure place would increase the risk of violence.</w:t>
      </w:r>
    </w:p>
    <w:p w:rsidR="00E822E9" w:rsidRDefault="00E822E9" w:rsidP="00E822E9">
      <w:pPr>
        <w:jc w:val="both"/>
        <w:rPr>
          <w:lang w:val="en-GB"/>
        </w:rPr>
      </w:pPr>
    </w:p>
    <w:p w:rsidR="00E822E9" w:rsidRDefault="00E822E9" w:rsidP="00E822E9">
      <w:pPr>
        <w:jc w:val="both"/>
        <w:rPr>
          <w:lang w:val="en-GB"/>
        </w:rPr>
      </w:pPr>
      <w:r>
        <w:rPr>
          <w:lang w:val="en-GB"/>
        </w:rPr>
        <w:t>As for Item T7, the rating for this item is not based on artificial actuarially calculated scores and probabilities. Instead the ratings are based on profiles of change over time.</w:t>
      </w:r>
    </w:p>
    <w:p w:rsidR="00E822E9" w:rsidRDefault="00E822E9" w:rsidP="00E822E9">
      <w:pPr>
        <w:jc w:val="both"/>
        <w:rPr>
          <w:lang w:val="en-GB"/>
        </w:rPr>
      </w:pPr>
    </w:p>
    <w:p w:rsidR="00E822E9" w:rsidRPr="008263CF" w:rsidRDefault="00E822E9" w:rsidP="00E822E9">
      <w:pPr>
        <w:jc w:val="both"/>
        <w:rPr>
          <w:b/>
          <w:lang w:val="en-GB"/>
        </w:rPr>
      </w:pPr>
      <w:r w:rsidRPr="008263CF">
        <w:rPr>
          <w:b/>
          <w:lang w:val="en-GB"/>
        </w:rPr>
        <w:t>Coding</w:t>
      </w:r>
      <w:r>
        <w:rPr>
          <w:b/>
          <w:lang w:val="en-GB"/>
        </w:rPr>
        <w:t xml:space="preserve">: R5. Dynamic Risk Items </w:t>
      </w:r>
    </w:p>
    <w:p w:rsidR="00E822E9" w:rsidRDefault="00E822E9" w:rsidP="00E822E9">
      <w:pPr>
        <w:jc w:val="both"/>
        <w:rPr>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88"/>
        <w:gridCol w:w="7668"/>
      </w:tblGrid>
      <w:tr w:rsidR="00E822E9" w:rsidRPr="00662DF4" w:rsidTr="00662DF4">
        <w:tc>
          <w:tcPr>
            <w:tcW w:w="1188" w:type="dxa"/>
          </w:tcPr>
          <w:p w:rsidR="00E822E9" w:rsidRPr="00662DF4" w:rsidRDefault="00E822E9" w:rsidP="00662DF4">
            <w:pPr>
              <w:jc w:val="both"/>
              <w:rPr>
                <w:lang w:val="en-GB"/>
              </w:rPr>
            </w:pPr>
            <w:r w:rsidRPr="00662DF4">
              <w:rPr>
                <w:lang w:val="en-GB"/>
              </w:rPr>
              <w:t>0</w:t>
            </w:r>
          </w:p>
        </w:tc>
        <w:tc>
          <w:tcPr>
            <w:tcW w:w="7668" w:type="dxa"/>
          </w:tcPr>
          <w:p w:rsidR="00E822E9" w:rsidRPr="00662DF4" w:rsidRDefault="00E822E9" w:rsidP="00662DF4">
            <w:pPr>
              <w:jc w:val="both"/>
              <w:rPr>
                <w:lang w:val="en-GB"/>
              </w:rPr>
            </w:pPr>
            <w:r w:rsidRPr="00662DF4">
              <w:rPr>
                <w:lang w:val="en-GB"/>
              </w:rPr>
              <w:t>If the dynamic items have remained low and stable for a period of five years, and the Current / present items are similarly stable and low, the transition from conditional discharge in the community to absolute discharge may be considered. It may be that this can only safely be accomplished where there is consistent evidence of remission of symptoms (e.g. HCR-20 C3 =0 or Andreasen criteria for remission).</w:t>
            </w:r>
          </w:p>
        </w:tc>
      </w:tr>
      <w:tr w:rsidR="00E822E9" w:rsidRPr="00662DF4" w:rsidTr="00662DF4">
        <w:tc>
          <w:tcPr>
            <w:tcW w:w="1188" w:type="dxa"/>
          </w:tcPr>
          <w:p w:rsidR="00E822E9" w:rsidRPr="00662DF4" w:rsidRDefault="00E822E9" w:rsidP="00662DF4">
            <w:pPr>
              <w:jc w:val="both"/>
              <w:rPr>
                <w:lang w:val="en-GB"/>
              </w:rPr>
            </w:pPr>
            <w:r w:rsidRPr="00662DF4">
              <w:rPr>
                <w:lang w:val="en-GB"/>
              </w:rPr>
              <w:t>1</w:t>
            </w:r>
          </w:p>
        </w:tc>
        <w:tc>
          <w:tcPr>
            <w:tcW w:w="7668" w:type="dxa"/>
          </w:tcPr>
          <w:p w:rsidR="00E822E9" w:rsidRPr="00662DF4" w:rsidRDefault="00E822E9" w:rsidP="00662DF4">
            <w:pPr>
              <w:jc w:val="both"/>
              <w:rPr>
                <w:lang w:val="en-GB"/>
              </w:rPr>
            </w:pPr>
            <w:r w:rsidRPr="00662DF4">
              <w:rPr>
                <w:lang w:val="en-GB"/>
              </w:rPr>
              <w:t>As for ‘2’, and - The dynamic scores should be equally low ‘in’ and ‘out’, while negative attitudes (HCR-20 C2) and impulsivity (C4) particularly would inhibit such a move. Active symptoms (C3), if they remain should be much reduced and stabilised. See R3 ‘Rapport’ regarding insight.(C1). Plans lack feasibility (R1) should be regarded as particularly important.</w:t>
            </w:r>
          </w:p>
        </w:tc>
      </w:tr>
      <w:tr w:rsidR="00E822E9" w:rsidRPr="00662DF4" w:rsidTr="00662DF4">
        <w:tc>
          <w:tcPr>
            <w:tcW w:w="1188" w:type="dxa"/>
          </w:tcPr>
          <w:p w:rsidR="00E822E9" w:rsidRPr="00662DF4" w:rsidRDefault="00E822E9" w:rsidP="00662DF4">
            <w:pPr>
              <w:jc w:val="both"/>
              <w:rPr>
                <w:lang w:val="en-GB"/>
              </w:rPr>
            </w:pPr>
            <w:r w:rsidRPr="00662DF4">
              <w:rPr>
                <w:lang w:val="en-GB"/>
              </w:rPr>
              <w:t>2</w:t>
            </w:r>
          </w:p>
        </w:tc>
        <w:tc>
          <w:tcPr>
            <w:tcW w:w="7668" w:type="dxa"/>
          </w:tcPr>
          <w:p w:rsidR="00E822E9" w:rsidRPr="00662DF4" w:rsidRDefault="00E822E9" w:rsidP="00662DF4">
            <w:pPr>
              <w:jc w:val="both"/>
              <w:rPr>
                <w:lang w:val="en-GB"/>
              </w:rPr>
            </w:pPr>
            <w:r w:rsidRPr="00662DF4">
              <w:rPr>
                <w:lang w:val="en-GB"/>
              </w:rPr>
              <w:t xml:space="preserve">The move from medium to low therapeutic security may increase exposure to destabilisers (R2) and certain types of stress (R5), if so this should inhibit such a move while these issues are dealt with either through further psychological treatment, through addressing the choice of setting or level of support to be provided on moving etc; </w:t>
            </w:r>
          </w:p>
        </w:tc>
      </w:tr>
      <w:tr w:rsidR="00E822E9" w:rsidRPr="00662DF4" w:rsidTr="00662DF4">
        <w:tc>
          <w:tcPr>
            <w:tcW w:w="1188" w:type="dxa"/>
          </w:tcPr>
          <w:p w:rsidR="00E822E9" w:rsidRPr="00662DF4" w:rsidRDefault="00E822E9" w:rsidP="00662DF4">
            <w:pPr>
              <w:jc w:val="both"/>
              <w:rPr>
                <w:lang w:val="en-GB"/>
              </w:rPr>
            </w:pPr>
            <w:r w:rsidRPr="00662DF4">
              <w:rPr>
                <w:lang w:val="en-GB"/>
              </w:rPr>
              <w:t>3</w:t>
            </w:r>
          </w:p>
        </w:tc>
        <w:tc>
          <w:tcPr>
            <w:tcW w:w="7668" w:type="dxa"/>
          </w:tcPr>
          <w:p w:rsidR="00E822E9" w:rsidRPr="00662DF4" w:rsidRDefault="008307F2" w:rsidP="00662DF4">
            <w:pPr>
              <w:numPr>
                <w:ilvl w:val="0"/>
                <w:numId w:val="5"/>
              </w:numPr>
              <w:jc w:val="both"/>
              <w:rPr>
                <w:lang w:val="en-GB"/>
              </w:rPr>
            </w:pPr>
            <w:r w:rsidRPr="00662DF4">
              <w:rPr>
                <w:lang w:val="en-GB"/>
              </w:rPr>
              <w:t>There is a score of ‘8’ or more on ‘C’</w:t>
            </w:r>
            <w:r w:rsidR="00D95473" w:rsidRPr="00662DF4">
              <w:rPr>
                <w:lang w:val="en-GB"/>
              </w:rPr>
              <w:t xml:space="preserve"> items,</w:t>
            </w:r>
          </w:p>
        </w:tc>
      </w:tr>
      <w:tr w:rsidR="00E822E9" w:rsidRPr="00662DF4" w:rsidTr="00662DF4">
        <w:tc>
          <w:tcPr>
            <w:tcW w:w="1188" w:type="dxa"/>
          </w:tcPr>
          <w:p w:rsidR="00E822E9" w:rsidRPr="00662DF4" w:rsidRDefault="00E822E9" w:rsidP="00662DF4">
            <w:pPr>
              <w:jc w:val="both"/>
              <w:rPr>
                <w:lang w:val="en-GB"/>
              </w:rPr>
            </w:pPr>
            <w:r w:rsidRPr="00662DF4">
              <w:rPr>
                <w:lang w:val="en-GB"/>
              </w:rPr>
              <w:t>4</w:t>
            </w:r>
          </w:p>
        </w:tc>
        <w:tc>
          <w:tcPr>
            <w:tcW w:w="7668" w:type="dxa"/>
          </w:tcPr>
          <w:p w:rsidR="008307F2" w:rsidRPr="00662DF4" w:rsidRDefault="008307F2" w:rsidP="00662DF4">
            <w:pPr>
              <w:numPr>
                <w:ilvl w:val="0"/>
                <w:numId w:val="5"/>
              </w:numPr>
              <w:jc w:val="both"/>
              <w:rPr>
                <w:lang w:val="en-GB"/>
              </w:rPr>
            </w:pPr>
            <w:r w:rsidRPr="00662DF4">
              <w:rPr>
                <w:lang w:val="en-GB"/>
              </w:rPr>
              <w:t>There is a score of ‘8’ or more on ‘R’ items for a move from present level of security to the proposed next lowest level, OR</w:t>
            </w:r>
          </w:p>
          <w:p w:rsidR="008307F2" w:rsidRPr="00662DF4" w:rsidRDefault="00E822E9" w:rsidP="00662DF4">
            <w:pPr>
              <w:numPr>
                <w:ilvl w:val="0"/>
                <w:numId w:val="5"/>
              </w:numPr>
              <w:jc w:val="both"/>
              <w:rPr>
                <w:lang w:val="en-GB"/>
              </w:rPr>
            </w:pPr>
            <w:r w:rsidRPr="00662DF4">
              <w:rPr>
                <w:lang w:val="en-GB"/>
              </w:rPr>
              <w:t xml:space="preserve">There is a substantial difference (4 or more) between the ‘in’ and ‘out’ scores for ‘risk/future’ items (R1 to R5), when computed for any move to a lower level of security than the current placement. </w:t>
            </w:r>
          </w:p>
          <w:p w:rsidR="00E822E9" w:rsidRPr="00662DF4" w:rsidRDefault="00E822E9" w:rsidP="00662DF4">
            <w:pPr>
              <w:numPr>
                <w:ilvl w:val="0"/>
                <w:numId w:val="5"/>
              </w:numPr>
              <w:jc w:val="both"/>
              <w:rPr>
                <w:lang w:val="en-GB"/>
              </w:rPr>
            </w:pPr>
            <w:r w:rsidRPr="00662DF4">
              <w:rPr>
                <w:lang w:val="en-GB"/>
              </w:rPr>
              <w:t>C2 negative attitudes may also be particularly relevant here.</w:t>
            </w:r>
          </w:p>
        </w:tc>
      </w:tr>
    </w:tbl>
    <w:p w:rsidR="00E822E9" w:rsidRDefault="00E822E9" w:rsidP="00E822E9">
      <w:pPr>
        <w:jc w:val="both"/>
        <w:rPr>
          <w:lang w:val="en-GB"/>
        </w:rPr>
      </w:pPr>
    </w:p>
    <w:p w:rsidR="000F4021" w:rsidRDefault="00E822E9" w:rsidP="00E822E9">
      <w:pPr>
        <w:rPr>
          <w:lang w:val="en-GB"/>
        </w:rPr>
      </w:pPr>
      <w:r>
        <w:rPr>
          <w:lang w:val="en-GB"/>
        </w:rPr>
        <w:t>Information Quality: 0=no information; 1=staff observation only; 2=interview and staff observation; 3=family informants; 4=medical or police records.</w:t>
      </w:r>
    </w:p>
    <w:p w:rsidR="000F4021" w:rsidRDefault="000F4021" w:rsidP="00E822E9">
      <w:pPr>
        <w:rPr>
          <w:lang w:val="en-GB"/>
        </w:rPr>
      </w:pPr>
    </w:p>
    <w:p w:rsidR="000F4021" w:rsidRPr="00237E69" w:rsidRDefault="000F4021" w:rsidP="000F4021">
      <w:pPr>
        <w:jc w:val="both"/>
        <w:rPr>
          <w:b/>
          <w:lang w:val="en-GB"/>
        </w:rPr>
      </w:pPr>
      <w:r>
        <w:rPr>
          <w:lang w:val="en-GB"/>
        </w:rPr>
        <w:br w:type="column"/>
      </w:r>
      <w:r>
        <w:rPr>
          <w:b/>
          <w:lang w:val="en-GB"/>
        </w:rPr>
        <w:lastRenderedPageBreak/>
        <w:t xml:space="preserve">Recovery Item 6: Victim Sensitivity </w:t>
      </w:r>
      <w:r w:rsidRPr="00237E69">
        <w:rPr>
          <w:b/>
          <w:lang w:val="en-GB"/>
        </w:rPr>
        <w:t>Items.</w:t>
      </w:r>
    </w:p>
    <w:p w:rsidR="000F4021" w:rsidRDefault="000F4021" w:rsidP="00E822E9">
      <w:pPr>
        <w:rPr>
          <w:lang w:val="en-GB"/>
        </w:rPr>
      </w:pPr>
    </w:p>
    <w:p w:rsidR="000F4021" w:rsidRDefault="00B730BC" w:rsidP="00E822E9">
      <w:pPr>
        <w:rPr>
          <w:lang w:val="en-GB"/>
        </w:rPr>
      </w:pPr>
      <w:r>
        <w:rPr>
          <w:lang w:val="en-GB"/>
        </w:rPr>
        <w:t>This item presents special problems in balancing the rights and expectations of victims and patients. As a minimum, there should be a requirement that no fear or distress is afforded to the reasonable former victim or surviving relative of the victim. Some communities are welcoming to the return of the patient, but some may not. If this were to engender a media campaign it would not be in the interests of the patient. An unsuccessful return to the former home community would have serious consequences for the future recovery of the patient. Accordingly, an essential part of the recovery process is the extent to which the needs of victims or their surviving relatives can be assessed and accommodated. This may be done by members of one of the other multi-disciplinary teams</w:t>
      </w:r>
      <w:r w:rsidR="001D23EE">
        <w:rPr>
          <w:lang w:val="en-GB"/>
        </w:rPr>
        <w:t xml:space="preserve"> and/or a specialist victim support service</w:t>
      </w:r>
      <w:r>
        <w:rPr>
          <w:lang w:val="en-GB"/>
        </w:rPr>
        <w:t xml:space="preserve"> making contact and offering information, support</w:t>
      </w:r>
      <w:r w:rsidR="001D23EE">
        <w:rPr>
          <w:lang w:val="en-GB"/>
        </w:rPr>
        <w:t xml:space="preserve"> and advice, while avoiding breeching confidentiality. The needs of the vicitms can be incorporated into treatment and management plans, and conditions for leave and discharge.</w:t>
      </w:r>
    </w:p>
    <w:p w:rsidR="00B730BC" w:rsidRDefault="00B730BC" w:rsidP="00E822E9">
      <w:pPr>
        <w:rPr>
          <w:lang w:val="en-GB"/>
        </w:rPr>
      </w:pPr>
    </w:p>
    <w:p w:rsidR="00B730BC" w:rsidRDefault="00B730BC" w:rsidP="00E822E9">
      <w:pPr>
        <w:rPr>
          <w:lang w:val="en-GB"/>
        </w:rPr>
      </w:pPr>
    </w:p>
    <w:p w:rsidR="000F4021" w:rsidRPr="008263CF" w:rsidRDefault="000F4021" w:rsidP="000F4021">
      <w:pPr>
        <w:jc w:val="both"/>
        <w:rPr>
          <w:b/>
          <w:lang w:val="en-GB"/>
        </w:rPr>
      </w:pPr>
      <w:r w:rsidRPr="008263CF">
        <w:rPr>
          <w:b/>
          <w:lang w:val="en-GB"/>
        </w:rPr>
        <w:t>Coding</w:t>
      </w:r>
      <w:r>
        <w:rPr>
          <w:b/>
          <w:lang w:val="en-GB"/>
        </w:rPr>
        <w:t xml:space="preserve">: R6. Victim Sensitivity Items </w:t>
      </w:r>
    </w:p>
    <w:p w:rsidR="000F4021" w:rsidRDefault="000F4021" w:rsidP="000F4021">
      <w:pPr>
        <w:jc w:val="both"/>
        <w:rPr>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88"/>
        <w:gridCol w:w="7668"/>
      </w:tblGrid>
      <w:tr w:rsidR="000F4021" w:rsidRPr="00662DF4" w:rsidTr="00662DF4">
        <w:tc>
          <w:tcPr>
            <w:tcW w:w="1188" w:type="dxa"/>
          </w:tcPr>
          <w:p w:rsidR="000F4021" w:rsidRPr="00662DF4" w:rsidRDefault="000F4021" w:rsidP="00662DF4">
            <w:pPr>
              <w:jc w:val="both"/>
              <w:rPr>
                <w:lang w:val="en-GB"/>
              </w:rPr>
            </w:pPr>
            <w:r w:rsidRPr="00662DF4">
              <w:rPr>
                <w:lang w:val="en-GB"/>
              </w:rPr>
              <w:t>0</w:t>
            </w:r>
          </w:p>
        </w:tc>
        <w:tc>
          <w:tcPr>
            <w:tcW w:w="7668" w:type="dxa"/>
          </w:tcPr>
          <w:p w:rsidR="000F4021" w:rsidRDefault="00720C8C" w:rsidP="00720C8C">
            <w:pPr>
              <w:numPr>
                <w:ilvl w:val="0"/>
                <w:numId w:val="8"/>
              </w:numPr>
              <w:jc w:val="both"/>
              <w:rPr>
                <w:lang w:val="en-GB"/>
              </w:rPr>
            </w:pPr>
            <w:r>
              <w:rPr>
                <w:lang w:val="en-GB"/>
              </w:rPr>
              <w:t>Patient is capable of remorse for harm done to the victim and victim's relatives.</w:t>
            </w:r>
          </w:p>
          <w:p w:rsidR="00720C8C" w:rsidRDefault="00720C8C" w:rsidP="00720C8C">
            <w:pPr>
              <w:numPr>
                <w:ilvl w:val="0"/>
                <w:numId w:val="8"/>
              </w:numPr>
              <w:jc w:val="both"/>
              <w:rPr>
                <w:lang w:val="en-GB"/>
              </w:rPr>
            </w:pPr>
            <w:r>
              <w:rPr>
                <w:lang w:val="en-GB"/>
              </w:rPr>
              <w:t>Victim or survivors have not been actively involved for 5 years.</w:t>
            </w:r>
          </w:p>
          <w:p w:rsidR="00720C8C" w:rsidRPr="00662DF4" w:rsidRDefault="00720C8C" w:rsidP="00720C8C">
            <w:pPr>
              <w:numPr>
                <w:ilvl w:val="0"/>
                <w:numId w:val="8"/>
              </w:numPr>
              <w:jc w:val="both"/>
              <w:rPr>
                <w:lang w:val="en-GB"/>
              </w:rPr>
            </w:pPr>
            <w:r>
              <w:rPr>
                <w:lang w:val="en-GB"/>
              </w:rPr>
              <w:t>Media interest has not been active for five years</w:t>
            </w:r>
            <w:r w:rsidR="00B730BC">
              <w:rPr>
                <w:lang w:val="en-GB"/>
              </w:rPr>
              <w:t xml:space="preserve"> and patient has been living anonymously in the community.</w:t>
            </w:r>
            <w:r>
              <w:rPr>
                <w:lang w:val="en-GB"/>
              </w:rPr>
              <w:t>.</w:t>
            </w:r>
          </w:p>
        </w:tc>
      </w:tr>
      <w:tr w:rsidR="000F4021" w:rsidRPr="00662DF4" w:rsidTr="00662DF4">
        <w:tc>
          <w:tcPr>
            <w:tcW w:w="1188" w:type="dxa"/>
          </w:tcPr>
          <w:p w:rsidR="000F4021" w:rsidRPr="00662DF4" w:rsidRDefault="000F4021" w:rsidP="00662DF4">
            <w:pPr>
              <w:jc w:val="both"/>
              <w:rPr>
                <w:lang w:val="en-GB"/>
              </w:rPr>
            </w:pPr>
            <w:r w:rsidRPr="00662DF4">
              <w:rPr>
                <w:lang w:val="en-GB"/>
              </w:rPr>
              <w:t>1</w:t>
            </w:r>
          </w:p>
        </w:tc>
        <w:tc>
          <w:tcPr>
            <w:tcW w:w="7668" w:type="dxa"/>
          </w:tcPr>
          <w:p w:rsidR="000F4021" w:rsidRDefault="00720C8C" w:rsidP="00720C8C">
            <w:pPr>
              <w:numPr>
                <w:ilvl w:val="0"/>
                <w:numId w:val="8"/>
              </w:numPr>
              <w:jc w:val="both"/>
              <w:rPr>
                <w:lang w:val="en-GB"/>
              </w:rPr>
            </w:pPr>
            <w:r>
              <w:rPr>
                <w:lang w:val="en-GB"/>
              </w:rPr>
              <w:t>Patient accepts and complies with conditions regarding non-contact with victim</w:t>
            </w:r>
            <w:r w:rsidR="00B730BC">
              <w:rPr>
                <w:lang w:val="en-GB"/>
              </w:rPr>
              <w:t xml:space="preserve"> or surviving relatives of victim or</w:t>
            </w:r>
            <w:r>
              <w:rPr>
                <w:lang w:val="en-GB"/>
              </w:rPr>
              <w:t xml:space="preserve"> </w:t>
            </w:r>
            <w:r w:rsidR="00B730BC">
              <w:rPr>
                <w:lang w:val="en-GB"/>
              </w:rPr>
              <w:t>category of victims as appropriate.</w:t>
            </w:r>
          </w:p>
          <w:p w:rsidR="00B730BC" w:rsidRDefault="00B730BC" w:rsidP="00720C8C">
            <w:pPr>
              <w:numPr>
                <w:ilvl w:val="0"/>
                <w:numId w:val="8"/>
              </w:numPr>
              <w:jc w:val="both"/>
              <w:rPr>
                <w:lang w:val="en-GB"/>
              </w:rPr>
            </w:pPr>
            <w:r>
              <w:rPr>
                <w:lang w:val="en-GB"/>
              </w:rPr>
              <w:t>Victim or survivors can be accommodated by reasonable conditions and restrictions on the movements of the patient and these have been observed by the patient while on leave from the hospital.</w:t>
            </w:r>
          </w:p>
          <w:p w:rsidR="00B730BC" w:rsidRPr="00662DF4" w:rsidRDefault="00B730BC" w:rsidP="00720C8C">
            <w:pPr>
              <w:numPr>
                <w:ilvl w:val="0"/>
                <w:numId w:val="8"/>
              </w:numPr>
              <w:jc w:val="both"/>
              <w:rPr>
                <w:lang w:val="en-GB"/>
              </w:rPr>
            </w:pPr>
            <w:r>
              <w:rPr>
                <w:lang w:val="en-GB"/>
              </w:rPr>
              <w:t>Media interest is no longer likely and patient should be able to live anonymously in the proposed community location for discharge..</w:t>
            </w:r>
          </w:p>
        </w:tc>
      </w:tr>
      <w:tr w:rsidR="000F4021" w:rsidRPr="00662DF4" w:rsidTr="00662DF4">
        <w:tc>
          <w:tcPr>
            <w:tcW w:w="1188" w:type="dxa"/>
          </w:tcPr>
          <w:p w:rsidR="000F4021" w:rsidRPr="00662DF4" w:rsidRDefault="000F4021" w:rsidP="00662DF4">
            <w:pPr>
              <w:jc w:val="both"/>
              <w:rPr>
                <w:lang w:val="en-GB"/>
              </w:rPr>
            </w:pPr>
            <w:r w:rsidRPr="00662DF4">
              <w:rPr>
                <w:lang w:val="en-GB"/>
              </w:rPr>
              <w:t>2</w:t>
            </w:r>
          </w:p>
        </w:tc>
        <w:tc>
          <w:tcPr>
            <w:tcW w:w="7668" w:type="dxa"/>
          </w:tcPr>
          <w:p w:rsidR="000F4021" w:rsidRDefault="00720C8C" w:rsidP="00662DF4">
            <w:pPr>
              <w:numPr>
                <w:ilvl w:val="0"/>
                <w:numId w:val="7"/>
              </w:numPr>
              <w:jc w:val="both"/>
              <w:rPr>
                <w:lang w:val="en-GB"/>
              </w:rPr>
            </w:pPr>
            <w:r>
              <w:rPr>
                <w:lang w:val="en-GB"/>
              </w:rPr>
              <w:t>Patient is capable of recognising the potential for hurt to the victim or category of victims. If at liberty would not represent a threat to them.</w:t>
            </w:r>
          </w:p>
          <w:p w:rsidR="00720C8C" w:rsidRDefault="00720C8C" w:rsidP="00662DF4">
            <w:pPr>
              <w:numPr>
                <w:ilvl w:val="0"/>
                <w:numId w:val="7"/>
              </w:numPr>
              <w:jc w:val="both"/>
              <w:rPr>
                <w:lang w:val="en-GB"/>
              </w:rPr>
            </w:pPr>
            <w:r>
              <w:rPr>
                <w:lang w:val="en-GB"/>
              </w:rPr>
              <w:t>Victim or survivors are can be accommodated by reasonable conditions and restrictions on the movements of the patient outside the hospital e.g. exclusion zones.</w:t>
            </w:r>
          </w:p>
          <w:p w:rsidR="00720C8C" w:rsidRPr="00662DF4" w:rsidRDefault="00720C8C" w:rsidP="00662DF4">
            <w:pPr>
              <w:numPr>
                <w:ilvl w:val="0"/>
                <w:numId w:val="7"/>
              </w:numPr>
              <w:jc w:val="both"/>
              <w:rPr>
                <w:lang w:val="en-GB"/>
              </w:rPr>
            </w:pPr>
            <w:r>
              <w:rPr>
                <w:lang w:val="en-GB"/>
              </w:rPr>
              <w:t>Media interest is no longer likely.</w:t>
            </w:r>
          </w:p>
        </w:tc>
      </w:tr>
      <w:tr w:rsidR="000F4021" w:rsidRPr="00662DF4" w:rsidTr="00662DF4">
        <w:tc>
          <w:tcPr>
            <w:tcW w:w="1188" w:type="dxa"/>
          </w:tcPr>
          <w:p w:rsidR="000F4021" w:rsidRPr="00662DF4" w:rsidRDefault="000F4021" w:rsidP="00662DF4">
            <w:pPr>
              <w:jc w:val="both"/>
              <w:rPr>
                <w:lang w:val="en-GB"/>
              </w:rPr>
            </w:pPr>
            <w:r w:rsidRPr="00662DF4">
              <w:rPr>
                <w:lang w:val="en-GB"/>
              </w:rPr>
              <w:t>3</w:t>
            </w:r>
          </w:p>
        </w:tc>
        <w:tc>
          <w:tcPr>
            <w:tcW w:w="7668" w:type="dxa"/>
          </w:tcPr>
          <w:p w:rsidR="000F4021" w:rsidRPr="00662DF4" w:rsidRDefault="00720C8C" w:rsidP="00662DF4">
            <w:pPr>
              <w:numPr>
                <w:ilvl w:val="0"/>
                <w:numId w:val="5"/>
              </w:numPr>
              <w:jc w:val="both"/>
              <w:rPr>
                <w:lang w:val="en-GB"/>
              </w:rPr>
            </w:pPr>
            <w:r>
              <w:rPr>
                <w:lang w:val="en-GB"/>
              </w:rPr>
              <w:t>Patient's p</w:t>
            </w:r>
            <w:r w:rsidR="00F13AC3" w:rsidRPr="00662DF4">
              <w:rPr>
                <w:lang w:val="en-GB"/>
              </w:rPr>
              <w:t>reoccupation with specific victim or category of victims is encapsulated and no longer pervasive.</w:t>
            </w:r>
          </w:p>
          <w:p w:rsidR="00F13AC3" w:rsidRPr="00662DF4" w:rsidRDefault="00F13AC3" w:rsidP="00662DF4">
            <w:pPr>
              <w:numPr>
                <w:ilvl w:val="0"/>
                <w:numId w:val="5"/>
              </w:numPr>
              <w:jc w:val="both"/>
              <w:rPr>
                <w:lang w:val="en-GB"/>
              </w:rPr>
            </w:pPr>
            <w:r w:rsidRPr="00662DF4">
              <w:rPr>
                <w:lang w:val="en-GB"/>
              </w:rPr>
              <w:t>Victim or survivors are engaged in a process of liaison which respects confidentiality and the needs of both victim and patient,</w:t>
            </w:r>
          </w:p>
          <w:p w:rsidR="00F13AC3" w:rsidRPr="00662DF4" w:rsidRDefault="00F13AC3" w:rsidP="00662DF4">
            <w:pPr>
              <w:numPr>
                <w:ilvl w:val="0"/>
                <w:numId w:val="5"/>
              </w:numPr>
              <w:jc w:val="both"/>
              <w:rPr>
                <w:lang w:val="en-GB"/>
              </w:rPr>
            </w:pPr>
            <w:r w:rsidRPr="00662DF4">
              <w:rPr>
                <w:lang w:val="en-GB"/>
              </w:rPr>
              <w:t>Media interest is no longer active or intrusive but would still be hostile.</w:t>
            </w:r>
          </w:p>
        </w:tc>
      </w:tr>
      <w:tr w:rsidR="000F4021" w:rsidRPr="00662DF4" w:rsidTr="00662DF4">
        <w:tc>
          <w:tcPr>
            <w:tcW w:w="1188" w:type="dxa"/>
          </w:tcPr>
          <w:p w:rsidR="000F4021" w:rsidRPr="00662DF4" w:rsidRDefault="000F4021" w:rsidP="00662DF4">
            <w:pPr>
              <w:jc w:val="both"/>
              <w:rPr>
                <w:lang w:val="en-GB"/>
              </w:rPr>
            </w:pPr>
            <w:r w:rsidRPr="00662DF4">
              <w:rPr>
                <w:lang w:val="en-GB"/>
              </w:rPr>
              <w:t>4</w:t>
            </w:r>
          </w:p>
        </w:tc>
        <w:tc>
          <w:tcPr>
            <w:tcW w:w="7668" w:type="dxa"/>
          </w:tcPr>
          <w:p w:rsidR="000F4021" w:rsidRPr="00662DF4" w:rsidRDefault="00720C8C" w:rsidP="00662DF4">
            <w:pPr>
              <w:numPr>
                <w:ilvl w:val="0"/>
                <w:numId w:val="5"/>
              </w:numPr>
              <w:jc w:val="both"/>
              <w:rPr>
                <w:lang w:val="en-GB"/>
              </w:rPr>
            </w:pPr>
            <w:r>
              <w:rPr>
                <w:lang w:val="en-GB"/>
              </w:rPr>
              <w:t>Patient r</w:t>
            </w:r>
            <w:r w:rsidR="000F4021" w:rsidRPr="00662DF4">
              <w:rPr>
                <w:lang w:val="en-GB"/>
              </w:rPr>
              <w:t xml:space="preserve">emains deluded or preoccupied with a former victim or </w:t>
            </w:r>
            <w:r w:rsidR="000F4021" w:rsidRPr="00662DF4">
              <w:rPr>
                <w:lang w:val="en-GB"/>
              </w:rPr>
              <w:lastRenderedPageBreak/>
              <w:t>category of victim and is still affectively motivated (e.g. angry, fearful).</w:t>
            </w:r>
          </w:p>
          <w:p w:rsidR="000F4021" w:rsidRPr="00662DF4" w:rsidRDefault="000F4021" w:rsidP="00662DF4">
            <w:pPr>
              <w:numPr>
                <w:ilvl w:val="0"/>
                <w:numId w:val="5"/>
              </w:numPr>
              <w:jc w:val="both"/>
              <w:rPr>
                <w:lang w:val="en-GB"/>
              </w:rPr>
            </w:pPr>
            <w:r w:rsidRPr="00662DF4">
              <w:rPr>
                <w:lang w:val="en-GB"/>
              </w:rPr>
              <w:t xml:space="preserve">Victim or survivors remain actively engaged in petitioning against the </w:t>
            </w:r>
            <w:r w:rsidR="00F13AC3" w:rsidRPr="00662DF4">
              <w:rPr>
                <w:lang w:val="en-GB"/>
              </w:rPr>
              <w:t>movement of the patient or increase in access to the community.</w:t>
            </w:r>
          </w:p>
          <w:p w:rsidR="00F13AC3" w:rsidRPr="00662DF4" w:rsidRDefault="00F13AC3" w:rsidP="00662DF4">
            <w:pPr>
              <w:numPr>
                <w:ilvl w:val="0"/>
                <w:numId w:val="5"/>
              </w:numPr>
              <w:jc w:val="both"/>
              <w:rPr>
                <w:lang w:val="en-GB"/>
              </w:rPr>
            </w:pPr>
            <w:r w:rsidRPr="00662DF4">
              <w:rPr>
                <w:lang w:val="en-GB"/>
              </w:rPr>
              <w:t>Media interest remains active, stigmatising and would pose a risk to the patient.</w:t>
            </w:r>
          </w:p>
        </w:tc>
      </w:tr>
    </w:tbl>
    <w:p w:rsidR="000F4021" w:rsidRDefault="000F4021" w:rsidP="000F4021">
      <w:pPr>
        <w:jc w:val="both"/>
        <w:rPr>
          <w:lang w:val="en-GB"/>
        </w:rPr>
      </w:pPr>
    </w:p>
    <w:p w:rsidR="000F4021" w:rsidRDefault="000F4021" w:rsidP="000F4021">
      <w:pPr>
        <w:rPr>
          <w:lang w:val="en-GB"/>
        </w:rPr>
      </w:pPr>
      <w:r>
        <w:rPr>
          <w:lang w:val="en-GB"/>
        </w:rPr>
        <w:t>Information Quality: 0=no information; 1=staff observation only; 2=interview and staff observation; 3=family informants; 4=medical or police records.</w:t>
      </w:r>
    </w:p>
    <w:p w:rsidR="00F61475" w:rsidRPr="007E2BF2" w:rsidRDefault="00F61475" w:rsidP="00E822E9">
      <w:pPr>
        <w:rPr>
          <w:b/>
          <w:lang w:val="en-GB"/>
        </w:rPr>
      </w:pPr>
      <w:r>
        <w:rPr>
          <w:lang w:val="en-GB"/>
        </w:rPr>
        <w:br w:type="column"/>
      </w:r>
      <w:r w:rsidRPr="007E2BF2">
        <w:rPr>
          <w:b/>
          <w:lang w:val="en-GB"/>
        </w:rPr>
        <w:lastRenderedPageBreak/>
        <w:t>REFERENCES</w:t>
      </w:r>
    </w:p>
    <w:p w:rsidR="00F3787C" w:rsidRPr="00F3787C" w:rsidRDefault="00F3787C" w:rsidP="00F3787C">
      <w:pPr>
        <w:rPr>
          <w:lang w:val="en-US"/>
        </w:rPr>
      </w:pPr>
      <w:r w:rsidRPr="00F3787C">
        <w:rPr>
          <w:lang w:val="en-US"/>
        </w:rPr>
        <w:t>American Psychiatric Association. Diagnostic and Statistical Manual of Mental</w:t>
      </w:r>
    </w:p>
    <w:p w:rsidR="00F3787C" w:rsidRDefault="00F3787C" w:rsidP="00F3787C">
      <w:r w:rsidRPr="00F3787C">
        <w:rPr>
          <w:lang w:val="en-US"/>
        </w:rPr>
        <w:t xml:space="preserve">disorders 4th edition. APA: </w:t>
      </w:r>
      <w:smartTag w:uri="urn:schemas-microsoft-com:office:smarttags" w:element="place">
        <w:smartTag w:uri="urn:schemas-microsoft-com:office:smarttags" w:element="City">
          <w:r w:rsidRPr="00F3787C">
            <w:rPr>
              <w:lang w:val="en-US"/>
            </w:rPr>
            <w:t>Washington</w:t>
          </w:r>
        </w:smartTag>
        <w:r w:rsidRPr="00F3787C">
          <w:rPr>
            <w:lang w:val="en-US"/>
          </w:rPr>
          <w:t xml:space="preserve"> </w:t>
        </w:r>
        <w:smartTag w:uri="urn:schemas-microsoft-com:office:smarttags" w:element="State">
          <w:r w:rsidRPr="00F3787C">
            <w:rPr>
              <w:lang w:val="en-US"/>
            </w:rPr>
            <w:t>DC</w:t>
          </w:r>
        </w:smartTag>
      </w:smartTag>
      <w:r w:rsidRPr="00F3787C">
        <w:rPr>
          <w:lang w:val="en-US"/>
        </w:rPr>
        <w:t>, 1994.</w:t>
      </w:r>
    </w:p>
    <w:p w:rsidR="00BF65DC" w:rsidRDefault="00BF65DC" w:rsidP="00BF65DC">
      <w:pPr>
        <w:rPr>
          <w:lang w:val="en-US"/>
        </w:rPr>
      </w:pPr>
    </w:p>
    <w:p w:rsidR="008917AD" w:rsidRDefault="008917AD" w:rsidP="00BF65DC">
      <w:pPr>
        <w:rPr>
          <w:lang w:val="en-US"/>
        </w:rPr>
      </w:pPr>
      <w:smartTag w:uri="urn:schemas-microsoft-com:office:smarttags" w:element="place">
        <w:smartTag w:uri="urn:schemas-microsoft-com:office:smarttags" w:element="City">
          <w:r>
            <w:rPr>
              <w:lang w:val="en-US"/>
            </w:rPr>
            <w:t>Andreasen</w:t>
          </w:r>
        </w:smartTag>
        <w:r>
          <w:rPr>
            <w:lang w:val="en-US"/>
          </w:rPr>
          <w:t xml:space="preserve"> </w:t>
        </w:r>
        <w:smartTag w:uri="urn:schemas-microsoft-com:office:smarttags" w:element="State">
          <w:r>
            <w:rPr>
              <w:lang w:val="en-US"/>
            </w:rPr>
            <w:t>NC</w:t>
          </w:r>
        </w:smartTag>
      </w:smartTag>
      <w:r>
        <w:rPr>
          <w:lang w:val="en-US"/>
        </w:rPr>
        <w:t>, Carpenter WT, Kane JM, Lasser RA, Marder SR, Weinberger DR. Remission in schizophrenia: proposed criteria and rationale for consensus. Americal Journal of Psychiatry 2005. 162:441-449.</w:t>
      </w:r>
    </w:p>
    <w:p w:rsidR="008917AD" w:rsidRDefault="008917AD" w:rsidP="00BF65DC">
      <w:pPr>
        <w:rPr>
          <w:lang w:val="en-US"/>
        </w:rPr>
      </w:pPr>
    </w:p>
    <w:p w:rsidR="00AA1883" w:rsidRDefault="00AA1883" w:rsidP="00BF65DC">
      <w:r w:rsidRPr="00AA1883">
        <w:t xml:space="preserve">Andresen, R., Oades, L., &amp; Caputi, P. (2003). The experience of recovery from schizophrenia: towards an empirically-validated stage model. </w:t>
      </w:r>
      <w:r w:rsidRPr="00AA1883">
        <w:rPr>
          <w:i/>
          <w:iCs/>
        </w:rPr>
        <w:t xml:space="preserve">Australian and </w:t>
      </w:r>
      <w:smartTag w:uri="urn:schemas-microsoft-com:office:smarttags" w:element="place">
        <w:smartTag w:uri="urn:schemas-microsoft-com:office:smarttags" w:element="country-region">
          <w:r w:rsidRPr="00AA1883">
            <w:rPr>
              <w:i/>
              <w:iCs/>
            </w:rPr>
            <w:t>New Zealand</w:t>
          </w:r>
        </w:smartTag>
      </w:smartTag>
      <w:r w:rsidRPr="00AA1883">
        <w:rPr>
          <w:i/>
          <w:iCs/>
        </w:rPr>
        <w:t xml:space="preserve"> Journal of Psychiatry,</w:t>
      </w:r>
      <w:r w:rsidRPr="00AA1883">
        <w:t xml:space="preserve"> 37, 586–594</w:t>
      </w:r>
      <w:r w:rsidR="005011F8">
        <w:t xml:space="preserve"> [see also </w:t>
      </w:r>
      <w:hyperlink r:id="rId8" w:history="1">
        <w:r w:rsidR="005011F8" w:rsidRPr="001226F3">
          <w:rPr>
            <w:rStyle w:val="Hyperlink"/>
          </w:rPr>
          <w:t>http://www.uow.edu.au/health/iimh/index.html</w:t>
        </w:r>
      </w:hyperlink>
      <w:r w:rsidR="005011F8">
        <w:t xml:space="preserve"> ]</w:t>
      </w:r>
    </w:p>
    <w:p w:rsidR="00AA1883" w:rsidRPr="00AA1883" w:rsidRDefault="00AA1883" w:rsidP="00BF65DC"/>
    <w:p w:rsidR="00BF65DC" w:rsidRDefault="00BF65DC" w:rsidP="00BF65DC">
      <w:pPr>
        <w:rPr>
          <w:lang w:val="en-US"/>
        </w:rPr>
      </w:pPr>
      <w:r>
        <w:rPr>
          <w:lang w:val="en-US"/>
        </w:rPr>
        <w:t xml:space="preserve">Andrews DA &amp; Bonta J (1995) LSI-R: The Level of Service Inventory-Revised. </w:t>
      </w:r>
      <w:smartTag w:uri="urn:schemas-microsoft-com:office:smarttags" w:element="place">
        <w:smartTag w:uri="urn:schemas-microsoft-com:office:smarttags" w:element="City">
          <w:r>
            <w:rPr>
              <w:lang w:val="en-US"/>
            </w:rPr>
            <w:t>Toronto</w:t>
          </w:r>
        </w:smartTag>
      </w:smartTag>
      <w:r>
        <w:rPr>
          <w:lang w:val="en-US"/>
        </w:rPr>
        <w:t xml:space="preserve">, Mental Health systems. </w:t>
      </w:r>
    </w:p>
    <w:p w:rsidR="00F3787C" w:rsidRDefault="00F3787C" w:rsidP="000D63E5"/>
    <w:p w:rsidR="003C4E10" w:rsidRDefault="003C4E10" w:rsidP="000D63E5">
      <w:r>
        <w:t xml:space="preserve">Appleby L, Shaw J, Sherratt J et al. (2001) Safety First: Five-year report of the National Confidential Inquiry into Suicide and Homicide by people with mental illness. </w:t>
      </w:r>
      <w:smartTag w:uri="urn:schemas-microsoft-com:office:smarttags" w:element="City">
        <w:smartTag w:uri="urn:schemas-microsoft-com:office:smarttags" w:element="place">
          <w:r>
            <w:t>London</w:t>
          </w:r>
        </w:smartTag>
      </w:smartTag>
      <w:r>
        <w:t>: Department of Health.</w:t>
      </w:r>
    </w:p>
    <w:p w:rsidR="003C4E10" w:rsidRDefault="003C4E10" w:rsidP="000D63E5"/>
    <w:p w:rsidR="00531DC7" w:rsidRDefault="00531DC7" w:rsidP="000D63E5">
      <w:r>
        <w:t>Beautrais AL (2001) Suicides and serous suicide attempts: two populations or one? Psychological Medicine 31: 837-845.</w:t>
      </w:r>
    </w:p>
    <w:p w:rsidR="00531DC7" w:rsidRDefault="00531DC7" w:rsidP="000D63E5"/>
    <w:p w:rsidR="00DA2DCC" w:rsidRDefault="00DA2DCC" w:rsidP="000D63E5">
      <w:r>
        <w:t>Berecochea JE &amp; Gibbs JL (1991) Inmate classification: a correctional programme that works? Evaluation Review 15, 333-363.</w:t>
      </w:r>
    </w:p>
    <w:p w:rsidR="00DA2DCC" w:rsidRDefault="00DA2DCC" w:rsidP="000D63E5"/>
    <w:p w:rsidR="00531DC7" w:rsidRDefault="00531DC7" w:rsidP="000D63E5">
      <w:r>
        <w:t xml:space="preserve">Bouch J &amp; </w:t>
      </w:r>
      <w:smartTag w:uri="urn:schemas-microsoft-com:office:smarttags" w:element="City">
        <w:smartTag w:uri="urn:schemas-microsoft-com:office:smarttags" w:element="place">
          <w:r>
            <w:t>Marshall</w:t>
          </w:r>
        </w:smartTag>
      </w:smartTag>
      <w:r>
        <w:t xml:space="preserve"> JJ (2003) S-RAMM: Suicide Risk Assessment and Management Manual (Research Edition) Cognitive Centre Foundation, Vale of Glamorgan.</w:t>
      </w:r>
    </w:p>
    <w:p w:rsidR="00531DC7" w:rsidRDefault="00531DC7" w:rsidP="000D63E5"/>
    <w:p w:rsidR="00AE0576" w:rsidRDefault="00AE0576" w:rsidP="00AE0576">
      <w:pPr>
        <w:jc w:val="both"/>
        <w:rPr>
          <w:lang w:val="en-GB"/>
        </w:rPr>
      </w:pPr>
      <w:r w:rsidRPr="008655EC">
        <w:rPr>
          <w:lang w:val="en-GB"/>
        </w:rPr>
        <w:t>Brown</w:t>
      </w:r>
      <w:r>
        <w:rPr>
          <w:lang w:val="en-GB"/>
        </w:rPr>
        <w:t xml:space="preserve"> CSH &amp; </w:t>
      </w:r>
      <w:r w:rsidRPr="008655EC">
        <w:rPr>
          <w:lang w:val="en-GB"/>
        </w:rPr>
        <w:t xml:space="preserve">Lloyd </w:t>
      </w:r>
      <w:r>
        <w:rPr>
          <w:lang w:val="en-GB"/>
        </w:rPr>
        <w:t xml:space="preserve">K. (2002) </w:t>
      </w:r>
      <w:r w:rsidRPr="008655EC">
        <w:rPr>
          <w:lang w:val="en-GB"/>
        </w:rPr>
        <w:t>Comparing clinical risk assessments using operationalised criteria</w:t>
      </w:r>
      <w:r>
        <w:rPr>
          <w:lang w:val="en-GB"/>
        </w:rPr>
        <w:t>.</w:t>
      </w:r>
      <w:r w:rsidRPr="008655EC">
        <w:rPr>
          <w:lang w:val="en-GB"/>
        </w:rPr>
        <w:t xml:space="preserve"> Acta Psychiatrica Scand 2002 s</w:t>
      </w:r>
      <w:r>
        <w:rPr>
          <w:lang w:val="en-GB"/>
        </w:rPr>
        <w:t xml:space="preserve">upplement </w:t>
      </w:r>
      <w:r w:rsidRPr="008655EC">
        <w:rPr>
          <w:lang w:val="en-GB"/>
        </w:rPr>
        <w:t>142, 148-151</w:t>
      </w:r>
    </w:p>
    <w:p w:rsidR="00AE0576" w:rsidRDefault="00AE0576" w:rsidP="00AE0576">
      <w:pPr>
        <w:jc w:val="both"/>
        <w:rPr>
          <w:lang w:val="en-GB"/>
        </w:rPr>
      </w:pPr>
    </w:p>
    <w:p w:rsidR="00AE0576" w:rsidRPr="008655EC" w:rsidRDefault="00AE0576" w:rsidP="00AE0576">
      <w:pPr>
        <w:jc w:val="both"/>
        <w:rPr>
          <w:lang w:val="en-US"/>
        </w:rPr>
      </w:pPr>
      <w:r w:rsidRPr="008655EC">
        <w:rPr>
          <w:lang w:val="en-GB"/>
        </w:rPr>
        <w:t>Brown</w:t>
      </w:r>
      <w:r>
        <w:rPr>
          <w:lang w:val="en-GB"/>
        </w:rPr>
        <w:t xml:space="preserve"> CSH &amp; </w:t>
      </w:r>
      <w:r w:rsidRPr="008655EC">
        <w:rPr>
          <w:lang w:val="en-GB"/>
        </w:rPr>
        <w:t xml:space="preserve">Lloyd </w:t>
      </w:r>
      <w:r>
        <w:rPr>
          <w:lang w:val="en-GB"/>
        </w:rPr>
        <w:t>K</w:t>
      </w:r>
      <w:r w:rsidRPr="008655EC">
        <w:rPr>
          <w:lang w:val="en-GB"/>
        </w:rPr>
        <w:t xml:space="preserve"> </w:t>
      </w:r>
      <w:r>
        <w:rPr>
          <w:lang w:val="en-GB"/>
        </w:rPr>
        <w:t xml:space="preserve">(2008) </w:t>
      </w:r>
      <w:r w:rsidRPr="008655EC">
        <w:rPr>
          <w:lang w:val="en-GB"/>
        </w:rPr>
        <w:t>OPRISK: a structured checklist assessing security needs for mentally disordered offenders referred to high securi</w:t>
      </w:r>
      <w:r>
        <w:rPr>
          <w:lang w:val="en-GB"/>
        </w:rPr>
        <w:t xml:space="preserve">ty hospital. </w:t>
      </w:r>
      <w:r w:rsidRPr="008655EC">
        <w:rPr>
          <w:lang w:val="en-GB"/>
        </w:rPr>
        <w:t>C</w:t>
      </w:r>
      <w:r>
        <w:rPr>
          <w:lang w:val="en-GB"/>
        </w:rPr>
        <w:t xml:space="preserve">riminal </w:t>
      </w:r>
      <w:r w:rsidRPr="008655EC">
        <w:rPr>
          <w:lang w:val="en-GB"/>
        </w:rPr>
        <w:t>B</w:t>
      </w:r>
      <w:r>
        <w:rPr>
          <w:lang w:val="en-GB"/>
        </w:rPr>
        <w:t xml:space="preserve">ehaviour &amp; </w:t>
      </w:r>
      <w:r w:rsidRPr="008655EC">
        <w:rPr>
          <w:lang w:val="en-GB"/>
        </w:rPr>
        <w:t>M</w:t>
      </w:r>
      <w:r>
        <w:rPr>
          <w:lang w:val="en-GB"/>
        </w:rPr>
        <w:t xml:space="preserve">ental </w:t>
      </w:r>
      <w:r w:rsidRPr="008655EC">
        <w:rPr>
          <w:lang w:val="en-GB"/>
        </w:rPr>
        <w:t>H</w:t>
      </w:r>
      <w:r>
        <w:rPr>
          <w:lang w:val="en-GB"/>
        </w:rPr>
        <w:t xml:space="preserve">ealth </w:t>
      </w:r>
      <w:r w:rsidRPr="008655EC">
        <w:rPr>
          <w:lang w:val="en-GB"/>
        </w:rPr>
        <w:t>18, 190-202</w:t>
      </w:r>
    </w:p>
    <w:p w:rsidR="00AE3CD5" w:rsidRDefault="00AE3CD5" w:rsidP="000D63E5"/>
    <w:p w:rsidR="007E2BF2" w:rsidRDefault="009268F3" w:rsidP="000D63E5">
      <w:r>
        <w:t xml:space="preserve">Cohen A, Eastman N. Assessing Forensic Mental Health Need: Policy, Theory and Research. </w:t>
      </w:r>
      <w:smartTag w:uri="urn:schemas-microsoft-com:office:smarttags" w:element="City">
        <w:smartTag w:uri="urn:schemas-microsoft-com:office:smarttags" w:element="place">
          <w:r>
            <w:t>London</w:t>
          </w:r>
        </w:smartTag>
      </w:smartTag>
      <w:r>
        <w:t>: Gaskell Press, 2000.</w:t>
      </w:r>
    </w:p>
    <w:p w:rsidR="009268F3" w:rsidRDefault="009268F3" w:rsidP="000D63E5"/>
    <w:p w:rsidR="00F61475" w:rsidRPr="007E2BF2" w:rsidRDefault="001D53D2" w:rsidP="007E2BF2">
      <w:pPr>
        <w:jc w:val="both"/>
        <w:rPr>
          <w:lang w:val="en-GB"/>
        </w:rPr>
      </w:pPr>
      <w:r w:rsidRPr="007E2BF2">
        <w:t xml:space="preserve">Coid J, Kahtan N. 2000. An instrument to measure the security needs of patients in medium security. </w:t>
      </w:r>
      <w:r w:rsidRPr="007E2BF2">
        <w:rPr>
          <w:i/>
        </w:rPr>
        <w:t>Journal of Forensic Psychiatry</w:t>
      </w:r>
      <w:r w:rsidRPr="007E2BF2">
        <w:t xml:space="preserve"> </w:t>
      </w:r>
      <w:r w:rsidRPr="007E2BF2">
        <w:rPr>
          <w:b/>
        </w:rPr>
        <w:t>11</w:t>
      </w:r>
      <w:r w:rsidRPr="007E2BF2">
        <w:t>, 119-134</w:t>
      </w:r>
    </w:p>
    <w:p w:rsidR="001D53D2" w:rsidRPr="007E2BF2" w:rsidRDefault="001D53D2" w:rsidP="007E2BF2">
      <w:pPr>
        <w:jc w:val="both"/>
        <w:rPr>
          <w:lang w:val="en-GB"/>
        </w:rPr>
      </w:pPr>
    </w:p>
    <w:p w:rsidR="006324F4" w:rsidRPr="007E2BF2" w:rsidRDefault="006324F4" w:rsidP="007E2BF2">
      <w:pPr>
        <w:jc w:val="both"/>
      </w:pPr>
      <w:r w:rsidRPr="007E2BF2">
        <w:t xml:space="preserve">H Collins &amp; R Evans (2007) </w:t>
      </w:r>
      <w:r w:rsidRPr="007E2BF2">
        <w:rPr>
          <w:i/>
        </w:rPr>
        <w:t xml:space="preserve">Rethinking Expertise, </w:t>
      </w:r>
      <w:smartTag w:uri="urn:schemas-microsoft-com:office:smarttags" w:element="City">
        <w:r w:rsidRPr="007E2BF2">
          <w:t>Chicago</w:t>
        </w:r>
      </w:smartTag>
      <w:r w:rsidRPr="007E2BF2">
        <w:t xml:space="preserve">, </w:t>
      </w:r>
      <w:smartTag w:uri="urn:schemas-microsoft-com:office:smarttags" w:element="place">
        <w:smartTag w:uri="urn:schemas-microsoft-com:office:smarttags" w:element="PlaceType">
          <w:r w:rsidRPr="007E2BF2">
            <w:t>University</w:t>
          </w:r>
        </w:smartTag>
        <w:r w:rsidRPr="007E2BF2">
          <w:t xml:space="preserve"> of </w:t>
        </w:r>
        <w:smartTag w:uri="urn:schemas-microsoft-com:office:smarttags" w:element="PlaceName">
          <w:r w:rsidRPr="007E2BF2">
            <w:t>Chicago</w:t>
          </w:r>
        </w:smartTag>
      </w:smartTag>
      <w:r w:rsidRPr="007E2BF2">
        <w:t xml:space="preserve"> Press 2007.</w:t>
      </w:r>
    </w:p>
    <w:p w:rsidR="006324F4" w:rsidRDefault="006324F4" w:rsidP="007E2BF2">
      <w:pPr>
        <w:jc w:val="both"/>
        <w:rPr>
          <w:lang w:val="en-GB"/>
        </w:rPr>
      </w:pPr>
    </w:p>
    <w:p w:rsidR="00AE0576" w:rsidRPr="008655EC" w:rsidRDefault="00AE0576" w:rsidP="00AE0576">
      <w:pPr>
        <w:jc w:val="both"/>
        <w:rPr>
          <w:lang w:val="en-US"/>
        </w:rPr>
      </w:pPr>
      <w:r w:rsidRPr="008655EC">
        <w:rPr>
          <w:lang w:val="en-GB"/>
        </w:rPr>
        <w:lastRenderedPageBreak/>
        <w:t xml:space="preserve">Collins </w:t>
      </w:r>
      <w:r>
        <w:rPr>
          <w:lang w:val="en-GB"/>
        </w:rPr>
        <w:t xml:space="preserve">M &amp; </w:t>
      </w:r>
      <w:r w:rsidRPr="008655EC">
        <w:rPr>
          <w:lang w:val="en-GB"/>
        </w:rPr>
        <w:t>Davies</w:t>
      </w:r>
      <w:r>
        <w:rPr>
          <w:lang w:val="en-GB"/>
        </w:rPr>
        <w:t xml:space="preserve"> S (2005)</w:t>
      </w:r>
      <w:r w:rsidRPr="008655EC">
        <w:rPr>
          <w:lang w:val="en-GB"/>
        </w:rPr>
        <w:t xml:space="preserve"> The Security Needs Assessment Profile: a multi-dimensional approach to measuring security needs. International Journa</w:t>
      </w:r>
      <w:r>
        <w:rPr>
          <w:lang w:val="en-GB"/>
        </w:rPr>
        <w:t>l of Forensic Mental Health</w:t>
      </w:r>
      <w:r w:rsidRPr="008655EC">
        <w:rPr>
          <w:lang w:val="en-GB"/>
        </w:rPr>
        <w:t>, 4(1) 39-62.</w:t>
      </w:r>
    </w:p>
    <w:p w:rsidR="00AE0576" w:rsidRDefault="00AE0576" w:rsidP="007E2BF2">
      <w:pPr>
        <w:jc w:val="both"/>
        <w:rPr>
          <w:lang w:val="en-GB"/>
        </w:rPr>
      </w:pPr>
    </w:p>
    <w:p w:rsidR="00CF6C66" w:rsidRPr="00CF6C66" w:rsidRDefault="00CF6C66" w:rsidP="00CF6C66">
      <w:pPr>
        <w:jc w:val="both"/>
        <w:rPr>
          <w:lang w:val="en-US"/>
        </w:rPr>
      </w:pPr>
      <w:r w:rsidRPr="00CF6C66">
        <w:rPr>
          <w:lang w:val="en-US"/>
        </w:rPr>
        <w:t>Dernevik M, Grann M, Johansson S. Violent behaviour in forensic psychiatry patients:</w:t>
      </w:r>
    </w:p>
    <w:p w:rsidR="00CF6C66" w:rsidRPr="00CF6C66" w:rsidRDefault="00CF6C66" w:rsidP="00CF6C66">
      <w:pPr>
        <w:jc w:val="both"/>
        <w:rPr>
          <w:lang w:val="en-US"/>
        </w:rPr>
      </w:pPr>
      <w:r w:rsidRPr="00CF6C66">
        <w:rPr>
          <w:lang w:val="en-US"/>
        </w:rPr>
        <w:t>Risk assessment and different risk-management levels using the HCR-20. Psychology,</w:t>
      </w:r>
    </w:p>
    <w:p w:rsidR="00CF6C66" w:rsidRDefault="00CF6C66" w:rsidP="00CF6C66">
      <w:pPr>
        <w:jc w:val="both"/>
        <w:rPr>
          <w:lang w:val="en-US"/>
        </w:rPr>
      </w:pPr>
      <w:r w:rsidRPr="00CF6C66">
        <w:rPr>
          <w:lang w:val="en-US"/>
        </w:rPr>
        <w:t>Crime &amp; Law 2002; 8(1): 93-102;</w:t>
      </w:r>
    </w:p>
    <w:p w:rsidR="00CF6C66" w:rsidRDefault="00CF6C66" w:rsidP="00CF6C66">
      <w:pPr>
        <w:jc w:val="both"/>
        <w:rPr>
          <w:lang w:val="en-GB"/>
        </w:rPr>
      </w:pPr>
    </w:p>
    <w:p w:rsidR="001A2BB7" w:rsidRDefault="001A2BB7" w:rsidP="00CF6C66">
      <w:pPr>
        <w:jc w:val="both"/>
        <w:rPr>
          <w:lang w:val="en-GB"/>
        </w:rPr>
      </w:pPr>
      <w:r>
        <w:rPr>
          <w:lang w:val="en-GB"/>
        </w:rPr>
        <w:t xml:space="preserve">V. de Vogel, C de Ruiter, Y Bouman, M de Vries Robbe. SAPROF: Structured Assessment of PROtective Factors for violence risk. Guidelines fo the assessment of protective factors for violence risk. Rnglish Version. 2009. </w:t>
      </w:r>
      <w:smartTag w:uri="urn:schemas-microsoft-com:office:smarttags" w:element="City">
        <w:smartTag w:uri="urn:schemas-microsoft-com:office:smarttags" w:element="place">
          <w:r>
            <w:rPr>
              <w:lang w:val="en-GB"/>
            </w:rPr>
            <w:t>Utrecht</w:t>
          </w:r>
        </w:smartTag>
      </w:smartTag>
      <w:r>
        <w:rPr>
          <w:lang w:val="en-GB"/>
        </w:rPr>
        <w:t>. Forum Educatief.</w:t>
      </w:r>
    </w:p>
    <w:p w:rsidR="001A2BB7" w:rsidRDefault="001A2BB7" w:rsidP="00CF6C66">
      <w:pPr>
        <w:jc w:val="both"/>
        <w:rPr>
          <w:lang w:val="en-GB"/>
        </w:rPr>
      </w:pPr>
    </w:p>
    <w:p w:rsidR="003D4225" w:rsidRDefault="003D4225" w:rsidP="00CF6C66">
      <w:pPr>
        <w:jc w:val="both"/>
        <w:rPr>
          <w:lang w:val="en-GB"/>
        </w:rPr>
      </w:pPr>
      <w:r>
        <w:rPr>
          <w:lang w:val="en-GB"/>
        </w:rPr>
        <w:t>DiClemente CC, Prochaska JO, Fairhurst SK, Velicer WF, Velasquez MM, Rossi JR. The process of smoking cessation: an analysis of pre-contemplation, contemplation and preparation stages of change. Journal of Consulting and Clinical Psychology 1991. 59: 295-304.</w:t>
      </w:r>
    </w:p>
    <w:p w:rsidR="003D4225" w:rsidRPr="007E2BF2" w:rsidRDefault="003D4225" w:rsidP="00CF6C66">
      <w:pPr>
        <w:jc w:val="both"/>
        <w:rPr>
          <w:lang w:val="en-GB"/>
        </w:rPr>
      </w:pPr>
    </w:p>
    <w:p w:rsidR="006E19BD" w:rsidRPr="006E19BD" w:rsidRDefault="006E19BD" w:rsidP="006E19BD">
      <w:pPr>
        <w:jc w:val="both"/>
        <w:rPr>
          <w:lang w:val="en-US"/>
        </w:rPr>
      </w:pPr>
      <w:smartTag w:uri="urn:schemas-microsoft-com:office:smarttags" w:element="place">
        <w:r w:rsidRPr="006E19BD">
          <w:rPr>
            <w:lang w:val="en-US"/>
          </w:rPr>
          <w:t>Douglas</w:t>
        </w:r>
      </w:smartTag>
      <w:r w:rsidRPr="006E19BD">
        <w:rPr>
          <w:lang w:val="en-US"/>
        </w:rPr>
        <w:t xml:space="preserve"> KS, Webster CD, Hart SD, Eaves D, Ogloff JRP. HCR-2</w:t>
      </w:r>
      <w:r w:rsidR="00AE3EA0">
        <w:rPr>
          <w:lang w:val="en-US"/>
        </w:rPr>
        <w:t>0</w:t>
      </w:r>
      <w:r w:rsidRPr="006E19BD">
        <w:rPr>
          <w:lang w:val="en-US"/>
        </w:rPr>
        <w:t>- violence risk</w:t>
      </w:r>
    </w:p>
    <w:p w:rsidR="006E19BD" w:rsidRPr="006E19BD" w:rsidRDefault="006E19BD" w:rsidP="006E19BD">
      <w:pPr>
        <w:jc w:val="both"/>
        <w:rPr>
          <w:lang w:val="en-US"/>
        </w:rPr>
      </w:pPr>
      <w:r w:rsidRPr="006E19BD">
        <w:rPr>
          <w:lang w:val="en-US"/>
        </w:rPr>
        <w:t xml:space="preserve">management companion guide. </w:t>
      </w:r>
      <w:smartTag w:uri="urn:schemas-microsoft-com:office:smarttags" w:element="place">
        <w:smartTag w:uri="urn:schemas-microsoft-com:office:smarttags" w:element="City">
          <w:r w:rsidRPr="006E19BD">
            <w:rPr>
              <w:lang w:val="en-US"/>
            </w:rPr>
            <w:t>Burnaby</w:t>
          </w:r>
        </w:smartTag>
        <w:r w:rsidRPr="006E19BD">
          <w:rPr>
            <w:lang w:val="en-US"/>
          </w:rPr>
          <w:t xml:space="preserve">, </w:t>
        </w:r>
        <w:smartTag w:uri="urn:schemas-microsoft-com:office:smarttags" w:element="State">
          <w:r w:rsidRPr="006E19BD">
            <w:rPr>
              <w:lang w:val="en-US"/>
            </w:rPr>
            <w:t>British Columbia</w:t>
          </w:r>
        </w:smartTag>
      </w:smartTag>
      <w:r w:rsidRPr="006E19BD">
        <w:rPr>
          <w:lang w:val="en-US"/>
        </w:rPr>
        <w:t>: Mental Health, Law and</w:t>
      </w:r>
    </w:p>
    <w:p w:rsidR="006E19BD" w:rsidRDefault="006E19BD" w:rsidP="006E19BD">
      <w:pPr>
        <w:jc w:val="both"/>
        <w:rPr>
          <w:lang w:val="en-US"/>
        </w:rPr>
      </w:pPr>
      <w:r w:rsidRPr="006E19BD">
        <w:rPr>
          <w:lang w:val="en-US"/>
        </w:rPr>
        <w:t xml:space="preserve">Policy Institute, </w:t>
      </w:r>
      <w:smartTag w:uri="urn:schemas-microsoft-com:office:smarttags" w:element="place">
        <w:smartTag w:uri="urn:schemas-microsoft-com:office:smarttags" w:element="PlaceName">
          <w:r w:rsidRPr="006E19BD">
            <w:rPr>
              <w:lang w:val="en-US"/>
            </w:rPr>
            <w:t>Simon</w:t>
          </w:r>
        </w:smartTag>
        <w:r w:rsidRPr="006E19BD">
          <w:rPr>
            <w:lang w:val="en-US"/>
          </w:rPr>
          <w:t xml:space="preserve"> </w:t>
        </w:r>
        <w:smartTag w:uri="urn:schemas-microsoft-com:office:smarttags" w:element="PlaceName">
          <w:r w:rsidRPr="006E19BD">
            <w:rPr>
              <w:lang w:val="en-US"/>
            </w:rPr>
            <w:t>Fraser</w:t>
          </w:r>
        </w:smartTag>
        <w:r w:rsidRPr="006E19BD">
          <w:rPr>
            <w:lang w:val="en-US"/>
          </w:rPr>
          <w:t xml:space="preserve"> </w:t>
        </w:r>
        <w:smartTag w:uri="urn:schemas-microsoft-com:office:smarttags" w:element="PlaceName">
          <w:r w:rsidRPr="006E19BD">
            <w:rPr>
              <w:lang w:val="en-US"/>
            </w:rPr>
            <w:t>University</w:t>
          </w:r>
        </w:smartTag>
      </w:smartTag>
      <w:r w:rsidRPr="006E19BD">
        <w:rPr>
          <w:lang w:val="en-US"/>
        </w:rPr>
        <w:t>, 2001</w:t>
      </w:r>
    </w:p>
    <w:p w:rsidR="00054538" w:rsidRDefault="00054538" w:rsidP="006E19BD">
      <w:pPr>
        <w:jc w:val="both"/>
      </w:pPr>
    </w:p>
    <w:p w:rsidR="001D53D2" w:rsidRPr="007E2BF2" w:rsidRDefault="001D53D2" w:rsidP="007E2BF2">
      <w:pPr>
        <w:jc w:val="both"/>
        <w:rPr>
          <w:lang w:val="en-GB"/>
        </w:rPr>
      </w:pPr>
      <w:r w:rsidRPr="007E2BF2">
        <w:t>Eastman N.</w:t>
      </w:r>
      <w:r w:rsidR="001F3D97">
        <w:t xml:space="preserve"> &amp; Bellamy S.</w:t>
      </w:r>
      <w:r w:rsidRPr="007E2BF2">
        <w:rPr>
          <w:i/>
        </w:rPr>
        <w:t>Admission Critieria for Secure Services Schedule (ACSeSS).</w:t>
      </w:r>
      <w:r w:rsidRPr="007E2BF2">
        <w:t xml:space="preserve"> St </w:t>
      </w:r>
      <w:smartTag w:uri="urn:schemas-microsoft-com:office:smarttags" w:element="place">
        <w:smartTag w:uri="urn:schemas-microsoft-com:office:smarttags" w:element="PlaceName">
          <w:r w:rsidRPr="007E2BF2">
            <w:t>Georges</w:t>
          </w:r>
        </w:smartTag>
        <w:r w:rsidRPr="007E2BF2">
          <w:t xml:space="preserve"> </w:t>
        </w:r>
        <w:smartTag w:uri="urn:schemas-microsoft-com:office:smarttags" w:element="PlaceName">
          <w:r w:rsidRPr="007E2BF2">
            <w:t>Hospital</w:t>
          </w:r>
        </w:smartTag>
        <w:r w:rsidRPr="007E2BF2">
          <w:t xml:space="preserve"> </w:t>
        </w:r>
        <w:smartTag w:uri="urn:schemas-microsoft-com:office:smarttags" w:element="PlaceName">
          <w:r w:rsidRPr="007E2BF2">
            <w:t>Medical</w:t>
          </w:r>
        </w:smartTag>
        <w:r w:rsidRPr="007E2BF2">
          <w:t xml:space="preserve"> </w:t>
        </w:r>
        <w:smartTag w:uri="urn:schemas-microsoft-com:office:smarttags" w:element="PlaceType">
          <w:r w:rsidRPr="007E2BF2">
            <w:t>School</w:t>
          </w:r>
        </w:smartTag>
      </w:smartTag>
      <w:r w:rsidR="001F3D97">
        <w:t xml:space="preserve"> 1998</w:t>
      </w:r>
    </w:p>
    <w:p w:rsidR="001D53D2" w:rsidRDefault="001D53D2" w:rsidP="007E2BF2">
      <w:pPr>
        <w:jc w:val="both"/>
        <w:rPr>
          <w:lang w:val="en-GB"/>
        </w:rPr>
      </w:pPr>
    </w:p>
    <w:p w:rsidR="00E61DED" w:rsidRPr="00E61DED" w:rsidRDefault="00E61DED" w:rsidP="00E61DED">
      <w:pPr>
        <w:jc w:val="both"/>
        <w:rPr>
          <w:bCs/>
          <w:iCs/>
          <w:lang w:val="en-GB"/>
        </w:rPr>
      </w:pPr>
      <w:r w:rsidRPr="00E61DED">
        <w:rPr>
          <w:bCs/>
          <w:iCs/>
          <w:lang w:val="en-GB"/>
        </w:rPr>
        <w:t>Fagan</w:t>
      </w:r>
      <w:r>
        <w:rPr>
          <w:bCs/>
          <w:iCs/>
          <w:lang w:val="en-GB"/>
        </w:rPr>
        <w:t xml:space="preserve"> J, </w:t>
      </w:r>
      <w:r w:rsidRPr="00E61DED">
        <w:rPr>
          <w:bCs/>
          <w:iCs/>
          <w:lang w:val="en-GB"/>
        </w:rPr>
        <w:t>Papaconstantinou</w:t>
      </w:r>
      <w:r>
        <w:rPr>
          <w:bCs/>
          <w:iCs/>
          <w:lang w:val="en-GB"/>
        </w:rPr>
        <w:t xml:space="preserve"> A, </w:t>
      </w:r>
      <w:r w:rsidRPr="00E61DED">
        <w:rPr>
          <w:bCs/>
          <w:iCs/>
          <w:lang w:val="en-GB"/>
        </w:rPr>
        <w:t>Ijaz</w:t>
      </w:r>
      <w:r>
        <w:rPr>
          <w:bCs/>
          <w:iCs/>
          <w:lang w:val="en-GB"/>
        </w:rPr>
        <w:t xml:space="preserve"> A, </w:t>
      </w:r>
      <w:r w:rsidRPr="00E61DED">
        <w:rPr>
          <w:bCs/>
          <w:iCs/>
          <w:lang w:val="en-GB"/>
        </w:rPr>
        <w:t>Lynch</w:t>
      </w:r>
      <w:r>
        <w:rPr>
          <w:bCs/>
          <w:iCs/>
          <w:lang w:val="en-GB"/>
        </w:rPr>
        <w:t xml:space="preserve"> A, </w:t>
      </w:r>
      <w:r w:rsidRPr="00E61DED">
        <w:rPr>
          <w:bCs/>
          <w:iCs/>
          <w:lang w:val="en-GB"/>
        </w:rPr>
        <w:t>O’Neill</w:t>
      </w:r>
      <w:r>
        <w:rPr>
          <w:bCs/>
          <w:iCs/>
          <w:lang w:val="en-GB"/>
        </w:rPr>
        <w:t xml:space="preserve"> H, </w:t>
      </w:r>
      <w:r w:rsidRPr="00E61DED">
        <w:rPr>
          <w:bCs/>
          <w:iCs/>
          <w:lang w:val="en-GB"/>
        </w:rPr>
        <w:t>Kennedy</w:t>
      </w:r>
      <w:r>
        <w:rPr>
          <w:bCs/>
          <w:iCs/>
          <w:lang w:val="en-GB"/>
        </w:rPr>
        <w:t xml:space="preserve"> HG</w:t>
      </w:r>
      <w:r w:rsidRPr="00E61DED">
        <w:rPr>
          <w:bCs/>
          <w:iCs/>
          <w:lang w:val="en-GB"/>
        </w:rPr>
        <w:t>. The Suicide Risk Assessment and Management Manual (S-RAMM) Validation Study II: Prospective Study of a Structured Professional Judgement Tool for Suicide Risk Assessment. Irish Journal of Psychological Medicine 2009, 26(3)</w:t>
      </w:r>
      <w:r w:rsidRPr="00E61DED">
        <w:rPr>
          <w:i/>
        </w:rPr>
        <w:t>, 107-113</w:t>
      </w:r>
    </w:p>
    <w:p w:rsidR="00E61DED" w:rsidRDefault="00E61DED" w:rsidP="007E2BF2">
      <w:pPr>
        <w:jc w:val="both"/>
        <w:rPr>
          <w:lang w:val="en-GB"/>
        </w:rPr>
      </w:pPr>
    </w:p>
    <w:p w:rsidR="00443201" w:rsidRDefault="00443201" w:rsidP="007E2BF2">
      <w:pPr>
        <w:jc w:val="both"/>
        <w:rPr>
          <w:lang w:val="en-GB"/>
        </w:rPr>
      </w:pPr>
      <w:r>
        <w:rPr>
          <w:lang w:val="en-GB"/>
        </w:rPr>
        <w:t xml:space="preserve">Gill P, McKenna P, O’Neill H, Thompson J, Timmons D. </w:t>
      </w:r>
      <w:r w:rsidR="007B7A91">
        <w:rPr>
          <w:lang w:val="en-GB"/>
        </w:rPr>
        <w:t xml:space="preserve">Pillars and pathways: foundations of recovery in Irish forensic mental health. British Journal of Forensic Practice (in press). </w:t>
      </w:r>
    </w:p>
    <w:p w:rsidR="00443201" w:rsidRPr="007E2BF2" w:rsidRDefault="00443201" w:rsidP="007E2BF2">
      <w:pPr>
        <w:jc w:val="both"/>
        <w:rPr>
          <w:lang w:val="en-GB"/>
        </w:rPr>
      </w:pPr>
    </w:p>
    <w:p w:rsidR="001E1987" w:rsidRPr="007E2BF2" w:rsidRDefault="001E1987" w:rsidP="007E2BF2">
      <w:pPr>
        <w:jc w:val="both"/>
        <w:rPr>
          <w:lang w:val="en-GB"/>
        </w:rPr>
      </w:pPr>
      <w:r w:rsidRPr="007E2BF2">
        <w:rPr>
          <w:lang w:val="en-GB"/>
        </w:rPr>
        <w:t xml:space="preserve">Grubin D, Kelly P, Brunsden C (2001) Linking serious sexual assaults through behaviour. Home Office Research Study 215. Home Office Research, Development and Statistics Directorate, </w:t>
      </w:r>
      <w:smartTag w:uri="urn:schemas-microsoft-com:office:smarttags" w:element="City">
        <w:smartTag w:uri="urn:schemas-microsoft-com:office:smarttags" w:element="place">
          <w:r w:rsidRPr="007E2BF2">
            <w:rPr>
              <w:lang w:val="en-GB"/>
            </w:rPr>
            <w:t>London</w:t>
          </w:r>
        </w:smartTag>
      </w:smartTag>
      <w:r w:rsidRPr="007E2BF2">
        <w:rPr>
          <w:lang w:val="en-GB"/>
        </w:rPr>
        <w:t xml:space="preserve">. </w:t>
      </w:r>
      <w:hyperlink r:id="rId9" w:history="1">
        <w:r w:rsidRPr="007E2BF2">
          <w:rPr>
            <w:rStyle w:val="Hyperlink"/>
            <w:lang w:val="en-GB"/>
          </w:rPr>
          <w:t>http://www.homeoffice.gov.uk/rds/pdfs/hors215.pdf</w:t>
        </w:r>
      </w:hyperlink>
    </w:p>
    <w:p w:rsidR="001E1987" w:rsidRDefault="001E1987" w:rsidP="007E2BF2">
      <w:pPr>
        <w:jc w:val="both"/>
        <w:rPr>
          <w:lang w:val="en-GB"/>
        </w:rPr>
      </w:pPr>
    </w:p>
    <w:p w:rsidR="00E61DED" w:rsidRPr="00E61DED" w:rsidRDefault="00E61DED" w:rsidP="00E61DED">
      <w:pPr>
        <w:jc w:val="both"/>
        <w:rPr>
          <w:bCs/>
          <w:iCs/>
          <w:lang w:val="en-GB"/>
        </w:rPr>
      </w:pPr>
      <w:r w:rsidRPr="00E61DED">
        <w:rPr>
          <w:bCs/>
          <w:iCs/>
          <w:lang w:val="en-GB"/>
        </w:rPr>
        <w:t>Ijaz</w:t>
      </w:r>
      <w:r>
        <w:rPr>
          <w:bCs/>
          <w:iCs/>
          <w:lang w:val="en-GB"/>
        </w:rPr>
        <w:t xml:space="preserve"> A, </w:t>
      </w:r>
      <w:r w:rsidRPr="00E61DED">
        <w:rPr>
          <w:bCs/>
          <w:iCs/>
          <w:lang w:val="en-GB"/>
        </w:rPr>
        <w:t>Papaconstantinou</w:t>
      </w:r>
      <w:r>
        <w:rPr>
          <w:bCs/>
          <w:iCs/>
          <w:lang w:val="en-GB"/>
        </w:rPr>
        <w:t xml:space="preserve"> A, </w:t>
      </w:r>
      <w:r w:rsidRPr="00E61DED">
        <w:rPr>
          <w:bCs/>
          <w:iCs/>
          <w:lang w:val="en-GB"/>
        </w:rPr>
        <w:t xml:space="preserve">O’Neill </w:t>
      </w:r>
      <w:r>
        <w:rPr>
          <w:bCs/>
          <w:iCs/>
          <w:lang w:val="en-GB"/>
        </w:rPr>
        <w:t xml:space="preserve">H, </w:t>
      </w:r>
      <w:r w:rsidRPr="00E61DED">
        <w:rPr>
          <w:bCs/>
          <w:iCs/>
          <w:lang w:val="en-GB"/>
        </w:rPr>
        <w:t>Kennedy</w:t>
      </w:r>
      <w:r>
        <w:rPr>
          <w:bCs/>
          <w:iCs/>
          <w:lang w:val="en-GB"/>
        </w:rPr>
        <w:t xml:space="preserve"> HG</w:t>
      </w:r>
      <w:r w:rsidRPr="00E61DED">
        <w:rPr>
          <w:bCs/>
          <w:iCs/>
          <w:lang w:val="en-GB"/>
        </w:rPr>
        <w:t xml:space="preserve">. The Suicide Risk Assessment and Management Manual (S-RAMM) Validation Study I: Inter-Rater Reliability, Internal Consistency, and Discriminatory Capacity. Irish Journal of Psychological Medicine </w:t>
      </w:r>
      <w:r w:rsidRPr="00E61DED">
        <w:rPr>
          <w:bCs/>
          <w:iCs/>
          <w:lang w:val="en-US"/>
        </w:rPr>
        <w:t>2009; 26(2):54-58.</w:t>
      </w:r>
    </w:p>
    <w:p w:rsidR="00E61DED" w:rsidRDefault="00E61DED" w:rsidP="007E2BF2">
      <w:pPr>
        <w:jc w:val="both"/>
        <w:rPr>
          <w:lang w:val="en-GB"/>
        </w:rPr>
      </w:pPr>
    </w:p>
    <w:p w:rsidR="00436BD9" w:rsidRDefault="00436BD9" w:rsidP="007E2BF2">
      <w:pPr>
        <w:jc w:val="both"/>
        <w:rPr>
          <w:lang w:val="en-GB"/>
        </w:rPr>
      </w:pPr>
      <w:smartTag w:uri="urn:schemas-microsoft-com:office:smarttags" w:element="place">
        <w:smartTag w:uri="urn:schemas-microsoft-com:office:smarttags" w:element="City">
          <w:r>
            <w:rPr>
              <w:lang w:val="en-GB"/>
            </w:rPr>
            <w:t>Jadad</w:t>
          </w:r>
        </w:smartTag>
        <w:r>
          <w:rPr>
            <w:lang w:val="en-GB"/>
          </w:rPr>
          <w:t xml:space="preserve"> </w:t>
        </w:r>
        <w:smartTag w:uri="urn:schemas-microsoft-com:office:smarttags" w:element="State">
          <w:r>
            <w:rPr>
              <w:lang w:val="en-GB"/>
            </w:rPr>
            <w:t>AR</w:t>
          </w:r>
        </w:smartTag>
      </w:smartTag>
      <w:r>
        <w:rPr>
          <w:lang w:val="en-GB"/>
        </w:rPr>
        <w:t xml:space="preserve">, O’Grady L. (2008). How should health be defined? British Medical Journal 337, a2900. </w:t>
      </w:r>
      <w:r>
        <w:t>doi:10.1136/bmj.a2900.</w:t>
      </w:r>
    </w:p>
    <w:p w:rsidR="00436BD9" w:rsidRDefault="00436BD9" w:rsidP="007E2BF2">
      <w:pPr>
        <w:jc w:val="both"/>
        <w:rPr>
          <w:lang w:val="en-GB"/>
        </w:rPr>
      </w:pPr>
    </w:p>
    <w:p w:rsidR="00CF6C66" w:rsidRPr="00CF6C66" w:rsidRDefault="00CF6C66" w:rsidP="00CF6C66">
      <w:pPr>
        <w:jc w:val="both"/>
        <w:rPr>
          <w:lang w:val="en-US"/>
        </w:rPr>
      </w:pPr>
      <w:r w:rsidRPr="00CF6C66">
        <w:rPr>
          <w:lang w:val="en-US"/>
        </w:rPr>
        <w:t xml:space="preserve">Kay SR, Fiszbein A, </w:t>
      </w:r>
      <w:smartTag w:uri="urn:schemas-microsoft-com:office:smarttags" w:element="Street">
        <w:smartTag w:uri="urn:schemas-microsoft-com:office:smarttags" w:element="address">
          <w:r w:rsidRPr="00CF6C66">
            <w:rPr>
              <w:lang w:val="en-US"/>
            </w:rPr>
            <w:t>Opler LA.</w:t>
          </w:r>
        </w:smartTag>
      </w:smartTag>
      <w:r w:rsidRPr="00CF6C66">
        <w:rPr>
          <w:lang w:val="en-US"/>
        </w:rPr>
        <w:t xml:space="preserve"> The positive and negative syndrome scale (PANSS)</w:t>
      </w:r>
    </w:p>
    <w:p w:rsidR="00CF6C66" w:rsidRDefault="00CF6C66" w:rsidP="00CF6C66">
      <w:pPr>
        <w:jc w:val="both"/>
        <w:rPr>
          <w:lang w:val="en-US"/>
        </w:rPr>
      </w:pPr>
      <w:r w:rsidRPr="00CF6C66">
        <w:rPr>
          <w:lang w:val="en-US"/>
        </w:rPr>
        <w:lastRenderedPageBreak/>
        <w:t>for schizophrenia. Schiz Bull 1987; 13: 261-277.</w:t>
      </w:r>
    </w:p>
    <w:p w:rsidR="00CF6C66" w:rsidRPr="007E2BF2" w:rsidRDefault="00CF6C66" w:rsidP="00CF6C66">
      <w:pPr>
        <w:jc w:val="both"/>
        <w:rPr>
          <w:lang w:val="en-GB"/>
        </w:rPr>
      </w:pPr>
    </w:p>
    <w:p w:rsidR="0041010F" w:rsidRPr="007E2BF2" w:rsidRDefault="00F61475" w:rsidP="007E2BF2">
      <w:pPr>
        <w:jc w:val="both"/>
      </w:pPr>
      <w:r w:rsidRPr="007E2BF2">
        <w:t xml:space="preserve">Kennedy </w:t>
      </w:r>
      <w:r w:rsidR="00F2776A">
        <w:t xml:space="preserve">HG. </w:t>
      </w:r>
      <w:r w:rsidRPr="007E2BF2">
        <w:t>Therapeutic Uses of Security: mapping forensic mental health services by stratifying risk. . Advances in Psychiatric Treatment</w:t>
      </w:r>
      <w:r w:rsidR="00F2776A">
        <w:t xml:space="preserve"> 2002. </w:t>
      </w:r>
      <w:r w:rsidRPr="007E2BF2">
        <w:t xml:space="preserve"> 8: 433-443</w:t>
      </w:r>
    </w:p>
    <w:p w:rsidR="0041010F" w:rsidRDefault="0041010F" w:rsidP="007E2BF2">
      <w:pPr>
        <w:jc w:val="both"/>
      </w:pPr>
    </w:p>
    <w:p w:rsidR="00876BC0" w:rsidRDefault="00876BC0" w:rsidP="007E2BF2">
      <w:pPr>
        <w:jc w:val="both"/>
      </w:pPr>
      <w:r>
        <w:t>Langan PA, Levin DJ. Recidivism of prisoners released in 1994. Bureau of Justice Special Report, June 2002 NCJ 193427</w:t>
      </w:r>
    </w:p>
    <w:p w:rsidR="00DD2DB1" w:rsidRDefault="00DD2DB1" w:rsidP="007E2BF2">
      <w:pPr>
        <w:jc w:val="both"/>
      </w:pPr>
    </w:p>
    <w:p w:rsidR="00DC0F29" w:rsidRDefault="00DC0F29" w:rsidP="007E2BF2">
      <w:pPr>
        <w:jc w:val="both"/>
      </w:pPr>
      <w:r>
        <w:t xml:space="preserve">A.H. Maslow, </w:t>
      </w:r>
      <w:hyperlink r:id="rId10" w:history="1">
        <w:r w:rsidRPr="00DC0F29">
          <w:rPr>
            <w:rStyle w:val="Hyperlink"/>
            <w:iCs/>
            <w:color w:val="auto"/>
            <w:u w:val="none"/>
          </w:rPr>
          <w:t>A Theory of Human Motivation</w:t>
        </w:r>
      </w:hyperlink>
      <w:r>
        <w:t xml:space="preserve">, Psychological Review </w:t>
      </w:r>
      <w:r w:rsidR="00F2776A">
        <w:t>1943. 50(4)</w:t>
      </w:r>
      <w:r>
        <w:t>:370-96</w:t>
      </w:r>
    </w:p>
    <w:p w:rsidR="00DC0F29" w:rsidRDefault="00DC0F29" w:rsidP="007E2BF2">
      <w:pPr>
        <w:jc w:val="both"/>
      </w:pPr>
    </w:p>
    <w:p w:rsidR="00CF6C66" w:rsidRPr="00CF6C66" w:rsidRDefault="00CF6C66" w:rsidP="00CF6C66">
      <w:pPr>
        <w:jc w:val="both"/>
        <w:rPr>
          <w:lang w:val="en-US"/>
        </w:rPr>
      </w:pPr>
      <w:r w:rsidRPr="00CF6C66">
        <w:rPr>
          <w:lang w:val="en-US"/>
        </w:rPr>
        <w:t>Muller-Isberner M, Webster CD, Gretenkord L. Measuring progress in hospital order</w:t>
      </w:r>
    </w:p>
    <w:p w:rsidR="00CF6C66" w:rsidRPr="00CF6C66" w:rsidRDefault="00CF6C66" w:rsidP="00CF6C66">
      <w:pPr>
        <w:jc w:val="both"/>
        <w:rPr>
          <w:lang w:val="en-US"/>
        </w:rPr>
      </w:pPr>
      <w:r w:rsidRPr="00CF6C66">
        <w:rPr>
          <w:lang w:val="en-US"/>
        </w:rPr>
        <w:t>treatment: relationship between levels of security and C and R scores of the HCR-20.</w:t>
      </w:r>
    </w:p>
    <w:p w:rsidR="00CF6C66" w:rsidRDefault="00CF6C66" w:rsidP="00CF6C66">
      <w:pPr>
        <w:jc w:val="both"/>
        <w:rPr>
          <w:lang w:val="en-US"/>
        </w:rPr>
      </w:pPr>
      <w:r w:rsidRPr="00CF6C66">
        <w:rPr>
          <w:lang w:val="en-US"/>
        </w:rPr>
        <w:t>Int J Forensic Men Health 2007; 6: 113-121</w:t>
      </w:r>
    </w:p>
    <w:p w:rsidR="00CF6C66" w:rsidRDefault="00CF6C66" w:rsidP="00CF6C66">
      <w:pPr>
        <w:jc w:val="both"/>
      </w:pPr>
    </w:p>
    <w:p w:rsidR="009268F3" w:rsidRDefault="009268F3" w:rsidP="007E2BF2">
      <w:pPr>
        <w:jc w:val="both"/>
      </w:pPr>
      <w:r w:rsidRPr="009268F3">
        <w:rPr>
          <w:lang w:val="en-GB"/>
        </w:rPr>
        <w:t>C O’Neill, P Heffernan, R Goggins, C Corcoran, S Linehan, D Duffy, H O’Neill, C Smith, HG Kennedy Long-stay forensic psychiatric inpatients in the republic of Ireland: aggregated needs assessment. Irish Journal of Psychological Medicine 2003, 20: 119-125</w:t>
      </w:r>
    </w:p>
    <w:p w:rsidR="009268F3" w:rsidRDefault="009268F3" w:rsidP="007E2BF2">
      <w:pPr>
        <w:jc w:val="both"/>
      </w:pPr>
    </w:p>
    <w:p w:rsidR="00320668" w:rsidRDefault="001F3D97" w:rsidP="007E2BF2">
      <w:pPr>
        <w:jc w:val="both"/>
      </w:pPr>
      <w:r w:rsidRPr="00C53960">
        <w:rPr>
          <w:lang w:val="en-GB"/>
        </w:rPr>
        <w:t xml:space="preserve">Pierzchniak P, Farnham F, deTaranto N </w:t>
      </w:r>
      <w:r w:rsidRPr="000C16DE">
        <w:t>D Bull,</w:t>
      </w:r>
      <w:r>
        <w:t xml:space="preserve"> H Gill, P Bester, A McCallum,</w:t>
      </w:r>
      <w:r w:rsidRPr="000C16DE">
        <w:t xml:space="preserve"> Kennedy</w:t>
      </w:r>
      <w:r>
        <w:t xml:space="preserve"> H. A</w:t>
      </w:r>
      <w:r w:rsidR="00320668">
        <w:t xml:space="preserve">ssessing the needs of patients in secure settings: a multidisciplinary approach. </w:t>
      </w:r>
      <w:r w:rsidR="00320668">
        <w:rPr>
          <w:i/>
        </w:rPr>
        <w:t>Journal of Forensic Psychiatry</w:t>
      </w:r>
      <w:r w:rsidR="00320668">
        <w:t xml:space="preserve"> 1999;</w:t>
      </w:r>
      <w:r w:rsidR="00320668">
        <w:rPr>
          <w:b/>
        </w:rPr>
        <w:t>10</w:t>
      </w:r>
      <w:r w:rsidR="00320668">
        <w:t>(2)</w:t>
      </w:r>
      <w:r w:rsidR="00320668">
        <w:rPr>
          <w:b/>
        </w:rPr>
        <w:t>:</w:t>
      </w:r>
      <w:r w:rsidR="00320668">
        <w:t>343-354</w:t>
      </w:r>
    </w:p>
    <w:p w:rsidR="00320668" w:rsidRDefault="00320668" w:rsidP="007E2BF2">
      <w:pPr>
        <w:jc w:val="both"/>
      </w:pPr>
    </w:p>
    <w:p w:rsidR="00856EA5" w:rsidRDefault="00856EA5" w:rsidP="007E2BF2">
      <w:pPr>
        <w:jc w:val="both"/>
      </w:pPr>
      <w:r>
        <w:t xml:space="preserve">Prochaska </w:t>
      </w:r>
      <w:r w:rsidR="003D4225">
        <w:t>JO</w:t>
      </w:r>
      <w:r>
        <w:t xml:space="preserve">, DiClemente </w:t>
      </w:r>
      <w:r w:rsidR="003D4225">
        <w:t>CC. Stages and processes of self-change of smoking: towards an integrative model of change. Journal of Consulting and Clinical Psychology 1983, 51:350-395.</w:t>
      </w:r>
    </w:p>
    <w:p w:rsidR="003D4225" w:rsidRDefault="003D4225" w:rsidP="007E2BF2">
      <w:pPr>
        <w:jc w:val="both"/>
      </w:pPr>
    </w:p>
    <w:p w:rsidR="0092158E" w:rsidRPr="0092158E" w:rsidRDefault="0092158E" w:rsidP="007E2BF2">
      <w:pPr>
        <w:jc w:val="both"/>
        <w:rPr>
          <w:bCs/>
          <w:iCs/>
          <w:lang w:val="en-US"/>
        </w:rPr>
      </w:pPr>
      <w:bookmarkStart w:id="3" w:name="OLE_LINK2"/>
      <w:r w:rsidRPr="0092158E">
        <w:rPr>
          <w:bCs/>
          <w:iCs/>
          <w:lang w:val="en-US"/>
        </w:rPr>
        <w:t xml:space="preserve">Selena M Pillay, </w:t>
      </w:r>
      <w:smartTag w:uri="urn:schemas-microsoft-com:office:smarttags" w:element="PersonName">
        <w:r w:rsidRPr="0092158E">
          <w:rPr>
            <w:bCs/>
            <w:iCs/>
            <w:lang w:val="en-US"/>
          </w:rPr>
          <w:t>Brid Oliver</w:t>
        </w:r>
      </w:smartTag>
      <w:r w:rsidRPr="0092158E">
        <w:rPr>
          <w:bCs/>
          <w:iCs/>
          <w:lang w:val="en-US"/>
        </w:rPr>
        <w:t xml:space="preserve">, Louise Butler, Harry G Kennedy Risk stratification and the care pathway Irish Journal of Psychological Medicine 2008; 25(4): </w:t>
      </w:r>
      <w:bookmarkEnd w:id="3"/>
      <w:r w:rsidRPr="0092158E">
        <w:rPr>
          <w:bCs/>
          <w:iCs/>
          <w:lang w:val="en-US"/>
        </w:rPr>
        <w:t>123-127</w:t>
      </w:r>
    </w:p>
    <w:p w:rsidR="0092158E" w:rsidRDefault="0092158E" w:rsidP="007E2BF2">
      <w:pPr>
        <w:jc w:val="both"/>
      </w:pPr>
    </w:p>
    <w:p w:rsidR="00DD2DB1" w:rsidRDefault="00DD2DB1" w:rsidP="007E2BF2">
      <w:pPr>
        <w:jc w:val="both"/>
      </w:pPr>
      <w:r>
        <w:t>Rice ME, Harris GT (1996) Predicting the recidivism of mentally disordered fire setters. Journal of Interpersonal Violence 11, 364-375.</w:t>
      </w:r>
    </w:p>
    <w:p w:rsidR="00876BC0" w:rsidRPr="007E2BF2" w:rsidRDefault="00876BC0" w:rsidP="007E2BF2">
      <w:pPr>
        <w:jc w:val="both"/>
      </w:pPr>
    </w:p>
    <w:p w:rsidR="00B87316" w:rsidRPr="007E2BF2" w:rsidRDefault="00B87316" w:rsidP="007E2BF2">
      <w:pPr>
        <w:jc w:val="both"/>
        <w:rPr>
          <w:lang w:val="en-US"/>
        </w:rPr>
      </w:pPr>
      <w:r w:rsidRPr="007E2BF2">
        <w:rPr>
          <w:lang w:val="en-GB"/>
        </w:rPr>
        <w:t>Scott PD (1977) Assessing dangerousness in criminals. British Journal of Psychiatry 131, 127-142</w:t>
      </w:r>
    </w:p>
    <w:p w:rsidR="00AE0576" w:rsidRDefault="00AE0576" w:rsidP="00AE0576">
      <w:pPr>
        <w:jc w:val="both"/>
        <w:rPr>
          <w:bCs/>
          <w:lang w:val="en-GB"/>
        </w:rPr>
      </w:pPr>
    </w:p>
    <w:p w:rsidR="00AE0576" w:rsidRDefault="00AE0576" w:rsidP="00AE0576">
      <w:pPr>
        <w:jc w:val="both"/>
        <w:rPr>
          <w:bCs/>
          <w:lang w:val="en-GB"/>
        </w:rPr>
      </w:pPr>
      <w:r w:rsidRPr="008655EC">
        <w:rPr>
          <w:bCs/>
          <w:lang w:val="en-GB"/>
        </w:rPr>
        <w:t>Shaw J, Davies J, More</w:t>
      </w:r>
      <w:r w:rsidR="001F3D97">
        <w:rPr>
          <w:bCs/>
          <w:lang w:val="en-GB"/>
        </w:rPr>
        <w:t>y H (2001) An a</w:t>
      </w:r>
      <w:r w:rsidRPr="008655EC">
        <w:rPr>
          <w:bCs/>
          <w:lang w:val="en-GB"/>
        </w:rPr>
        <w:t xml:space="preserve">ssessment of the security, dependency and treatment needs of all patients in secure services in a </w:t>
      </w:r>
      <w:smartTag w:uri="urn:schemas-microsoft-com:office:smarttags" w:element="place">
        <w:smartTag w:uri="urn:schemas-microsoft-com:office:smarttags" w:element="country-region">
          <w:r w:rsidRPr="008655EC">
            <w:rPr>
              <w:bCs/>
              <w:lang w:val="en-GB"/>
            </w:rPr>
            <w:t>UK</w:t>
          </w:r>
        </w:smartTag>
      </w:smartTag>
      <w:r w:rsidRPr="008655EC">
        <w:rPr>
          <w:bCs/>
          <w:lang w:val="en-GB"/>
        </w:rPr>
        <w:t xml:space="preserve"> health region. J</w:t>
      </w:r>
      <w:r>
        <w:rPr>
          <w:bCs/>
          <w:lang w:val="en-GB"/>
        </w:rPr>
        <w:t>ournal of</w:t>
      </w:r>
      <w:r w:rsidRPr="008655EC">
        <w:rPr>
          <w:bCs/>
          <w:lang w:val="en-GB"/>
        </w:rPr>
        <w:t xml:space="preserve"> Forensic Psychiatry 12, 610-637.</w:t>
      </w:r>
    </w:p>
    <w:p w:rsidR="00B87316" w:rsidRPr="007E2BF2" w:rsidRDefault="00B87316" w:rsidP="007E2BF2">
      <w:pPr>
        <w:jc w:val="both"/>
      </w:pPr>
    </w:p>
    <w:p w:rsidR="002449C9" w:rsidRPr="007E2BF2" w:rsidRDefault="002449C9" w:rsidP="007E2BF2">
      <w:pPr>
        <w:jc w:val="both"/>
        <w:rPr>
          <w:lang w:val="en-US"/>
        </w:rPr>
      </w:pPr>
      <w:r w:rsidRPr="007E2BF2">
        <w:rPr>
          <w:lang w:val="en-GB"/>
        </w:rPr>
        <w:t>Shaw SH (1973) The Dangerousness of dangerousness. Medicine Science and the Law 13, 120-126</w:t>
      </w:r>
    </w:p>
    <w:p w:rsidR="002449C9" w:rsidRPr="007E2BF2" w:rsidRDefault="002449C9" w:rsidP="007E2BF2">
      <w:pPr>
        <w:jc w:val="both"/>
      </w:pPr>
    </w:p>
    <w:p w:rsidR="0041010F" w:rsidRPr="007E2BF2" w:rsidRDefault="0041010F" w:rsidP="007E2BF2">
      <w:pPr>
        <w:jc w:val="both"/>
      </w:pPr>
      <w:r w:rsidRPr="007E2BF2">
        <w:t>Stander J, Farrington DP, Hill G, Altham PME (1989) Markov chain analysis and specialization in criminal careers. British Journal of Criminology 29, 317-335.</w:t>
      </w:r>
    </w:p>
    <w:p w:rsidR="0041010F" w:rsidRDefault="0041010F" w:rsidP="007E2BF2">
      <w:pPr>
        <w:jc w:val="both"/>
      </w:pPr>
    </w:p>
    <w:p w:rsidR="0092158E" w:rsidRDefault="0092158E" w:rsidP="007E2BF2">
      <w:pPr>
        <w:jc w:val="both"/>
      </w:pPr>
      <w:r w:rsidRPr="001B2988">
        <w:lastRenderedPageBreak/>
        <w:t xml:space="preserve">Sugarman PA, </w:t>
      </w:r>
      <w:smartTag w:uri="urn:schemas-microsoft-com:office:smarttags" w:element="place">
        <w:smartTag w:uri="urn:schemas-microsoft-com:office:smarttags" w:element="City">
          <w:r w:rsidRPr="001B2988">
            <w:t>Walker</w:t>
          </w:r>
        </w:smartTag>
      </w:smartTag>
      <w:r w:rsidRPr="001B2988">
        <w:t xml:space="preserve"> L (2004) HoNOS-SECURE version 2. </w:t>
      </w:r>
      <w:smartTag w:uri="urn:schemas-microsoft-com:office:smarttags" w:element="City">
        <w:r w:rsidRPr="001B2988">
          <w:t>London</w:t>
        </w:r>
      </w:smartTag>
      <w:r w:rsidRPr="001B2988">
        <w:t xml:space="preserve">: </w:t>
      </w:r>
      <w:smartTag w:uri="urn:schemas-microsoft-com:office:smarttags" w:element="PlaceName">
        <w:r w:rsidRPr="001B2988">
          <w:t>Royal</w:t>
        </w:r>
      </w:smartTag>
      <w:r w:rsidRPr="001B2988">
        <w:t xml:space="preserve"> </w:t>
      </w:r>
      <w:smartTag w:uri="urn:schemas-microsoft-com:office:smarttags" w:element="PlaceType">
        <w:r w:rsidRPr="001B2988">
          <w:t>College</w:t>
        </w:r>
      </w:smartTag>
      <w:r w:rsidRPr="001B2988">
        <w:t xml:space="preserve"> of </w:t>
      </w:r>
      <w:smartTag w:uri="urn:schemas-microsoft-com:office:smarttags" w:element="place">
        <w:smartTag w:uri="urn:schemas-microsoft-com:office:smarttags" w:element="PlaceName">
          <w:r w:rsidRPr="001B2988">
            <w:t>Psychiatrists</w:t>
          </w:r>
        </w:smartTag>
        <w:r w:rsidRPr="001B2988">
          <w:t xml:space="preserve"> </w:t>
        </w:r>
        <w:smartTag w:uri="urn:schemas-microsoft-com:office:smarttags" w:element="PlaceType">
          <w:r w:rsidRPr="001B2988">
            <w:t>College</w:t>
          </w:r>
        </w:smartTag>
      </w:smartTag>
      <w:r w:rsidRPr="001B2988">
        <w:t xml:space="preserve"> Research and Teaching Unit</w:t>
      </w:r>
    </w:p>
    <w:p w:rsidR="0092158E" w:rsidRDefault="0092158E" w:rsidP="007E2BF2">
      <w:pPr>
        <w:jc w:val="both"/>
      </w:pPr>
    </w:p>
    <w:p w:rsidR="0092158E" w:rsidRPr="0092158E" w:rsidRDefault="0092158E" w:rsidP="0092158E">
      <w:pPr>
        <w:jc w:val="both"/>
        <w:rPr>
          <w:lang w:val="en-GB"/>
        </w:rPr>
      </w:pPr>
      <w:r w:rsidRPr="0092158E">
        <w:rPr>
          <w:lang w:val="en-GB"/>
        </w:rPr>
        <w:t xml:space="preserve">Thomas S, Harty MA, Parrott J, McCrone P, Slade M, Thornicroft G. (2003). CANFOR: Camberwell Assessment of Need – Forensic Version. </w:t>
      </w:r>
      <w:smartTag w:uri="urn:schemas-microsoft-com:office:smarttags" w:element="place">
        <w:smartTag w:uri="urn:schemas-microsoft-com:office:smarttags" w:element="City">
          <w:r w:rsidRPr="0092158E">
            <w:rPr>
              <w:lang w:val="en-GB"/>
            </w:rPr>
            <w:t>London</w:t>
          </w:r>
        </w:smartTag>
      </w:smartTag>
      <w:r w:rsidRPr="0092158E">
        <w:rPr>
          <w:lang w:val="en-GB"/>
        </w:rPr>
        <w:t>: Gaskell.</w:t>
      </w:r>
    </w:p>
    <w:p w:rsidR="0092158E" w:rsidRPr="007E2BF2" w:rsidRDefault="0092158E" w:rsidP="007E2BF2">
      <w:pPr>
        <w:jc w:val="both"/>
      </w:pPr>
    </w:p>
    <w:p w:rsidR="0041010F" w:rsidRDefault="0041010F" w:rsidP="007E2BF2">
      <w:pPr>
        <w:jc w:val="both"/>
      </w:pPr>
      <w:r w:rsidRPr="007E2BF2">
        <w:t xml:space="preserve">Tracy PE, Wolfgang ME, Figlio RM (1990) Delinquency careers in two birth cohorts. </w:t>
      </w:r>
      <w:smartTag w:uri="urn:schemas-microsoft-com:office:smarttags" w:element="place">
        <w:smartTag w:uri="urn:schemas-microsoft-com:office:smarttags" w:element="State">
          <w:r w:rsidRPr="007E2BF2">
            <w:t>New York</w:t>
          </w:r>
        </w:smartTag>
      </w:smartTag>
      <w:r w:rsidRPr="007E2BF2">
        <w:t>, Plenum.</w:t>
      </w:r>
    </w:p>
    <w:p w:rsidR="00744D34" w:rsidRDefault="00744D34" w:rsidP="007E2BF2">
      <w:pPr>
        <w:jc w:val="both"/>
      </w:pPr>
    </w:p>
    <w:p w:rsidR="00744D34" w:rsidRPr="007E2BF2" w:rsidRDefault="00744D34" w:rsidP="007E2BF2">
      <w:pPr>
        <w:jc w:val="both"/>
      </w:pPr>
      <w:r>
        <w:t xml:space="preserve">Walker N  McCabe S (1973). Crime and Insanity in </w:t>
      </w:r>
      <w:smartTag w:uri="urn:schemas-microsoft-com:office:smarttags" w:element="country-region">
        <w:smartTag w:uri="urn:schemas-microsoft-com:office:smarttags" w:element="place">
          <w:r>
            <w:t>England</w:t>
          </w:r>
        </w:smartTag>
      </w:smartTag>
      <w:r>
        <w:t xml:space="preserve">: Two – New Solutions and New Problems. Edinburgh, </w:t>
      </w:r>
      <w:smartTag w:uri="urn:schemas-microsoft-com:office:smarttags" w:element="place">
        <w:smartTag w:uri="urn:schemas-microsoft-com:office:smarttags" w:element="PlaceName">
          <w:r>
            <w:t>Edinburgh</w:t>
          </w:r>
        </w:smartTag>
        <w:r>
          <w:t xml:space="preserve"> </w:t>
        </w:r>
        <w:smartTag w:uri="urn:schemas-microsoft-com:office:smarttags" w:element="PlaceType">
          <w:r>
            <w:t>University</w:t>
          </w:r>
        </w:smartTag>
      </w:smartTag>
      <w:r>
        <w:t xml:space="preserve"> Press.</w:t>
      </w:r>
    </w:p>
    <w:p w:rsidR="0041010F" w:rsidRDefault="0041010F" w:rsidP="000D63E5">
      <w:pPr>
        <w:rPr>
          <w:rFonts w:ascii="Bookman Old Style" w:hAnsi="Bookman Old Style"/>
          <w:sz w:val="20"/>
        </w:rPr>
      </w:pPr>
    </w:p>
    <w:p w:rsidR="00DD1BB4" w:rsidRPr="00DD1BB4" w:rsidRDefault="00DD1BB4" w:rsidP="00DD1BB4">
      <w:pPr>
        <w:jc w:val="both"/>
      </w:pPr>
      <w:r w:rsidRPr="00DD1BB4">
        <w:t xml:space="preserve">Webster CS, Douglas KS, Eaves D, Hart SD. (1997) HCR-20: Assessing risk for violence, version 2. </w:t>
      </w:r>
      <w:smartTag w:uri="urn:schemas-microsoft-com:office:smarttags" w:element="City">
        <w:r w:rsidRPr="00DD1BB4">
          <w:t>Burnaby</w:t>
        </w:r>
      </w:smartTag>
      <w:r w:rsidRPr="00DD1BB4">
        <w:t xml:space="preserve">, </w:t>
      </w:r>
      <w:smartTag w:uri="urn:schemas-microsoft-com:office:smarttags" w:element="State">
        <w:r w:rsidRPr="00DD1BB4">
          <w:t>British Columbia</w:t>
        </w:r>
      </w:smartTag>
      <w:r w:rsidRPr="00DD1BB4">
        <w:t xml:space="preserve">: </w:t>
      </w:r>
      <w:smartTag w:uri="urn:schemas-microsoft-com:office:smarttags" w:element="place">
        <w:smartTag w:uri="urn:schemas-microsoft-com:office:smarttags" w:element="PlaceName">
          <w:r w:rsidRPr="00DD1BB4">
            <w:t>Simon</w:t>
          </w:r>
        </w:smartTag>
        <w:r w:rsidRPr="00DD1BB4">
          <w:t xml:space="preserve"> </w:t>
        </w:r>
        <w:smartTag w:uri="urn:schemas-microsoft-com:office:smarttags" w:element="PlaceName">
          <w:r w:rsidRPr="00DD1BB4">
            <w:t>Fraser</w:t>
          </w:r>
        </w:smartTag>
        <w:r w:rsidRPr="00DD1BB4">
          <w:t xml:space="preserve"> </w:t>
        </w:r>
        <w:smartTag w:uri="urn:schemas-microsoft-com:office:smarttags" w:element="PlaceName">
          <w:r w:rsidRPr="00DD1BB4">
            <w:t>University</w:t>
          </w:r>
        </w:smartTag>
      </w:smartTag>
      <w:r w:rsidRPr="00DD1BB4">
        <w:t>.</w:t>
      </w:r>
    </w:p>
    <w:p w:rsidR="006E19BD" w:rsidRDefault="006E19BD" w:rsidP="000D63E5">
      <w:pPr>
        <w:rPr>
          <w:rFonts w:ascii="Bookman Old Style" w:hAnsi="Bookman Old Style"/>
          <w:sz w:val="20"/>
        </w:rPr>
      </w:pPr>
    </w:p>
    <w:p w:rsidR="001A2BB7" w:rsidRPr="00866764" w:rsidRDefault="001A2BB7" w:rsidP="000D63E5">
      <w:r w:rsidRPr="00866764">
        <w:t xml:space="preserve">Webster CD, Martin M-L, Brink J, Nicholls TL, Desmarais SL. Short-Term Assessment of Risk and Treatability (START). Version 1.1. 2009. </w:t>
      </w:r>
      <w:r w:rsidR="00866764" w:rsidRPr="00866764">
        <w:t xml:space="preserve">Coquitlam BC. Forensic Psychiatry Services Commission &amp; Hamilton. </w:t>
      </w:r>
      <w:smartTag w:uri="urn:schemas-microsoft-com:office:smarttags" w:element="place">
        <w:smartTag w:uri="urn:schemas-microsoft-com:office:smarttags" w:element="City">
          <w:r w:rsidR="00866764" w:rsidRPr="00866764">
            <w:t>St Joseph</w:t>
          </w:r>
        </w:smartTag>
      </w:smartTag>
      <w:r w:rsidR="00866764" w:rsidRPr="00866764">
        <w:t xml:space="preserve">’s Healthcare. </w:t>
      </w:r>
      <w:hyperlink r:id="rId11" w:history="1">
        <w:r w:rsidR="00866764" w:rsidRPr="00866764">
          <w:rPr>
            <w:rStyle w:val="Hyperlink"/>
          </w:rPr>
          <w:t>http://www.bcmhas.ca/Research/Research_START.htm</w:t>
        </w:r>
      </w:hyperlink>
    </w:p>
    <w:p w:rsidR="00866764" w:rsidRDefault="00866764" w:rsidP="000D63E5">
      <w:pPr>
        <w:rPr>
          <w:rFonts w:ascii="Bookman Old Style" w:hAnsi="Bookman Old Style"/>
          <w:sz w:val="20"/>
        </w:rPr>
      </w:pPr>
    </w:p>
    <w:p w:rsidR="00856EA5" w:rsidRPr="00856EA5" w:rsidRDefault="00856EA5" w:rsidP="000D63E5">
      <w:r w:rsidRPr="00856EA5">
        <w:t xml:space="preserve">Weeks G, Slade M, </w:t>
      </w:r>
      <w:smartTag w:uri="urn:schemas-microsoft-com:office:smarttags" w:element="place">
        <w:smartTag w:uri="urn:schemas-microsoft-com:office:smarttags" w:element="City">
          <w:r w:rsidRPr="00856EA5">
            <w:t>Hayward</w:t>
          </w:r>
        </w:smartTag>
      </w:smartTag>
      <w:r w:rsidRPr="00856EA5">
        <w:t xml:space="preserve"> M. A </w:t>
      </w:r>
      <w:smartTag w:uri="urn:schemas-microsoft-com:office:smarttags" w:element="place">
        <w:smartTag w:uri="urn:schemas-microsoft-com:office:smarttags" w:element="country-region">
          <w:r w:rsidRPr="00856EA5">
            <w:t>UK</w:t>
          </w:r>
        </w:smartTag>
      </w:smartTag>
      <w:r w:rsidRPr="00856EA5">
        <w:t xml:space="preserve"> validation of the stages of recovery instrument. International Journal of Social Psychiatry 2010, doi:10.1177/0020764010365414</w:t>
      </w:r>
    </w:p>
    <w:p w:rsidR="00856EA5" w:rsidRDefault="00856EA5" w:rsidP="000D63E5">
      <w:pPr>
        <w:rPr>
          <w:rFonts w:ascii="Bookman Old Style" w:hAnsi="Bookman Old Style"/>
          <w:sz w:val="20"/>
        </w:rPr>
      </w:pPr>
    </w:p>
    <w:p w:rsidR="00A10BFB" w:rsidRPr="00A10BFB" w:rsidRDefault="00A10BFB" w:rsidP="00A10BFB">
      <w:pPr>
        <w:jc w:val="both"/>
      </w:pPr>
      <w:r w:rsidRPr="00A10BFB">
        <w:t xml:space="preserve">World Health Organisation (1946) </w:t>
      </w:r>
      <w:r>
        <w:t xml:space="preserve">Definition of Health, In: </w:t>
      </w:r>
      <w:r w:rsidRPr="00A10BFB">
        <w:t xml:space="preserve">Preamble to the Constitution of the World Health Organization as adopted by the International Health Conference, </w:t>
      </w:r>
      <w:smartTag w:uri="urn:schemas-microsoft-com:office:smarttags" w:element="place">
        <w:smartTag w:uri="urn:schemas-microsoft-com:office:smarttags" w:element="State">
          <w:r w:rsidRPr="00A10BFB">
            <w:t>New York</w:t>
          </w:r>
        </w:smartTag>
      </w:smartTag>
      <w:r w:rsidRPr="00A10BFB">
        <w:t>, 19-22 June, 1946; signed on 22 July 1946 by the representatives of 61 States (Official Records of the World Health Organization, no. 2, p. 100) and entered into force on 7 April 1948</w:t>
      </w:r>
    </w:p>
    <w:p w:rsidR="00A10BFB" w:rsidRDefault="00A10BFB" w:rsidP="000D63E5">
      <w:pPr>
        <w:rPr>
          <w:rFonts w:ascii="Bookman Old Style" w:hAnsi="Bookman Old Style"/>
          <w:sz w:val="20"/>
        </w:rPr>
      </w:pPr>
    </w:p>
    <w:p w:rsidR="00436BD9" w:rsidRDefault="00436BD9" w:rsidP="00DC0F29">
      <w:pPr>
        <w:jc w:val="both"/>
        <w:rPr>
          <w:bCs/>
          <w:lang w:val="en-US"/>
        </w:rPr>
      </w:pPr>
      <w:r>
        <w:rPr>
          <w:bCs/>
          <w:lang w:val="en-US"/>
        </w:rPr>
        <w:t xml:space="preserve">World Health Organisation (1986) </w:t>
      </w:r>
      <w:smartTag w:uri="urn:schemas-microsoft-com:office:smarttags" w:element="place">
        <w:smartTag w:uri="urn:schemas-microsoft-com:office:smarttags" w:element="City">
          <w:r w:rsidRPr="00436BD9">
            <w:rPr>
              <w:bCs/>
              <w:lang w:val="en-US"/>
            </w:rPr>
            <w:t>Ottawa</w:t>
          </w:r>
        </w:smartTag>
      </w:smartTag>
      <w:r w:rsidRPr="00436BD9">
        <w:rPr>
          <w:bCs/>
          <w:lang w:val="en-US"/>
        </w:rPr>
        <w:t xml:space="preserve"> Charter for Health Promotion</w:t>
      </w:r>
      <w:r>
        <w:rPr>
          <w:bCs/>
          <w:lang w:val="en-US"/>
        </w:rPr>
        <w:t xml:space="preserve"> </w:t>
      </w:r>
      <w:r w:rsidRPr="00436BD9">
        <w:rPr>
          <w:bCs/>
          <w:lang w:val="en-US"/>
        </w:rPr>
        <w:t>First International Conference on Health Promotion</w:t>
      </w:r>
      <w:r>
        <w:rPr>
          <w:bCs/>
          <w:lang w:val="en-US"/>
        </w:rPr>
        <w:t xml:space="preserve"> </w:t>
      </w:r>
      <w:r w:rsidRPr="00436BD9">
        <w:rPr>
          <w:bCs/>
          <w:lang w:val="en-US"/>
        </w:rPr>
        <w:t>Ottawa, 21 November 1986 - WHO/HPR/HEP/95.1</w:t>
      </w:r>
      <w:r>
        <w:rPr>
          <w:bCs/>
          <w:lang w:val="en-US"/>
        </w:rPr>
        <w:t xml:space="preserve"> </w:t>
      </w:r>
      <w:hyperlink r:id="rId12" w:history="1">
        <w:r w:rsidRPr="007E6C23">
          <w:rPr>
            <w:rStyle w:val="Hyperlink"/>
            <w:bCs/>
            <w:lang w:val="en-US"/>
          </w:rPr>
          <w:t>http://www.who.int/hpr/NPH/docs/ottawa_charter_hp.pdf</w:t>
        </w:r>
      </w:hyperlink>
    </w:p>
    <w:p w:rsidR="00436BD9" w:rsidRPr="00436BD9" w:rsidRDefault="00436BD9" w:rsidP="00436BD9">
      <w:pPr>
        <w:rPr>
          <w:bCs/>
          <w:lang w:val="en-US"/>
        </w:rPr>
      </w:pPr>
    </w:p>
    <w:p w:rsidR="0041010F" w:rsidRDefault="00320668" w:rsidP="000D63E5">
      <w:pPr>
        <w:rPr>
          <w:rFonts w:ascii="Bookman Old Style" w:hAnsi="Bookman Old Style"/>
          <w:sz w:val="20"/>
        </w:rPr>
      </w:pPr>
      <w:r>
        <w:t xml:space="preserve">Wykes T, Sturt E. The measurement of social behaviour in psychiatric patients: an assessment of the reliability and validity of the SBS schedule. </w:t>
      </w:r>
      <w:r>
        <w:rPr>
          <w:i/>
        </w:rPr>
        <w:t>British Journal of Psychiatry</w:t>
      </w:r>
      <w:r>
        <w:t xml:space="preserve"> 1986;</w:t>
      </w:r>
      <w:r>
        <w:rPr>
          <w:b/>
        </w:rPr>
        <w:t>148:</w:t>
      </w:r>
      <w:r>
        <w:t>1-11</w:t>
      </w:r>
    </w:p>
    <w:p w:rsidR="0041010F" w:rsidRDefault="0041010F" w:rsidP="000D63E5">
      <w:pPr>
        <w:rPr>
          <w:rFonts w:ascii="Bookman Old Style" w:hAnsi="Bookman Old Style"/>
          <w:sz w:val="20"/>
        </w:rPr>
      </w:pPr>
    </w:p>
    <w:p w:rsidR="000D63E5" w:rsidRDefault="00443B08" w:rsidP="000D63E5">
      <w:r>
        <w:rPr>
          <w:lang w:val="en-GB"/>
        </w:rPr>
        <w:br w:type="column"/>
      </w:r>
    </w:p>
    <w:p w:rsidR="000D63E5" w:rsidRDefault="000D63E5" w:rsidP="000D63E5">
      <w:pPr>
        <w:jc w:val="center"/>
        <w:rPr>
          <w:b/>
          <w:lang w:val="en-GB"/>
        </w:rPr>
      </w:pPr>
      <w:r>
        <w:rPr>
          <w:b/>
          <w:lang w:val="en-GB"/>
        </w:rPr>
        <w:t>Preadmission Triage Instrument</w:t>
      </w:r>
    </w:p>
    <w:p w:rsidR="000D63E5" w:rsidRDefault="000D63E5" w:rsidP="000D63E5">
      <w:pPr>
        <w:jc w:val="center"/>
        <w:rPr>
          <w:b/>
          <w:lang w:val="en-GB"/>
        </w:rPr>
      </w:pPr>
    </w:p>
    <w:p w:rsidR="000D63E5" w:rsidRDefault="0025487A" w:rsidP="000D63E5">
      <w:pPr>
        <w:jc w:val="center"/>
        <w:rPr>
          <w:b/>
          <w:lang w:val="en-GB"/>
        </w:rPr>
      </w:pPr>
      <w:r>
        <w:rPr>
          <w:b/>
          <w:lang w:val="en-GB"/>
        </w:rPr>
        <w:t>Dundrum Quartet</w:t>
      </w:r>
    </w:p>
    <w:p w:rsidR="000D63E5" w:rsidRDefault="000D63E5" w:rsidP="000D63E5">
      <w:pPr>
        <w:jc w:val="center"/>
        <w:rPr>
          <w:b/>
          <w:lang w:val="en-GB"/>
        </w:rPr>
      </w:pPr>
    </w:p>
    <w:p w:rsidR="000D63E5" w:rsidRDefault="000D63E5" w:rsidP="000D63E5">
      <w:pPr>
        <w:rPr>
          <w:b/>
          <w:lang w:val="en-GB"/>
        </w:rPr>
      </w:pPr>
      <w:r>
        <w:rPr>
          <w:b/>
          <w:lang w:val="en-GB"/>
        </w:rPr>
        <w:t xml:space="preserve">Instructions: </w:t>
      </w:r>
    </w:p>
    <w:p w:rsidR="000D63E5" w:rsidRDefault="000D63E5" w:rsidP="000D63E5">
      <w:pPr>
        <w:rPr>
          <w:b/>
          <w:lang w:val="en-GB"/>
        </w:rPr>
      </w:pPr>
    </w:p>
    <w:p w:rsidR="000D63E5" w:rsidRDefault="000D63E5" w:rsidP="000D63E5">
      <w:pPr>
        <w:numPr>
          <w:ilvl w:val="0"/>
          <w:numId w:val="2"/>
        </w:numPr>
        <w:rPr>
          <w:b/>
          <w:lang w:val="en-GB"/>
        </w:rPr>
      </w:pPr>
      <w:r>
        <w:rPr>
          <w:b/>
          <w:lang w:val="en-GB"/>
        </w:rPr>
        <w:t xml:space="preserve">All ratings are based on accompanying manual. </w:t>
      </w:r>
    </w:p>
    <w:p w:rsidR="000D63E5" w:rsidRDefault="000D63E5" w:rsidP="000D63E5">
      <w:pPr>
        <w:numPr>
          <w:ilvl w:val="0"/>
          <w:numId w:val="2"/>
        </w:numPr>
        <w:rPr>
          <w:b/>
          <w:lang w:val="en-GB"/>
        </w:rPr>
      </w:pPr>
      <w:r>
        <w:rPr>
          <w:b/>
          <w:lang w:val="en-GB"/>
        </w:rPr>
        <w:t xml:space="preserve">Triage security and Urgency items to be completed prior to placing individual on waiting list. </w:t>
      </w:r>
    </w:p>
    <w:p w:rsidR="000D63E5" w:rsidRPr="003A1CA2" w:rsidRDefault="000D63E5" w:rsidP="000D63E5">
      <w:pPr>
        <w:numPr>
          <w:ilvl w:val="0"/>
          <w:numId w:val="2"/>
        </w:numPr>
        <w:rPr>
          <w:b/>
          <w:lang w:val="en-GB"/>
        </w:rPr>
      </w:pPr>
      <w:r>
        <w:rPr>
          <w:b/>
          <w:lang w:val="en-GB"/>
        </w:rPr>
        <w:t>Urgency items to be revised on a weekly basis for Monday triage meeting until admitted or taken off waiting list.</w:t>
      </w:r>
    </w:p>
    <w:p w:rsidR="000D63E5" w:rsidRPr="00561BA6" w:rsidRDefault="000D63E5" w:rsidP="000D63E5">
      <w:pPr>
        <w:jc w:val="both"/>
        <w:rPr>
          <w:i/>
          <w:lang w:val="en-GB"/>
        </w:rPr>
      </w:pPr>
    </w:p>
    <w:p w:rsidR="00B64DED" w:rsidRPr="00561BA6" w:rsidRDefault="00B64DED" w:rsidP="00B64DED">
      <w:pPr>
        <w:jc w:val="center"/>
        <w:rPr>
          <w:b/>
          <w:i/>
        </w:rPr>
      </w:pPr>
    </w:p>
    <w:tbl>
      <w:tblPr>
        <w:tblpPr w:leftFromText="180" w:rightFromText="180" w:vertAnchor="page" w:horzAnchor="margin" w:tblpY="252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144"/>
        <w:gridCol w:w="664"/>
        <w:gridCol w:w="5714"/>
      </w:tblGrid>
      <w:tr w:rsidR="00B64DED" w:rsidRPr="00662DF4" w:rsidTr="00662DF4">
        <w:tc>
          <w:tcPr>
            <w:tcW w:w="2144" w:type="dxa"/>
            <w:shd w:val="clear" w:color="auto" w:fill="C0C0C0"/>
          </w:tcPr>
          <w:p w:rsidR="00B64DED" w:rsidRPr="00662DF4" w:rsidRDefault="00B64DED" w:rsidP="00662DF4">
            <w:pPr>
              <w:jc w:val="both"/>
              <w:rPr>
                <w:b/>
                <w:i/>
                <w:sz w:val="22"/>
                <w:szCs w:val="22"/>
                <w:lang w:val="en-GB"/>
              </w:rPr>
            </w:pPr>
            <w:r w:rsidRPr="00662DF4">
              <w:rPr>
                <w:b/>
                <w:i/>
                <w:sz w:val="22"/>
                <w:szCs w:val="22"/>
                <w:lang w:val="en-GB"/>
              </w:rPr>
              <w:t xml:space="preserve">Patient Name </w:t>
            </w:r>
          </w:p>
        </w:tc>
        <w:tc>
          <w:tcPr>
            <w:tcW w:w="6378" w:type="dxa"/>
            <w:gridSpan w:val="2"/>
          </w:tcPr>
          <w:p w:rsidR="00B64DED" w:rsidRPr="00662DF4" w:rsidRDefault="00B64DED" w:rsidP="00662DF4">
            <w:pPr>
              <w:rPr>
                <w:b/>
                <w:i/>
              </w:rPr>
            </w:pPr>
          </w:p>
        </w:tc>
      </w:tr>
      <w:tr w:rsidR="00B64DED" w:rsidRPr="00662DF4" w:rsidTr="00662DF4">
        <w:tc>
          <w:tcPr>
            <w:tcW w:w="2144" w:type="dxa"/>
            <w:shd w:val="clear" w:color="auto" w:fill="C0C0C0"/>
          </w:tcPr>
          <w:p w:rsidR="00B64DED" w:rsidRPr="00662DF4" w:rsidRDefault="00B64DED" w:rsidP="00662DF4">
            <w:pPr>
              <w:jc w:val="both"/>
              <w:rPr>
                <w:b/>
                <w:i/>
                <w:sz w:val="22"/>
                <w:szCs w:val="22"/>
                <w:lang w:val="en-GB"/>
              </w:rPr>
            </w:pPr>
            <w:r w:rsidRPr="00662DF4">
              <w:rPr>
                <w:b/>
                <w:i/>
                <w:sz w:val="22"/>
                <w:szCs w:val="22"/>
                <w:lang w:val="en-GB"/>
              </w:rPr>
              <w:t>Rater name/s</w:t>
            </w:r>
          </w:p>
        </w:tc>
        <w:tc>
          <w:tcPr>
            <w:tcW w:w="6378" w:type="dxa"/>
            <w:gridSpan w:val="2"/>
          </w:tcPr>
          <w:p w:rsidR="00B64DED" w:rsidRPr="00662DF4" w:rsidRDefault="00B64DED" w:rsidP="00662DF4">
            <w:pPr>
              <w:rPr>
                <w:i/>
              </w:rPr>
            </w:pPr>
          </w:p>
        </w:tc>
      </w:tr>
      <w:tr w:rsidR="00B64DED" w:rsidRPr="00662DF4" w:rsidTr="00662DF4">
        <w:tc>
          <w:tcPr>
            <w:tcW w:w="2144" w:type="dxa"/>
            <w:shd w:val="clear" w:color="auto" w:fill="C0C0C0"/>
          </w:tcPr>
          <w:p w:rsidR="00B64DED" w:rsidRPr="00662DF4" w:rsidRDefault="00B64DED" w:rsidP="00662DF4">
            <w:pPr>
              <w:jc w:val="both"/>
              <w:rPr>
                <w:b/>
                <w:i/>
                <w:sz w:val="22"/>
                <w:szCs w:val="22"/>
                <w:lang w:val="en-GB"/>
              </w:rPr>
            </w:pPr>
            <w:r w:rsidRPr="00662DF4">
              <w:rPr>
                <w:b/>
                <w:i/>
                <w:sz w:val="22"/>
                <w:szCs w:val="22"/>
                <w:lang w:val="en-GB"/>
              </w:rPr>
              <w:t>Date of assessment</w:t>
            </w:r>
          </w:p>
        </w:tc>
        <w:tc>
          <w:tcPr>
            <w:tcW w:w="6378" w:type="dxa"/>
            <w:gridSpan w:val="2"/>
          </w:tcPr>
          <w:p w:rsidR="00B64DED" w:rsidRPr="00662DF4" w:rsidRDefault="00B64DED" w:rsidP="00662DF4">
            <w:pPr>
              <w:rPr>
                <w:i/>
              </w:rPr>
            </w:pPr>
          </w:p>
        </w:tc>
      </w:tr>
      <w:tr w:rsidR="00B64DED" w:rsidRPr="00662DF4" w:rsidTr="00662DF4">
        <w:tc>
          <w:tcPr>
            <w:tcW w:w="2144" w:type="dxa"/>
            <w:vMerge w:val="restart"/>
            <w:shd w:val="clear" w:color="auto" w:fill="C0C0C0"/>
          </w:tcPr>
          <w:p w:rsidR="00B64DED" w:rsidRPr="00662DF4" w:rsidRDefault="00B64DED" w:rsidP="00662DF4">
            <w:pPr>
              <w:jc w:val="both"/>
              <w:rPr>
                <w:b/>
                <w:i/>
                <w:sz w:val="22"/>
                <w:szCs w:val="22"/>
                <w:lang w:val="en-GB"/>
              </w:rPr>
            </w:pPr>
            <w:r w:rsidRPr="00662DF4">
              <w:rPr>
                <w:b/>
                <w:i/>
                <w:sz w:val="22"/>
                <w:szCs w:val="22"/>
                <w:lang w:val="en-GB"/>
              </w:rPr>
              <w:t>Patient Location (Tick)</w:t>
            </w:r>
          </w:p>
        </w:tc>
        <w:tc>
          <w:tcPr>
            <w:tcW w:w="664" w:type="dxa"/>
            <w:shd w:val="clear" w:color="auto" w:fill="E0E0E0"/>
          </w:tcPr>
          <w:p w:rsidR="00B64DED" w:rsidRPr="00662DF4" w:rsidRDefault="00B64DED" w:rsidP="00662DF4">
            <w:pPr>
              <w:rPr>
                <w:b/>
                <w:i/>
              </w:rPr>
            </w:pPr>
          </w:p>
        </w:tc>
        <w:tc>
          <w:tcPr>
            <w:tcW w:w="5714" w:type="dxa"/>
            <w:shd w:val="clear" w:color="auto" w:fill="auto"/>
          </w:tcPr>
          <w:p w:rsidR="00B64DED" w:rsidRPr="00662DF4" w:rsidRDefault="00B64DED" w:rsidP="00662DF4">
            <w:pPr>
              <w:rPr>
                <w:b/>
                <w:i/>
              </w:rPr>
            </w:pPr>
            <w:r w:rsidRPr="00662DF4">
              <w:rPr>
                <w:b/>
                <w:i/>
              </w:rPr>
              <w:t>Community Forensic Patient</w:t>
            </w:r>
          </w:p>
        </w:tc>
      </w:tr>
      <w:tr w:rsidR="00B64DED" w:rsidRPr="00662DF4" w:rsidTr="00662DF4">
        <w:tc>
          <w:tcPr>
            <w:tcW w:w="2144" w:type="dxa"/>
            <w:vMerge/>
            <w:shd w:val="clear" w:color="auto" w:fill="C0C0C0"/>
          </w:tcPr>
          <w:p w:rsidR="00B64DED" w:rsidRPr="00662DF4" w:rsidRDefault="00B64DED" w:rsidP="00662DF4">
            <w:pPr>
              <w:jc w:val="both"/>
              <w:rPr>
                <w:i/>
                <w:sz w:val="22"/>
                <w:szCs w:val="22"/>
                <w:lang w:val="en-GB"/>
              </w:rPr>
            </w:pPr>
          </w:p>
        </w:tc>
        <w:tc>
          <w:tcPr>
            <w:tcW w:w="664" w:type="dxa"/>
            <w:shd w:val="clear" w:color="auto" w:fill="E0E0E0"/>
          </w:tcPr>
          <w:p w:rsidR="00B64DED" w:rsidRPr="00662DF4" w:rsidRDefault="00B64DED" w:rsidP="00662DF4">
            <w:pPr>
              <w:rPr>
                <w:b/>
                <w:i/>
              </w:rPr>
            </w:pPr>
          </w:p>
        </w:tc>
        <w:tc>
          <w:tcPr>
            <w:tcW w:w="5714" w:type="dxa"/>
            <w:shd w:val="clear" w:color="auto" w:fill="auto"/>
          </w:tcPr>
          <w:p w:rsidR="00B64DED" w:rsidRPr="00662DF4" w:rsidRDefault="00B64DED" w:rsidP="00662DF4">
            <w:pPr>
              <w:rPr>
                <w:b/>
                <w:i/>
              </w:rPr>
            </w:pPr>
            <w:r w:rsidRPr="00662DF4">
              <w:rPr>
                <w:b/>
                <w:i/>
              </w:rPr>
              <w:t>Remand Prisoner</w:t>
            </w:r>
          </w:p>
        </w:tc>
      </w:tr>
      <w:tr w:rsidR="00B64DED" w:rsidRPr="00662DF4" w:rsidTr="00662DF4">
        <w:tc>
          <w:tcPr>
            <w:tcW w:w="2144" w:type="dxa"/>
            <w:vMerge/>
            <w:shd w:val="clear" w:color="auto" w:fill="C0C0C0"/>
          </w:tcPr>
          <w:p w:rsidR="00B64DED" w:rsidRPr="00662DF4" w:rsidRDefault="00B64DED" w:rsidP="00662DF4">
            <w:pPr>
              <w:jc w:val="both"/>
              <w:rPr>
                <w:i/>
                <w:sz w:val="22"/>
                <w:szCs w:val="22"/>
                <w:lang w:val="en-GB"/>
              </w:rPr>
            </w:pPr>
          </w:p>
        </w:tc>
        <w:tc>
          <w:tcPr>
            <w:tcW w:w="664" w:type="dxa"/>
            <w:shd w:val="clear" w:color="auto" w:fill="E0E0E0"/>
          </w:tcPr>
          <w:p w:rsidR="00B64DED" w:rsidRPr="00662DF4" w:rsidRDefault="00B64DED" w:rsidP="00662DF4">
            <w:pPr>
              <w:rPr>
                <w:b/>
                <w:i/>
              </w:rPr>
            </w:pPr>
          </w:p>
        </w:tc>
        <w:tc>
          <w:tcPr>
            <w:tcW w:w="5714" w:type="dxa"/>
            <w:shd w:val="clear" w:color="auto" w:fill="auto"/>
          </w:tcPr>
          <w:p w:rsidR="00B64DED" w:rsidRPr="00662DF4" w:rsidRDefault="00B64DED" w:rsidP="00662DF4">
            <w:pPr>
              <w:rPr>
                <w:b/>
                <w:i/>
              </w:rPr>
            </w:pPr>
            <w:r w:rsidRPr="00662DF4">
              <w:rPr>
                <w:b/>
                <w:i/>
              </w:rPr>
              <w:t>Sentenced Prisoner</w:t>
            </w:r>
          </w:p>
        </w:tc>
      </w:tr>
      <w:tr w:rsidR="00B64DED" w:rsidRPr="00662DF4" w:rsidTr="00662DF4">
        <w:tc>
          <w:tcPr>
            <w:tcW w:w="2144" w:type="dxa"/>
            <w:vMerge/>
            <w:shd w:val="clear" w:color="auto" w:fill="C0C0C0"/>
          </w:tcPr>
          <w:p w:rsidR="00B64DED" w:rsidRPr="00662DF4" w:rsidRDefault="00B64DED" w:rsidP="00662DF4">
            <w:pPr>
              <w:jc w:val="both"/>
              <w:rPr>
                <w:i/>
                <w:sz w:val="22"/>
                <w:szCs w:val="22"/>
                <w:lang w:val="en-GB"/>
              </w:rPr>
            </w:pPr>
          </w:p>
        </w:tc>
        <w:tc>
          <w:tcPr>
            <w:tcW w:w="664" w:type="dxa"/>
            <w:shd w:val="clear" w:color="auto" w:fill="E0E0E0"/>
          </w:tcPr>
          <w:p w:rsidR="00B64DED" w:rsidRPr="00662DF4" w:rsidRDefault="00B64DED" w:rsidP="00662DF4">
            <w:pPr>
              <w:rPr>
                <w:b/>
                <w:i/>
              </w:rPr>
            </w:pPr>
          </w:p>
        </w:tc>
        <w:tc>
          <w:tcPr>
            <w:tcW w:w="5714" w:type="dxa"/>
            <w:shd w:val="clear" w:color="auto" w:fill="auto"/>
          </w:tcPr>
          <w:p w:rsidR="00B64DED" w:rsidRPr="00662DF4" w:rsidRDefault="00B64DED" w:rsidP="00662DF4">
            <w:pPr>
              <w:rPr>
                <w:b/>
                <w:i/>
              </w:rPr>
            </w:pPr>
            <w:r w:rsidRPr="00662DF4">
              <w:rPr>
                <w:b/>
                <w:i/>
              </w:rPr>
              <w:t>Forensic patient: Proposed higher level of security</w:t>
            </w:r>
          </w:p>
        </w:tc>
      </w:tr>
      <w:tr w:rsidR="00B64DED" w:rsidRPr="00662DF4" w:rsidTr="00662DF4">
        <w:tc>
          <w:tcPr>
            <w:tcW w:w="2144" w:type="dxa"/>
            <w:vMerge/>
            <w:shd w:val="clear" w:color="auto" w:fill="C0C0C0"/>
          </w:tcPr>
          <w:p w:rsidR="00B64DED" w:rsidRPr="00662DF4" w:rsidRDefault="00B64DED" w:rsidP="00662DF4">
            <w:pPr>
              <w:jc w:val="both"/>
              <w:rPr>
                <w:i/>
                <w:sz w:val="22"/>
                <w:szCs w:val="22"/>
                <w:lang w:val="en-GB"/>
              </w:rPr>
            </w:pPr>
          </w:p>
        </w:tc>
        <w:tc>
          <w:tcPr>
            <w:tcW w:w="664" w:type="dxa"/>
            <w:shd w:val="clear" w:color="auto" w:fill="E0E0E0"/>
          </w:tcPr>
          <w:p w:rsidR="00B64DED" w:rsidRPr="00662DF4" w:rsidRDefault="00B64DED" w:rsidP="00662DF4">
            <w:pPr>
              <w:rPr>
                <w:b/>
                <w:i/>
              </w:rPr>
            </w:pPr>
          </w:p>
        </w:tc>
        <w:tc>
          <w:tcPr>
            <w:tcW w:w="5714" w:type="dxa"/>
            <w:shd w:val="clear" w:color="auto" w:fill="auto"/>
          </w:tcPr>
          <w:p w:rsidR="00B64DED" w:rsidRPr="00662DF4" w:rsidRDefault="00B64DED" w:rsidP="00662DF4">
            <w:pPr>
              <w:rPr>
                <w:b/>
                <w:i/>
              </w:rPr>
            </w:pPr>
            <w:r w:rsidRPr="00662DF4">
              <w:rPr>
                <w:b/>
                <w:i/>
              </w:rPr>
              <w:t>Forensic patient: Proposed lower level of security</w:t>
            </w:r>
          </w:p>
        </w:tc>
      </w:tr>
    </w:tbl>
    <w:p w:rsidR="00B64DED" w:rsidRPr="00561BA6" w:rsidRDefault="00B64DED" w:rsidP="00B64DED">
      <w:pPr>
        <w:rPr>
          <w:i/>
        </w:rPr>
      </w:pPr>
    </w:p>
    <w:p w:rsidR="00B64DED" w:rsidRPr="00561BA6" w:rsidRDefault="00B64DED" w:rsidP="00B64DED">
      <w:pPr>
        <w:rPr>
          <w:i/>
        </w:rPr>
      </w:pPr>
      <w:r w:rsidRPr="00561BA6">
        <w:rPr>
          <w:i/>
        </w:rPr>
        <w:br w:type="column"/>
      </w:r>
    </w:p>
    <w:p w:rsidR="00B64DED" w:rsidRPr="00561BA6" w:rsidRDefault="00B64DED" w:rsidP="00B64DED">
      <w:pPr>
        <w:rPr>
          <w:i/>
        </w:rPr>
      </w:pPr>
    </w:p>
    <w:tbl>
      <w:tblPr>
        <w:tblpPr w:leftFromText="180" w:rightFromText="180" w:vertAnchor="page" w:horzAnchor="margin" w:tblpY="558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59"/>
        <w:gridCol w:w="5226"/>
        <w:gridCol w:w="626"/>
        <w:gridCol w:w="533"/>
        <w:gridCol w:w="533"/>
        <w:gridCol w:w="626"/>
        <w:gridCol w:w="510"/>
      </w:tblGrid>
      <w:tr w:rsidR="00B64DED" w:rsidRPr="00662DF4" w:rsidTr="00662DF4">
        <w:tc>
          <w:tcPr>
            <w:tcW w:w="5694" w:type="dxa"/>
            <w:gridSpan w:val="2"/>
            <w:shd w:val="clear" w:color="auto" w:fill="CCCCCC"/>
          </w:tcPr>
          <w:p w:rsidR="00B64DED" w:rsidRPr="00662DF4" w:rsidRDefault="00B64DED" w:rsidP="00662DF4">
            <w:pPr>
              <w:jc w:val="both"/>
              <w:rPr>
                <w:i/>
              </w:rPr>
            </w:pPr>
          </w:p>
        </w:tc>
        <w:tc>
          <w:tcPr>
            <w:tcW w:w="2828" w:type="dxa"/>
            <w:gridSpan w:val="5"/>
            <w:shd w:val="clear" w:color="auto" w:fill="CCCCCC"/>
          </w:tcPr>
          <w:p w:rsidR="00B64DED" w:rsidRPr="00662DF4" w:rsidRDefault="00B64DED" w:rsidP="00662DF4">
            <w:pPr>
              <w:jc w:val="center"/>
              <w:rPr>
                <w:b/>
                <w:i/>
                <w:sz w:val="22"/>
                <w:szCs w:val="22"/>
                <w:lang w:val="en-GB"/>
              </w:rPr>
            </w:pPr>
            <w:r w:rsidRPr="00662DF4">
              <w:rPr>
                <w:b/>
                <w:i/>
                <w:sz w:val="22"/>
                <w:szCs w:val="22"/>
                <w:lang w:val="en-GB"/>
              </w:rPr>
              <w:t>SCORE</w:t>
            </w:r>
          </w:p>
        </w:tc>
      </w:tr>
      <w:tr w:rsidR="00662DF4" w:rsidRPr="00662DF4" w:rsidTr="00662DF4">
        <w:tc>
          <w:tcPr>
            <w:tcW w:w="5694" w:type="dxa"/>
            <w:gridSpan w:val="2"/>
            <w:shd w:val="clear" w:color="auto" w:fill="CCCCCC"/>
          </w:tcPr>
          <w:p w:rsidR="00B64DED" w:rsidRPr="00662DF4" w:rsidRDefault="00B64DED" w:rsidP="00662DF4">
            <w:pPr>
              <w:jc w:val="both"/>
              <w:rPr>
                <w:b/>
                <w:i/>
                <w:sz w:val="22"/>
                <w:szCs w:val="22"/>
                <w:lang w:val="en-GB"/>
              </w:rPr>
            </w:pPr>
            <w:r w:rsidRPr="00662DF4">
              <w:rPr>
                <w:b/>
                <w:i/>
                <w:sz w:val="22"/>
                <w:szCs w:val="22"/>
                <w:lang w:val="en-GB"/>
              </w:rPr>
              <w:t>DUNDRUM-1:TRIAGE SECURITY ITEMS</w:t>
            </w:r>
          </w:p>
        </w:tc>
        <w:tc>
          <w:tcPr>
            <w:tcW w:w="626" w:type="dxa"/>
            <w:shd w:val="clear" w:color="auto" w:fill="CCCCCC"/>
          </w:tcPr>
          <w:p w:rsidR="00B64DED" w:rsidRPr="00662DF4" w:rsidRDefault="00B64DED" w:rsidP="00662DF4">
            <w:pPr>
              <w:rPr>
                <w:b/>
                <w:i/>
              </w:rPr>
            </w:pPr>
            <w:r w:rsidRPr="00662DF4">
              <w:rPr>
                <w:b/>
                <w:i/>
              </w:rPr>
              <w:t>0</w:t>
            </w:r>
          </w:p>
        </w:tc>
        <w:tc>
          <w:tcPr>
            <w:tcW w:w="533" w:type="dxa"/>
            <w:shd w:val="clear" w:color="auto" w:fill="CCCCCC"/>
          </w:tcPr>
          <w:p w:rsidR="00B64DED" w:rsidRPr="00662DF4" w:rsidRDefault="00B64DED" w:rsidP="00662DF4">
            <w:pPr>
              <w:rPr>
                <w:b/>
                <w:i/>
              </w:rPr>
            </w:pPr>
            <w:r w:rsidRPr="00662DF4">
              <w:rPr>
                <w:b/>
                <w:i/>
              </w:rPr>
              <w:t>1</w:t>
            </w:r>
          </w:p>
        </w:tc>
        <w:tc>
          <w:tcPr>
            <w:tcW w:w="533" w:type="dxa"/>
            <w:shd w:val="clear" w:color="auto" w:fill="CCCCCC"/>
          </w:tcPr>
          <w:p w:rsidR="00B64DED" w:rsidRPr="00662DF4" w:rsidRDefault="00B64DED" w:rsidP="00662DF4">
            <w:pPr>
              <w:rPr>
                <w:b/>
                <w:i/>
              </w:rPr>
            </w:pPr>
            <w:r w:rsidRPr="00662DF4">
              <w:rPr>
                <w:b/>
                <w:i/>
              </w:rPr>
              <w:t>2</w:t>
            </w:r>
          </w:p>
        </w:tc>
        <w:tc>
          <w:tcPr>
            <w:tcW w:w="626" w:type="dxa"/>
            <w:shd w:val="clear" w:color="auto" w:fill="CCCCCC"/>
          </w:tcPr>
          <w:p w:rsidR="00B64DED" w:rsidRPr="00662DF4" w:rsidRDefault="00B64DED" w:rsidP="00662DF4">
            <w:pPr>
              <w:rPr>
                <w:b/>
                <w:i/>
              </w:rPr>
            </w:pPr>
            <w:r w:rsidRPr="00662DF4">
              <w:rPr>
                <w:b/>
                <w:i/>
              </w:rPr>
              <w:t>3</w:t>
            </w:r>
          </w:p>
        </w:tc>
        <w:tc>
          <w:tcPr>
            <w:tcW w:w="510" w:type="dxa"/>
            <w:shd w:val="clear" w:color="auto" w:fill="CCCCCC"/>
          </w:tcPr>
          <w:p w:rsidR="00B64DED" w:rsidRPr="00662DF4" w:rsidRDefault="00B64DED" w:rsidP="00662DF4">
            <w:pPr>
              <w:rPr>
                <w:b/>
                <w:i/>
              </w:rPr>
            </w:pPr>
            <w:r w:rsidRPr="00662DF4">
              <w:rPr>
                <w:b/>
                <w:i/>
              </w:rPr>
              <w:t>4</w:t>
            </w:r>
          </w:p>
          <w:p w:rsidR="00B64DED" w:rsidRPr="00662DF4" w:rsidRDefault="00B64DED" w:rsidP="00662DF4">
            <w:pPr>
              <w:rPr>
                <w:b/>
                <w:i/>
              </w:rPr>
            </w:pPr>
          </w:p>
        </w:tc>
      </w:tr>
      <w:tr w:rsidR="00662DF4" w:rsidRPr="00662DF4" w:rsidTr="00662DF4">
        <w:tc>
          <w:tcPr>
            <w:tcW w:w="468" w:type="dxa"/>
            <w:shd w:val="clear" w:color="auto" w:fill="E0E0E0"/>
          </w:tcPr>
          <w:p w:rsidR="00B64DED" w:rsidRPr="00662DF4" w:rsidRDefault="00B64DED" w:rsidP="00662DF4">
            <w:pPr>
              <w:jc w:val="both"/>
              <w:rPr>
                <w:b/>
                <w:i/>
                <w:sz w:val="22"/>
                <w:szCs w:val="22"/>
                <w:lang w:val="en-GB"/>
              </w:rPr>
            </w:pPr>
            <w:r w:rsidRPr="00662DF4">
              <w:rPr>
                <w:b/>
                <w:i/>
                <w:sz w:val="22"/>
                <w:szCs w:val="22"/>
                <w:lang w:val="en-GB"/>
              </w:rPr>
              <w:t>S1</w:t>
            </w:r>
          </w:p>
        </w:tc>
        <w:tc>
          <w:tcPr>
            <w:tcW w:w="5226" w:type="dxa"/>
          </w:tcPr>
          <w:p w:rsidR="00B64DED" w:rsidRPr="00662DF4" w:rsidRDefault="00B64DED" w:rsidP="00662DF4">
            <w:pPr>
              <w:jc w:val="both"/>
              <w:rPr>
                <w:i/>
                <w:sz w:val="22"/>
                <w:szCs w:val="22"/>
                <w:lang w:val="en-GB"/>
              </w:rPr>
            </w:pPr>
            <w:r w:rsidRPr="00662DF4">
              <w:rPr>
                <w:i/>
                <w:sz w:val="22"/>
                <w:szCs w:val="22"/>
                <w:lang w:val="en-GB"/>
              </w:rPr>
              <w:t>Seriousness of violence</w:t>
            </w:r>
          </w:p>
        </w:tc>
        <w:tc>
          <w:tcPr>
            <w:tcW w:w="626" w:type="dxa"/>
          </w:tcPr>
          <w:p w:rsidR="00B64DED" w:rsidRPr="00662DF4" w:rsidRDefault="00B64DED" w:rsidP="00662DF4">
            <w:pPr>
              <w:rPr>
                <w:i/>
              </w:rPr>
            </w:pPr>
          </w:p>
        </w:tc>
        <w:tc>
          <w:tcPr>
            <w:tcW w:w="533" w:type="dxa"/>
          </w:tcPr>
          <w:p w:rsidR="00B64DED" w:rsidRPr="00662DF4" w:rsidRDefault="00B64DED" w:rsidP="00662DF4">
            <w:pPr>
              <w:rPr>
                <w:i/>
              </w:rPr>
            </w:pPr>
          </w:p>
        </w:tc>
        <w:tc>
          <w:tcPr>
            <w:tcW w:w="533" w:type="dxa"/>
          </w:tcPr>
          <w:p w:rsidR="00B64DED" w:rsidRPr="00662DF4" w:rsidRDefault="00B64DED" w:rsidP="00662DF4">
            <w:pPr>
              <w:rPr>
                <w:i/>
              </w:rPr>
            </w:pPr>
          </w:p>
        </w:tc>
        <w:tc>
          <w:tcPr>
            <w:tcW w:w="626" w:type="dxa"/>
          </w:tcPr>
          <w:p w:rsidR="00B64DED" w:rsidRPr="00662DF4" w:rsidRDefault="00B64DED" w:rsidP="00662DF4">
            <w:pPr>
              <w:rPr>
                <w:i/>
              </w:rPr>
            </w:pPr>
          </w:p>
        </w:tc>
        <w:tc>
          <w:tcPr>
            <w:tcW w:w="510" w:type="dxa"/>
          </w:tcPr>
          <w:p w:rsidR="00B64DED" w:rsidRPr="00662DF4" w:rsidRDefault="00B64DED" w:rsidP="00662DF4">
            <w:pPr>
              <w:rPr>
                <w:i/>
              </w:rPr>
            </w:pPr>
          </w:p>
        </w:tc>
      </w:tr>
      <w:tr w:rsidR="00662DF4" w:rsidRPr="00662DF4" w:rsidTr="00662DF4">
        <w:tc>
          <w:tcPr>
            <w:tcW w:w="468" w:type="dxa"/>
            <w:shd w:val="clear" w:color="auto" w:fill="E0E0E0"/>
          </w:tcPr>
          <w:p w:rsidR="00B64DED" w:rsidRPr="00662DF4" w:rsidRDefault="00B64DED" w:rsidP="00662DF4">
            <w:pPr>
              <w:jc w:val="both"/>
              <w:rPr>
                <w:b/>
                <w:i/>
                <w:sz w:val="22"/>
                <w:szCs w:val="22"/>
                <w:lang w:val="en-GB"/>
              </w:rPr>
            </w:pPr>
            <w:r w:rsidRPr="00662DF4">
              <w:rPr>
                <w:b/>
                <w:i/>
                <w:sz w:val="22"/>
                <w:szCs w:val="22"/>
                <w:lang w:val="en-GB"/>
              </w:rPr>
              <w:t>S2</w:t>
            </w:r>
          </w:p>
        </w:tc>
        <w:tc>
          <w:tcPr>
            <w:tcW w:w="5226" w:type="dxa"/>
          </w:tcPr>
          <w:p w:rsidR="00B64DED" w:rsidRPr="00662DF4" w:rsidRDefault="00B64DED" w:rsidP="00662DF4">
            <w:pPr>
              <w:jc w:val="both"/>
              <w:rPr>
                <w:i/>
                <w:sz w:val="22"/>
                <w:szCs w:val="22"/>
                <w:lang w:val="en-GB"/>
              </w:rPr>
            </w:pPr>
            <w:r w:rsidRPr="00662DF4">
              <w:rPr>
                <w:i/>
                <w:sz w:val="22"/>
                <w:szCs w:val="22"/>
                <w:lang w:val="en-GB"/>
              </w:rPr>
              <w:t>Seriousness of self-harm</w:t>
            </w:r>
          </w:p>
        </w:tc>
        <w:tc>
          <w:tcPr>
            <w:tcW w:w="626" w:type="dxa"/>
          </w:tcPr>
          <w:p w:rsidR="00B64DED" w:rsidRPr="00662DF4" w:rsidRDefault="00B64DED" w:rsidP="00662DF4">
            <w:pPr>
              <w:rPr>
                <w:i/>
              </w:rPr>
            </w:pPr>
          </w:p>
        </w:tc>
        <w:tc>
          <w:tcPr>
            <w:tcW w:w="533" w:type="dxa"/>
          </w:tcPr>
          <w:p w:rsidR="00B64DED" w:rsidRPr="00662DF4" w:rsidRDefault="00B64DED" w:rsidP="00662DF4">
            <w:pPr>
              <w:rPr>
                <w:i/>
              </w:rPr>
            </w:pPr>
          </w:p>
        </w:tc>
        <w:tc>
          <w:tcPr>
            <w:tcW w:w="533" w:type="dxa"/>
          </w:tcPr>
          <w:p w:rsidR="00B64DED" w:rsidRPr="00662DF4" w:rsidRDefault="00B64DED" w:rsidP="00662DF4">
            <w:pPr>
              <w:rPr>
                <w:i/>
              </w:rPr>
            </w:pPr>
          </w:p>
        </w:tc>
        <w:tc>
          <w:tcPr>
            <w:tcW w:w="626" w:type="dxa"/>
          </w:tcPr>
          <w:p w:rsidR="00B64DED" w:rsidRPr="00662DF4" w:rsidRDefault="00B64DED" w:rsidP="00662DF4">
            <w:pPr>
              <w:rPr>
                <w:i/>
              </w:rPr>
            </w:pPr>
          </w:p>
        </w:tc>
        <w:tc>
          <w:tcPr>
            <w:tcW w:w="510" w:type="dxa"/>
          </w:tcPr>
          <w:p w:rsidR="00B64DED" w:rsidRPr="00662DF4" w:rsidRDefault="00B64DED" w:rsidP="00662DF4">
            <w:pPr>
              <w:rPr>
                <w:i/>
              </w:rPr>
            </w:pPr>
          </w:p>
        </w:tc>
      </w:tr>
      <w:tr w:rsidR="00662DF4" w:rsidRPr="00662DF4" w:rsidTr="00662DF4">
        <w:tc>
          <w:tcPr>
            <w:tcW w:w="468" w:type="dxa"/>
            <w:shd w:val="clear" w:color="auto" w:fill="E0E0E0"/>
          </w:tcPr>
          <w:p w:rsidR="00B64DED" w:rsidRPr="00662DF4" w:rsidRDefault="00B64DED" w:rsidP="00662DF4">
            <w:pPr>
              <w:jc w:val="both"/>
              <w:rPr>
                <w:b/>
                <w:i/>
                <w:sz w:val="22"/>
                <w:szCs w:val="22"/>
                <w:lang w:val="en-GB"/>
              </w:rPr>
            </w:pPr>
            <w:r w:rsidRPr="00662DF4">
              <w:rPr>
                <w:b/>
                <w:i/>
                <w:sz w:val="22"/>
                <w:szCs w:val="22"/>
                <w:lang w:val="en-GB"/>
              </w:rPr>
              <w:t xml:space="preserve">S3   </w:t>
            </w:r>
          </w:p>
        </w:tc>
        <w:tc>
          <w:tcPr>
            <w:tcW w:w="5226" w:type="dxa"/>
          </w:tcPr>
          <w:p w:rsidR="00B64DED" w:rsidRPr="00662DF4" w:rsidRDefault="00B64DED" w:rsidP="00662DF4">
            <w:pPr>
              <w:jc w:val="both"/>
              <w:rPr>
                <w:i/>
                <w:sz w:val="22"/>
                <w:szCs w:val="22"/>
                <w:lang w:val="en-GB"/>
              </w:rPr>
            </w:pPr>
            <w:r w:rsidRPr="00662DF4">
              <w:rPr>
                <w:i/>
                <w:sz w:val="22"/>
                <w:szCs w:val="22"/>
                <w:lang w:val="en-GB"/>
              </w:rPr>
              <w:t>Immediacy of risk of violence</w:t>
            </w:r>
          </w:p>
        </w:tc>
        <w:tc>
          <w:tcPr>
            <w:tcW w:w="626" w:type="dxa"/>
          </w:tcPr>
          <w:p w:rsidR="00B64DED" w:rsidRPr="00662DF4" w:rsidRDefault="00B64DED" w:rsidP="00662DF4">
            <w:pPr>
              <w:rPr>
                <w:i/>
              </w:rPr>
            </w:pPr>
          </w:p>
        </w:tc>
        <w:tc>
          <w:tcPr>
            <w:tcW w:w="533" w:type="dxa"/>
          </w:tcPr>
          <w:p w:rsidR="00B64DED" w:rsidRPr="00662DF4" w:rsidRDefault="00B64DED" w:rsidP="00662DF4">
            <w:pPr>
              <w:rPr>
                <w:i/>
              </w:rPr>
            </w:pPr>
          </w:p>
        </w:tc>
        <w:tc>
          <w:tcPr>
            <w:tcW w:w="533" w:type="dxa"/>
          </w:tcPr>
          <w:p w:rsidR="00B64DED" w:rsidRPr="00662DF4" w:rsidRDefault="00B64DED" w:rsidP="00662DF4">
            <w:pPr>
              <w:rPr>
                <w:i/>
              </w:rPr>
            </w:pPr>
          </w:p>
        </w:tc>
        <w:tc>
          <w:tcPr>
            <w:tcW w:w="626" w:type="dxa"/>
          </w:tcPr>
          <w:p w:rsidR="00B64DED" w:rsidRPr="00662DF4" w:rsidRDefault="00B64DED" w:rsidP="00662DF4">
            <w:pPr>
              <w:rPr>
                <w:i/>
              </w:rPr>
            </w:pPr>
          </w:p>
        </w:tc>
        <w:tc>
          <w:tcPr>
            <w:tcW w:w="510" w:type="dxa"/>
          </w:tcPr>
          <w:p w:rsidR="00B64DED" w:rsidRPr="00662DF4" w:rsidRDefault="00B64DED" w:rsidP="00662DF4">
            <w:pPr>
              <w:rPr>
                <w:i/>
              </w:rPr>
            </w:pPr>
          </w:p>
        </w:tc>
      </w:tr>
      <w:tr w:rsidR="00662DF4" w:rsidRPr="00662DF4" w:rsidTr="00662DF4">
        <w:tc>
          <w:tcPr>
            <w:tcW w:w="468" w:type="dxa"/>
            <w:shd w:val="clear" w:color="auto" w:fill="E0E0E0"/>
          </w:tcPr>
          <w:p w:rsidR="00B64DED" w:rsidRPr="00662DF4" w:rsidRDefault="00B64DED" w:rsidP="00662DF4">
            <w:pPr>
              <w:jc w:val="both"/>
              <w:rPr>
                <w:b/>
                <w:i/>
                <w:sz w:val="22"/>
                <w:szCs w:val="22"/>
                <w:lang w:val="en-GB"/>
              </w:rPr>
            </w:pPr>
            <w:r w:rsidRPr="00662DF4">
              <w:rPr>
                <w:b/>
                <w:i/>
                <w:sz w:val="22"/>
                <w:szCs w:val="22"/>
                <w:lang w:val="en-GB"/>
              </w:rPr>
              <w:t xml:space="preserve">S4     </w:t>
            </w:r>
          </w:p>
        </w:tc>
        <w:tc>
          <w:tcPr>
            <w:tcW w:w="5226" w:type="dxa"/>
          </w:tcPr>
          <w:p w:rsidR="00B64DED" w:rsidRPr="00662DF4" w:rsidRDefault="00B64DED" w:rsidP="00662DF4">
            <w:pPr>
              <w:jc w:val="both"/>
              <w:rPr>
                <w:i/>
                <w:sz w:val="22"/>
                <w:szCs w:val="22"/>
                <w:lang w:val="en-GB"/>
              </w:rPr>
            </w:pPr>
            <w:r w:rsidRPr="00662DF4">
              <w:rPr>
                <w:i/>
                <w:sz w:val="22"/>
                <w:szCs w:val="22"/>
                <w:lang w:val="en-GB"/>
              </w:rPr>
              <w:t>Immediacy of risk of suicide/ self harm</w:t>
            </w:r>
          </w:p>
        </w:tc>
        <w:tc>
          <w:tcPr>
            <w:tcW w:w="626" w:type="dxa"/>
          </w:tcPr>
          <w:p w:rsidR="00B64DED" w:rsidRPr="00662DF4" w:rsidRDefault="00B64DED" w:rsidP="00662DF4">
            <w:pPr>
              <w:rPr>
                <w:i/>
              </w:rPr>
            </w:pPr>
          </w:p>
        </w:tc>
        <w:tc>
          <w:tcPr>
            <w:tcW w:w="533" w:type="dxa"/>
          </w:tcPr>
          <w:p w:rsidR="00B64DED" w:rsidRPr="00662DF4" w:rsidRDefault="00B64DED" w:rsidP="00662DF4">
            <w:pPr>
              <w:rPr>
                <w:i/>
              </w:rPr>
            </w:pPr>
          </w:p>
        </w:tc>
        <w:tc>
          <w:tcPr>
            <w:tcW w:w="533" w:type="dxa"/>
          </w:tcPr>
          <w:p w:rsidR="00B64DED" w:rsidRPr="00662DF4" w:rsidRDefault="00B64DED" w:rsidP="00662DF4">
            <w:pPr>
              <w:rPr>
                <w:i/>
              </w:rPr>
            </w:pPr>
          </w:p>
        </w:tc>
        <w:tc>
          <w:tcPr>
            <w:tcW w:w="626" w:type="dxa"/>
          </w:tcPr>
          <w:p w:rsidR="00B64DED" w:rsidRPr="00662DF4" w:rsidRDefault="00B64DED" w:rsidP="00662DF4">
            <w:pPr>
              <w:rPr>
                <w:i/>
              </w:rPr>
            </w:pPr>
          </w:p>
        </w:tc>
        <w:tc>
          <w:tcPr>
            <w:tcW w:w="510" w:type="dxa"/>
          </w:tcPr>
          <w:p w:rsidR="00B64DED" w:rsidRPr="00662DF4" w:rsidRDefault="00B64DED" w:rsidP="00662DF4">
            <w:pPr>
              <w:rPr>
                <w:i/>
              </w:rPr>
            </w:pPr>
          </w:p>
        </w:tc>
      </w:tr>
      <w:tr w:rsidR="00662DF4" w:rsidRPr="00662DF4" w:rsidTr="00662DF4">
        <w:tc>
          <w:tcPr>
            <w:tcW w:w="468" w:type="dxa"/>
            <w:shd w:val="clear" w:color="auto" w:fill="E0E0E0"/>
          </w:tcPr>
          <w:p w:rsidR="00B64DED" w:rsidRPr="00662DF4" w:rsidRDefault="00B64DED" w:rsidP="00662DF4">
            <w:pPr>
              <w:jc w:val="both"/>
              <w:rPr>
                <w:b/>
                <w:i/>
                <w:sz w:val="22"/>
                <w:szCs w:val="22"/>
                <w:lang w:val="en-GB"/>
              </w:rPr>
            </w:pPr>
            <w:r w:rsidRPr="00662DF4">
              <w:rPr>
                <w:b/>
                <w:i/>
                <w:sz w:val="22"/>
                <w:szCs w:val="22"/>
                <w:lang w:val="en-GB"/>
              </w:rPr>
              <w:t>S5</w:t>
            </w:r>
          </w:p>
        </w:tc>
        <w:tc>
          <w:tcPr>
            <w:tcW w:w="5226" w:type="dxa"/>
          </w:tcPr>
          <w:p w:rsidR="00B64DED" w:rsidRPr="00662DF4" w:rsidRDefault="00B64DED" w:rsidP="00662DF4">
            <w:pPr>
              <w:jc w:val="both"/>
              <w:rPr>
                <w:i/>
                <w:sz w:val="22"/>
                <w:szCs w:val="22"/>
                <w:lang w:val="en-GB"/>
              </w:rPr>
            </w:pPr>
            <w:r w:rsidRPr="00662DF4">
              <w:rPr>
                <w:i/>
                <w:sz w:val="22"/>
                <w:szCs w:val="22"/>
                <w:lang w:val="en-GB"/>
              </w:rPr>
              <w:t>Specialist forensic need</w:t>
            </w:r>
          </w:p>
        </w:tc>
        <w:tc>
          <w:tcPr>
            <w:tcW w:w="626" w:type="dxa"/>
          </w:tcPr>
          <w:p w:rsidR="00B64DED" w:rsidRPr="00662DF4" w:rsidRDefault="00B64DED" w:rsidP="00662DF4">
            <w:pPr>
              <w:rPr>
                <w:i/>
              </w:rPr>
            </w:pPr>
          </w:p>
        </w:tc>
        <w:tc>
          <w:tcPr>
            <w:tcW w:w="533" w:type="dxa"/>
          </w:tcPr>
          <w:p w:rsidR="00B64DED" w:rsidRPr="00662DF4" w:rsidRDefault="00B64DED" w:rsidP="00662DF4">
            <w:pPr>
              <w:rPr>
                <w:i/>
              </w:rPr>
            </w:pPr>
          </w:p>
        </w:tc>
        <w:tc>
          <w:tcPr>
            <w:tcW w:w="533" w:type="dxa"/>
          </w:tcPr>
          <w:p w:rsidR="00B64DED" w:rsidRPr="00662DF4" w:rsidRDefault="00B64DED" w:rsidP="00662DF4">
            <w:pPr>
              <w:rPr>
                <w:i/>
              </w:rPr>
            </w:pPr>
          </w:p>
        </w:tc>
        <w:tc>
          <w:tcPr>
            <w:tcW w:w="626" w:type="dxa"/>
          </w:tcPr>
          <w:p w:rsidR="00B64DED" w:rsidRPr="00662DF4" w:rsidRDefault="00B64DED" w:rsidP="00662DF4">
            <w:pPr>
              <w:rPr>
                <w:i/>
              </w:rPr>
            </w:pPr>
          </w:p>
        </w:tc>
        <w:tc>
          <w:tcPr>
            <w:tcW w:w="510" w:type="dxa"/>
          </w:tcPr>
          <w:p w:rsidR="00B64DED" w:rsidRPr="00662DF4" w:rsidRDefault="00B64DED" w:rsidP="00662DF4">
            <w:pPr>
              <w:rPr>
                <w:i/>
              </w:rPr>
            </w:pPr>
          </w:p>
        </w:tc>
      </w:tr>
      <w:tr w:rsidR="00662DF4" w:rsidRPr="00662DF4" w:rsidTr="00662DF4">
        <w:tc>
          <w:tcPr>
            <w:tcW w:w="468" w:type="dxa"/>
            <w:shd w:val="clear" w:color="auto" w:fill="E0E0E0"/>
          </w:tcPr>
          <w:p w:rsidR="00B64DED" w:rsidRPr="00662DF4" w:rsidRDefault="00B64DED" w:rsidP="00662DF4">
            <w:pPr>
              <w:jc w:val="both"/>
              <w:rPr>
                <w:b/>
                <w:i/>
                <w:sz w:val="22"/>
                <w:szCs w:val="22"/>
                <w:lang w:val="en-GB"/>
              </w:rPr>
            </w:pPr>
            <w:r w:rsidRPr="00662DF4">
              <w:rPr>
                <w:b/>
                <w:i/>
                <w:sz w:val="22"/>
                <w:szCs w:val="22"/>
                <w:lang w:val="en-GB"/>
              </w:rPr>
              <w:t>S6</w:t>
            </w:r>
          </w:p>
        </w:tc>
        <w:tc>
          <w:tcPr>
            <w:tcW w:w="5226" w:type="dxa"/>
          </w:tcPr>
          <w:p w:rsidR="00B64DED" w:rsidRPr="00662DF4" w:rsidRDefault="00B64DED" w:rsidP="00662DF4">
            <w:pPr>
              <w:jc w:val="both"/>
              <w:rPr>
                <w:i/>
                <w:sz w:val="22"/>
                <w:szCs w:val="22"/>
                <w:lang w:val="en-GB"/>
              </w:rPr>
            </w:pPr>
            <w:r w:rsidRPr="00662DF4">
              <w:rPr>
                <w:i/>
                <w:sz w:val="22"/>
                <w:szCs w:val="22"/>
                <w:lang w:val="en-GB"/>
              </w:rPr>
              <w:t>Absconding / eloping</w:t>
            </w:r>
          </w:p>
        </w:tc>
        <w:tc>
          <w:tcPr>
            <w:tcW w:w="626" w:type="dxa"/>
          </w:tcPr>
          <w:p w:rsidR="00B64DED" w:rsidRPr="00662DF4" w:rsidRDefault="00B64DED" w:rsidP="00662DF4">
            <w:pPr>
              <w:rPr>
                <w:i/>
              </w:rPr>
            </w:pPr>
          </w:p>
        </w:tc>
        <w:tc>
          <w:tcPr>
            <w:tcW w:w="533" w:type="dxa"/>
          </w:tcPr>
          <w:p w:rsidR="00B64DED" w:rsidRPr="00662DF4" w:rsidRDefault="00B64DED" w:rsidP="00662DF4">
            <w:pPr>
              <w:rPr>
                <w:i/>
              </w:rPr>
            </w:pPr>
          </w:p>
        </w:tc>
        <w:tc>
          <w:tcPr>
            <w:tcW w:w="533" w:type="dxa"/>
          </w:tcPr>
          <w:p w:rsidR="00B64DED" w:rsidRPr="00662DF4" w:rsidRDefault="00B64DED" w:rsidP="00662DF4">
            <w:pPr>
              <w:rPr>
                <w:i/>
              </w:rPr>
            </w:pPr>
          </w:p>
        </w:tc>
        <w:tc>
          <w:tcPr>
            <w:tcW w:w="626" w:type="dxa"/>
          </w:tcPr>
          <w:p w:rsidR="00B64DED" w:rsidRPr="00662DF4" w:rsidRDefault="00B64DED" w:rsidP="00662DF4">
            <w:pPr>
              <w:rPr>
                <w:i/>
              </w:rPr>
            </w:pPr>
          </w:p>
        </w:tc>
        <w:tc>
          <w:tcPr>
            <w:tcW w:w="510" w:type="dxa"/>
          </w:tcPr>
          <w:p w:rsidR="00B64DED" w:rsidRPr="00662DF4" w:rsidRDefault="00B64DED" w:rsidP="00662DF4">
            <w:pPr>
              <w:rPr>
                <w:i/>
              </w:rPr>
            </w:pPr>
          </w:p>
        </w:tc>
      </w:tr>
      <w:tr w:rsidR="00662DF4" w:rsidRPr="00662DF4" w:rsidTr="00662DF4">
        <w:tc>
          <w:tcPr>
            <w:tcW w:w="468" w:type="dxa"/>
            <w:shd w:val="clear" w:color="auto" w:fill="E0E0E0"/>
          </w:tcPr>
          <w:p w:rsidR="00B64DED" w:rsidRPr="00662DF4" w:rsidRDefault="00B64DED" w:rsidP="00662DF4">
            <w:pPr>
              <w:jc w:val="both"/>
              <w:rPr>
                <w:b/>
                <w:i/>
                <w:sz w:val="22"/>
                <w:szCs w:val="22"/>
                <w:lang w:val="en-GB"/>
              </w:rPr>
            </w:pPr>
            <w:r w:rsidRPr="00662DF4">
              <w:rPr>
                <w:b/>
                <w:i/>
                <w:sz w:val="22"/>
                <w:szCs w:val="22"/>
                <w:lang w:val="en-GB"/>
              </w:rPr>
              <w:t>S7</w:t>
            </w:r>
          </w:p>
        </w:tc>
        <w:tc>
          <w:tcPr>
            <w:tcW w:w="5226" w:type="dxa"/>
          </w:tcPr>
          <w:p w:rsidR="00B64DED" w:rsidRPr="00662DF4" w:rsidRDefault="00B64DED" w:rsidP="00662DF4">
            <w:pPr>
              <w:jc w:val="both"/>
              <w:rPr>
                <w:i/>
                <w:sz w:val="22"/>
                <w:szCs w:val="22"/>
                <w:lang w:val="en-GB"/>
              </w:rPr>
            </w:pPr>
            <w:r w:rsidRPr="00662DF4">
              <w:rPr>
                <w:i/>
                <w:sz w:val="22"/>
                <w:szCs w:val="22"/>
                <w:lang w:val="en-GB"/>
              </w:rPr>
              <w:t>Preventing access</w:t>
            </w:r>
          </w:p>
        </w:tc>
        <w:tc>
          <w:tcPr>
            <w:tcW w:w="626" w:type="dxa"/>
          </w:tcPr>
          <w:p w:rsidR="00B64DED" w:rsidRPr="00662DF4" w:rsidRDefault="00B64DED" w:rsidP="00662DF4">
            <w:pPr>
              <w:rPr>
                <w:i/>
              </w:rPr>
            </w:pPr>
          </w:p>
        </w:tc>
        <w:tc>
          <w:tcPr>
            <w:tcW w:w="533" w:type="dxa"/>
          </w:tcPr>
          <w:p w:rsidR="00B64DED" w:rsidRPr="00662DF4" w:rsidRDefault="00B64DED" w:rsidP="00662DF4">
            <w:pPr>
              <w:rPr>
                <w:i/>
              </w:rPr>
            </w:pPr>
          </w:p>
        </w:tc>
        <w:tc>
          <w:tcPr>
            <w:tcW w:w="533" w:type="dxa"/>
          </w:tcPr>
          <w:p w:rsidR="00B64DED" w:rsidRPr="00662DF4" w:rsidRDefault="00B64DED" w:rsidP="00662DF4">
            <w:pPr>
              <w:rPr>
                <w:i/>
              </w:rPr>
            </w:pPr>
          </w:p>
        </w:tc>
        <w:tc>
          <w:tcPr>
            <w:tcW w:w="626" w:type="dxa"/>
          </w:tcPr>
          <w:p w:rsidR="00B64DED" w:rsidRPr="00662DF4" w:rsidRDefault="00B64DED" w:rsidP="00662DF4">
            <w:pPr>
              <w:rPr>
                <w:i/>
              </w:rPr>
            </w:pPr>
          </w:p>
        </w:tc>
        <w:tc>
          <w:tcPr>
            <w:tcW w:w="510" w:type="dxa"/>
          </w:tcPr>
          <w:p w:rsidR="00B64DED" w:rsidRPr="00662DF4" w:rsidRDefault="00B64DED" w:rsidP="00662DF4">
            <w:pPr>
              <w:rPr>
                <w:i/>
              </w:rPr>
            </w:pPr>
          </w:p>
        </w:tc>
      </w:tr>
      <w:tr w:rsidR="00662DF4" w:rsidRPr="00662DF4" w:rsidTr="00662DF4">
        <w:tc>
          <w:tcPr>
            <w:tcW w:w="468" w:type="dxa"/>
            <w:shd w:val="clear" w:color="auto" w:fill="E0E0E0"/>
          </w:tcPr>
          <w:p w:rsidR="00B64DED" w:rsidRPr="00662DF4" w:rsidRDefault="00B64DED" w:rsidP="00662DF4">
            <w:pPr>
              <w:jc w:val="both"/>
              <w:rPr>
                <w:b/>
                <w:i/>
                <w:sz w:val="22"/>
                <w:szCs w:val="22"/>
                <w:lang w:val="en-GB"/>
              </w:rPr>
            </w:pPr>
            <w:r w:rsidRPr="00662DF4">
              <w:rPr>
                <w:b/>
                <w:i/>
                <w:sz w:val="22"/>
                <w:szCs w:val="22"/>
                <w:lang w:val="en-GB"/>
              </w:rPr>
              <w:t>S8</w:t>
            </w:r>
          </w:p>
        </w:tc>
        <w:tc>
          <w:tcPr>
            <w:tcW w:w="5226" w:type="dxa"/>
          </w:tcPr>
          <w:p w:rsidR="00B64DED" w:rsidRPr="00662DF4" w:rsidRDefault="00B64DED" w:rsidP="00662DF4">
            <w:pPr>
              <w:jc w:val="both"/>
              <w:rPr>
                <w:i/>
                <w:sz w:val="22"/>
                <w:szCs w:val="22"/>
                <w:lang w:val="en-GB"/>
              </w:rPr>
            </w:pPr>
            <w:r w:rsidRPr="00662DF4">
              <w:rPr>
                <w:i/>
                <w:sz w:val="22"/>
                <w:szCs w:val="22"/>
                <w:lang w:val="en-GB"/>
              </w:rPr>
              <w:t>Victim sensitivity/public confidence    issues</w:t>
            </w:r>
          </w:p>
        </w:tc>
        <w:tc>
          <w:tcPr>
            <w:tcW w:w="626" w:type="dxa"/>
          </w:tcPr>
          <w:p w:rsidR="00B64DED" w:rsidRPr="00662DF4" w:rsidRDefault="00B64DED" w:rsidP="00662DF4">
            <w:pPr>
              <w:rPr>
                <w:i/>
              </w:rPr>
            </w:pPr>
          </w:p>
        </w:tc>
        <w:tc>
          <w:tcPr>
            <w:tcW w:w="533" w:type="dxa"/>
          </w:tcPr>
          <w:p w:rsidR="00B64DED" w:rsidRPr="00662DF4" w:rsidRDefault="00B64DED" w:rsidP="00662DF4">
            <w:pPr>
              <w:rPr>
                <w:i/>
              </w:rPr>
            </w:pPr>
          </w:p>
        </w:tc>
        <w:tc>
          <w:tcPr>
            <w:tcW w:w="533" w:type="dxa"/>
          </w:tcPr>
          <w:p w:rsidR="00B64DED" w:rsidRPr="00662DF4" w:rsidRDefault="00B64DED" w:rsidP="00662DF4">
            <w:pPr>
              <w:rPr>
                <w:i/>
              </w:rPr>
            </w:pPr>
          </w:p>
        </w:tc>
        <w:tc>
          <w:tcPr>
            <w:tcW w:w="626" w:type="dxa"/>
          </w:tcPr>
          <w:p w:rsidR="00B64DED" w:rsidRPr="00662DF4" w:rsidRDefault="00B64DED" w:rsidP="00662DF4">
            <w:pPr>
              <w:rPr>
                <w:i/>
              </w:rPr>
            </w:pPr>
          </w:p>
        </w:tc>
        <w:tc>
          <w:tcPr>
            <w:tcW w:w="510" w:type="dxa"/>
          </w:tcPr>
          <w:p w:rsidR="00B64DED" w:rsidRPr="00662DF4" w:rsidRDefault="00B64DED" w:rsidP="00662DF4">
            <w:pPr>
              <w:rPr>
                <w:i/>
              </w:rPr>
            </w:pPr>
          </w:p>
        </w:tc>
      </w:tr>
      <w:tr w:rsidR="00662DF4" w:rsidRPr="00662DF4" w:rsidTr="00662DF4">
        <w:tc>
          <w:tcPr>
            <w:tcW w:w="468" w:type="dxa"/>
            <w:shd w:val="clear" w:color="auto" w:fill="E0E0E0"/>
          </w:tcPr>
          <w:p w:rsidR="00B64DED" w:rsidRPr="00662DF4" w:rsidRDefault="00B64DED" w:rsidP="00662DF4">
            <w:pPr>
              <w:jc w:val="both"/>
              <w:rPr>
                <w:b/>
                <w:i/>
                <w:sz w:val="22"/>
                <w:szCs w:val="22"/>
                <w:lang w:val="en-GB"/>
              </w:rPr>
            </w:pPr>
            <w:r w:rsidRPr="00662DF4">
              <w:rPr>
                <w:b/>
                <w:i/>
                <w:sz w:val="22"/>
                <w:szCs w:val="22"/>
                <w:lang w:val="en-GB"/>
              </w:rPr>
              <w:t xml:space="preserve">S9  </w:t>
            </w:r>
          </w:p>
        </w:tc>
        <w:tc>
          <w:tcPr>
            <w:tcW w:w="5226" w:type="dxa"/>
          </w:tcPr>
          <w:p w:rsidR="00B64DED" w:rsidRPr="00662DF4" w:rsidRDefault="00B64DED" w:rsidP="00662DF4">
            <w:pPr>
              <w:jc w:val="both"/>
              <w:rPr>
                <w:i/>
                <w:sz w:val="22"/>
                <w:szCs w:val="22"/>
                <w:lang w:val="en-GB"/>
              </w:rPr>
            </w:pPr>
            <w:r w:rsidRPr="00662DF4">
              <w:rPr>
                <w:i/>
                <w:sz w:val="22"/>
                <w:szCs w:val="22"/>
                <w:lang w:val="en-GB"/>
              </w:rPr>
              <w:t>Complex Risk of Violence</w:t>
            </w:r>
          </w:p>
        </w:tc>
        <w:tc>
          <w:tcPr>
            <w:tcW w:w="626" w:type="dxa"/>
          </w:tcPr>
          <w:p w:rsidR="00B64DED" w:rsidRPr="00662DF4" w:rsidRDefault="00B64DED" w:rsidP="00662DF4">
            <w:pPr>
              <w:rPr>
                <w:i/>
              </w:rPr>
            </w:pPr>
          </w:p>
        </w:tc>
        <w:tc>
          <w:tcPr>
            <w:tcW w:w="533" w:type="dxa"/>
          </w:tcPr>
          <w:p w:rsidR="00B64DED" w:rsidRPr="00662DF4" w:rsidRDefault="00B64DED" w:rsidP="00662DF4">
            <w:pPr>
              <w:rPr>
                <w:i/>
              </w:rPr>
            </w:pPr>
          </w:p>
        </w:tc>
        <w:tc>
          <w:tcPr>
            <w:tcW w:w="533" w:type="dxa"/>
          </w:tcPr>
          <w:p w:rsidR="00B64DED" w:rsidRPr="00662DF4" w:rsidRDefault="00B64DED" w:rsidP="00662DF4">
            <w:pPr>
              <w:rPr>
                <w:i/>
              </w:rPr>
            </w:pPr>
          </w:p>
        </w:tc>
        <w:tc>
          <w:tcPr>
            <w:tcW w:w="626" w:type="dxa"/>
          </w:tcPr>
          <w:p w:rsidR="00B64DED" w:rsidRPr="00662DF4" w:rsidRDefault="00B64DED" w:rsidP="00662DF4">
            <w:pPr>
              <w:rPr>
                <w:i/>
              </w:rPr>
            </w:pPr>
          </w:p>
        </w:tc>
        <w:tc>
          <w:tcPr>
            <w:tcW w:w="510" w:type="dxa"/>
          </w:tcPr>
          <w:p w:rsidR="00B64DED" w:rsidRPr="00662DF4" w:rsidRDefault="00B64DED" w:rsidP="00662DF4">
            <w:pPr>
              <w:rPr>
                <w:i/>
              </w:rPr>
            </w:pPr>
          </w:p>
        </w:tc>
      </w:tr>
      <w:tr w:rsidR="00662DF4" w:rsidRPr="00662DF4" w:rsidTr="00662DF4">
        <w:tc>
          <w:tcPr>
            <w:tcW w:w="468" w:type="dxa"/>
            <w:shd w:val="clear" w:color="auto" w:fill="E0E0E0"/>
          </w:tcPr>
          <w:p w:rsidR="00B64DED" w:rsidRPr="00662DF4" w:rsidRDefault="00B64DED" w:rsidP="00662DF4">
            <w:pPr>
              <w:jc w:val="both"/>
              <w:rPr>
                <w:b/>
                <w:i/>
                <w:sz w:val="22"/>
                <w:szCs w:val="22"/>
                <w:lang w:val="en-GB"/>
              </w:rPr>
            </w:pPr>
            <w:r w:rsidRPr="00662DF4">
              <w:rPr>
                <w:b/>
                <w:i/>
                <w:sz w:val="22"/>
                <w:szCs w:val="22"/>
                <w:lang w:val="en-GB"/>
              </w:rPr>
              <w:t>S10</w:t>
            </w:r>
          </w:p>
        </w:tc>
        <w:tc>
          <w:tcPr>
            <w:tcW w:w="5226" w:type="dxa"/>
          </w:tcPr>
          <w:p w:rsidR="00B64DED" w:rsidRPr="00662DF4" w:rsidRDefault="00B64DED" w:rsidP="00662DF4">
            <w:pPr>
              <w:jc w:val="both"/>
              <w:rPr>
                <w:i/>
                <w:sz w:val="22"/>
                <w:szCs w:val="22"/>
                <w:lang w:val="en-GB"/>
              </w:rPr>
            </w:pPr>
            <w:r w:rsidRPr="00662DF4">
              <w:rPr>
                <w:i/>
                <w:sz w:val="22"/>
                <w:szCs w:val="22"/>
                <w:lang w:val="en-GB"/>
              </w:rPr>
              <w:t>Institutional behaviour</w:t>
            </w:r>
          </w:p>
        </w:tc>
        <w:tc>
          <w:tcPr>
            <w:tcW w:w="626" w:type="dxa"/>
          </w:tcPr>
          <w:p w:rsidR="00B64DED" w:rsidRPr="00662DF4" w:rsidRDefault="00B64DED" w:rsidP="00662DF4">
            <w:pPr>
              <w:rPr>
                <w:i/>
              </w:rPr>
            </w:pPr>
          </w:p>
        </w:tc>
        <w:tc>
          <w:tcPr>
            <w:tcW w:w="533" w:type="dxa"/>
          </w:tcPr>
          <w:p w:rsidR="00B64DED" w:rsidRPr="00662DF4" w:rsidRDefault="00B64DED" w:rsidP="00662DF4">
            <w:pPr>
              <w:rPr>
                <w:i/>
              </w:rPr>
            </w:pPr>
          </w:p>
        </w:tc>
        <w:tc>
          <w:tcPr>
            <w:tcW w:w="533" w:type="dxa"/>
          </w:tcPr>
          <w:p w:rsidR="00B64DED" w:rsidRPr="00662DF4" w:rsidRDefault="00B64DED" w:rsidP="00662DF4">
            <w:pPr>
              <w:rPr>
                <w:i/>
              </w:rPr>
            </w:pPr>
          </w:p>
        </w:tc>
        <w:tc>
          <w:tcPr>
            <w:tcW w:w="626" w:type="dxa"/>
          </w:tcPr>
          <w:p w:rsidR="00B64DED" w:rsidRPr="00662DF4" w:rsidRDefault="00B64DED" w:rsidP="00662DF4">
            <w:pPr>
              <w:rPr>
                <w:i/>
              </w:rPr>
            </w:pPr>
          </w:p>
        </w:tc>
        <w:tc>
          <w:tcPr>
            <w:tcW w:w="510" w:type="dxa"/>
          </w:tcPr>
          <w:p w:rsidR="00B64DED" w:rsidRPr="00662DF4" w:rsidRDefault="00B64DED" w:rsidP="00662DF4">
            <w:pPr>
              <w:rPr>
                <w:i/>
              </w:rPr>
            </w:pPr>
          </w:p>
        </w:tc>
      </w:tr>
      <w:tr w:rsidR="00662DF4" w:rsidRPr="00662DF4" w:rsidTr="00662DF4">
        <w:tc>
          <w:tcPr>
            <w:tcW w:w="468" w:type="dxa"/>
            <w:shd w:val="clear" w:color="auto" w:fill="E0E0E0"/>
          </w:tcPr>
          <w:p w:rsidR="00B64DED" w:rsidRPr="00662DF4" w:rsidRDefault="00B64DED" w:rsidP="00662DF4">
            <w:pPr>
              <w:jc w:val="both"/>
              <w:rPr>
                <w:b/>
                <w:i/>
                <w:sz w:val="22"/>
                <w:szCs w:val="22"/>
                <w:lang w:val="en-GB"/>
              </w:rPr>
            </w:pPr>
            <w:r w:rsidRPr="00662DF4">
              <w:rPr>
                <w:b/>
                <w:i/>
                <w:sz w:val="22"/>
                <w:szCs w:val="22"/>
                <w:lang w:val="en-GB"/>
              </w:rPr>
              <w:t xml:space="preserve">S11  </w:t>
            </w:r>
          </w:p>
        </w:tc>
        <w:tc>
          <w:tcPr>
            <w:tcW w:w="5226" w:type="dxa"/>
          </w:tcPr>
          <w:p w:rsidR="00B64DED" w:rsidRPr="00662DF4" w:rsidRDefault="00B64DED" w:rsidP="00662DF4">
            <w:pPr>
              <w:jc w:val="both"/>
              <w:rPr>
                <w:i/>
                <w:sz w:val="22"/>
                <w:szCs w:val="22"/>
                <w:lang w:val="en-GB"/>
              </w:rPr>
            </w:pPr>
            <w:r w:rsidRPr="00662DF4">
              <w:rPr>
                <w:i/>
                <w:sz w:val="22"/>
                <w:szCs w:val="22"/>
                <w:lang w:val="en-GB"/>
              </w:rPr>
              <w:t>Legal process</w:t>
            </w:r>
          </w:p>
        </w:tc>
        <w:tc>
          <w:tcPr>
            <w:tcW w:w="626" w:type="dxa"/>
          </w:tcPr>
          <w:p w:rsidR="00B64DED" w:rsidRPr="00662DF4" w:rsidRDefault="00B64DED" w:rsidP="00662DF4">
            <w:pPr>
              <w:rPr>
                <w:i/>
              </w:rPr>
            </w:pPr>
          </w:p>
        </w:tc>
        <w:tc>
          <w:tcPr>
            <w:tcW w:w="533" w:type="dxa"/>
          </w:tcPr>
          <w:p w:rsidR="00B64DED" w:rsidRPr="00662DF4" w:rsidRDefault="00B64DED" w:rsidP="00662DF4">
            <w:pPr>
              <w:rPr>
                <w:i/>
              </w:rPr>
            </w:pPr>
          </w:p>
        </w:tc>
        <w:tc>
          <w:tcPr>
            <w:tcW w:w="533" w:type="dxa"/>
          </w:tcPr>
          <w:p w:rsidR="00B64DED" w:rsidRPr="00662DF4" w:rsidRDefault="00B64DED" w:rsidP="00662DF4">
            <w:pPr>
              <w:rPr>
                <w:i/>
              </w:rPr>
            </w:pPr>
          </w:p>
        </w:tc>
        <w:tc>
          <w:tcPr>
            <w:tcW w:w="626" w:type="dxa"/>
          </w:tcPr>
          <w:p w:rsidR="00B64DED" w:rsidRPr="00662DF4" w:rsidRDefault="00B64DED" w:rsidP="00662DF4">
            <w:pPr>
              <w:rPr>
                <w:i/>
              </w:rPr>
            </w:pPr>
          </w:p>
        </w:tc>
        <w:tc>
          <w:tcPr>
            <w:tcW w:w="510" w:type="dxa"/>
          </w:tcPr>
          <w:p w:rsidR="00B64DED" w:rsidRPr="00662DF4" w:rsidRDefault="00B64DED" w:rsidP="00662DF4">
            <w:pPr>
              <w:rPr>
                <w:i/>
              </w:rPr>
            </w:pPr>
          </w:p>
        </w:tc>
      </w:tr>
      <w:tr w:rsidR="00B64DED" w:rsidRPr="00662DF4" w:rsidTr="00662DF4">
        <w:tc>
          <w:tcPr>
            <w:tcW w:w="468" w:type="dxa"/>
            <w:tcBorders>
              <w:bottom w:val="single" w:sz="4" w:space="0" w:color="auto"/>
            </w:tcBorders>
          </w:tcPr>
          <w:p w:rsidR="00B64DED" w:rsidRPr="00662DF4" w:rsidRDefault="00B64DED" w:rsidP="00662DF4">
            <w:pPr>
              <w:rPr>
                <w:b/>
                <w:i/>
                <w:sz w:val="22"/>
                <w:szCs w:val="22"/>
                <w:lang w:val="en-GB"/>
              </w:rPr>
            </w:pPr>
          </w:p>
        </w:tc>
        <w:tc>
          <w:tcPr>
            <w:tcW w:w="5226" w:type="dxa"/>
            <w:tcBorders>
              <w:bottom w:val="single" w:sz="4" w:space="0" w:color="auto"/>
            </w:tcBorders>
          </w:tcPr>
          <w:p w:rsidR="00B64DED" w:rsidRPr="00662DF4" w:rsidRDefault="00B64DED" w:rsidP="00662DF4">
            <w:pPr>
              <w:rPr>
                <w:b/>
                <w:i/>
                <w:sz w:val="22"/>
                <w:szCs w:val="22"/>
                <w:lang w:val="en-GB"/>
              </w:rPr>
            </w:pPr>
            <w:r w:rsidRPr="00662DF4">
              <w:rPr>
                <w:b/>
                <w:i/>
                <w:sz w:val="22"/>
                <w:szCs w:val="22"/>
                <w:lang w:val="en-GB"/>
              </w:rPr>
              <w:t>Subtotal</w:t>
            </w:r>
          </w:p>
          <w:p w:rsidR="00B64DED" w:rsidRPr="00662DF4" w:rsidRDefault="00B64DED" w:rsidP="00662DF4">
            <w:pPr>
              <w:rPr>
                <w:b/>
                <w:i/>
                <w:sz w:val="22"/>
                <w:szCs w:val="22"/>
                <w:lang w:val="en-GB"/>
              </w:rPr>
            </w:pPr>
          </w:p>
        </w:tc>
        <w:tc>
          <w:tcPr>
            <w:tcW w:w="2828" w:type="dxa"/>
            <w:gridSpan w:val="5"/>
            <w:tcBorders>
              <w:bottom w:val="single" w:sz="4" w:space="0" w:color="auto"/>
            </w:tcBorders>
          </w:tcPr>
          <w:p w:rsidR="00B64DED" w:rsidRPr="00662DF4" w:rsidRDefault="00B64DED" w:rsidP="00662DF4">
            <w:pPr>
              <w:rPr>
                <w:i/>
              </w:rPr>
            </w:pPr>
          </w:p>
        </w:tc>
      </w:tr>
      <w:tr w:rsidR="00662DF4" w:rsidRPr="00662DF4" w:rsidTr="00662DF4">
        <w:tc>
          <w:tcPr>
            <w:tcW w:w="468" w:type="dxa"/>
            <w:tcBorders>
              <w:bottom w:val="single" w:sz="4" w:space="0" w:color="auto"/>
            </w:tcBorders>
            <w:shd w:val="clear" w:color="auto" w:fill="C0C0C0"/>
          </w:tcPr>
          <w:p w:rsidR="00B64DED" w:rsidRPr="00662DF4" w:rsidRDefault="00B64DED" w:rsidP="00662DF4">
            <w:pPr>
              <w:jc w:val="both"/>
              <w:rPr>
                <w:b/>
                <w:i/>
                <w:sz w:val="22"/>
                <w:szCs w:val="22"/>
                <w:lang w:val="en-GB"/>
              </w:rPr>
            </w:pPr>
          </w:p>
        </w:tc>
        <w:tc>
          <w:tcPr>
            <w:tcW w:w="5226" w:type="dxa"/>
            <w:shd w:val="clear" w:color="auto" w:fill="C0C0C0"/>
          </w:tcPr>
          <w:p w:rsidR="00B64DED" w:rsidRPr="00662DF4" w:rsidRDefault="00B64DED" w:rsidP="00662DF4">
            <w:pPr>
              <w:jc w:val="both"/>
              <w:rPr>
                <w:b/>
                <w:i/>
                <w:sz w:val="22"/>
                <w:szCs w:val="22"/>
                <w:lang w:val="en-GB"/>
              </w:rPr>
            </w:pPr>
            <w:r w:rsidRPr="00662DF4">
              <w:rPr>
                <w:b/>
                <w:i/>
                <w:sz w:val="22"/>
                <w:szCs w:val="22"/>
                <w:lang w:val="en-GB"/>
              </w:rPr>
              <w:t>DUNDRUM-2: TRIAGE URGENCY ITEMS</w:t>
            </w:r>
          </w:p>
        </w:tc>
        <w:tc>
          <w:tcPr>
            <w:tcW w:w="626" w:type="dxa"/>
            <w:shd w:val="clear" w:color="auto" w:fill="C0C0C0"/>
          </w:tcPr>
          <w:p w:rsidR="00B64DED" w:rsidRPr="00662DF4" w:rsidRDefault="00B64DED" w:rsidP="00662DF4">
            <w:pPr>
              <w:rPr>
                <w:b/>
                <w:i/>
              </w:rPr>
            </w:pPr>
            <w:r w:rsidRPr="00662DF4">
              <w:rPr>
                <w:b/>
                <w:i/>
              </w:rPr>
              <w:t>0</w:t>
            </w:r>
          </w:p>
        </w:tc>
        <w:tc>
          <w:tcPr>
            <w:tcW w:w="533" w:type="dxa"/>
            <w:shd w:val="clear" w:color="auto" w:fill="C0C0C0"/>
          </w:tcPr>
          <w:p w:rsidR="00B64DED" w:rsidRPr="00662DF4" w:rsidRDefault="00B64DED" w:rsidP="00662DF4">
            <w:pPr>
              <w:rPr>
                <w:b/>
                <w:i/>
              </w:rPr>
            </w:pPr>
            <w:r w:rsidRPr="00662DF4">
              <w:rPr>
                <w:b/>
                <w:i/>
              </w:rPr>
              <w:t>1</w:t>
            </w:r>
          </w:p>
        </w:tc>
        <w:tc>
          <w:tcPr>
            <w:tcW w:w="533" w:type="dxa"/>
            <w:shd w:val="clear" w:color="auto" w:fill="C0C0C0"/>
          </w:tcPr>
          <w:p w:rsidR="00B64DED" w:rsidRPr="00662DF4" w:rsidRDefault="00B64DED" w:rsidP="00662DF4">
            <w:pPr>
              <w:rPr>
                <w:b/>
                <w:i/>
              </w:rPr>
            </w:pPr>
            <w:r w:rsidRPr="00662DF4">
              <w:rPr>
                <w:b/>
                <w:i/>
              </w:rPr>
              <w:t>2</w:t>
            </w:r>
          </w:p>
        </w:tc>
        <w:tc>
          <w:tcPr>
            <w:tcW w:w="626" w:type="dxa"/>
            <w:shd w:val="clear" w:color="auto" w:fill="C0C0C0"/>
          </w:tcPr>
          <w:p w:rsidR="00B64DED" w:rsidRPr="00662DF4" w:rsidRDefault="00B64DED" w:rsidP="00662DF4">
            <w:pPr>
              <w:rPr>
                <w:b/>
                <w:i/>
              </w:rPr>
            </w:pPr>
            <w:r w:rsidRPr="00662DF4">
              <w:rPr>
                <w:b/>
                <w:i/>
              </w:rPr>
              <w:t>3</w:t>
            </w:r>
          </w:p>
        </w:tc>
        <w:tc>
          <w:tcPr>
            <w:tcW w:w="510" w:type="dxa"/>
            <w:shd w:val="clear" w:color="auto" w:fill="C0C0C0"/>
          </w:tcPr>
          <w:p w:rsidR="00B64DED" w:rsidRPr="00662DF4" w:rsidRDefault="00B64DED" w:rsidP="00662DF4">
            <w:pPr>
              <w:rPr>
                <w:b/>
                <w:i/>
              </w:rPr>
            </w:pPr>
            <w:r w:rsidRPr="00662DF4">
              <w:rPr>
                <w:b/>
                <w:i/>
              </w:rPr>
              <w:t>4</w:t>
            </w:r>
          </w:p>
          <w:p w:rsidR="00B64DED" w:rsidRPr="00662DF4" w:rsidRDefault="00B64DED" w:rsidP="00662DF4">
            <w:pPr>
              <w:rPr>
                <w:b/>
                <w:i/>
              </w:rPr>
            </w:pPr>
          </w:p>
        </w:tc>
      </w:tr>
      <w:tr w:rsidR="00662DF4" w:rsidRPr="00662DF4" w:rsidTr="00662DF4">
        <w:tc>
          <w:tcPr>
            <w:tcW w:w="468" w:type="dxa"/>
            <w:shd w:val="clear" w:color="auto" w:fill="E6E6E6"/>
          </w:tcPr>
          <w:p w:rsidR="00B64DED" w:rsidRPr="00662DF4" w:rsidRDefault="00B64DED" w:rsidP="00662DF4">
            <w:pPr>
              <w:jc w:val="both"/>
              <w:rPr>
                <w:b/>
                <w:i/>
                <w:sz w:val="22"/>
                <w:szCs w:val="22"/>
                <w:lang w:val="en-GB"/>
              </w:rPr>
            </w:pPr>
            <w:r w:rsidRPr="00662DF4">
              <w:rPr>
                <w:b/>
                <w:i/>
                <w:sz w:val="22"/>
                <w:szCs w:val="22"/>
                <w:lang w:val="en-GB"/>
              </w:rPr>
              <w:t xml:space="preserve">U 1      </w:t>
            </w:r>
          </w:p>
        </w:tc>
        <w:tc>
          <w:tcPr>
            <w:tcW w:w="5226" w:type="dxa"/>
          </w:tcPr>
          <w:p w:rsidR="00B64DED" w:rsidRPr="00662DF4" w:rsidRDefault="00B64DED" w:rsidP="00662DF4">
            <w:pPr>
              <w:jc w:val="both"/>
              <w:rPr>
                <w:i/>
                <w:sz w:val="22"/>
                <w:szCs w:val="22"/>
                <w:lang w:val="en-GB"/>
              </w:rPr>
            </w:pPr>
            <w:r w:rsidRPr="00662DF4">
              <w:rPr>
                <w:i/>
                <w:sz w:val="22"/>
                <w:szCs w:val="22"/>
                <w:lang w:val="en-GB"/>
              </w:rPr>
              <w:t>Current Location</w:t>
            </w:r>
          </w:p>
        </w:tc>
        <w:tc>
          <w:tcPr>
            <w:tcW w:w="626" w:type="dxa"/>
          </w:tcPr>
          <w:p w:rsidR="00B64DED" w:rsidRPr="00662DF4" w:rsidRDefault="00B64DED" w:rsidP="00662DF4">
            <w:pPr>
              <w:rPr>
                <w:i/>
              </w:rPr>
            </w:pPr>
          </w:p>
        </w:tc>
        <w:tc>
          <w:tcPr>
            <w:tcW w:w="533" w:type="dxa"/>
          </w:tcPr>
          <w:p w:rsidR="00B64DED" w:rsidRPr="00662DF4" w:rsidRDefault="00B64DED" w:rsidP="00662DF4">
            <w:pPr>
              <w:rPr>
                <w:i/>
              </w:rPr>
            </w:pPr>
          </w:p>
        </w:tc>
        <w:tc>
          <w:tcPr>
            <w:tcW w:w="533" w:type="dxa"/>
          </w:tcPr>
          <w:p w:rsidR="00B64DED" w:rsidRPr="00662DF4" w:rsidRDefault="00B64DED" w:rsidP="00662DF4">
            <w:pPr>
              <w:rPr>
                <w:i/>
              </w:rPr>
            </w:pPr>
          </w:p>
        </w:tc>
        <w:tc>
          <w:tcPr>
            <w:tcW w:w="626" w:type="dxa"/>
          </w:tcPr>
          <w:p w:rsidR="00B64DED" w:rsidRPr="00662DF4" w:rsidRDefault="00B64DED" w:rsidP="00662DF4">
            <w:pPr>
              <w:rPr>
                <w:i/>
              </w:rPr>
            </w:pPr>
          </w:p>
        </w:tc>
        <w:tc>
          <w:tcPr>
            <w:tcW w:w="510" w:type="dxa"/>
          </w:tcPr>
          <w:p w:rsidR="00B64DED" w:rsidRPr="00662DF4" w:rsidRDefault="00B64DED" w:rsidP="00662DF4">
            <w:pPr>
              <w:rPr>
                <w:i/>
              </w:rPr>
            </w:pPr>
          </w:p>
        </w:tc>
      </w:tr>
      <w:tr w:rsidR="00662DF4" w:rsidRPr="00662DF4" w:rsidTr="00662DF4">
        <w:tc>
          <w:tcPr>
            <w:tcW w:w="468" w:type="dxa"/>
            <w:shd w:val="clear" w:color="auto" w:fill="E6E6E6"/>
          </w:tcPr>
          <w:p w:rsidR="00B64DED" w:rsidRPr="00662DF4" w:rsidRDefault="00B64DED" w:rsidP="00662DF4">
            <w:pPr>
              <w:jc w:val="both"/>
              <w:rPr>
                <w:b/>
                <w:i/>
                <w:sz w:val="22"/>
                <w:szCs w:val="22"/>
                <w:lang w:val="en-GB"/>
              </w:rPr>
            </w:pPr>
            <w:r w:rsidRPr="00662DF4">
              <w:rPr>
                <w:b/>
                <w:i/>
                <w:sz w:val="22"/>
                <w:szCs w:val="22"/>
                <w:lang w:val="en-GB"/>
              </w:rPr>
              <w:t>U2</w:t>
            </w:r>
          </w:p>
        </w:tc>
        <w:tc>
          <w:tcPr>
            <w:tcW w:w="5226" w:type="dxa"/>
          </w:tcPr>
          <w:p w:rsidR="00B64DED" w:rsidRPr="00662DF4" w:rsidRDefault="00B64DED" w:rsidP="00662DF4">
            <w:pPr>
              <w:jc w:val="both"/>
              <w:rPr>
                <w:i/>
                <w:sz w:val="22"/>
                <w:szCs w:val="22"/>
                <w:lang w:val="en-GB"/>
              </w:rPr>
            </w:pPr>
            <w:r w:rsidRPr="00662DF4">
              <w:rPr>
                <w:i/>
                <w:sz w:val="22"/>
                <w:szCs w:val="22"/>
                <w:lang w:val="en-GB"/>
              </w:rPr>
              <w:t>Mental Health</w:t>
            </w:r>
          </w:p>
        </w:tc>
        <w:tc>
          <w:tcPr>
            <w:tcW w:w="626" w:type="dxa"/>
          </w:tcPr>
          <w:p w:rsidR="00B64DED" w:rsidRPr="00662DF4" w:rsidRDefault="00B64DED" w:rsidP="00662DF4">
            <w:pPr>
              <w:rPr>
                <w:i/>
              </w:rPr>
            </w:pPr>
          </w:p>
        </w:tc>
        <w:tc>
          <w:tcPr>
            <w:tcW w:w="533" w:type="dxa"/>
          </w:tcPr>
          <w:p w:rsidR="00B64DED" w:rsidRPr="00662DF4" w:rsidRDefault="00B64DED" w:rsidP="00662DF4">
            <w:pPr>
              <w:rPr>
                <w:i/>
              </w:rPr>
            </w:pPr>
          </w:p>
        </w:tc>
        <w:tc>
          <w:tcPr>
            <w:tcW w:w="533" w:type="dxa"/>
          </w:tcPr>
          <w:p w:rsidR="00B64DED" w:rsidRPr="00662DF4" w:rsidRDefault="00B64DED" w:rsidP="00662DF4">
            <w:pPr>
              <w:rPr>
                <w:i/>
              </w:rPr>
            </w:pPr>
          </w:p>
        </w:tc>
        <w:tc>
          <w:tcPr>
            <w:tcW w:w="626" w:type="dxa"/>
          </w:tcPr>
          <w:p w:rsidR="00B64DED" w:rsidRPr="00662DF4" w:rsidRDefault="00B64DED" w:rsidP="00662DF4">
            <w:pPr>
              <w:rPr>
                <w:i/>
              </w:rPr>
            </w:pPr>
          </w:p>
        </w:tc>
        <w:tc>
          <w:tcPr>
            <w:tcW w:w="510" w:type="dxa"/>
          </w:tcPr>
          <w:p w:rsidR="00B64DED" w:rsidRPr="00662DF4" w:rsidRDefault="00B64DED" w:rsidP="00662DF4">
            <w:pPr>
              <w:rPr>
                <w:i/>
              </w:rPr>
            </w:pPr>
          </w:p>
        </w:tc>
      </w:tr>
      <w:tr w:rsidR="00662DF4" w:rsidRPr="00662DF4" w:rsidTr="00662DF4">
        <w:tc>
          <w:tcPr>
            <w:tcW w:w="468" w:type="dxa"/>
            <w:shd w:val="clear" w:color="auto" w:fill="E6E6E6"/>
          </w:tcPr>
          <w:p w:rsidR="00B64DED" w:rsidRPr="00662DF4" w:rsidRDefault="00B64DED" w:rsidP="00662DF4">
            <w:pPr>
              <w:jc w:val="both"/>
              <w:rPr>
                <w:b/>
                <w:i/>
                <w:sz w:val="22"/>
                <w:szCs w:val="22"/>
                <w:lang w:val="en-GB"/>
              </w:rPr>
            </w:pPr>
            <w:r w:rsidRPr="00662DF4">
              <w:rPr>
                <w:b/>
                <w:i/>
                <w:sz w:val="22"/>
                <w:szCs w:val="22"/>
                <w:lang w:val="en-GB"/>
              </w:rPr>
              <w:t>U3</w:t>
            </w:r>
          </w:p>
        </w:tc>
        <w:tc>
          <w:tcPr>
            <w:tcW w:w="5226" w:type="dxa"/>
          </w:tcPr>
          <w:p w:rsidR="00B64DED" w:rsidRPr="00662DF4" w:rsidRDefault="00B64DED" w:rsidP="00662DF4">
            <w:pPr>
              <w:jc w:val="both"/>
              <w:rPr>
                <w:i/>
                <w:sz w:val="22"/>
                <w:szCs w:val="22"/>
                <w:lang w:val="en-GB"/>
              </w:rPr>
            </w:pPr>
            <w:r w:rsidRPr="00662DF4">
              <w:rPr>
                <w:i/>
                <w:sz w:val="22"/>
                <w:szCs w:val="22"/>
                <w:lang w:val="en-GB"/>
              </w:rPr>
              <w:t>Suicide Prevention</w:t>
            </w:r>
          </w:p>
        </w:tc>
        <w:tc>
          <w:tcPr>
            <w:tcW w:w="626" w:type="dxa"/>
          </w:tcPr>
          <w:p w:rsidR="00B64DED" w:rsidRPr="00662DF4" w:rsidRDefault="00B64DED" w:rsidP="00662DF4">
            <w:pPr>
              <w:rPr>
                <w:i/>
              </w:rPr>
            </w:pPr>
          </w:p>
        </w:tc>
        <w:tc>
          <w:tcPr>
            <w:tcW w:w="533" w:type="dxa"/>
          </w:tcPr>
          <w:p w:rsidR="00B64DED" w:rsidRPr="00662DF4" w:rsidRDefault="00B64DED" w:rsidP="00662DF4">
            <w:pPr>
              <w:rPr>
                <w:i/>
              </w:rPr>
            </w:pPr>
          </w:p>
        </w:tc>
        <w:tc>
          <w:tcPr>
            <w:tcW w:w="533" w:type="dxa"/>
          </w:tcPr>
          <w:p w:rsidR="00B64DED" w:rsidRPr="00662DF4" w:rsidRDefault="00B64DED" w:rsidP="00662DF4">
            <w:pPr>
              <w:rPr>
                <w:i/>
              </w:rPr>
            </w:pPr>
          </w:p>
        </w:tc>
        <w:tc>
          <w:tcPr>
            <w:tcW w:w="626" w:type="dxa"/>
          </w:tcPr>
          <w:p w:rsidR="00B64DED" w:rsidRPr="00662DF4" w:rsidRDefault="00B64DED" w:rsidP="00662DF4">
            <w:pPr>
              <w:rPr>
                <w:i/>
              </w:rPr>
            </w:pPr>
          </w:p>
        </w:tc>
        <w:tc>
          <w:tcPr>
            <w:tcW w:w="510" w:type="dxa"/>
          </w:tcPr>
          <w:p w:rsidR="00B64DED" w:rsidRPr="00662DF4" w:rsidRDefault="00B64DED" w:rsidP="00662DF4">
            <w:pPr>
              <w:rPr>
                <w:i/>
              </w:rPr>
            </w:pPr>
          </w:p>
        </w:tc>
      </w:tr>
      <w:tr w:rsidR="00662DF4" w:rsidRPr="00662DF4" w:rsidTr="00662DF4">
        <w:tc>
          <w:tcPr>
            <w:tcW w:w="468" w:type="dxa"/>
            <w:shd w:val="clear" w:color="auto" w:fill="E6E6E6"/>
          </w:tcPr>
          <w:p w:rsidR="00B64DED" w:rsidRPr="00662DF4" w:rsidRDefault="00B64DED" w:rsidP="00662DF4">
            <w:pPr>
              <w:jc w:val="both"/>
              <w:rPr>
                <w:b/>
                <w:i/>
                <w:sz w:val="22"/>
                <w:szCs w:val="22"/>
                <w:lang w:val="en-GB"/>
              </w:rPr>
            </w:pPr>
            <w:r w:rsidRPr="00662DF4">
              <w:rPr>
                <w:b/>
                <w:i/>
                <w:sz w:val="22"/>
                <w:szCs w:val="22"/>
                <w:lang w:val="en-GB"/>
              </w:rPr>
              <w:t>U4</w:t>
            </w:r>
          </w:p>
        </w:tc>
        <w:tc>
          <w:tcPr>
            <w:tcW w:w="5226" w:type="dxa"/>
          </w:tcPr>
          <w:p w:rsidR="00B64DED" w:rsidRPr="00662DF4" w:rsidRDefault="00B64DED" w:rsidP="00662DF4">
            <w:pPr>
              <w:jc w:val="both"/>
              <w:rPr>
                <w:i/>
                <w:sz w:val="22"/>
                <w:szCs w:val="22"/>
                <w:lang w:val="en-GB"/>
              </w:rPr>
            </w:pPr>
            <w:r w:rsidRPr="00662DF4">
              <w:rPr>
                <w:i/>
                <w:sz w:val="22"/>
                <w:szCs w:val="22"/>
                <w:lang w:val="en-GB"/>
              </w:rPr>
              <w:t>Humanitarian</w:t>
            </w:r>
          </w:p>
        </w:tc>
        <w:tc>
          <w:tcPr>
            <w:tcW w:w="626" w:type="dxa"/>
          </w:tcPr>
          <w:p w:rsidR="00B64DED" w:rsidRPr="00662DF4" w:rsidRDefault="00B64DED" w:rsidP="00662DF4">
            <w:pPr>
              <w:rPr>
                <w:i/>
              </w:rPr>
            </w:pPr>
          </w:p>
        </w:tc>
        <w:tc>
          <w:tcPr>
            <w:tcW w:w="533" w:type="dxa"/>
          </w:tcPr>
          <w:p w:rsidR="00B64DED" w:rsidRPr="00662DF4" w:rsidRDefault="00B64DED" w:rsidP="00662DF4">
            <w:pPr>
              <w:rPr>
                <w:i/>
              </w:rPr>
            </w:pPr>
          </w:p>
        </w:tc>
        <w:tc>
          <w:tcPr>
            <w:tcW w:w="533" w:type="dxa"/>
          </w:tcPr>
          <w:p w:rsidR="00B64DED" w:rsidRPr="00662DF4" w:rsidRDefault="00B64DED" w:rsidP="00662DF4">
            <w:pPr>
              <w:rPr>
                <w:i/>
              </w:rPr>
            </w:pPr>
          </w:p>
        </w:tc>
        <w:tc>
          <w:tcPr>
            <w:tcW w:w="626" w:type="dxa"/>
          </w:tcPr>
          <w:p w:rsidR="00B64DED" w:rsidRPr="00662DF4" w:rsidRDefault="00B64DED" w:rsidP="00662DF4">
            <w:pPr>
              <w:rPr>
                <w:i/>
              </w:rPr>
            </w:pPr>
          </w:p>
        </w:tc>
        <w:tc>
          <w:tcPr>
            <w:tcW w:w="510" w:type="dxa"/>
          </w:tcPr>
          <w:p w:rsidR="00B64DED" w:rsidRPr="00662DF4" w:rsidRDefault="00B64DED" w:rsidP="00662DF4">
            <w:pPr>
              <w:rPr>
                <w:i/>
              </w:rPr>
            </w:pPr>
          </w:p>
        </w:tc>
      </w:tr>
      <w:tr w:rsidR="00662DF4" w:rsidRPr="00662DF4" w:rsidTr="00662DF4">
        <w:tc>
          <w:tcPr>
            <w:tcW w:w="468" w:type="dxa"/>
            <w:shd w:val="clear" w:color="auto" w:fill="E6E6E6"/>
          </w:tcPr>
          <w:p w:rsidR="00B64DED" w:rsidRPr="00662DF4" w:rsidRDefault="00B64DED" w:rsidP="00662DF4">
            <w:pPr>
              <w:jc w:val="both"/>
              <w:rPr>
                <w:b/>
                <w:i/>
                <w:sz w:val="22"/>
                <w:szCs w:val="22"/>
                <w:lang w:val="en-GB"/>
              </w:rPr>
            </w:pPr>
            <w:r w:rsidRPr="00662DF4">
              <w:rPr>
                <w:b/>
                <w:i/>
                <w:sz w:val="22"/>
                <w:szCs w:val="22"/>
                <w:lang w:val="en-GB"/>
              </w:rPr>
              <w:t>U5</w:t>
            </w:r>
          </w:p>
        </w:tc>
        <w:tc>
          <w:tcPr>
            <w:tcW w:w="5226" w:type="dxa"/>
          </w:tcPr>
          <w:p w:rsidR="00B64DED" w:rsidRPr="00662DF4" w:rsidRDefault="00B64DED" w:rsidP="00662DF4">
            <w:pPr>
              <w:jc w:val="both"/>
              <w:rPr>
                <w:i/>
                <w:sz w:val="22"/>
                <w:szCs w:val="22"/>
                <w:lang w:val="en-GB"/>
              </w:rPr>
            </w:pPr>
            <w:r w:rsidRPr="00662DF4">
              <w:rPr>
                <w:i/>
                <w:sz w:val="22"/>
                <w:szCs w:val="22"/>
                <w:lang w:val="en-GB"/>
              </w:rPr>
              <w:t>Systemic</w:t>
            </w:r>
          </w:p>
        </w:tc>
        <w:tc>
          <w:tcPr>
            <w:tcW w:w="626" w:type="dxa"/>
          </w:tcPr>
          <w:p w:rsidR="00B64DED" w:rsidRPr="00662DF4" w:rsidRDefault="00B64DED" w:rsidP="00662DF4">
            <w:pPr>
              <w:rPr>
                <w:i/>
              </w:rPr>
            </w:pPr>
          </w:p>
        </w:tc>
        <w:tc>
          <w:tcPr>
            <w:tcW w:w="533" w:type="dxa"/>
          </w:tcPr>
          <w:p w:rsidR="00B64DED" w:rsidRPr="00662DF4" w:rsidRDefault="00B64DED" w:rsidP="00662DF4">
            <w:pPr>
              <w:rPr>
                <w:i/>
              </w:rPr>
            </w:pPr>
          </w:p>
        </w:tc>
        <w:tc>
          <w:tcPr>
            <w:tcW w:w="533" w:type="dxa"/>
          </w:tcPr>
          <w:p w:rsidR="00B64DED" w:rsidRPr="00662DF4" w:rsidRDefault="00B64DED" w:rsidP="00662DF4">
            <w:pPr>
              <w:rPr>
                <w:i/>
              </w:rPr>
            </w:pPr>
          </w:p>
        </w:tc>
        <w:tc>
          <w:tcPr>
            <w:tcW w:w="626" w:type="dxa"/>
          </w:tcPr>
          <w:p w:rsidR="00B64DED" w:rsidRPr="00662DF4" w:rsidRDefault="00B64DED" w:rsidP="00662DF4">
            <w:pPr>
              <w:rPr>
                <w:i/>
              </w:rPr>
            </w:pPr>
          </w:p>
        </w:tc>
        <w:tc>
          <w:tcPr>
            <w:tcW w:w="510" w:type="dxa"/>
          </w:tcPr>
          <w:p w:rsidR="00B64DED" w:rsidRPr="00662DF4" w:rsidRDefault="00B64DED" w:rsidP="00662DF4">
            <w:pPr>
              <w:rPr>
                <w:i/>
              </w:rPr>
            </w:pPr>
          </w:p>
        </w:tc>
      </w:tr>
      <w:tr w:rsidR="00662DF4" w:rsidRPr="00662DF4" w:rsidTr="00662DF4">
        <w:tc>
          <w:tcPr>
            <w:tcW w:w="468" w:type="dxa"/>
            <w:shd w:val="clear" w:color="auto" w:fill="E6E6E6"/>
          </w:tcPr>
          <w:p w:rsidR="00B64DED" w:rsidRPr="00662DF4" w:rsidRDefault="00B64DED" w:rsidP="00662DF4">
            <w:pPr>
              <w:jc w:val="both"/>
              <w:rPr>
                <w:b/>
                <w:i/>
                <w:sz w:val="22"/>
                <w:szCs w:val="22"/>
                <w:lang w:val="en-GB"/>
              </w:rPr>
            </w:pPr>
            <w:r w:rsidRPr="00662DF4">
              <w:rPr>
                <w:b/>
                <w:i/>
                <w:sz w:val="22"/>
                <w:szCs w:val="22"/>
                <w:lang w:val="en-GB"/>
              </w:rPr>
              <w:t>U6</w:t>
            </w:r>
          </w:p>
        </w:tc>
        <w:tc>
          <w:tcPr>
            <w:tcW w:w="5226" w:type="dxa"/>
          </w:tcPr>
          <w:p w:rsidR="00B64DED" w:rsidRPr="00662DF4" w:rsidRDefault="00B64DED" w:rsidP="00662DF4">
            <w:pPr>
              <w:jc w:val="both"/>
              <w:rPr>
                <w:i/>
                <w:sz w:val="22"/>
                <w:szCs w:val="22"/>
                <w:lang w:val="en-GB"/>
              </w:rPr>
            </w:pPr>
            <w:r w:rsidRPr="00662DF4">
              <w:rPr>
                <w:i/>
                <w:sz w:val="22"/>
                <w:szCs w:val="22"/>
                <w:lang w:val="en-GB"/>
              </w:rPr>
              <w:t>Legal Urgency</w:t>
            </w:r>
          </w:p>
        </w:tc>
        <w:tc>
          <w:tcPr>
            <w:tcW w:w="626" w:type="dxa"/>
          </w:tcPr>
          <w:p w:rsidR="00B64DED" w:rsidRPr="00662DF4" w:rsidRDefault="00B64DED" w:rsidP="00662DF4">
            <w:pPr>
              <w:rPr>
                <w:i/>
              </w:rPr>
            </w:pPr>
          </w:p>
        </w:tc>
        <w:tc>
          <w:tcPr>
            <w:tcW w:w="533" w:type="dxa"/>
          </w:tcPr>
          <w:p w:rsidR="00B64DED" w:rsidRPr="00662DF4" w:rsidRDefault="00B64DED" w:rsidP="00662DF4">
            <w:pPr>
              <w:rPr>
                <w:i/>
              </w:rPr>
            </w:pPr>
          </w:p>
        </w:tc>
        <w:tc>
          <w:tcPr>
            <w:tcW w:w="533" w:type="dxa"/>
          </w:tcPr>
          <w:p w:rsidR="00B64DED" w:rsidRPr="00662DF4" w:rsidRDefault="00B64DED" w:rsidP="00662DF4">
            <w:pPr>
              <w:rPr>
                <w:i/>
              </w:rPr>
            </w:pPr>
          </w:p>
        </w:tc>
        <w:tc>
          <w:tcPr>
            <w:tcW w:w="626" w:type="dxa"/>
          </w:tcPr>
          <w:p w:rsidR="00B64DED" w:rsidRPr="00662DF4" w:rsidRDefault="00B64DED" w:rsidP="00662DF4">
            <w:pPr>
              <w:rPr>
                <w:i/>
              </w:rPr>
            </w:pPr>
          </w:p>
        </w:tc>
        <w:tc>
          <w:tcPr>
            <w:tcW w:w="510" w:type="dxa"/>
          </w:tcPr>
          <w:p w:rsidR="00B64DED" w:rsidRPr="00662DF4" w:rsidRDefault="00B64DED" w:rsidP="00662DF4">
            <w:pPr>
              <w:rPr>
                <w:i/>
              </w:rPr>
            </w:pPr>
          </w:p>
        </w:tc>
      </w:tr>
      <w:tr w:rsidR="00B64DED" w:rsidRPr="00662DF4" w:rsidTr="00662DF4">
        <w:tc>
          <w:tcPr>
            <w:tcW w:w="468" w:type="dxa"/>
            <w:tcBorders>
              <w:bottom w:val="single" w:sz="4" w:space="0" w:color="auto"/>
            </w:tcBorders>
          </w:tcPr>
          <w:p w:rsidR="00B64DED" w:rsidRPr="00662DF4" w:rsidRDefault="00B64DED" w:rsidP="00662DF4">
            <w:pPr>
              <w:rPr>
                <w:b/>
                <w:i/>
                <w:sz w:val="22"/>
                <w:szCs w:val="22"/>
                <w:lang w:val="en-GB"/>
              </w:rPr>
            </w:pPr>
          </w:p>
        </w:tc>
        <w:tc>
          <w:tcPr>
            <w:tcW w:w="5226" w:type="dxa"/>
            <w:tcBorders>
              <w:bottom w:val="single" w:sz="4" w:space="0" w:color="auto"/>
            </w:tcBorders>
          </w:tcPr>
          <w:p w:rsidR="00B64DED" w:rsidRPr="00662DF4" w:rsidRDefault="00B64DED" w:rsidP="00662DF4">
            <w:pPr>
              <w:rPr>
                <w:b/>
                <w:i/>
                <w:sz w:val="22"/>
                <w:szCs w:val="22"/>
                <w:lang w:val="en-GB"/>
              </w:rPr>
            </w:pPr>
            <w:r w:rsidRPr="00662DF4">
              <w:rPr>
                <w:b/>
                <w:i/>
                <w:sz w:val="22"/>
                <w:szCs w:val="22"/>
                <w:lang w:val="en-GB"/>
              </w:rPr>
              <w:t>Subtotal</w:t>
            </w:r>
          </w:p>
          <w:p w:rsidR="00B64DED" w:rsidRPr="00662DF4" w:rsidRDefault="00B64DED" w:rsidP="00662DF4">
            <w:pPr>
              <w:rPr>
                <w:b/>
                <w:i/>
                <w:sz w:val="22"/>
                <w:szCs w:val="22"/>
                <w:lang w:val="en-GB"/>
              </w:rPr>
            </w:pPr>
          </w:p>
        </w:tc>
        <w:tc>
          <w:tcPr>
            <w:tcW w:w="2828" w:type="dxa"/>
            <w:gridSpan w:val="5"/>
            <w:tcBorders>
              <w:bottom w:val="single" w:sz="4" w:space="0" w:color="auto"/>
            </w:tcBorders>
          </w:tcPr>
          <w:p w:rsidR="00B64DED" w:rsidRPr="00662DF4" w:rsidRDefault="00B64DED" w:rsidP="00662DF4">
            <w:pPr>
              <w:rPr>
                <w:i/>
              </w:rPr>
            </w:pPr>
          </w:p>
        </w:tc>
      </w:tr>
      <w:tr w:rsidR="00B64DED" w:rsidRPr="00662DF4" w:rsidTr="00662DF4">
        <w:tc>
          <w:tcPr>
            <w:tcW w:w="468" w:type="dxa"/>
            <w:shd w:val="clear" w:color="auto" w:fill="C0C0C0"/>
          </w:tcPr>
          <w:p w:rsidR="00B64DED" w:rsidRPr="00662DF4" w:rsidRDefault="00B64DED" w:rsidP="00662DF4">
            <w:pPr>
              <w:jc w:val="both"/>
              <w:rPr>
                <w:b/>
                <w:i/>
                <w:sz w:val="22"/>
                <w:szCs w:val="22"/>
                <w:lang w:val="en-GB"/>
              </w:rPr>
            </w:pPr>
          </w:p>
        </w:tc>
        <w:tc>
          <w:tcPr>
            <w:tcW w:w="5226" w:type="dxa"/>
            <w:shd w:val="clear" w:color="auto" w:fill="C0C0C0"/>
          </w:tcPr>
          <w:p w:rsidR="00B64DED" w:rsidRPr="00662DF4" w:rsidRDefault="00B64DED" w:rsidP="00662DF4">
            <w:pPr>
              <w:jc w:val="both"/>
              <w:rPr>
                <w:b/>
                <w:i/>
                <w:sz w:val="22"/>
                <w:szCs w:val="22"/>
                <w:lang w:val="en-GB"/>
              </w:rPr>
            </w:pPr>
          </w:p>
          <w:p w:rsidR="00B64DED" w:rsidRPr="00662DF4" w:rsidRDefault="00B64DED" w:rsidP="00662DF4">
            <w:pPr>
              <w:rPr>
                <w:b/>
                <w:i/>
                <w:sz w:val="22"/>
                <w:szCs w:val="22"/>
                <w:lang w:val="en-GB"/>
              </w:rPr>
            </w:pPr>
            <w:r w:rsidRPr="00662DF4">
              <w:rPr>
                <w:b/>
                <w:i/>
                <w:sz w:val="22"/>
                <w:szCs w:val="22"/>
                <w:lang w:val="en-GB"/>
              </w:rPr>
              <w:t>TOTAL SCORE</w:t>
            </w:r>
          </w:p>
        </w:tc>
        <w:tc>
          <w:tcPr>
            <w:tcW w:w="2828" w:type="dxa"/>
            <w:gridSpan w:val="5"/>
            <w:shd w:val="clear" w:color="auto" w:fill="C0C0C0"/>
          </w:tcPr>
          <w:p w:rsidR="00B64DED" w:rsidRPr="00662DF4" w:rsidRDefault="00B64DED" w:rsidP="00662DF4">
            <w:pPr>
              <w:rPr>
                <w:i/>
              </w:rPr>
            </w:pPr>
          </w:p>
        </w:tc>
      </w:tr>
    </w:tbl>
    <w:p w:rsidR="000D63E5" w:rsidRPr="00767A5F" w:rsidRDefault="00521567" w:rsidP="000D63E5">
      <w:pPr>
        <w:jc w:val="center"/>
        <w:rPr>
          <w:b/>
        </w:rPr>
      </w:pPr>
      <w:r>
        <w:rPr>
          <w:b/>
        </w:rPr>
        <w:br w:type="column"/>
      </w:r>
      <w:r w:rsidR="000D63E5">
        <w:rPr>
          <w:b/>
        </w:rPr>
        <w:lastRenderedPageBreak/>
        <w:t>Preadmission Triage: Weekly u</w:t>
      </w:r>
      <w:r w:rsidR="000D63E5" w:rsidRPr="00767A5F">
        <w:rPr>
          <w:b/>
        </w:rPr>
        <w:t>pdates of urgency items</w:t>
      </w:r>
    </w:p>
    <w:p w:rsidR="000D63E5" w:rsidRDefault="000D63E5" w:rsidP="000D63E5"/>
    <w:p w:rsidR="000D63E5" w:rsidRPr="00767A5F" w:rsidRDefault="000D63E5" w:rsidP="000D63E5">
      <w:pPr>
        <w:rPr>
          <w:b/>
        </w:rPr>
      </w:pPr>
      <w:r w:rsidRPr="00767A5F">
        <w:rPr>
          <w:b/>
        </w:rPr>
        <w:t xml:space="preserve">Date </w:t>
      </w:r>
      <w:r w:rsidRPr="00767A5F">
        <w:rPr>
          <w:b/>
        </w:rPr>
        <w:softHyphen/>
      </w:r>
      <w:r w:rsidRPr="00767A5F">
        <w:rPr>
          <w:b/>
        </w:rPr>
        <w:softHyphen/>
      </w:r>
      <w:r w:rsidRPr="00767A5F">
        <w:rPr>
          <w:b/>
        </w:rPr>
        <w:softHyphen/>
      </w:r>
      <w:r w:rsidRPr="00767A5F">
        <w:rPr>
          <w:b/>
        </w:rPr>
        <w:softHyphen/>
      </w:r>
      <w:r w:rsidRPr="00767A5F">
        <w:rPr>
          <w:b/>
        </w:rPr>
        <w:softHyphen/>
      </w:r>
      <w:r w:rsidRPr="00767A5F">
        <w:rPr>
          <w:b/>
        </w:rPr>
        <w:softHyphen/>
      </w:r>
      <w:r w:rsidRPr="00767A5F">
        <w:rPr>
          <w:b/>
        </w:rPr>
        <w:softHyphen/>
      </w:r>
      <w:r w:rsidRPr="00767A5F">
        <w:rPr>
          <w:b/>
        </w:rPr>
        <w:softHyphen/>
      </w:r>
      <w:r w:rsidRPr="00767A5F">
        <w:rPr>
          <w:b/>
        </w:rPr>
        <w:softHyphen/>
      </w:r>
      <w:r w:rsidRPr="00767A5F">
        <w:rPr>
          <w:b/>
        </w:rPr>
        <w:softHyphen/>
      </w:r>
      <w:r w:rsidRPr="00767A5F">
        <w:rPr>
          <w:b/>
        </w:rPr>
        <w:softHyphen/>
      </w:r>
      <w:r w:rsidRPr="00767A5F">
        <w:rPr>
          <w:b/>
        </w:rPr>
        <w:softHyphen/>
      </w:r>
      <w:r w:rsidRPr="00767A5F">
        <w:rPr>
          <w:b/>
        </w:rPr>
        <w:softHyphen/>
      </w:r>
      <w:r w:rsidRPr="00767A5F">
        <w:rPr>
          <w:b/>
        </w:rPr>
        <w:softHyphen/>
      </w:r>
      <w:r w:rsidRPr="00767A5F">
        <w:rPr>
          <w:b/>
        </w:rPr>
        <w:softHyphen/>
      </w:r>
      <w:r w:rsidRPr="00767A5F">
        <w:rPr>
          <w:b/>
        </w:rPr>
        <w:softHyphen/>
      </w:r>
      <w:r w:rsidRPr="00767A5F">
        <w:rPr>
          <w:b/>
        </w:rPr>
        <w:softHyphen/>
      </w:r>
      <w:r w:rsidRPr="00767A5F">
        <w:rPr>
          <w:b/>
        </w:rPr>
        <w:softHyphen/>
        <w:t>_________________________           Rater ____________________________</w:t>
      </w:r>
    </w:p>
    <w:p w:rsidR="000D63E5" w:rsidRDefault="000D63E5" w:rsidP="000D63E5"/>
    <w:tbl>
      <w:tblPr>
        <w:tblpPr w:leftFromText="180" w:rightFromText="180" w:vertAnchor="page" w:horzAnchor="margin" w:tblpY="558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85"/>
        <w:gridCol w:w="5226"/>
        <w:gridCol w:w="626"/>
        <w:gridCol w:w="533"/>
        <w:gridCol w:w="533"/>
        <w:gridCol w:w="626"/>
        <w:gridCol w:w="510"/>
      </w:tblGrid>
      <w:tr w:rsidR="00662DF4" w:rsidRPr="00662DF4" w:rsidTr="00662DF4">
        <w:tc>
          <w:tcPr>
            <w:tcW w:w="468" w:type="dxa"/>
            <w:tcBorders>
              <w:bottom w:val="single" w:sz="4" w:space="0" w:color="auto"/>
            </w:tcBorders>
            <w:shd w:val="clear" w:color="auto" w:fill="C0C0C0"/>
          </w:tcPr>
          <w:p w:rsidR="00B64DED" w:rsidRPr="00662DF4" w:rsidRDefault="00B64DED" w:rsidP="00662DF4">
            <w:pPr>
              <w:jc w:val="both"/>
              <w:rPr>
                <w:b/>
                <w:sz w:val="22"/>
                <w:szCs w:val="22"/>
                <w:lang w:val="en-GB"/>
              </w:rPr>
            </w:pPr>
          </w:p>
        </w:tc>
        <w:tc>
          <w:tcPr>
            <w:tcW w:w="5226" w:type="dxa"/>
            <w:shd w:val="clear" w:color="auto" w:fill="C0C0C0"/>
          </w:tcPr>
          <w:p w:rsidR="00B64DED" w:rsidRPr="00662DF4" w:rsidRDefault="00B64DED" w:rsidP="00662DF4">
            <w:pPr>
              <w:jc w:val="both"/>
              <w:rPr>
                <w:b/>
                <w:sz w:val="22"/>
                <w:szCs w:val="22"/>
                <w:lang w:val="en-GB"/>
              </w:rPr>
            </w:pPr>
            <w:r w:rsidRPr="00662DF4">
              <w:rPr>
                <w:b/>
                <w:sz w:val="22"/>
                <w:szCs w:val="22"/>
                <w:lang w:val="en-GB"/>
              </w:rPr>
              <w:t>DUNDRUM-2: TRIAGE URGENCY ITEMS</w:t>
            </w:r>
          </w:p>
        </w:tc>
        <w:tc>
          <w:tcPr>
            <w:tcW w:w="626" w:type="dxa"/>
            <w:shd w:val="clear" w:color="auto" w:fill="C0C0C0"/>
          </w:tcPr>
          <w:p w:rsidR="00B64DED" w:rsidRPr="00662DF4" w:rsidRDefault="00B64DED" w:rsidP="00662DF4">
            <w:pPr>
              <w:rPr>
                <w:b/>
              </w:rPr>
            </w:pPr>
            <w:r w:rsidRPr="00662DF4">
              <w:rPr>
                <w:b/>
              </w:rPr>
              <w:t>0</w:t>
            </w:r>
          </w:p>
        </w:tc>
        <w:tc>
          <w:tcPr>
            <w:tcW w:w="533" w:type="dxa"/>
            <w:shd w:val="clear" w:color="auto" w:fill="C0C0C0"/>
          </w:tcPr>
          <w:p w:rsidR="00B64DED" w:rsidRPr="00662DF4" w:rsidRDefault="00B64DED" w:rsidP="00662DF4">
            <w:pPr>
              <w:rPr>
                <w:b/>
              </w:rPr>
            </w:pPr>
            <w:r w:rsidRPr="00662DF4">
              <w:rPr>
                <w:b/>
              </w:rPr>
              <w:t>1</w:t>
            </w:r>
          </w:p>
        </w:tc>
        <w:tc>
          <w:tcPr>
            <w:tcW w:w="533" w:type="dxa"/>
            <w:shd w:val="clear" w:color="auto" w:fill="C0C0C0"/>
          </w:tcPr>
          <w:p w:rsidR="00B64DED" w:rsidRPr="00662DF4" w:rsidRDefault="00B64DED" w:rsidP="00662DF4">
            <w:pPr>
              <w:rPr>
                <w:b/>
              </w:rPr>
            </w:pPr>
            <w:r w:rsidRPr="00662DF4">
              <w:rPr>
                <w:b/>
              </w:rPr>
              <w:t>2</w:t>
            </w:r>
          </w:p>
        </w:tc>
        <w:tc>
          <w:tcPr>
            <w:tcW w:w="626" w:type="dxa"/>
            <w:shd w:val="clear" w:color="auto" w:fill="C0C0C0"/>
          </w:tcPr>
          <w:p w:rsidR="00B64DED" w:rsidRPr="00662DF4" w:rsidRDefault="00B64DED" w:rsidP="00662DF4">
            <w:pPr>
              <w:rPr>
                <w:b/>
              </w:rPr>
            </w:pPr>
            <w:r w:rsidRPr="00662DF4">
              <w:rPr>
                <w:b/>
              </w:rPr>
              <w:t>3</w:t>
            </w:r>
          </w:p>
        </w:tc>
        <w:tc>
          <w:tcPr>
            <w:tcW w:w="510" w:type="dxa"/>
            <w:shd w:val="clear" w:color="auto" w:fill="C0C0C0"/>
          </w:tcPr>
          <w:p w:rsidR="00B64DED" w:rsidRPr="00662DF4" w:rsidRDefault="00B64DED" w:rsidP="00662DF4">
            <w:pPr>
              <w:rPr>
                <w:b/>
              </w:rPr>
            </w:pPr>
            <w:r w:rsidRPr="00662DF4">
              <w:rPr>
                <w:b/>
              </w:rPr>
              <w:t>4</w:t>
            </w:r>
          </w:p>
          <w:p w:rsidR="00B64DED" w:rsidRPr="00662DF4" w:rsidRDefault="00B64DED" w:rsidP="00662DF4">
            <w:pPr>
              <w:rPr>
                <w:b/>
              </w:rPr>
            </w:pPr>
          </w:p>
        </w:tc>
      </w:tr>
      <w:tr w:rsidR="00662DF4" w:rsidTr="00662DF4">
        <w:tc>
          <w:tcPr>
            <w:tcW w:w="468" w:type="dxa"/>
            <w:shd w:val="clear" w:color="auto" w:fill="E6E6E6"/>
          </w:tcPr>
          <w:p w:rsidR="00B64DED" w:rsidRPr="00662DF4" w:rsidRDefault="00B64DED" w:rsidP="00662DF4">
            <w:pPr>
              <w:jc w:val="both"/>
              <w:rPr>
                <w:b/>
                <w:sz w:val="22"/>
                <w:szCs w:val="22"/>
                <w:lang w:val="en-GB"/>
              </w:rPr>
            </w:pPr>
            <w:r w:rsidRPr="00662DF4">
              <w:rPr>
                <w:b/>
                <w:sz w:val="22"/>
                <w:szCs w:val="22"/>
                <w:lang w:val="en-GB"/>
              </w:rPr>
              <w:t xml:space="preserve">U 1      </w:t>
            </w:r>
          </w:p>
        </w:tc>
        <w:tc>
          <w:tcPr>
            <w:tcW w:w="5226" w:type="dxa"/>
          </w:tcPr>
          <w:p w:rsidR="00B64DED" w:rsidRPr="00662DF4" w:rsidRDefault="00B64DED" w:rsidP="00662DF4">
            <w:pPr>
              <w:jc w:val="both"/>
              <w:rPr>
                <w:sz w:val="22"/>
                <w:szCs w:val="22"/>
                <w:lang w:val="en-GB"/>
              </w:rPr>
            </w:pPr>
            <w:r w:rsidRPr="00662DF4">
              <w:rPr>
                <w:sz w:val="22"/>
                <w:szCs w:val="22"/>
                <w:lang w:val="en-GB"/>
              </w:rPr>
              <w:t>Current Location</w:t>
            </w:r>
          </w:p>
        </w:tc>
        <w:tc>
          <w:tcPr>
            <w:tcW w:w="626" w:type="dxa"/>
          </w:tcPr>
          <w:p w:rsidR="00B64DED" w:rsidRDefault="00B64DED" w:rsidP="00662DF4"/>
        </w:tc>
        <w:tc>
          <w:tcPr>
            <w:tcW w:w="533" w:type="dxa"/>
          </w:tcPr>
          <w:p w:rsidR="00B64DED" w:rsidRDefault="00B64DED" w:rsidP="00662DF4"/>
        </w:tc>
        <w:tc>
          <w:tcPr>
            <w:tcW w:w="533" w:type="dxa"/>
          </w:tcPr>
          <w:p w:rsidR="00B64DED" w:rsidRDefault="00B64DED" w:rsidP="00662DF4"/>
        </w:tc>
        <w:tc>
          <w:tcPr>
            <w:tcW w:w="626" w:type="dxa"/>
          </w:tcPr>
          <w:p w:rsidR="00B64DED" w:rsidRDefault="00B64DED" w:rsidP="00662DF4"/>
        </w:tc>
        <w:tc>
          <w:tcPr>
            <w:tcW w:w="510" w:type="dxa"/>
          </w:tcPr>
          <w:p w:rsidR="00B64DED" w:rsidRDefault="00B64DED" w:rsidP="00662DF4"/>
        </w:tc>
      </w:tr>
      <w:tr w:rsidR="00662DF4" w:rsidTr="00662DF4">
        <w:tc>
          <w:tcPr>
            <w:tcW w:w="468" w:type="dxa"/>
            <w:shd w:val="clear" w:color="auto" w:fill="E6E6E6"/>
          </w:tcPr>
          <w:p w:rsidR="00B64DED" w:rsidRPr="00662DF4" w:rsidRDefault="00B64DED" w:rsidP="00662DF4">
            <w:pPr>
              <w:jc w:val="both"/>
              <w:rPr>
                <w:b/>
                <w:sz w:val="22"/>
                <w:szCs w:val="22"/>
                <w:lang w:val="en-GB"/>
              </w:rPr>
            </w:pPr>
            <w:r w:rsidRPr="00662DF4">
              <w:rPr>
                <w:b/>
                <w:sz w:val="22"/>
                <w:szCs w:val="22"/>
                <w:lang w:val="en-GB"/>
              </w:rPr>
              <w:t>U2</w:t>
            </w:r>
          </w:p>
        </w:tc>
        <w:tc>
          <w:tcPr>
            <w:tcW w:w="5226" w:type="dxa"/>
          </w:tcPr>
          <w:p w:rsidR="00B64DED" w:rsidRPr="00662DF4" w:rsidRDefault="00B64DED" w:rsidP="00662DF4">
            <w:pPr>
              <w:jc w:val="both"/>
              <w:rPr>
                <w:sz w:val="22"/>
                <w:szCs w:val="22"/>
                <w:lang w:val="en-GB"/>
              </w:rPr>
            </w:pPr>
            <w:r w:rsidRPr="00662DF4">
              <w:rPr>
                <w:sz w:val="22"/>
                <w:szCs w:val="22"/>
                <w:lang w:val="en-GB"/>
              </w:rPr>
              <w:t>Mental Health</w:t>
            </w:r>
          </w:p>
        </w:tc>
        <w:tc>
          <w:tcPr>
            <w:tcW w:w="626" w:type="dxa"/>
          </w:tcPr>
          <w:p w:rsidR="00B64DED" w:rsidRDefault="00B64DED" w:rsidP="00662DF4"/>
        </w:tc>
        <w:tc>
          <w:tcPr>
            <w:tcW w:w="533" w:type="dxa"/>
          </w:tcPr>
          <w:p w:rsidR="00B64DED" w:rsidRDefault="00B64DED" w:rsidP="00662DF4"/>
        </w:tc>
        <w:tc>
          <w:tcPr>
            <w:tcW w:w="533" w:type="dxa"/>
          </w:tcPr>
          <w:p w:rsidR="00B64DED" w:rsidRDefault="00B64DED" w:rsidP="00662DF4"/>
        </w:tc>
        <w:tc>
          <w:tcPr>
            <w:tcW w:w="626" w:type="dxa"/>
          </w:tcPr>
          <w:p w:rsidR="00B64DED" w:rsidRDefault="00B64DED" w:rsidP="00662DF4"/>
        </w:tc>
        <w:tc>
          <w:tcPr>
            <w:tcW w:w="510" w:type="dxa"/>
          </w:tcPr>
          <w:p w:rsidR="00B64DED" w:rsidRDefault="00B64DED" w:rsidP="00662DF4"/>
        </w:tc>
      </w:tr>
      <w:tr w:rsidR="00662DF4" w:rsidTr="00662DF4">
        <w:tc>
          <w:tcPr>
            <w:tcW w:w="468" w:type="dxa"/>
            <w:shd w:val="clear" w:color="auto" w:fill="E6E6E6"/>
          </w:tcPr>
          <w:p w:rsidR="00B64DED" w:rsidRPr="00662DF4" w:rsidRDefault="00B64DED" w:rsidP="00662DF4">
            <w:pPr>
              <w:jc w:val="both"/>
              <w:rPr>
                <w:b/>
                <w:sz w:val="22"/>
                <w:szCs w:val="22"/>
                <w:lang w:val="en-GB"/>
              </w:rPr>
            </w:pPr>
            <w:r w:rsidRPr="00662DF4">
              <w:rPr>
                <w:b/>
                <w:sz w:val="22"/>
                <w:szCs w:val="22"/>
                <w:lang w:val="en-GB"/>
              </w:rPr>
              <w:t>U3</w:t>
            </w:r>
          </w:p>
        </w:tc>
        <w:tc>
          <w:tcPr>
            <w:tcW w:w="5226" w:type="dxa"/>
          </w:tcPr>
          <w:p w:rsidR="00B64DED" w:rsidRPr="00662DF4" w:rsidRDefault="00B64DED" w:rsidP="00662DF4">
            <w:pPr>
              <w:jc w:val="both"/>
              <w:rPr>
                <w:sz w:val="22"/>
                <w:szCs w:val="22"/>
                <w:lang w:val="en-GB"/>
              </w:rPr>
            </w:pPr>
            <w:r w:rsidRPr="00662DF4">
              <w:rPr>
                <w:sz w:val="22"/>
                <w:szCs w:val="22"/>
                <w:lang w:val="en-GB"/>
              </w:rPr>
              <w:t>Suicide Prevention</w:t>
            </w:r>
          </w:p>
        </w:tc>
        <w:tc>
          <w:tcPr>
            <w:tcW w:w="626" w:type="dxa"/>
          </w:tcPr>
          <w:p w:rsidR="00B64DED" w:rsidRDefault="00B64DED" w:rsidP="00662DF4"/>
        </w:tc>
        <w:tc>
          <w:tcPr>
            <w:tcW w:w="533" w:type="dxa"/>
          </w:tcPr>
          <w:p w:rsidR="00B64DED" w:rsidRDefault="00B64DED" w:rsidP="00662DF4"/>
        </w:tc>
        <w:tc>
          <w:tcPr>
            <w:tcW w:w="533" w:type="dxa"/>
          </w:tcPr>
          <w:p w:rsidR="00B64DED" w:rsidRDefault="00B64DED" w:rsidP="00662DF4"/>
        </w:tc>
        <w:tc>
          <w:tcPr>
            <w:tcW w:w="626" w:type="dxa"/>
          </w:tcPr>
          <w:p w:rsidR="00B64DED" w:rsidRDefault="00B64DED" w:rsidP="00662DF4"/>
        </w:tc>
        <w:tc>
          <w:tcPr>
            <w:tcW w:w="510" w:type="dxa"/>
          </w:tcPr>
          <w:p w:rsidR="00B64DED" w:rsidRDefault="00B64DED" w:rsidP="00662DF4"/>
        </w:tc>
      </w:tr>
      <w:tr w:rsidR="00662DF4" w:rsidTr="00662DF4">
        <w:tc>
          <w:tcPr>
            <w:tcW w:w="468" w:type="dxa"/>
            <w:shd w:val="clear" w:color="auto" w:fill="E6E6E6"/>
          </w:tcPr>
          <w:p w:rsidR="00B64DED" w:rsidRPr="00662DF4" w:rsidRDefault="00B64DED" w:rsidP="00662DF4">
            <w:pPr>
              <w:jc w:val="both"/>
              <w:rPr>
                <w:b/>
                <w:sz w:val="22"/>
                <w:szCs w:val="22"/>
                <w:lang w:val="en-GB"/>
              </w:rPr>
            </w:pPr>
            <w:r w:rsidRPr="00662DF4">
              <w:rPr>
                <w:b/>
                <w:sz w:val="22"/>
                <w:szCs w:val="22"/>
                <w:lang w:val="en-GB"/>
              </w:rPr>
              <w:t>U4</w:t>
            </w:r>
          </w:p>
        </w:tc>
        <w:tc>
          <w:tcPr>
            <w:tcW w:w="5226" w:type="dxa"/>
          </w:tcPr>
          <w:p w:rsidR="00B64DED" w:rsidRPr="00662DF4" w:rsidRDefault="00B64DED" w:rsidP="00662DF4">
            <w:pPr>
              <w:jc w:val="both"/>
              <w:rPr>
                <w:sz w:val="22"/>
                <w:szCs w:val="22"/>
                <w:lang w:val="en-GB"/>
              </w:rPr>
            </w:pPr>
            <w:r w:rsidRPr="00662DF4">
              <w:rPr>
                <w:sz w:val="22"/>
                <w:szCs w:val="22"/>
                <w:lang w:val="en-GB"/>
              </w:rPr>
              <w:t>Humanitarian</w:t>
            </w:r>
          </w:p>
        </w:tc>
        <w:tc>
          <w:tcPr>
            <w:tcW w:w="626" w:type="dxa"/>
          </w:tcPr>
          <w:p w:rsidR="00B64DED" w:rsidRDefault="00B64DED" w:rsidP="00662DF4"/>
        </w:tc>
        <w:tc>
          <w:tcPr>
            <w:tcW w:w="533" w:type="dxa"/>
          </w:tcPr>
          <w:p w:rsidR="00B64DED" w:rsidRDefault="00B64DED" w:rsidP="00662DF4"/>
        </w:tc>
        <w:tc>
          <w:tcPr>
            <w:tcW w:w="533" w:type="dxa"/>
          </w:tcPr>
          <w:p w:rsidR="00B64DED" w:rsidRDefault="00B64DED" w:rsidP="00662DF4"/>
        </w:tc>
        <w:tc>
          <w:tcPr>
            <w:tcW w:w="626" w:type="dxa"/>
          </w:tcPr>
          <w:p w:rsidR="00B64DED" w:rsidRDefault="00B64DED" w:rsidP="00662DF4"/>
        </w:tc>
        <w:tc>
          <w:tcPr>
            <w:tcW w:w="510" w:type="dxa"/>
          </w:tcPr>
          <w:p w:rsidR="00B64DED" w:rsidRDefault="00B64DED" w:rsidP="00662DF4"/>
        </w:tc>
      </w:tr>
      <w:tr w:rsidR="00662DF4" w:rsidTr="00662DF4">
        <w:tc>
          <w:tcPr>
            <w:tcW w:w="468" w:type="dxa"/>
            <w:shd w:val="clear" w:color="auto" w:fill="E6E6E6"/>
          </w:tcPr>
          <w:p w:rsidR="00B64DED" w:rsidRPr="00662DF4" w:rsidRDefault="00B64DED" w:rsidP="00662DF4">
            <w:pPr>
              <w:jc w:val="both"/>
              <w:rPr>
                <w:b/>
                <w:sz w:val="22"/>
                <w:szCs w:val="22"/>
                <w:lang w:val="en-GB"/>
              </w:rPr>
            </w:pPr>
            <w:r w:rsidRPr="00662DF4">
              <w:rPr>
                <w:b/>
                <w:sz w:val="22"/>
                <w:szCs w:val="22"/>
                <w:lang w:val="en-GB"/>
              </w:rPr>
              <w:t>U5</w:t>
            </w:r>
          </w:p>
        </w:tc>
        <w:tc>
          <w:tcPr>
            <w:tcW w:w="5226" w:type="dxa"/>
          </w:tcPr>
          <w:p w:rsidR="00B64DED" w:rsidRPr="00662DF4" w:rsidRDefault="00B64DED" w:rsidP="00662DF4">
            <w:pPr>
              <w:jc w:val="both"/>
              <w:rPr>
                <w:sz w:val="22"/>
                <w:szCs w:val="22"/>
                <w:lang w:val="en-GB"/>
              </w:rPr>
            </w:pPr>
            <w:r w:rsidRPr="00662DF4">
              <w:rPr>
                <w:sz w:val="22"/>
                <w:szCs w:val="22"/>
                <w:lang w:val="en-GB"/>
              </w:rPr>
              <w:t>Systemic</w:t>
            </w:r>
          </w:p>
        </w:tc>
        <w:tc>
          <w:tcPr>
            <w:tcW w:w="626" w:type="dxa"/>
          </w:tcPr>
          <w:p w:rsidR="00B64DED" w:rsidRDefault="00B64DED" w:rsidP="00662DF4"/>
        </w:tc>
        <w:tc>
          <w:tcPr>
            <w:tcW w:w="533" w:type="dxa"/>
          </w:tcPr>
          <w:p w:rsidR="00B64DED" w:rsidRDefault="00B64DED" w:rsidP="00662DF4"/>
        </w:tc>
        <w:tc>
          <w:tcPr>
            <w:tcW w:w="533" w:type="dxa"/>
          </w:tcPr>
          <w:p w:rsidR="00B64DED" w:rsidRDefault="00B64DED" w:rsidP="00662DF4"/>
        </w:tc>
        <w:tc>
          <w:tcPr>
            <w:tcW w:w="626" w:type="dxa"/>
          </w:tcPr>
          <w:p w:rsidR="00B64DED" w:rsidRDefault="00B64DED" w:rsidP="00662DF4"/>
        </w:tc>
        <w:tc>
          <w:tcPr>
            <w:tcW w:w="510" w:type="dxa"/>
          </w:tcPr>
          <w:p w:rsidR="00B64DED" w:rsidRDefault="00B64DED" w:rsidP="00662DF4"/>
        </w:tc>
      </w:tr>
      <w:tr w:rsidR="00662DF4" w:rsidTr="00662DF4">
        <w:tc>
          <w:tcPr>
            <w:tcW w:w="468" w:type="dxa"/>
            <w:shd w:val="clear" w:color="auto" w:fill="E6E6E6"/>
          </w:tcPr>
          <w:p w:rsidR="00B64DED" w:rsidRPr="00662DF4" w:rsidRDefault="00B64DED" w:rsidP="00662DF4">
            <w:pPr>
              <w:jc w:val="both"/>
              <w:rPr>
                <w:b/>
                <w:sz w:val="22"/>
                <w:szCs w:val="22"/>
                <w:lang w:val="en-GB"/>
              </w:rPr>
            </w:pPr>
            <w:r w:rsidRPr="00662DF4">
              <w:rPr>
                <w:b/>
                <w:sz w:val="22"/>
                <w:szCs w:val="22"/>
                <w:lang w:val="en-GB"/>
              </w:rPr>
              <w:t>U6</w:t>
            </w:r>
          </w:p>
        </w:tc>
        <w:tc>
          <w:tcPr>
            <w:tcW w:w="5226" w:type="dxa"/>
          </w:tcPr>
          <w:p w:rsidR="00B64DED" w:rsidRPr="00662DF4" w:rsidRDefault="00B64DED" w:rsidP="00662DF4">
            <w:pPr>
              <w:jc w:val="both"/>
              <w:rPr>
                <w:sz w:val="22"/>
                <w:szCs w:val="22"/>
                <w:lang w:val="en-GB"/>
              </w:rPr>
            </w:pPr>
            <w:r w:rsidRPr="00662DF4">
              <w:rPr>
                <w:sz w:val="22"/>
                <w:szCs w:val="22"/>
                <w:lang w:val="en-GB"/>
              </w:rPr>
              <w:t>Legal Urgency</w:t>
            </w:r>
          </w:p>
        </w:tc>
        <w:tc>
          <w:tcPr>
            <w:tcW w:w="626" w:type="dxa"/>
          </w:tcPr>
          <w:p w:rsidR="00B64DED" w:rsidRDefault="00B64DED" w:rsidP="00662DF4"/>
        </w:tc>
        <w:tc>
          <w:tcPr>
            <w:tcW w:w="533" w:type="dxa"/>
          </w:tcPr>
          <w:p w:rsidR="00B64DED" w:rsidRDefault="00B64DED" w:rsidP="00662DF4"/>
        </w:tc>
        <w:tc>
          <w:tcPr>
            <w:tcW w:w="533" w:type="dxa"/>
          </w:tcPr>
          <w:p w:rsidR="00B64DED" w:rsidRDefault="00B64DED" w:rsidP="00662DF4"/>
        </w:tc>
        <w:tc>
          <w:tcPr>
            <w:tcW w:w="626" w:type="dxa"/>
          </w:tcPr>
          <w:p w:rsidR="00B64DED" w:rsidRDefault="00B64DED" w:rsidP="00662DF4"/>
        </w:tc>
        <w:tc>
          <w:tcPr>
            <w:tcW w:w="510" w:type="dxa"/>
          </w:tcPr>
          <w:p w:rsidR="00B64DED" w:rsidRDefault="00B64DED" w:rsidP="00662DF4"/>
        </w:tc>
      </w:tr>
      <w:tr w:rsidR="00B64DED" w:rsidTr="00662DF4">
        <w:tc>
          <w:tcPr>
            <w:tcW w:w="468" w:type="dxa"/>
            <w:tcBorders>
              <w:bottom w:val="single" w:sz="4" w:space="0" w:color="auto"/>
            </w:tcBorders>
          </w:tcPr>
          <w:p w:rsidR="00B64DED" w:rsidRPr="00662DF4" w:rsidRDefault="00B64DED" w:rsidP="00662DF4">
            <w:pPr>
              <w:rPr>
                <w:b/>
                <w:sz w:val="22"/>
                <w:szCs w:val="22"/>
                <w:lang w:val="en-GB"/>
              </w:rPr>
            </w:pPr>
          </w:p>
        </w:tc>
        <w:tc>
          <w:tcPr>
            <w:tcW w:w="5226" w:type="dxa"/>
            <w:tcBorders>
              <w:bottom w:val="single" w:sz="4" w:space="0" w:color="auto"/>
            </w:tcBorders>
          </w:tcPr>
          <w:p w:rsidR="00B64DED" w:rsidRPr="00662DF4" w:rsidRDefault="00B64DED" w:rsidP="00662DF4">
            <w:pPr>
              <w:rPr>
                <w:b/>
                <w:sz w:val="22"/>
                <w:szCs w:val="22"/>
                <w:lang w:val="en-GB"/>
              </w:rPr>
            </w:pPr>
            <w:r w:rsidRPr="00662DF4">
              <w:rPr>
                <w:b/>
                <w:sz w:val="22"/>
                <w:szCs w:val="22"/>
                <w:lang w:val="en-GB"/>
              </w:rPr>
              <w:t>Subtotal</w:t>
            </w:r>
          </w:p>
          <w:p w:rsidR="00B64DED" w:rsidRPr="00662DF4" w:rsidRDefault="00B64DED" w:rsidP="00662DF4">
            <w:pPr>
              <w:rPr>
                <w:b/>
                <w:sz w:val="22"/>
                <w:szCs w:val="22"/>
                <w:lang w:val="en-GB"/>
              </w:rPr>
            </w:pPr>
          </w:p>
        </w:tc>
        <w:tc>
          <w:tcPr>
            <w:tcW w:w="2828" w:type="dxa"/>
            <w:gridSpan w:val="5"/>
            <w:tcBorders>
              <w:bottom w:val="single" w:sz="4" w:space="0" w:color="auto"/>
            </w:tcBorders>
          </w:tcPr>
          <w:p w:rsidR="00B64DED" w:rsidRDefault="00B64DED" w:rsidP="00662DF4"/>
        </w:tc>
      </w:tr>
    </w:tbl>
    <w:p w:rsidR="00B64DED" w:rsidRDefault="00B64DED" w:rsidP="000D63E5">
      <w:pPr>
        <w:rPr>
          <w:b/>
        </w:rPr>
      </w:pPr>
    </w:p>
    <w:p w:rsidR="000D63E5" w:rsidRPr="00767A5F" w:rsidRDefault="000D63E5" w:rsidP="000D63E5">
      <w:pPr>
        <w:rPr>
          <w:b/>
        </w:rPr>
      </w:pPr>
      <w:r w:rsidRPr="00767A5F">
        <w:rPr>
          <w:b/>
        </w:rPr>
        <w:t xml:space="preserve">Date </w:t>
      </w:r>
      <w:r w:rsidRPr="00767A5F">
        <w:rPr>
          <w:b/>
        </w:rPr>
        <w:softHyphen/>
      </w:r>
      <w:r w:rsidRPr="00767A5F">
        <w:rPr>
          <w:b/>
        </w:rPr>
        <w:softHyphen/>
      </w:r>
      <w:r w:rsidRPr="00767A5F">
        <w:rPr>
          <w:b/>
        </w:rPr>
        <w:softHyphen/>
      </w:r>
      <w:r w:rsidRPr="00767A5F">
        <w:rPr>
          <w:b/>
        </w:rPr>
        <w:softHyphen/>
      </w:r>
      <w:r w:rsidRPr="00767A5F">
        <w:rPr>
          <w:b/>
        </w:rPr>
        <w:softHyphen/>
      </w:r>
      <w:r w:rsidRPr="00767A5F">
        <w:rPr>
          <w:b/>
        </w:rPr>
        <w:softHyphen/>
      </w:r>
      <w:r w:rsidRPr="00767A5F">
        <w:rPr>
          <w:b/>
        </w:rPr>
        <w:softHyphen/>
      </w:r>
      <w:r w:rsidRPr="00767A5F">
        <w:rPr>
          <w:b/>
        </w:rPr>
        <w:softHyphen/>
      </w:r>
      <w:r w:rsidRPr="00767A5F">
        <w:rPr>
          <w:b/>
        </w:rPr>
        <w:softHyphen/>
      </w:r>
      <w:r w:rsidRPr="00767A5F">
        <w:rPr>
          <w:b/>
        </w:rPr>
        <w:softHyphen/>
      </w:r>
      <w:r w:rsidRPr="00767A5F">
        <w:rPr>
          <w:b/>
        </w:rPr>
        <w:softHyphen/>
      </w:r>
      <w:r w:rsidRPr="00767A5F">
        <w:rPr>
          <w:b/>
        </w:rPr>
        <w:softHyphen/>
      </w:r>
      <w:r w:rsidRPr="00767A5F">
        <w:rPr>
          <w:b/>
        </w:rPr>
        <w:softHyphen/>
      </w:r>
      <w:r w:rsidRPr="00767A5F">
        <w:rPr>
          <w:b/>
        </w:rPr>
        <w:softHyphen/>
      </w:r>
      <w:r w:rsidRPr="00767A5F">
        <w:rPr>
          <w:b/>
        </w:rPr>
        <w:softHyphen/>
      </w:r>
      <w:r w:rsidRPr="00767A5F">
        <w:rPr>
          <w:b/>
        </w:rPr>
        <w:softHyphen/>
      </w:r>
      <w:r w:rsidRPr="00767A5F">
        <w:rPr>
          <w:b/>
        </w:rPr>
        <w:softHyphen/>
      </w:r>
      <w:r w:rsidRPr="00767A5F">
        <w:rPr>
          <w:b/>
        </w:rPr>
        <w:softHyphen/>
        <w:t>_________________________           Rater ____________________________</w:t>
      </w:r>
    </w:p>
    <w:p w:rsidR="000D63E5" w:rsidRDefault="000D63E5" w:rsidP="000D63E5"/>
    <w:tbl>
      <w:tblPr>
        <w:tblpPr w:leftFromText="180" w:rightFromText="180" w:vertAnchor="page" w:horzAnchor="margin" w:tblpY="558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85"/>
        <w:gridCol w:w="5226"/>
        <w:gridCol w:w="626"/>
        <w:gridCol w:w="533"/>
        <w:gridCol w:w="533"/>
        <w:gridCol w:w="626"/>
        <w:gridCol w:w="510"/>
      </w:tblGrid>
      <w:tr w:rsidR="00662DF4" w:rsidRPr="00662DF4" w:rsidTr="00662DF4">
        <w:tc>
          <w:tcPr>
            <w:tcW w:w="468" w:type="dxa"/>
            <w:tcBorders>
              <w:bottom w:val="single" w:sz="4" w:space="0" w:color="auto"/>
            </w:tcBorders>
            <w:shd w:val="clear" w:color="auto" w:fill="C0C0C0"/>
          </w:tcPr>
          <w:p w:rsidR="00B64DED" w:rsidRPr="00662DF4" w:rsidRDefault="00B64DED" w:rsidP="00662DF4">
            <w:pPr>
              <w:jc w:val="both"/>
              <w:rPr>
                <w:b/>
                <w:sz w:val="22"/>
                <w:szCs w:val="22"/>
                <w:lang w:val="en-GB"/>
              </w:rPr>
            </w:pPr>
          </w:p>
        </w:tc>
        <w:tc>
          <w:tcPr>
            <w:tcW w:w="5226" w:type="dxa"/>
            <w:shd w:val="clear" w:color="auto" w:fill="C0C0C0"/>
          </w:tcPr>
          <w:p w:rsidR="00B64DED" w:rsidRPr="00662DF4" w:rsidRDefault="00B64DED" w:rsidP="00662DF4">
            <w:pPr>
              <w:jc w:val="both"/>
              <w:rPr>
                <w:b/>
                <w:sz w:val="22"/>
                <w:szCs w:val="22"/>
                <w:lang w:val="en-GB"/>
              </w:rPr>
            </w:pPr>
            <w:r w:rsidRPr="00662DF4">
              <w:rPr>
                <w:b/>
                <w:sz w:val="22"/>
                <w:szCs w:val="22"/>
                <w:lang w:val="en-GB"/>
              </w:rPr>
              <w:t>DUNDRUM-2: TRIAGE URGENCY ITEMS</w:t>
            </w:r>
          </w:p>
        </w:tc>
        <w:tc>
          <w:tcPr>
            <w:tcW w:w="626" w:type="dxa"/>
            <w:shd w:val="clear" w:color="auto" w:fill="C0C0C0"/>
          </w:tcPr>
          <w:p w:rsidR="00B64DED" w:rsidRPr="00662DF4" w:rsidRDefault="00B64DED" w:rsidP="00662DF4">
            <w:pPr>
              <w:rPr>
                <w:b/>
              </w:rPr>
            </w:pPr>
            <w:r w:rsidRPr="00662DF4">
              <w:rPr>
                <w:b/>
              </w:rPr>
              <w:t>0</w:t>
            </w:r>
          </w:p>
        </w:tc>
        <w:tc>
          <w:tcPr>
            <w:tcW w:w="533" w:type="dxa"/>
            <w:shd w:val="clear" w:color="auto" w:fill="C0C0C0"/>
          </w:tcPr>
          <w:p w:rsidR="00B64DED" w:rsidRPr="00662DF4" w:rsidRDefault="00B64DED" w:rsidP="00662DF4">
            <w:pPr>
              <w:rPr>
                <w:b/>
              </w:rPr>
            </w:pPr>
            <w:r w:rsidRPr="00662DF4">
              <w:rPr>
                <w:b/>
              </w:rPr>
              <w:t>1</w:t>
            </w:r>
          </w:p>
        </w:tc>
        <w:tc>
          <w:tcPr>
            <w:tcW w:w="533" w:type="dxa"/>
            <w:shd w:val="clear" w:color="auto" w:fill="C0C0C0"/>
          </w:tcPr>
          <w:p w:rsidR="00B64DED" w:rsidRPr="00662DF4" w:rsidRDefault="00B64DED" w:rsidP="00662DF4">
            <w:pPr>
              <w:rPr>
                <w:b/>
              </w:rPr>
            </w:pPr>
            <w:r w:rsidRPr="00662DF4">
              <w:rPr>
                <w:b/>
              </w:rPr>
              <w:t>2</w:t>
            </w:r>
          </w:p>
        </w:tc>
        <w:tc>
          <w:tcPr>
            <w:tcW w:w="626" w:type="dxa"/>
            <w:shd w:val="clear" w:color="auto" w:fill="C0C0C0"/>
          </w:tcPr>
          <w:p w:rsidR="00B64DED" w:rsidRPr="00662DF4" w:rsidRDefault="00B64DED" w:rsidP="00662DF4">
            <w:pPr>
              <w:rPr>
                <w:b/>
              </w:rPr>
            </w:pPr>
            <w:r w:rsidRPr="00662DF4">
              <w:rPr>
                <w:b/>
              </w:rPr>
              <w:t>3</w:t>
            </w:r>
          </w:p>
        </w:tc>
        <w:tc>
          <w:tcPr>
            <w:tcW w:w="510" w:type="dxa"/>
            <w:shd w:val="clear" w:color="auto" w:fill="C0C0C0"/>
          </w:tcPr>
          <w:p w:rsidR="00B64DED" w:rsidRPr="00662DF4" w:rsidRDefault="00B64DED" w:rsidP="00662DF4">
            <w:pPr>
              <w:rPr>
                <w:b/>
              </w:rPr>
            </w:pPr>
            <w:r w:rsidRPr="00662DF4">
              <w:rPr>
                <w:b/>
              </w:rPr>
              <w:t>4</w:t>
            </w:r>
          </w:p>
          <w:p w:rsidR="00B64DED" w:rsidRPr="00662DF4" w:rsidRDefault="00B64DED" w:rsidP="00662DF4">
            <w:pPr>
              <w:rPr>
                <w:b/>
              </w:rPr>
            </w:pPr>
          </w:p>
        </w:tc>
      </w:tr>
      <w:tr w:rsidR="00662DF4" w:rsidTr="00662DF4">
        <w:tc>
          <w:tcPr>
            <w:tcW w:w="468" w:type="dxa"/>
            <w:shd w:val="clear" w:color="auto" w:fill="E6E6E6"/>
          </w:tcPr>
          <w:p w:rsidR="00B64DED" w:rsidRPr="00662DF4" w:rsidRDefault="00B64DED" w:rsidP="00662DF4">
            <w:pPr>
              <w:jc w:val="both"/>
              <w:rPr>
                <w:b/>
                <w:sz w:val="22"/>
                <w:szCs w:val="22"/>
                <w:lang w:val="en-GB"/>
              </w:rPr>
            </w:pPr>
            <w:r w:rsidRPr="00662DF4">
              <w:rPr>
                <w:b/>
                <w:sz w:val="22"/>
                <w:szCs w:val="22"/>
                <w:lang w:val="en-GB"/>
              </w:rPr>
              <w:t xml:space="preserve">U 1      </w:t>
            </w:r>
          </w:p>
        </w:tc>
        <w:tc>
          <w:tcPr>
            <w:tcW w:w="5226" w:type="dxa"/>
          </w:tcPr>
          <w:p w:rsidR="00B64DED" w:rsidRPr="00662DF4" w:rsidRDefault="00B64DED" w:rsidP="00662DF4">
            <w:pPr>
              <w:jc w:val="both"/>
              <w:rPr>
                <w:sz w:val="22"/>
                <w:szCs w:val="22"/>
                <w:lang w:val="en-GB"/>
              </w:rPr>
            </w:pPr>
            <w:r w:rsidRPr="00662DF4">
              <w:rPr>
                <w:sz w:val="22"/>
                <w:szCs w:val="22"/>
                <w:lang w:val="en-GB"/>
              </w:rPr>
              <w:t>Current Location</w:t>
            </w:r>
          </w:p>
        </w:tc>
        <w:tc>
          <w:tcPr>
            <w:tcW w:w="626" w:type="dxa"/>
          </w:tcPr>
          <w:p w:rsidR="00B64DED" w:rsidRDefault="00B64DED" w:rsidP="00662DF4"/>
        </w:tc>
        <w:tc>
          <w:tcPr>
            <w:tcW w:w="533" w:type="dxa"/>
          </w:tcPr>
          <w:p w:rsidR="00B64DED" w:rsidRDefault="00B64DED" w:rsidP="00662DF4"/>
        </w:tc>
        <w:tc>
          <w:tcPr>
            <w:tcW w:w="533" w:type="dxa"/>
          </w:tcPr>
          <w:p w:rsidR="00B64DED" w:rsidRDefault="00B64DED" w:rsidP="00662DF4"/>
        </w:tc>
        <w:tc>
          <w:tcPr>
            <w:tcW w:w="626" w:type="dxa"/>
          </w:tcPr>
          <w:p w:rsidR="00B64DED" w:rsidRDefault="00B64DED" w:rsidP="00662DF4"/>
        </w:tc>
        <w:tc>
          <w:tcPr>
            <w:tcW w:w="510" w:type="dxa"/>
          </w:tcPr>
          <w:p w:rsidR="00B64DED" w:rsidRDefault="00B64DED" w:rsidP="00662DF4"/>
        </w:tc>
      </w:tr>
      <w:tr w:rsidR="00662DF4" w:rsidTr="00662DF4">
        <w:tc>
          <w:tcPr>
            <w:tcW w:w="468" w:type="dxa"/>
            <w:shd w:val="clear" w:color="auto" w:fill="E6E6E6"/>
          </w:tcPr>
          <w:p w:rsidR="00B64DED" w:rsidRPr="00662DF4" w:rsidRDefault="00B64DED" w:rsidP="00662DF4">
            <w:pPr>
              <w:jc w:val="both"/>
              <w:rPr>
                <w:b/>
                <w:sz w:val="22"/>
                <w:szCs w:val="22"/>
                <w:lang w:val="en-GB"/>
              </w:rPr>
            </w:pPr>
            <w:r w:rsidRPr="00662DF4">
              <w:rPr>
                <w:b/>
                <w:sz w:val="22"/>
                <w:szCs w:val="22"/>
                <w:lang w:val="en-GB"/>
              </w:rPr>
              <w:t>U2</w:t>
            </w:r>
          </w:p>
        </w:tc>
        <w:tc>
          <w:tcPr>
            <w:tcW w:w="5226" w:type="dxa"/>
          </w:tcPr>
          <w:p w:rsidR="00B64DED" w:rsidRPr="00662DF4" w:rsidRDefault="00B64DED" w:rsidP="00662DF4">
            <w:pPr>
              <w:jc w:val="both"/>
              <w:rPr>
                <w:sz w:val="22"/>
                <w:szCs w:val="22"/>
                <w:lang w:val="en-GB"/>
              </w:rPr>
            </w:pPr>
            <w:r w:rsidRPr="00662DF4">
              <w:rPr>
                <w:sz w:val="22"/>
                <w:szCs w:val="22"/>
                <w:lang w:val="en-GB"/>
              </w:rPr>
              <w:t>Mental Health</w:t>
            </w:r>
          </w:p>
        </w:tc>
        <w:tc>
          <w:tcPr>
            <w:tcW w:w="626" w:type="dxa"/>
          </w:tcPr>
          <w:p w:rsidR="00B64DED" w:rsidRDefault="00B64DED" w:rsidP="00662DF4"/>
        </w:tc>
        <w:tc>
          <w:tcPr>
            <w:tcW w:w="533" w:type="dxa"/>
          </w:tcPr>
          <w:p w:rsidR="00B64DED" w:rsidRDefault="00B64DED" w:rsidP="00662DF4"/>
        </w:tc>
        <w:tc>
          <w:tcPr>
            <w:tcW w:w="533" w:type="dxa"/>
          </w:tcPr>
          <w:p w:rsidR="00B64DED" w:rsidRDefault="00B64DED" w:rsidP="00662DF4"/>
        </w:tc>
        <w:tc>
          <w:tcPr>
            <w:tcW w:w="626" w:type="dxa"/>
          </w:tcPr>
          <w:p w:rsidR="00B64DED" w:rsidRDefault="00B64DED" w:rsidP="00662DF4"/>
        </w:tc>
        <w:tc>
          <w:tcPr>
            <w:tcW w:w="510" w:type="dxa"/>
          </w:tcPr>
          <w:p w:rsidR="00B64DED" w:rsidRDefault="00B64DED" w:rsidP="00662DF4"/>
        </w:tc>
      </w:tr>
      <w:tr w:rsidR="00662DF4" w:rsidTr="00662DF4">
        <w:tc>
          <w:tcPr>
            <w:tcW w:w="468" w:type="dxa"/>
            <w:shd w:val="clear" w:color="auto" w:fill="E6E6E6"/>
          </w:tcPr>
          <w:p w:rsidR="00B64DED" w:rsidRPr="00662DF4" w:rsidRDefault="00B64DED" w:rsidP="00662DF4">
            <w:pPr>
              <w:jc w:val="both"/>
              <w:rPr>
                <w:b/>
                <w:sz w:val="22"/>
                <w:szCs w:val="22"/>
                <w:lang w:val="en-GB"/>
              </w:rPr>
            </w:pPr>
            <w:r w:rsidRPr="00662DF4">
              <w:rPr>
                <w:b/>
                <w:sz w:val="22"/>
                <w:szCs w:val="22"/>
                <w:lang w:val="en-GB"/>
              </w:rPr>
              <w:t>U3</w:t>
            </w:r>
          </w:p>
        </w:tc>
        <w:tc>
          <w:tcPr>
            <w:tcW w:w="5226" w:type="dxa"/>
          </w:tcPr>
          <w:p w:rsidR="00B64DED" w:rsidRPr="00662DF4" w:rsidRDefault="00B64DED" w:rsidP="00662DF4">
            <w:pPr>
              <w:jc w:val="both"/>
              <w:rPr>
                <w:sz w:val="22"/>
                <w:szCs w:val="22"/>
                <w:lang w:val="en-GB"/>
              </w:rPr>
            </w:pPr>
            <w:r w:rsidRPr="00662DF4">
              <w:rPr>
                <w:sz w:val="22"/>
                <w:szCs w:val="22"/>
                <w:lang w:val="en-GB"/>
              </w:rPr>
              <w:t>Suicide Prevention</w:t>
            </w:r>
          </w:p>
        </w:tc>
        <w:tc>
          <w:tcPr>
            <w:tcW w:w="626" w:type="dxa"/>
          </w:tcPr>
          <w:p w:rsidR="00B64DED" w:rsidRDefault="00B64DED" w:rsidP="00662DF4"/>
        </w:tc>
        <w:tc>
          <w:tcPr>
            <w:tcW w:w="533" w:type="dxa"/>
          </w:tcPr>
          <w:p w:rsidR="00B64DED" w:rsidRDefault="00B64DED" w:rsidP="00662DF4"/>
        </w:tc>
        <w:tc>
          <w:tcPr>
            <w:tcW w:w="533" w:type="dxa"/>
          </w:tcPr>
          <w:p w:rsidR="00B64DED" w:rsidRDefault="00B64DED" w:rsidP="00662DF4"/>
        </w:tc>
        <w:tc>
          <w:tcPr>
            <w:tcW w:w="626" w:type="dxa"/>
          </w:tcPr>
          <w:p w:rsidR="00B64DED" w:rsidRDefault="00B64DED" w:rsidP="00662DF4"/>
        </w:tc>
        <w:tc>
          <w:tcPr>
            <w:tcW w:w="510" w:type="dxa"/>
          </w:tcPr>
          <w:p w:rsidR="00B64DED" w:rsidRDefault="00B64DED" w:rsidP="00662DF4"/>
        </w:tc>
      </w:tr>
      <w:tr w:rsidR="00662DF4" w:rsidTr="00662DF4">
        <w:tc>
          <w:tcPr>
            <w:tcW w:w="468" w:type="dxa"/>
            <w:shd w:val="clear" w:color="auto" w:fill="E6E6E6"/>
          </w:tcPr>
          <w:p w:rsidR="00B64DED" w:rsidRPr="00662DF4" w:rsidRDefault="00B64DED" w:rsidP="00662DF4">
            <w:pPr>
              <w:jc w:val="both"/>
              <w:rPr>
                <w:b/>
                <w:sz w:val="22"/>
                <w:szCs w:val="22"/>
                <w:lang w:val="en-GB"/>
              </w:rPr>
            </w:pPr>
            <w:r w:rsidRPr="00662DF4">
              <w:rPr>
                <w:b/>
                <w:sz w:val="22"/>
                <w:szCs w:val="22"/>
                <w:lang w:val="en-GB"/>
              </w:rPr>
              <w:t>U4</w:t>
            </w:r>
          </w:p>
        </w:tc>
        <w:tc>
          <w:tcPr>
            <w:tcW w:w="5226" w:type="dxa"/>
          </w:tcPr>
          <w:p w:rsidR="00B64DED" w:rsidRPr="00662DF4" w:rsidRDefault="00B64DED" w:rsidP="00662DF4">
            <w:pPr>
              <w:jc w:val="both"/>
              <w:rPr>
                <w:sz w:val="22"/>
                <w:szCs w:val="22"/>
                <w:lang w:val="en-GB"/>
              </w:rPr>
            </w:pPr>
            <w:r w:rsidRPr="00662DF4">
              <w:rPr>
                <w:sz w:val="22"/>
                <w:szCs w:val="22"/>
                <w:lang w:val="en-GB"/>
              </w:rPr>
              <w:t>Humanitarian</w:t>
            </w:r>
          </w:p>
        </w:tc>
        <w:tc>
          <w:tcPr>
            <w:tcW w:w="626" w:type="dxa"/>
          </w:tcPr>
          <w:p w:rsidR="00B64DED" w:rsidRDefault="00B64DED" w:rsidP="00662DF4"/>
        </w:tc>
        <w:tc>
          <w:tcPr>
            <w:tcW w:w="533" w:type="dxa"/>
          </w:tcPr>
          <w:p w:rsidR="00B64DED" w:rsidRDefault="00B64DED" w:rsidP="00662DF4"/>
        </w:tc>
        <w:tc>
          <w:tcPr>
            <w:tcW w:w="533" w:type="dxa"/>
          </w:tcPr>
          <w:p w:rsidR="00B64DED" w:rsidRDefault="00B64DED" w:rsidP="00662DF4"/>
        </w:tc>
        <w:tc>
          <w:tcPr>
            <w:tcW w:w="626" w:type="dxa"/>
          </w:tcPr>
          <w:p w:rsidR="00B64DED" w:rsidRDefault="00B64DED" w:rsidP="00662DF4"/>
        </w:tc>
        <w:tc>
          <w:tcPr>
            <w:tcW w:w="510" w:type="dxa"/>
          </w:tcPr>
          <w:p w:rsidR="00B64DED" w:rsidRDefault="00B64DED" w:rsidP="00662DF4"/>
        </w:tc>
      </w:tr>
      <w:tr w:rsidR="00662DF4" w:rsidTr="00662DF4">
        <w:tc>
          <w:tcPr>
            <w:tcW w:w="468" w:type="dxa"/>
            <w:shd w:val="clear" w:color="auto" w:fill="E6E6E6"/>
          </w:tcPr>
          <w:p w:rsidR="00B64DED" w:rsidRPr="00662DF4" w:rsidRDefault="00B64DED" w:rsidP="00662DF4">
            <w:pPr>
              <w:jc w:val="both"/>
              <w:rPr>
                <w:b/>
                <w:sz w:val="22"/>
                <w:szCs w:val="22"/>
                <w:lang w:val="en-GB"/>
              </w:rPr>
            </w:pPr>
            <w:r w:rsidRPr="00662DF4">
              <w:rPr>
                <w:b/>
                <w:sz w:val="22"/>
                <w:szCs w:val="22"/>
                <w:lang w:val="en-GB"/>
              </w:rPr>
              <w:t>U5</w:t>
            </w:r>
          </w:p>
        </w:tc>
        <w:tc>
          <w:tcPr>
            <w:tcW w:w="5226" w:type="dxa"/>
          </w:tcPr>
          <w:p w:rsidR="00B64DED" w:rsidRPr="00662DF4" w:rsidRDefault="00B64DED" w:rsidP="00662DF4">
            <w:pPr>
              <w:jc w:val="both"/>
              <w:rPr>
                <w:sz w:val="22"/>
                <w:szCs w:val="22"/>
                <w:lang w:val="en-GB"/>
              </w:rPr>
            </w:pPr>
            <w:r w:rsidRPr="00662DF4">
              <w:rPr>
                <w:sz w:val="22"/>
                <w:szCs w:val="22"/>
                <w:lang w:val="en-GB"/>
              </w:rPr>
              <w:t>Systemic</w:t>
            </w:r>
          </w:p>
        </w:tc>
        <w:tc>
          <w:tcPr>
            <w:tcW w:w="626" w:type="dxa"/>
          </w:tcPr>
          <w:p w:rsidR="00B64DED" w:rsidRDefault="00B64DED" w:rsidP="00662DF4"/>
        </w:tc>
        <w:tc>
          <w:tcPr>
            <w:tcW w:w="533" w:type="dxa"/>
          </w:tcPr>
          <w:p w:rsidR="00B64DED" w:rsidRDefault="00B64DED" w:rsidP="00662DF4"/>
        </w:tc>
        <w:tc>
          <w:tcPr>
            <w:tcW w:w="533" w:type="dxa"/>
          </w:tcPr>
          <w:p w:rsidR="00B64DED" w:rsidRDefault="00B64DED" w:rsidP="00662DF4"/>
        </w:tc>
        <w:tc>
          <w:tcPr>
            <w:tcW w:w="626" w:type="dxa"/>
          </w:tcPr>
          <w:p w:rsidR="00B64DED" w:rsidRDefault="00B64DED" w:rsidP="00662DF4"/>
        </w:tc>
        <w:tc>
          <w:tcPr>
            <w:tcW w:w="510" w:type="dxa"/>
          </w:tcPr>
          <w:p w:rsidR="00B64DED" w:rsidRDefault="00B64DED" w:rsidP="00662DF4"/>
        </w:tc>
      </w:tr>
      <w:tr w:rsidR="00662DF4" w:rsidTr="00662DF4">
        <w:tc>
          <w:tcPr>
            <w:tcW w:w="468" w:type="dxa"/>
            <w:shd w:val="clear" w:color="auto" w:fill="E6E6E6"/>
          </w:tcPr>
          <w:p w:rsidR="00B64DED" w:rsidRPr="00662DF4" w:rsidRDefault="00B64DED" w:rsidP="00662DF4">
            <w:pPr>
              <w:jc w:val="both"/>
              <w:rPr>
                <w:b/>
                <w:sz w:val="22"/>
                <w:szCs w:val="22"/>
                <w:lang w:val="en-GB"/>
              </w:rPr>
            </w:pPr>
            <w:r w:rsidRPr="00662DF4">
              <w:rPr>
                <w:b/>
                <w:sz w:val="22"/>
                <w:szCs w:val="22"/>
                <w:lang w:val="en-GB"/>
              </w:rPr>
              <w:t>U6</w:t>
            </w:r>
          </w:p>
        </w:tc>
        <w:tc>
          <w:tcPr>
            <w:tcW w:w="5226" w:type="dxa"/>
          </w:tcPr>
          <w:p w:rsidR="00B64DED" w:rsidRPr="00662DF4" w:rsidRDefault="00B64DED" w:rsidP="00662DF4">
            <w:pPr>
              <w:jc w:val="both"/>
              <w:rPr>
                <w:sz w:val="22"/>
                <w:szCs w:val="22"/>
                <w:lang w:val="en-GB"/>
              </w:rPr>
            </w:pPr>
            <w:r w:rsidRPr="00662DF4">
              <w:rPr>
                <w:sz w:val="22"/>
                <w:szCs w:val="22"/>
                <w:lang w:val="en-GB"/>
              </w:rPr>
              <w:t>Legal Urgency</w:t>
            </w:r>
          </w:p>
        </w:tc>
        <w:tc>
          <w:tcPr>
            <w:tcW w:w="626" w:type="dxa"/>
          </w:tcPr>
          <w:p w:rsidR="00B64DED" w:rsidRDefault="00B64DED" w:rsidP="00662DF4"/>
        </w:tc>
        <w:tc>
          <w:tcPr>
            <w:tcW w:w="533" w:type="dxa"/>
          </w:tcPr>
          <w:p w:rsidR="00B64DED" w:rsidRDefault="00B64DED" w:rsidP="00662DF4"/>
        </w:tc>
        <w:tc>
          <w:tcPr>
            <w:tcW w:w="533" w:type="dxa"/>
          </w:tcPr>
          <w:p w:rsidR="00B64DED" w:rsidRDefault="00B64DED" w:rsidP="00662DF4"/>
        </w:tc>
        <w:tc>
          <w:tcPr>
            <w:tcW w:w="626" w:type="dxa"/>
          </w:tcPr>
          <w:p w:rsidR="00B64DED" w:rsidRDefault="00B64DED" w:rsidP="00662DF4"/>
        </w:tc>
        <w:tc>
          <w:tcPr>
            <w:tcW w:w="510" w:type="dxa"/>
          </w:tcPr>
          <w:p w:rsidR="00B64DED" w:rsidRDefault="00B64DED" w:rsidP="00662DF4"/>
        </w:tc>
      </w:tr>
      <w:tr w:rsidR="00B64DED" w:rsidTr="00662DF4">
        <w:tc>
          <w:tcPr>
            <w:tcW w:w="468" w:type="dxa"/>
            <w:tcBorders>
              <w:bottom w:val="single" w:sz="4" w:space="0" w:color="auto"/>
            </w:tcBorders>
          </w:tcPr>
          <w:p w:rsidR="00B64DED" w:rsidRPr="00662DF4" w:rsidRDefault="00B64DED" w:rsidP="00662DF4">
            <w:pPr>
              <w:rPr>
                <w:b/>
                <w:sz w:val="22"/>
                <w:szCs w:val="22"/>
                <w:lang w:val="en-GB"/>
              </w:rPr>
            </w:pPr>
          </w:p>
        </w:tc>
        <w:tc>
          <w:tcPr>
            <w:tcW w:w="5226" w:type="dxa"/>
            <w:tcBorders>
              <w:bottom w:val="single" w:sz="4" w:space="0" w:color="auto"/>
            </w:tcBorders>
          </w:tcPr>
          <w:p w:rsidR="00B64DED" w:rsidRPr="00662DF4" w:rsidRDefault="00B64DED" w:rsidP="00662DF4">
            <w:pPr>
              <w:rPr>
                <w:b/>
                <w:sz w:val="22"/>
                <w:szCs w:val="22"/>
                <w:lang w:val="en-GB"/>
              </w:rPr>
            </w:pPr>
            <w:r w:rsidRPr="00662DF4">
              <w:rPr>
                <w:b/>
                <w:sz w:val="22"/>
                <w:szCs w:val="22"/>
                <w:lang w:val="en-GB"/>
              </w:rPr>
              <w:t>Subtotal</w:t>
            </w:r>
          </w:p>
          <w:p w:rsidR="00B64DED" w:rsidRPr="00662DF4" w:rsidRDefault="00B64DED" w:rsidP="00662DF4">
            <w:pPr>
              <w:rPr>
                <w:b/>
                <w:sz w:val="22"/>
                <w:szCs w:val="22"/>
                <w:lang w:val="en-GB"/>
              </w:rPr>
            </w:pPr>
          </w:p>
        </w:tc>
        <w:tc>
          <w:tcPr>
            <w:tcW w:w="2828" w:type="dxa"/>
            <w:gridSpan w:val="5"/>
            <w:tcBorders>
              <w:bottom w:val="single" w:sz="4" w:space="0" w:color="auto"/>
            </w:tcBorders>
          </w:tcPr>
          <w:p w:rsidR="00B64DED" w:rsidRDefault="00B64DED" w:rsidP="00662DF4"/>
        </w:tc>
      </w:tr>
    </w:tbl>
    <w:p w:rsidR="000D63E5" w:rsidRDefault="000D63E5" w:rsidP="000D63E5"/>
    <w:p w:rsidR="000D63E5" w:rsidRPr="00767A5F" w:rsidRDefault="00521567" w:rsidP="000D63E5">
      <w:pPr>
        <w:rPr>
          <w:b/>
        </w:rPr>
      </w:pPr>
      <w:r>
        <w:rPr>
          <w:b/>
        </w:rPr>
        <w:br w:type="column"/>
      </w:r>
      <w:r w:rsidR="000D63E5" w:rsidRPr="00767A5F">
        <w:rPr>
          <w:b/>
        </w:rPr>
        <w:lastRenderedPageBreak/>
        <w:t xml:space="preserve">Date </w:t>
      </w:r>
      <w:r w:rsidR="000D63E5" w:rsidRPr="00767A5F">
        <w:rPr>
          <w:b/>
        </w:rPr>
        <w:softHyphen/>
      </w:r>
      <w:r w:rsidR="000D63E5" w:rsidRPr="00767A5F">
        <w:rPr>
          <w:b/>
        </w:rPr>
        <w:softHyphen/>
      </w:r>
      <w:r w:rsidR="000D63E5" w:rsidRPr="00767A5F">
        <w:rPr>
          <w:b/>
        </w:rPr>
        <w:softHyphen/>
      </w:r>
      <w:r w:rsidR="000D63E5" w:rsidRPr="00767A5F">
        <w:rPr>
          <w:b/>
        </w:rPr>
        <w:softHyphen/>
      </w:r>
      <w:r w:rsidR="000D63E5" w:rsidRPr="00767A5F">
        <w:rPr>
          <w:b/>
        </w:rPr>
        <w:softHyphen/>
      </w:r>
      <w:r w:rsidR="000D63E5" w:rsidRPr="00767A5F">
        <w:rPr>
          <w:b/>
        </w:rPr>
        <w:softHyphen/>
      </w:r>
      <w:r w:rsidR="000D63E5" w:rsidRPr="00767A5F">
        <w:rPr>
          <w:b/>
        </w:rPr>
        <w:softHyphen/>
      </w:r>
      <w:r w:rsidR="000D63E5" w:rsidRPr="00767A5F">
        <w:rPr>
          <w:b/>
        </w:rPr>
        <w:softHyphen/>
      </w:r>
      <w:r w:rsidR="000D63E5" w:rsidRPr="00767A5F">
        <w:rPr>
          <w:b/>
        </w:rPr>
        <w:softHyphen/>
      </w:r>
      <w:r w:rsidR="000D63E5" w:rsidRPr="00767A5F">
        <w:rPr>
          <w:b/>
        </w:rPr>
        <w:softHyphen/>
      </w:r>
      <w:r w:rsidR="000D63E5" w:rsidRPr="00767A5F">
        <w:rPr>
          <w:b/>
        </w:rPr>
        <w:softHyphen/>
      </w:r>
      <w:r w:rsidR="000D63E5" w:rsidRPr="00767A5F">
        <w:rPr>
          <w:b/>
        </w:rPr>
        <w:softHyphen/>
      </w:r>
      <w:r w:rsidR="000D63E5" w:rsidRPr="00767A5F">
        <w:rPr>
          <w:b/>
        </w:rPr>
        <w:softHyphen/>
      </w:r>
      <w:r w:rsidR="000D63E5" w:rsidRPr="00767A5F">
        <w:rPr>
          <w:b/>
        </w:rPr>
        <w:softHyphen/>
      </w:r>
      <w:r w:rsidR="000D63E5" w:rsidRPr="00767A5F">
        <w:rPr>
          <w:b/>
        </w:rPr>
        <w:softHyphen/>
      </w:r>
      <w:r w:rsidR="000D63E5" w:rsidRPr="00767A5F">
        <w:rPr>
          <w:b/>
        </w:rPr>
        <w:softHyphen/>
      </w:r>
      <w:r w:rsidR="000D63E5" w:rsidRPr="00767A5F">
        <w:rPr>
          <w:b/>
        </w:rPr>
        <w:softHyphen/>
      </w:r>
      <w:r w:rsidR="000D63E5" w:rsidRPr="00767A5F">
        <w:rPr>
          <w:b/>
        </w:rPr>
        <w:softHyphen/>
        <w:t>_________________________           Rater ____________________________</w:t>
      </w:r>
    </w:p>
    <w:p w:rsidR="000D63E5" w:rsidRDefault="000D63E5" w:rsidP="000D63E5"/>
    <w:tbl>
      <w:tblPr>
        <w:tblpPr w:leftFromText="180" w:rightFromText="180" w:vertAnchor="page" w:horzAnchor="margin" w:tblpY="558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85"/>
        <w:gridCol w:w="5226"/>
        <w:gridCol w:w="626"/>
        <w:gridCol w:w="533"/>
        <w:gridCol w:w="533"/>
        <w:gridCol w:w="626"/>
        <w:gridCol w:w="510"/>
      </w:tblGrid>
      <w:tr w:rsidR="00662DF4" w:rsidRPr="00662DF4" w:rsidTr="00662DF4">
        <w:tc>
          <w:tcPr>
            <w:tcW w:w="468" w:type="dxa"/>
            <w:tcBorders>
              <w:bottom w:val="single" w:sz="4" w:space="0" w:color="auto"/>
            </w:tcBorders>
            <w:shd w:val="clear" w:color="auto" w:fill="C0C0C0"/>
          </w:tcPr>
          <w:p w:rsidR="00B64DED" w:rsidRPr="00662DF4" w:rsidRDefault="00B64DED" w:rsidP="00662DF4">
            <w:pPr>
              <w:jc w:val="both"/>
              <w:rPr>
                <w:b/>
                <w:sz w:val="22"/>
                <w:szCs w:val="22"/>
                <w:lang w:val="en-GB"/>
              </w:rPr>
            </w:pPr>
          </w:p>
        </w:tc>
        <w:tc>
          <w:tcPr>
            <w:tcW w:w="5226" w:type="dxa"/>
            <w:shd w:val="clear" w:color="auto" w:fill="C0C0C0"/>
          </w:tcPr>
          <w:p w:rsidR="00B64DED" w:rsidRPr="00662DF4" w:rsidRDefault="00B64DED" w:rsidP="00662DF4">
            <w:pPr>
              <w:jc w:val="both"/>
              <w:rPr>
                <w:b/>
                <w:sz w:val="22"/>
                <w:szCs w:val="22"/>
                <w:lang w:val="en-GB"/>
              </w:rPr>
            </w:pPr>
            <w:r w:rsidRPr="00662DF4">
              <w:rPr>
                <w:b/>
                <w:sz w:val="22"/>
                <w:szCs w:val="22"/>
                <w:lang w:val="en-GB"/>
              </w:rPr>
              <w:t>DUNDRUM-2: TRIAGE URGENCY ITEMS</w:t>
            </w:r>
          </w:p>
        </w:tc>
        <w:tc>
          <w:tcPr>
            <w:tcW w:w="626" w:type="dxa"/>
            <w:shd w:val="clear" w:color="auto" w:fill="C0C0C0"/>
          </w:tcPr>
          <w:p w:rsidR="00B64DED" w:rsidRPr="00662DF4" w:rsidRDefault="00B64DED" w:rsidP="00662DF4">
            <w:pPr>
              <w:rPr>
                <w:b/>
              </w:rPr>
            </w:pPr>
            <w:r w:rsidRPr="00662DF4">
              <w:rPr>
                <w:b/>
              </w:rPr>
              <w:t>0</w:t>
            </w:r>
          </w:p>
        </w:tc>
        <w:tc>
          <w:tcPr>
            <w:tcW w:w="533" w:type="dxa"/>
            <w:shd w:val="clear" w:color="auto" w:fill="C0C0C0"/>
          </w:tcPr>
          <w:p w:rsidR="00B64DED" w:rsidRPr="00662DF4" w:rsidRDefault="00B64DED" w:rsidP="00662DF4">
            <w:pPr>
              <w:rPr>
                <w:b/>
              </w:rPr>
            </w:pPr>
            <w:r w:rsidRPr="00662DF4">
              <w:rPr>
                <w:b/>
              </w:rPr>
              <w:t>1</w:t>
            </w:r>
          </w:p>
        </w:tc>
        <w:tc>
          <w:tcPr>
            <w:tcW w:w="533" w:type="dxa"/>
            <w:shd w:val="clear" w:color="auto" w:fill="C0C0C0"/>
          </w:tcPr>
          <w:p w:rsidR="00B64DED" w:rsidRPr="00662DF4" w:rsidRDefault="00B64DED" w:rsidP="00662DF4">
            <w:pPr>
              <w:rPr>
                <w:b/>
              </w:rPr>
            </w:pPr>
            <w:r w:rsidRPr="00662DF4">
              <w:rPr>
                <w:b/>
              </w:rPr>
              <w:t>2</w:t>
            </w:r>
          </w:p>
        </w:tc>
        <w:tc>
          <w:tcPr>
            <w:tcW w:w="626" w:type="dxa"/>
            <w:shd w:val="clear" w:color="auto" w:fill="C0C0C0"/>
          </w:tcPr>
          <w:p w:rsidR="00B64DED" w:rsidRPr="00662DF4" w:rsidRDefault="00B64DED" w:rsidP="00662DF4">
            <w:pPr>
              <w:rPr>
                <w:b/>
              </w:rPr>
            </w:pPr>
            <w:r w:rsidRPr="00662DF4">
              <w:rPr>
                <w:b/>
              </w:rPr>
              <w:t>3</w:t>
            </w:r>
          </w:p>
        </w:tc>
        <w:tc>
          <w:tcPr>
            <w:tcW w:w="510" w:type="dxa"/>
            <w:shd w:val="clear" w:color="auto" w:fill="C0C0C0"/>
          </w:tcPr>
          <w:p w:rsidR="00B64DED" w:rsidRPr="00662DF4" w:rsidRDefault="00B64DED" w:rsidP="00662DF4">
            <w:pPr>
              <w:rPr>
                <w:b/>
              </w:rPr>
            </w:pPr>
            <w:r w:rsidRPr="00662DF4">
              <w:rPr>
                <w:b/>
              </w:rPr>
              <w:t>4</w:t>
            </w:r>
          </w:p>
          <w:p w:rsidR="00B64DED" w:rsidRPr="00662DF4" w:rsidRDefault="00B64DED" w:rsidP="00662DF4">
            <w:pPr>
              <w:rPr>
                <w:b/>
              </w:rPr>
            </w:pPr>
          </w:p>
        </w:tc>
      </w:tr>
      <w:tr w:rsidR="00662DF4" w:rsidTr="00662DF4">
        <w:tc>
          <w:tcPr>
            <w:tcW w:w="468" w:type="dxa"/>
            <w:shd w:val="clear" w:color="auto" w:fill="E6E6E6"/>
          </w:tcPr>
          <w:p w:rsidR="00B64DED" w:rsidRPr="00662DF4" w:rsidRDefault="00B64DED" w:rsidP="00662DF4">
            <w:pPr>
              <w:jc w:val="both"/>
              <w:rPr>
                <w:b/>
                <w:sz w:val="22"/>
                <w:szCs w:val="22"/>
                <w:lang w:val="en-GB"/>
              </w:rPr>
            </w:pPr>
            <w:r w:rsidRPr="00662DF4">
              <w:rPr>
                <w:b/>
                <w:sz w:val="22"/>
                <w:szCs w:val="22"/>
                <w:lang w:val="en-GB"/>
              </w:rPr>
              <w:t xml:space="preserve">U 1      </w:t>
            </w:r>
          </w:p>
        </w:tc>
        <w:tc>
          <w:tcPr>
            <w:tcW w:w="5226" w:type="dxa"/>
          </w:tcPr>
          <w:p w:rsidR="00B64DED" w:rsidRPr="00662DF4" w:rsidRDefault="00B64DED" w:rsidP="00662DF4">
            <w:pPr>
              <w:jc w:val="both"/>
              <w:rPr>
                <w:sz w:val="22"/>
                <w:szCs w:val="22"/>
                <w:lang w:val="en-GB"/>
              </w:rPr>
            </w:pPr>
            <w:r w:rsidRPr="00662DF4">
              <w:rPr>
                <w:sz w:val="22"/>
                <w:szCs w:val="22"/>
                <w:lang w:val="en-GB"/>
              </w:rPr>
              <w:t>Current Location</w:t>
            </w:r>
          </w:p>
        </w:tc>
        <w:tc>
          <w:tcPr>
            <w:tcW w:w="626" w:type="dxa"/>
          </w:tcPr>
          <w:p w:rsidR="00B64DED" w:rsidRDefault="00B64DED" w:rsidP="00662DF4"/>
        </w:tc>
        <w:tc>
          <w:tcPr>
            <w:tcW w:w="533" w:type="dxa"/>
          </w:tcPr>
          <w:p w:rsidR="00B64DED" w:rsidRDefault="00B64DED" w:rsidP="00662DF4"/>
        </w:tc>
        <w:tc>
          <w:tcPr>
            <w:tcW w:w="533" w:type="dxa"/>
          </w:tcPr>
          <w:p w:rsidR="00B64DED" w:rsidRDefault="00B64DED" w:rsidP="00662DF4"/>
        </w:tc>
        <w:tc>
          <w:tcPr>
            <w:tcW w:w="626" w:type="dxa"/>
          </w:tcPr>
          <w:p w:rsidR="00B64DED" w:rsidRDefault="00B64DED" w:rsidP="00662DF4"/>
        </w:tc>
        <w:tc>
          <w:tcPr>
            <w:tcW w:w="510" w:type="dxa"/>
          </w:tcPr>
          <w:p w:rsidR="00B64DED" w:rsidRDefault="00B64DED" w:rsidP="00662DF4"/>
        </w:tc>
      </w:tr>
      <w:tr w:rsidR="00662DF4" w:rsidTr="00662DF4">
        <w:tc>
          <w:tcPr>
            <w:tcW w:w="468" w:type="dxa"/>
            <w:shd w:val="clear" w:color="auto" w:fill="E6E6E6"/>
          </w:tcPr>
          <w:p w:rsidR="00B64DED" w:rsidRPr="00662DF4" w:rsidRDefault="00B64DED" w:rsidP="00662DF4">
            <w:pPr>
              <w:jc w:val="both"/>
              <w:rPr>
                <w:b/>
                <w:sz w:val="22"/>
                <w:szCs w:val="22"/>
                <w:lang w:val="en-GB"/>
              </w:rPr>
            </w:pPr>
            <w:r w:rsidRPr="00662DF4">
              <w:rPr>
                <w:b/>
                <w:sz w:val="22"/>
                <w:szCs w:val="22"/>
                <w:lang w:val="en-GB"/>
              </w:rPr>
              <w:t>U2</w:t>
            </w:r>
          </w:p>
        </w:tc>
        <w:tc>
          <w:tcPr>
            <w:tcW w:w="5226" w:type="dxa"/>
          </w:tcPr>
          <w:p w:rsidR="00B64DED" w:rsidRPr="00662DF4" w:rsidRDefault="00B64DED" w:rsidP="00662DF4">
            <w:pPr>
              <w:jc w:val="both"/>
              <w:rPr>
                <w:sz w:val="22"/>
                <w:szCs w:val="22"/>
                <w:lang w:val="en-GB"/>
              </w:rPr>
            </w:pPr>
            <w:r w:rsidRPr="00662DF4">
              <w:rPr>
                <w:sz w:val="22"/>
                <w:szCs w:val="22"/>
                <w:lang w:val="en-GB"/>
              </w:rPr>
              <w:t>Mental Health</w:t>
            </w:r>
          </w:p>
        </w:tc>
        <w:tc>
          <w:tcPr>
            <w:tcW w:w="626" w:type="dxa"/>
          </w:tcPr>
          <w:p w:rsidR="00B64DED" w:rsidRDefault="00B64DED" w:rsidP="00662DF4"/>
        </w:tc>
        <w:tc>
          <w:tcPr>
            <w:tcW w:w="533" w:type="dxa"/>
          </w:tcPr>
          <w:p w:rsidR="00B64DED" w:rsidRDefault="00B64DED" w:rsidP="00662DF4"/>
        </w:tc>
        <w:tc>
          <w:tcPr>
            <w:tcW w:w="533" w:type="dxa"/>
          </w:tcPr>
          <w:p w:rsidR="00B64DED" w:rsidRDefault="00B64DED" w:rsidP="00662DF4"/>
        </w:tc>
        <w:tc>
          <w:tcPr>
            <w:tcW w:w="626" w:type="dxa"/>
          </w:tcPr>
          <w:p w:rsidR="00B64DED" w:rsidRDefault="00B64DED" w:rsidP="00662DF4"/>
        </w:tc>
        <w:tc>
          <w:tcPr>
            <w:tcW w:w="510" w:type="dxa"/>
          </w:tcPr>
          <w:p w:rsidR="00B64DED" w:rsidRDefault="00B64DED" w:rsidP="00662DF4"/>
        </w:tc>
      </w:tr>
      <w:tr w:rsidR="00662DF4" w:rsidTr="00662DF4">
        <w:tc>
          <w:tcPr>
            <w:tcW w:w="468" w:type="dxa"/>
            <w:shd w:val="clear" w:color="auto" w:fill="E6E6E6"/>
          </w:tcPr>
          <w:p w:rsidR="00B64DED" w:rsidRPr="00662DF4" w:rsidRDefault="00B64DED" w:rsidP="00662DF4">
            <w:pPr>
              <w:jc w:val="both"/>
              <w:rPr>
                <w:b/>
                <w:sz w:val="22"/>
                <w:szCs w:val="22"/>
                <w:lang w:val="en-GB"/>
              </w:rPr>
            </w:pPr>
            <w:r w:rsidRPr="00662DF4">
              <w:rPr>
                <w:b/>
                <w:sz w:val="22"/>
                <w:szCs w:val="22"/>
                <w:lang w:val="en-GB"/>
              </w:rPr>
              <w:t>U3</w:t>
            </w:r>
          </w:p>
        </w:tc>
        <w:tc>
          <w:tcPr>
            <w:tcW w:w="5226" w:type="dxa"/>
          </w:tcPr>
          <w:p w:rsidR="00B64DED" w:rsidRPr="00662DF4" w:rsidRDefault="00B64DED" w:rsidP="00662DF4">
            <w:pPr>
              <w:jc w:val="both"/>
              <w:rPr>
                <w:sz w:val="22"/>
                <w:szCs w:val="22"/>
                <w:lang w:val="en-GB"/>
              </w:rPr>
            </w:pPr>
            <w:r w:rsidRPr="00662DF4">
              <w:rPr>
                <w:sz w:val="22"/>
                <w:szCs w:val="22"/>
                <w:lang w:val="en-GB"/>
              </w:rPr>
              <w:t>Suicide Prevention</w:t>
            </w:r>
          </w:p>
        </w:tc>
        <w:tc>
          <w:tcPr>
            <w:tcW w:w="626" w:type="dxa"/>
          </w:tcPr>
          <w:p w:rsidR="00B64DED" w:rsidRDefault="00B64DED" w:rsidP="00662DF4"/>
        </w:tc>
        <w:tc>
          <w:tcPr>
            <w:tcW w:w="533" w:type="dxa"/>
          </w:tcPr>
          <w:p w:rsidR="00B64DED" w:rsidRDefault="00B64DED" w:rsidP="00662DF4"/>
        </w:tc>
        <w:tc>
          <w:tcPr>
            <w:tcW w:w="533" w:type="dxa"/>
          </w:tcPr>
          <w:p w:rsidR="00B64DED" w:rsidRDefault="00B64DED" w:rsidP="00662DF4"/>
        </w:tc>
        <w:tc>
          <w:tcPr>
            <w:tcW w:w="626" w:type="dxa"/>
          </w:tcPr>
          <w:p w:rsidR="00B64DED" w:rsidRDefault="00B64DED" w:rsidP="00662DF4"/>
        </w:tc>
        <w:tc>
          <w:tcPr>
            <w:tcW w:w="510" w:type="dxa"/>
          </w:tcPr>
          <w:p w:rsidR="00B64DED" w:rsidRDefault="00B64DED" w:rsidP="00662DF4"/>
        </w:tc>
      </w:tr>
      <w:tr w:rsidR="00662DF4" w:rsidTr="00662DF4">
        <w:tc>
          <w:tcPr>
            <w:tcW w:w="468" w:type="dxa"/>
            <w:shd w:val="clear" w:color="auto" w:fill="E6E6E6"/>
          </w:tcPr>
          <w:p w:rsidR="00B64DED" w:rsidRPr="00662DF4" w:rsidRDefault="00B64DED" w:rsidP="00662DF4">
            <w:pPr>
              <w:jc w:val="both"/>
              <w:rPr>
                <w:b/>
                <w:sz w:val="22"/>
                <w:szCs w:val="22"/>
                <w:lang w:val="en-GB"/>
              </w:rPr>
            </w:pPr>
            <w:r w:rsidRPr="00662DF4">
              <w:rPr>
                <w:b/>
                <w:sz w:val="22"/>
                <w:szCs w:val="22"/>
                <w:lang w:val="en-GB"/>
              </w:rPr>
              <w:t>U4</w:t>
            </w:r>
          </w:p>
        </w:tc>
        <w:tc>
          <w:tcPr>
            <w:tcW w:w="5226" w:type="dxa"/>
          </w:tcPr>
          <w:p w:rsidR="00B64DED" w:rsidRPr="00662DF4" w:rsidRDefault="00B64DED" w:rsidP="00662DF4">
            <w:pPr>
              <w:jc w:val="both"/>
              <w:rPr>
                <w:sz w:val="22"/>
                <w:szCs w:val="22"/>
                <w:lang w:val="en-GB"/>
              </w:rPr>
            </w:pPr>
            <w:r w:rsidRPr="00662DF4">
              <w:rPr>
                <w:sz w:val="22"/>
                <w:szCs w:val="22"/>
                <w:lang w:val="en-GB"/>
              </w:rPr>
              <w:t>Humanitarian</w:t>
            </w:r>
          </w:p>
        </w:tc>
        <w:tc>
          <w:tcPr>
            <w:tcW w:w="626" w:type="dxa"/>
          </w:tcPr>
          <w:p w:rsidR="00B64DED" w:rsidRDefault="00B64DED" w:rsidP="00662DF4"/>
        </w:tc>
        <w:tc>
          <w:tcPr>
            <w:tcW w:w="533" w:type="dxa"/>
          </w:tcPr>
          <w:p w:rsidR="00B64DED" w:rsidRDefault="00B64DED" w:rsidP="00662DF4"/>
        </w:tc>
        <w:tc>
          <w:tcPr>
            <w:tcW w:w="533" w:type="dxa"/>
          </w:tcPr>
          <w:p w:rsidR="00B64DED" w:rsidRDefault="00B64DED" w:rsidP="00662DF4"/>
        </w:tc>
        <w:tc>
          <w:tcPr>
            <w:tcW w:w="626" w:type="dxa"/>
          </w:tcPr>
          <w:p w:rsidR="00B64DED" w:rsidRDefault="00B64DED" w:rsidP="00662DF4"/>
        </w:tc>
        <w:tc>
          <w:tcPr>
            <w:tcW w:w="510" w:type="dxa"/>
          </w:tcPr>
          <w:p w:rsidR="00B64DED" w:rsidRDefault="00B64DED" w:rsidP="00662DF4"/>
        </w:tc>
      </w:tr>
      <w:tr w:rsidR="00662DF4" w:rsidTr="00662DF4">
        <w:tc>
          <w:tcPr>
            <w:tcW w:w="468" w:type="dxa"/>
            <w:shd w:val="clear" w:color="auto" w:fill="E6E6E6"/>
          </w:tcPr>
          <w:p w:rsidR="00B64DED" w:rsidRPr="00662DF4" w:rsidRDefault="00B64DED" w:rsidP="00662DF4">
            <w:pPr>
              <w:jc w:val="both"/>
              <w:rPr>
                <w:b/>
                <w:sz w:val="22"/>
                <w:szCs w:val="22"/>
                <w:lang w:val="en-GB"/>
              </w:rPr>
            </w:pPr>
            <w:r w:rsidRPr="00662DF4">
              <w:rPr>
                <w:b/>
                <w:sz w:val="22"/>
                <w:szCs w:val="22"/>
                <w:lang w:val="en-GB"/>
              </w:rPr>
              <w:t>U5</w:t>
            </w:r>
          </w:p>
        </w:tc>
        <w:tc>
          <w:tcPr>
            <w:tcW w:w="5226" w:type="dxa"/>
          </w:tcPr>
          <w:p w:rsidR="00B64DED" w:rsidRPr="00662DF4" w:rsidRDefault="00B64DED" w:rsidP="00662DF4">
            <w:pPr>
              <w:jc w:val="both"/>
              <w:rPr>
                <w:sz w:val="22"/>
                <w:szCs w:val="22"/>
                <w:lang w:val="en-GB"/>
              </w:rPr>
            </w:pPr>
            <w:r w:rsidRPr="00662DF4">
              <w:rPr>
                <w:sz w:val="22"/>
                <w:szCs w:val="22"/>
                <w:lang w:val="en-GB"/>
              </w:rPr>
              <w:t>Systemic</w:t>
            </w:r>
          </w:p>
        </w:tc>
        <w:tc>
          <w:tcPr>
            <w:tcW w:w="626" w:type="dxa"/>
          </w:tcPr>
          <w:p w:rsidR="00B64DED" w:rsidRDefault="00B64DED" w:rsidP="00662DF4"/>
        </w:tc>
        <w:tc>
          <w:tcPr>
            <w:tcW w:w="533" w:type="dxa"/>
          </w:tcPr>
          <w:p w:rsidR="00B64DED" w:rsidRDefault="00B64DED" w:rsidP="00662DF4"/>
        </w:tc>
        <w:tc>
          <w:tcPr>
            <w:tcW w:w="533" w:type="dxa"/>
          </w:tcPr>
          <w:p w:rsidR="00B64DED" w:rsidRDefault="00B64DED" w:rsidP="00662DF4"/>
        </w:tc>
        <w:tc>
          <w:tcPr>
            <w:tcW w:w="626" w:type="dxa"/>
          </w:tcPr>
          <w:p w:rsidR="00B64DED" w:rsidRDefault="00B64DED" w:rsidP="00662DF4"/>
        </w:tc>
        <w:tc>
          <w:tcPr>
            <w:tcW w:w="510" w:type="dxa"/>
          </w:tcPr>
          <w:p w:rsidR="00B64DED" w:rsidRDefault="00B64DED" w:rsidP="00662DF4"/>
        </w:tc>
      </w:tr>
      <w:tr w:rsidR="00662DF4" w:rsidTr="00662DF4">
        <w:tc>
          <w:tcPr>
            <w:tcW w:w="468" w:type="dxa"/>
            <w:shd w:val="clear" w:color="auto" w:fill="E6E6E6"/>
          </w:tcPr>
          <w:p w:rsidR="00B64DED" w:rsidRPr="00662DF4" w:rsidRDefault="00B64DED" w:rsidP="00662DF4">
            <w:pPr>
              <w:jc w:val="both"/>
              <w:rPr>
                <w:b/>
                <w:sz w:val="22"/>
                <w:szCs w:val="22"/>
                <w:lang w:val="en-GB"/>
              </w:rPr>
            </w:pPr>
            <w:r w:rsidRPr="00662DF4">
              <w:rPr>
                <w:b/>
                <w:sz w:val="22"/>
                <w:szCs w:val="22"/>
                <w:lang w:val="en-GB"/>
              </w:rPr>
              <w:t>U6</w:t>
            </w:r>
          </w:p>
        </w:tc>
        <w:tc>
          <w:tcPr>
            <w:tcW w:w="5226" w:type="dxa"/>
          </w:tcPr>
          <w:p w:rsidR="00B64DED" w:rsidRPr="00662DF4" w:rsidRDefault="00B64DED" w:rsidP="00662DF4">
            <w:pPr>
              <w:jc w:val="both"/>
              <w:rPr>
                <w:sz w:val="22"/>
                <w:szCs w:val="22"/>
                <w:lang w:val="en-GB"/>
              </w:rPr>
            </w:pPr>
            <w:r w:rsidRPr="00662DF4">
              <w:rPr>
                <w:sz w:val="22"/>
                <w:szCs w:val="22"/>
                <w:lang w:val="en-GB"/>
              </w:rPr>
              <w:t>Legal Urgency</w:t>
            </w:r>
          </w:p>
        </w:tc>
        <w:tc>
          <w:tcPr>
            <w:tcW w:w="626" w:type="dxa"/>
          </w:tcPr>
          <w:p w:rsidR="00B64DED" w:rsidRDefault="00B64DED" w:rsidP="00662DF4"/>
        </w:tc>
        <w:tc>
          <w:tcPr>
            <w:tcW w:w="533" w:type="dxa"/>
          </w:tcPr>
          <w:p w:rsidR="00B64DED" w:rsidRDefault="00B64DED" w:rsidP="00662DF4"/>
        </w:tc>
        <w:tc>
          <w:tcPr>
            <w:tcW w:w="533" w:type="dxa"/>
          </w:tcPr>
          <w:p w:rsidR="00B64DED" w:rsidRDefault="00B64DED" w:rsidP="00662DF4"/>
        </w:tc>
        <w:tc>
          <w:tcPr>
            <w:tcW w:w="626" w:type="dxa"/>
          </w:tcPr>
          <w:p w:rsidR="00B64DED" w:rsidRDefault="00B64DED" w:rsidP="00662DF4"/>
        </w:tc>
        <w:tc>
          <w:tcPr>
            <w:tcW w:w="510" w:type="dxa"/>
          </w:tcPr>
          <w:p w:rsidR="00B64DED" w:rsidRDefault="00B64DED" w:rsidP="00662DF4"/>
        </w:tc>
      </w:tr>
      <w:tr w:rsidR="00B64DED" w:rsidTr="00662DF4">
        <w:tc>
          <w:tcPr>
            <w:tcW w:w="468" w:type="dxa"/>
            <w:tcBorders>
              <w:bottom w:val="single" w:sz="4" w:space="0" w:color="auto"/>
            </w:tcBorders>
          </w:tcPr>
          <w:p w:rsidR="00B64DED" w:rsidRPr="00662DF4" w:rsidRDefault="00B64DED" w:rsidP="00662DF4">
            <w:pPr>
              <w:rPr>
                <w:b/>
                <w:sz w:val="22"/>
                <w:szCs w:val="22"/>
                <w:lang w:val="en-GB"/>
              </w:rPr>
            </w:pPr>
          </w:p>
        </w:tc>
        <w:tc>
          <w:tcPr>
            <w:tcW w:w="5226" w:type="dxa"/>
            <w:tcBorders>
              <w:bottom w:val="single" w:sz="4" w:space="0" w:color="auto"/>
            </w:tcBorders>
          </w:tcPr>
          <w:p w:rsidR="00B64DED" w:rsidRPr="00662DF4" w:rsidRDefault="00B64DED" w:rsidP="00662DF4">
            <w:pPr>
              <w:rPr>
                <w:b/>
                <w:sz w:val="22"/>
                <w:szCs w:val="22"/>
                <w:lang w:val="en-GB"/>
              </w:rPr>
            </w:pPr>
            <w:r w:rsidRPr="00662DF4">
              <w:rPr>
                <w:b/>
                <w:sz w:val="22"/>
                <w:szCs w:val="22"/>
                <w:lang w:val="en-GB"/>
              </w:rPr>
              <w:t>Subtotal</w:t>
            </w:r>
          </w:p>
          <w:p w:rsidR="00B64DED" w:rsidRPr="00662DF4" w:rsidRDefault="00B64DED" w:rsidP="00662DF4">
            <w:pPr>
              <w:rPr>
                <w:b/>
                <w:sz w:val="22"/>
                <w:szCs w:val="22"/>
                <w:lang w:val="en-GB"/>
              </w:rPr>
            </w:pPr>
          </w:p>
        </w:tc>
        <w:tc>
          <w:tcPr>
            <w:tcW w:w="2828" w:type="dxa"/>
            <w:gridSpan w:val="5"/>
            <w:tcBorders>
              <w:bottom w:val="single" w:sz="4" w:space="0" w:color="auto"/>
            </w:tcBorders>
          </w:tcPr>
          <w:p w:rsidR="00B64DED" w:rsidRDefault="00B64DED" w:rsidP="00662DF4"/>
        </w:tc>
      </w:tr>
    </w:tbl>
    <w:p w:rsidR="00521567" w:rsidRDefault="00521567" w:rsidP="000D63E5"/>
    <w:p w:rsidR="000D63E5" w:rsidRPr="00767A5F" w:rsidRDefault="000D63E5" w:rsidP="000D63E5">
      <w:pPr>
        <w:rPr>
          <w:b/>
        </w:rPr>
      </w:pPr>
      <w:r w:rsidRPr="00767A5F">
        <w:rPr>
          <w:b/>
        </w:rPr>
        <w:t xml:space="preserve">Date </w:t>
      </w:r>
      <w:r w:rsidRPr="00767A5F">
        <w:rPr>
          <w:b/>
        </w:rPr>
        <w:softHyphen/>
      </w:r>
      <w:r w:rsidRPr="00767A5F">
        <w:rPr>
          <w:b/>
        </w:rPr>
        <w:softHyphen/>
      </w:r>
      <w:r w:rsidRPr="00767A5F">
        <w:rPr>
          <w:b/>
        </w:rPr>
        <w:softHyphen/>
      </w:r>
      <w:r w:rsidRPr="00767A5F">
        <w:rPr>
          <w:b/>
        </w:rPr>
        <w:softHyphen/>
      </w:r>
      <w:r w:rsidRPr="00767A5F">
        <w:rPr>
          <w:b/>
        </w:rPr>
        <w:softHyphen/>
      </w:r>
      <w:r w:rsidRPr="00767A5F">
        <w:rPr>
          <w:b/>
        </w:rPr>
        <w:softHyphen/>
      </w:r>
      <w:r w:rsidRPr="00767A5F">
        <w:rPr>
          <w:b/>
        </w:rPr>
        <w:softHyphen/>
      </w:r>
      <w:r w:rsidRPr="00767A5F">
        <w:rPr>
          <w:b/>
        </w:rPr>
        <w:softHyphen/>
      </w:r>
      <w:r w:rsidRPr="00767A5F">
        <w:rPr>
          <w:b/>
        </w:rPr>
        <w:softHyphen/>
      </w:r>
      <w:r w:rsidRPr="00767A5F">
        <w:rPr>
          <w:b/>
        </w:rPr>
        <w:softHyphen/>
      </w:r>
      <w:r w:rsidRPr="00767A5F">
        <w:rPr>
          <w:b/>
        </w:rPr>
        <w:softHyphen/>
      </w:r>
      <w:r w:rsidRPr="00767A5F">
        <w:rPr>
          <w:b/>
        </w:rPr>
        <w:softHyphen/>
      </w:r>
      <w:r w:rsidRPr="00767A5F">
        <w:rPr>
          <w:b/>
        </w:rPr>
        <w:softHyphen/>
      </w:r>
      <w:r w:rsidRPr="00767A5F">
        <w:rPr>
          <w:b/>
        </w:rPr>
        <w:softHyphen/>
      </w:r>
      <w:r w:rsidRPr="00767A5F">
        <w:rPr>
          <w:b/>
        </w:rPr>
        <w:softHyphen/>
      </w:r>
      <w:r w:rsidRPr="00767A5F">
        <w:rPr>
          <w:b/>
        </w:rPr>
        <w:softHyphen/>
      </w:r>
      <w:r w:rsidRPr="00767A5F">
        <w:rPr>
          <w:b/>
        </w:rPr>
        <w:softHyphen/>
      </w:r>
      <w:r w:rsidRPr="00767A5F">
        <w:rPr>
          <w:b/>
        </w:rPr>
        <w:softHyphen/>
        <w:t>_________________________           Rater ____________________________</w:t>
      </w:r>
    </w:p>
    <w:p w:rsidR="000D63E5" w:rsidRDefault="000D63E5" w:rsidP="000D63E5"/>
    <w:tbl>
      <w:tblPr>
        <w:tblpPr w:leftFromText="180" w:rightFromText="180" w:vertAnchor="page" w:horzAnchor="margin" w:tblpY="558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85"/>
        <w:gridCol w:w="5226"/>
        <w:gridCol w:w="626"/>
        <w:gridCol w:w="533"/>
        <w:gridCol w:w="533"/>
        <w:gridCol w:w="626"/>
        <w:gridCol w:w="510"/>
      </w:tblGrid>
      <w:tr w:rsidR="00662DF4" w:rsidRPr="00662DF4" w:rsidTr="00662DF4">
        <w:tc>
          <w:tcPr>
            <w:tcW w:w="468" w:type="dxa"/>
            <w:tcBorders>
              <w:bottom w:val="single" w:sz="4" w:space="0" w:color="auto"/>
            </w:tcBorders>
            <w:shd w:val="clear" w:color="auto" w:fill="C0C0C0"/>
          </w:tcPr>
          <w:p w:rsidR="00B64DED" w:rsidRPr="00662DF4" w:rsidRDefault="00B64DED" w:rsidP="00662DF4">
            <w:pPr>
              <w:jc w:val="both"/>
              <w:rPr>
                <w:b/>
                <w:sz w:val="22"/>
                <w:szCs w:val="22"/>
                <w:lang w:val="en-GB"/>
              </w:rPr>
            </w:pPr>
          </w:p>
        </w:tc>
        <w:tc>
          <w:tcPr>
            <w:tcW w:w="5226" w:type="dxa"/>
            <w:shd w:val="clear" w:color="auto" w:fill="C0C0C0"/>
          </w:tcPr>
          <w:p w:rsidR="00B64DED" w:rsidRPr="00662DF4" w:rsidRDefault="00B64DED" w:rsidP="00662DF4">
            <w:pPr>
              <w:jc w:val="both"/>
              <w:rPr>
                <w:b/>
                <w:sz w:val="22"/>
                <w:szCs w:val="22"/>
                <w:lang w:val="en-GB"/>
              </w:rPr>
            </w:pPr>
            <w:r w:rsidRPr="00662DF4">
              <w:rPr>
                <w:b/>
                <w:sz w:val="22"/>
                <w:szCs w:val="22"/>
                <w:lang w:val="en-GB"/>
              </w:rPr>
              <w:t>DUNDRUM-2: TRIAGE URGENCY ITEMS</w:t>
            </w:r>
          </w:p>
        </w:tc>
        <w:tc>
          <w:tcPr>
            <w:tcW w:w="626" w:type="dxa"/>
            <w:shd w:val="clear" w:color="auto" w:fill="C0C0C0"/>
          </w:tcPr>
          <w:p w:rsidR="00B64DED" w:rsidRPr="00662DF4" w:rsidRDefault="00B64DED" w:rsidP="00662DF4">
            <w:pPr>
              <w:rPr>
                <w:b/>
              </w:rPr>
            </w:pPr>
            <w:r w:rsidRPr="00662DF4">
              <w:rPr>
                <w:b/>
              </w:rPr>
              <w:t>0</w:t>
            </w:r>
          </w:p>
        </w:tc>
        <w:tc>
          <w:tcPr>
            <w:tcW w:w="533" w:type="dxa"/>
            <w:shd w:val="clear" w:color="auto" w:fill="C0C0C0"/>
          </w:tcPr>
          <w:p w:rsidR="00B64DED" w:rsidRPr="00662DF4" w:rsidRDefault="00B64DED" w:rsidP="00662DF4">
            <w:pPr>
              <w:rPr>
                <w:b/>
              </w:rPr>
            </w:pPr>
            <w:r w:rsidRPr="00662DF4">
              <w:rPr>
                <w:b/>
              </w:rPr>
              <w:t>1</w:t>
            </w:r>
          </w:p>
        </w:tc>
        <w:tc>
          <w:tcPr>
            <w:tcW w:w="533" w:type="dxa"/>
            <w:shd w:val="clear" w:color="auto" w:fill="C0C0C0"/>
          </w:tcPr>
          <w:p w:rsidR="00B64DED" w:rsidRPr="00662DF4" w:rsidRDefault="00B64DED" w:rsidP="00662DF4">
            <w:pPr>
              <w:rPr>
                <w:b/>
              </w:rPr>
            </w:pPr>
            <w:r w:rsidRPr="00662DF4">
              <w:rPr>
                <w:b/>
              </w:rPr>
              <w:t>2</w:t>
            </w:r>
          </w:p>
        </w:tc>
        <w:tc>
          <w:tcPr>
            <w:tcW w:w="626" w:type="dxa"/>
            <w:shd w:val="clear" w:color="auto" w:fill="C0C0C0"/>
          </w:tcPr>
          <w:p w:rsidR="00B64DED" w:rsidRPr="00662DF4" w:rsidRDefault="00B64DED" w:rsidP="00662DF4">
            <w:pPr>
              <w:rPr>
                <w:b/>
              </w:rPr>
            </w:pPr>
            <w:r w:rsidRPr="00662DF4">
              <w:rPr>
                <w:b/>
              </w:rPr>
              <w:t>3</w:t>
            </w:r>
          </w:p>
        </w:tc>
        <w:tc>
          <w:tcPr>
            <w:tcW w:w="510" w:type="dxa"/>
            <w:shd w:val="clear" w:color="auto" w:fill="C0C0C0"/>
          </w:tcPr>
          <w:p w:rsidR="00B64DED" w:rsidRPr="00662DF4" w:rsidRDefault="00B64DED" w:rsidP="00662DF4">
            <w:pPr>
              <w:rPr>
                <w:b/>
              </w:rPr>
            </w:pPr>
            <w:r w:rsidRPr="00662DF4">
              <w:rPr>
                <w:b/>
              </w:rPr>
              <w:t>4</w:t>
            </w:r>
          </w:p>
          <w:p w:rsidR="00B64DED" w:rsidRPr="00662DF4" w:rsidRDefault="00B64DED" w:rsidP="00662DF4">
            <w:pPr>
              <w:rPr>
                <w:b/>
              </w:rPr>
            </w:pPr>
          </w:p>
        </w:tc>
      </w:tr>
      <w:tr w:rsidR="00662DF4" w:rsidTr="00662DF4">
        <w:tc>
          <w:tcPr>
            <w:tcW w:w="468" w:type="dxa"/>
            <w:shd w:val="clear" w:color="auto" w:fill="E6E6E6"/>
          </w:tcPr>
          <w:p w:rsidR="00B64DED" w:rsidRPr="00662DF4" w:rsidRDefault="00B64DED" w:rsidP="00662DF4">
            <w:pPr>
              <w:jc w:val="both"/>
              <w:rPr>
                <w:b/>
                <w:sz w:val="22"/>
                <w:szCs w:val="22"/>
                <w:lang w:val="en-GB"/>
              </w:rPr>
            </w:pPr>
            <w:r w:rsidRPr="00662DF4">
              <w:rPr>
                <w:b/>
                <w:sz w:val="22"/>
                <w:szCs w:val="22"/>
                <w:lang w:val="en-GB"/>
              </w:rPr>
              <w:t xml:space="preserve">U 1      </w:t>
            </w:r>
          </w:p>
        </w:tc>
        <w:tc>
          <w:tcPr>
            <w:tcW w:w="5226" w:type="dxa"/>
          </w:tcPr>
          <w:p w:rsidR="00B64DED" w:rsidRPr="00662DF4" w:rsidRDefault="00B64DED" w:rsidP="00662DF4">
            <w:pPr>
              <w:jc w:val="both"/>
              <w:rPr>
                <w:sz w:val="22"/>
                <w:szCs w:val="22"/>
                <w:lang w:val="en-GB"/>
              </w:rPr>
            </w:pPr>
            <w:r w:rsidRPr="00662DF4">
              <w:rPr>
                <w:sz w:val="22"/>
                <w:szCs w:val="22"/>
                <w:lang w:val="en-GB"/>
              </w:rPr>
              <w:t>Current Location</w:t>
            </w:r>
          </w:p>
        </w:tc>
        <w:tc>
          <w:tcPr>
            <w:tcW w:w="626" w:type="dxa"/>
          </w:tcPr>
          <w:p w:rsidR="00B64DED" w:rsidRDefault="00B64DED" w:rsidP="00662DF4"/>
        </w:tc>
        <w:tc>
          <w:tcPr>
            <w:tcW w:w="533" w:type="dxa"/>
          </w:tcPr>
          <w:p w:rsidR="00B64DED" w:rsidRDefault="00B64DED" w:rsidP="00662DF4"/>
        </w:tc>
        <w:tc>
          <w:tcPr>
            <w:tcW w:w="533" w:type="dxa"/>
          </w:tcPr>
          <w:p w:rsidR="00B64DED" w:rsidRDefault="00B64DED" w:rsidP="00662DF4"/>
        </w:tc>
        <w:tc>
          <w:tcPr>
            <w:tcW w:w="626" w:type="dxa"/>
          </w:tcPr>
          <w:p w:rsidR="00B64DED" w:rsidRDefault="00B64DED" w:rsidP="00662DF4"/>
        </w:tc>
        <w:tc>
          <w:tcPr>
            <w:tcW w:w="510" w:type="dxa"/>
          </w:tcPr>
          <w:p w:rsidR="00B64DED" w:rsidRDefault="00B64DED" w:rsidP="00662DF4"/>
        </w:tc>
      </w:tr>
      <w:tr w:rsidR="00662DF4" w:rsidTr="00662DF4">
        <w:tc>
          <w:tcPr>
            <w:tcW w:w="468" w:type="dxa"/>
            <w:shd w:val="clear" w:color="auto" w:fill="E6E6E6"/>
          </w:tcPr>
          <w:p w:rsidR="00B64DED" w:rsidRPr="00662DF4" w:rsidRDefault="00B64DED" w:rsidP="00662DF4">
            <w:pPr>
              <w:jc w:val="both"/>
              <w:rPr>
                <w:b/>
                <w:sz w:val="22"/>
                <w:szCs w:val="22"/>
                <w:lang w:val="en-GB"/>
              </w:rPr>
            </w:pPr>
            <w:r w:rsidRPr="00662DF4">
              <w:rPr>
                <w:b/>
                <w:sz w:val="22"/>
                <w:szCs w:val="22"/>
                <w:lang w:val="en-GB"/>
              </w:rPr>
              <w:t>U2</w:t>
            </w:r>
          </w:p>
        </w:tc>
        <w:tc>
          <w:tcPr>
            <w:tcW w:w="5226" w:type="dxa"/>
          </w:tcPr>
          <w:p w:rsidR="00B64DED" w:rsidRPr="00662DF4" w:rsidRDefault="00B64DED" w:rsidP="00662DF4">
            <w:pPr>
              <w:jc w:val="both"/>
              <w:rPr>
                <w:sz w:val="22"/>
                <w:szCs w:val="22"/>
                <w:lang w:val="en-GB"/>
              </w:rPr>
            </w:pPr>
            <w:r w:rsidRPr="00662DF4">
              <w:rPr>
                <w:sz w:val="22"/>
                <w:szCs w:val="22"/>
                <w:lang w:val="en-GB"/>
              </w:rPr>
              <w:t>Mental Health</w:t>
            </w:r>
          </w:p>
        </w:tc>
        <w:tc>
          <w:tcPr>
            <w:tcW w:w="626" w:type="dxa"/>
          </w:tcPr>
          <w:p w:rsidR="00B64DED" w:rsidRDefault="00B64DED" w:rsidP="00662DF4"/>
        </w:tc>
        <w:tc>
          <w:tcPr>
            <w:tcW w:w="533" w:type="dxa"/>
          </w:tcPr>
          <w:p w:rsidR="00B64DED" w:rsidRDefault="00B64DED" w:rsidP="00662DF4"/>
        </w:tc>
        <w:tc>
          <w:tcPr>
            <w:tcW w:w="533" w:type="dxa"/>
          </w:tcPr>
          <w:p w:rsidR="00B64DED" w:rsidRDefault="00B64DED" w:rsidP="00662DF4"/>
        </w:tc>
        <w:tc>
          <w:tcPr>
            <w:tcW w:w="626" w:type="dxa"/>
          </w:tcPr>
          <w:p w:rsidR="00B64DED" w:rsidRDefault="00B64DED" w:rsidP="00662DF4"/>
        </w:tc>
        <w:tc>
          <w:tcPr>
            <w:tcW w:w="510" w:type="dxa"/>
          </w:tcPr>
          <w:p w:rsidR="00B64DED" w:rsidRDefault="00B64DED" w:rsidP="00662DF4"/>
        </w:tc>
      </w:tr>
      <w:tr w:rsidR="00662DF4" w:rsidTr="00662DF4">
        <w:tc>
          <w:tcPr>
            <w:tcW w:w="468" w:type="dxa"/>
            <w:shd w:val="clear" w:color="auto" w:fill="E6E6E6"/>
          </w:tcPr>
          <w:p w:rsidR="00B64DED" w:rsidRPr="00662DF4" w:rsidRDefault="00B64DED" w:rsidP="00662DF4">
            <w:pPr>
              <w:jc w:val="both"/>
              <w:rPr>
                <w:b/>
                <w:sz w:val="22"/>
                <w:szCs w:val="22"/>
                <w:lang w:val="en-GB"/>
              </w:rPr>
            </w:pPr>
            <w:r w:rsidRPr="00662DF4">
              <w:rPr>
                <w:b/>
                <w:sz w:val="22"/>
                <w:szCs w:val="22"/>
                <w:lang w:val="en-GB"/>
              </w:rPr>
              <w:t>U3</w:t>
            </w:r>
          </w:p>
        </w:tc>
        <w:tc>
          <w:tcPr>
            <w:tcW w:w="5226" w:type="dxa"/>
          </w:tcPr>
          <w:p w:rsidR="00B64DED" w:rsidRPr="00662DF4" w:rsidRDefault="00B64DED" w:rsidP="00662DF4">
            <w:pPr>
              <w:jc w:val="both"/>
              <w:rPr>
                <w:sz w:val="22"/>
                <w:szCs w:val="22"/>
                <w:lang w:val="en-GB"/>
              </w:rPr>
            </w:pPr>
            <w:r w:rsidRPr="00662DF4">
              <w:rPr>
                <w:sz w:val="22"/>
                <w:szCs w:val="22"/>
                <w:lang w:val="en-GB"/>
              </w:rPr>
              <w:t>Suicide Prevention</w:t>
            </w:r>
          </w:p>
        </w:tc>
        <w:tc>
          <w:tcPr>
            <w:tcW w:w="626" w:type="dxa"/>
          </w:tcPr>
          <w:p w:rsidR="00B64DED" w:rsidRDefault="00B64DED" w:rsidP="00662DF4"/>
        </w:tc>
        <w:tc>
          <w:tcPr>
            <w:tcW w:w="533" w:type="dxa"/>
          </w:tcPr>
          <w:p w:rsidR="00B64DED" w:rsidRDefault="00B64DED" w:rsidP="00662DF4"/>
        </w:tc>
        <w:tc>
          <w:tcPr>
            <w:tcW w:w="533" w:type="dxa"/>
          </w:tcPr>
          <w:p w:rsidR="00B64DED" w:rsidRDefault="00B64DED" w:rsidP="00662DF4"/>
        </w:tc>
        <w:tc>
          <w:tcPr>
            <w:tcW w:w="626" w:type="dxa"/>
          </w:tcPr>
          <w:p w:rsidR="00B64DED" w:rsidRDefault="00B64DED" w:rsidP="00662DF4"/>
        </w:tc>
        <w:tc>
          <w:tcPr>
            <w:tcW w:w="510" w:type="dxa"/>
          </w:tcPr>
          <w:p w:rsidR="00B64DED" w:rsidRDefault="00B64DED" w:rsidP="00662DF4"/>
        </w:tc>
      </w:tr>
      <w:tr w:rsidR="00662DF4" w:rsidTr="00662DF4">
        <w:tc>
          <w:tcPr>
            <w:tcW w:w="468" w:type="dxa"/>
            <w:shd w:val="clear" w:color="auto" w:fill="E6E6E6"/>
          </w:tcPr>
          <w:p w:rsidR="00B64DED" w:rsidRPr="00662DF4" w:rsidRDefault="00B64DED" w:rsidP="00662DF4">
            <w:pPr>
              <w:jc w:val="both"/>
              <w:rPr>
                <w:b/>
                <w:sz w:val="22"/>
                <w:szCs w:val="22"/>
                <w:lang w:val="en-GB"/>
              </w:rPr>
            </w:pPr>
            <w:r w:rsidRPr="00662DF4">
              <w:rPr>
                <w:b/>
                <w:sz w:val="22"/>
                <w:szCs w:val="22"/>
                <w:lang w:val="en-GB"/>
              </w:rPr>
              <w:t>U4</w:t>
            </w:r>
          </w:p>
        </w:tc>
        <w:tc>
          <w:tcPr>
            <w:tcW w:w="5226" w:type="dxa"/>
          </w:tcPr>
          <w:p w:rsidR="00B64DED" w:rsidRPr="00662DF4" w:rsidRDefault="00B64DED" w:rsidP="00662DF4">
            <w:pPr>
              <w:jc w:val="both"/>
              <w:rPr>
                <w:sz w:val="22"/>
                <w:szCs w:val="22"/>
                <w:lang w:val="en-GB"/>
              </w:rPr>
            </w:pPr>
            <w:r w:rsidRPr="00662DF4">
              <w:rPr>
                <w:sz w:val="22"/>
                <w:szCs w:val="22"/>
                <w:lang w:val="en-GB"/>
              </w:rPr>
              <w:t>Humanitarian</w:t>
            </w:r>
          </w:p>
        </w:tc>
        <w:tc>
          <w:tcPr>
            <w:tcW w:w="626" w:type="dxa"/>
          </w:tcPr>
          <w:p w:rsidR="00B64DED" w:rsidRDefault="00B64DED" w:rsidP="00662DF4"/>
        </w:tc>
        <w:tc>
          <w:tcPr>
            <w:tcW w:w="533" w:type="dxa"/>
          </w:tcPr>
          <w:p w:rsidR="00B64DED" w:rsidRDefault="00B64DED" w:rsidP="00662DF4"/>
        </w:tc>
        <w:tc>
          <w:tcPr>
            <w:tcW w:w="533" w:type="dxa"/>
          </w:tcPr>
          <w:p w:rsidR="00B64DED" w:rsidRDefault="00B64DED" w:rsidP="00662DF4"/>
        </w:tc>
        <w:tc>
          <w:tcPr>
            <w:tcW w:w="626" w:type="dxa"/>
          </w:tcPr>
          <w:p w:rsidR="00B64DED" w:rsidRDefault="00B64DED" w:rsidP="00662DF4"/>
        </w:tc>
        <w:tc>
          <w:tcPr>
            <w:tcW w:w="510" w:type="dxa"/>
          </w:tcPr>
          <w:p w:rsidR="00B64DED" w:rsidRDefault="00B64DED" w:rsidP="00662DF4"/>
        </w:tc>
      </w:tr>
      <w:tr w:rsidR="00662DF4" w:rsidTr="00662DF4">
        <w:tc>
          <w:tcPr>
            <w:tcW w:w="468" w:type="dxa"/>
            <w:shd w:val="clear" w:color="auto" w:fill="E6E6E6"/>
          </w:tcPr>
          <w:p w:rsidR="00B64DED" w:rsidRPr="00662DF4" w:rsidRDefault="00B64DED" w:rsidP="00662DF4">
            <w:pPr>
              <w:jc w:val="both"/>
              <w:rPr>
                <w:b/>
                <w:sz w:val="22"/>
                <w:szCs w:val="22"/>
                <w:lang w:val="en-GB"/>
              </w:rPr>
            </w:pPr>
            <w:r w:rsidRPr="00662DF4">
              <w:rPr>
                <w:b/>
                <w:sz w:val="22"/>
                <w:szCs w:val="22"/>
                <w:lang w:val="en-GB"/>
              </w:rPr>
              <w:t>U5</w:t>
            </w:r>
          </w:p>
        </w:tc>
        <w:tc>
          <w:tcPr>
            <w:tcW w:w="5226" w:type="dxa"/>
          </w:tcPr>
          <w:p w:rsidR="00B64DED" w:rsidRPr="00662DF4" w:rsidRDefault="00B64DED" w:rsidP="00662DF4">
            <w:pPr>
              <w:jc w:val="both"/>
              <w:rPr>
                <w:sz w:val="22"/>
                <w:szCs w:val="22"/>
                <w:lang w:val="en-GB"/>
              </w:rPr>
            </w:pPr>
            <w:r w:rsidRPr="00662DF4">
              <w:rPr>
                <w:sz w:val="22"/>
                <w:szCs w:val="22"/>
                <w:lang w:val="en-GB"/>
              </w:rPr>
              <w:t>Systemic</w:t>
            </w:r>
          </w:p>
        </w:tc>
        <w:tc>
          <w:tcPr>
            <w:tcW w:w="626" w:type="dxa"/>
          </w:tcPr>
          <w:p w:rsidR="00B64DED" w:rsidRDefault="00B64DED" w:rsidP="00662DF4"/>
        </w:tc>
        <w:tc>
          <w:tcPr>
            <w:tcW w:w="533" w:type="dxa"/>
          </w:tcPr>
          <w:p w:rsidR="00B64DED" w:rsidRDefault="00B64DED" w:rsidP="00662DF4"/>
        </w:tc>
        <w:tc>
          <w:tcPr>
            <w:tcW w:w="533" w:type="dxa"/>
          </w:tcPr>
          <w:p w:rsidR="00B64DED" w:rsidRDefault="00B64DED" w:rsidP="00662DF4"/>
        </w:tc>
        <w:tc>
          <w:tcPr>
            <w:tcW w:w="626" w:type="dxa"/>
          </w:tcPr>
          <w:p w:rsidR="00B64DED" w:rsidRDefault="00B64DED" w:rsidP="00662DF4"/>
        </w:tc>
        <w:tc>
          <w:tcPr>
            <w:tcW w:w="510" w:type="dxa"/>
          </w:tcPr>
          <w:p w:rsidR="00B64DED" w:rsidRDefault="00B64DED" w:rsidP="00662DF4"/>
        </w:tc>
      </w:tr>
      <w:tr w:rsidR="00662DF4" w:rsidTr="00662DF4">
        <w:tc>
          <w:tcPr>
            <w:tcW w:w="468" w:type="dxa"/>
            <w:shd w:val="clear" w:color="auto" w:fill="E6E6E6"/>
          </w:tcPr>
          <w:p w:rsidR="00B64DED" w:rsidRPr="00662DF4" w:rsidRDefault="00B64DED" w:rsidP="00662DF4">
            <w:pPr>
              <w:jc w:val="both"/>
              <w:rPr>
                <w:b/>
                <w:sz w:val="22"/>
                <w:szCs w:val="22"/>
                <w:lang w:val="en-GB"/>
              </w:rPr>
            </w:pPr>
            <w:r w:rsidRPr="00662DF4">
              <w:rPr>
                <w:b/>
                <w:sz w:val="22"/>
                <w:szCs w:val="22"/>
                <w:lang w:val="en-GB"/>
              </w:rPr>
              <w:t>U6</w:t>
            </w:r>
          </w:p>
        </w:tc>
        <w:tc>
          <w:tcPr>
            <w:tcW w:w="5226" w:type="dxa"/>
          </w:tcPr>
          <w:p w:rsidR="00B64DED" w:rsidRPr="00662DF4" w:rsidRDefault="00B64DED" w:rsidP="00662DF4">
            <w:pPr>
              <w:jc w:val="both"/>
              <w:rPr>
                <w:sz w:val="22"/>
                <w:szCs w:val="22"/>
                <w:lang w:val="en-GB"/>
              </w:rPr>
            </w:pPr>
            <w:r w:rsidRPr="00662DF4">
              <w:rPr>
                <w:sz w:val="22"/>
                <w:szCs w:val="22"/>
                <w:lang w:val="en-GB"/>
              </w:rPr>
              <w:t>Legal Urgency</w:t>
            </w:r>
          </w:p>
        </w:tc>
        <w:tc>
          <w:tcPr>
            <w:tcW w:w="626" w:type="dxa"/>
          </w:tcPr>
          <w:p w:rsidR="00B64DED" w:rsidRDefault="00B64DED" w:rsidP="00662DF4"/>
        </w:tc>
        <w:tc>
          <w:tcPr>
            <w:tcW w:w="533" w:type="dxa"/>
          </w:tcPr>
          <w:p w:rsidR="00B64DED" w:rsidRDefault="00B64DED" w:rsidP="00662DF4"/>
        </w:tc>
        <w:tc>
          <w:tcPr>
            <w:tcW w:w="533" w:type="dxa"/>
          </w:tcPr>
          <w:p w:rsidR="00B64DED" w:rsidRDefault="00B64DED" w:rsidP="00662DF4"/>
        </w:tc>
        <w:tc>
          <w:tcPr>
            <w:tcW w:w="626" w:type="dxa"/>
          </w:tcPr>
          <w:p w:rsidR="00B64DED" w:rsidRDefault="00B64DED" w:rsidP="00662DF4"/>
        </w:tc>
        <w:tc>
          <w:tcPr>
            <w:tcW w:w="510" w:type="dxa"/>
          </w:tcPr>
          <w:p w:rsidR="00B64DED" w:rsidRDefault="00B64DED" w:rsidP="00662DF4"/>
        </w:tc>
      </w:tr>
      <w:tr w:rsidR="00B64DED" w:rsidTr="00662DF4">
        <w:tc>
          <w:tcPr>
            <w:tcW w:w="468" w:type="dxa"/>
            <w:tcBorders>
              <w:bottom w:val="single" w:sz="4" w:space="0" w:color="auto"/>
            </w:tcBorders>
          </w:tcPr>
          <w:p w:rsidR="00B64DED" w:rsidRPr="00662DF4" w:rsidRDefault="00B64DED" w:rsidP="00662DF4">
            <w:pPr>
              <w:rPr>
                <w:b/>
                <w:sz w:val="22"/>
                <w:szCs w:val="22"/>
                <w:lang w:val="en-GB"/>
              </w:rPr>
            </w:pPr>
          </w:p>
        </w:tc>
        <w:tc>
          <w:tcPr>
            <w:tcW w:w="5226" w:type="dxa"/>
            <w:tcBorders>
              <w:bottom w:val="single" w:sz="4" w:space="0" w:color="auto"/>
            </w:tcBorders>
          </w:tcPr>
          <w:p w:rsidR="00B64DED" w:rsidRPr="00662DF4" w:rsidRDefault="00B64DED" w:rsidP="00662DF4">
            <w:pPr>
              <w:rPr>
                <w:b/>
                <w:sz w:val="22"/>
                <w:szCs w:val="22"/>
                <w:lang w:val="en-GB"/>
              </w:rPr>
            </w:pPr>
            <w:r w:rsidRPr="00662DF4">
              <w:rPr>
                <w:b/>
                <w:sz w:val="22"/>
                <w:szCs w:val="22"/>
                <w:lang w:val="en-GB"/>
              </w:rPr>
              <w:t>Subtotal</w:t>
            </w:r>
          </w:p>
          <w:p w:rsidR="00B64DED" w:rsidRPr="00662DF4" w:rsidRDefault="00B64DED" w:rsidP="00662DF4">
            <w:pPr>
              <w:rPr>
                <w:b/>
                <w:sz w:val="22"/>
                <w:szCs w:val="22"/>
                <w:lang w:val="en-GB"/>
              </w:rPr>
            </w:pPr>
          </w:p>
        </w:tc>
        <w:tc>
          <w:tcPr>
            <w:tcW w:w="2828" w:type="dxa"/>
            <w:gridSpan w:val="5"/>
            <w:tcBorders>
              <w:bottom w:val="single" w:sz="4" w:space="0" w:color="auto"/>
            </w:tcBorders>
          </w:tcPr>
          <w:p w:rsidR="00B64DED" w:rsidRDefault="00B64DED" w:rsidP="00662DF4"/>
        </w:tc>
      </w:tr>
    </w:tbl>
    <w:p w:rsidR="000D63E5" w:rsidRPr="00767A5F" w:rsidRDefault="00B23D06" w:rsidP="000D63E5">
      <w:pPr>
        <w:rPr>
          <w:b/>
        </w:rPr>
      </w:pPr>
      <w:r>
        <w:rPr>
          <w:lang w:val="en-GB"/>
        </w:rPr>
        <w:br w:type="column"/>
      </w:r>
      <w:r w:rsidR="000D63E5" w:rsidRPr="00767A5F">
        <w:rPr>
          <w:b/>
        </w:rPr>
        <w:lastRenderedPageBreak/>
        <w:t xml:space="preserve">Date </w:t>
      </w:r>
      <w:r w:rsidR="000D63E5" w:rsidRPr="00767A5F">
        <w:rPr>
          <w:b/>
        </w:rPr>
        <w:softHyphen/>
      </w:r>
      <w:r w:rsidR="000D63E5" w:rsidRPr="00767A5F">
        <w:rPr>
          <w:b/>
        </w:rPr>
        <w:softHyphen/>
      </w:r>
      <w:r w:rsidR="000D63E5" w:rsidRPr="00767A5F">
        <w:rPr>
          <w:b/>
        </w:rPr>
        <w:softHyphen/>
      </w:r>
      <w:r w:rsidR="000D63E5" w:rsidRPr="00767A5F">
        <w:rPr>
          <w:b/>
        </w:rPr>
        <w:softHyphen/>
      </w:r>
      <w:r w:rsidR="000D63E5" w:rsidRPr="00767A5F">
        <w:rPr>
          <w:b/>
        </w:rPr>
        <w:softHyphen/>
      </w:r>
      <w:r w:rsidR="000D63E5" w:rsidRPr="00767A5F">
        <w:rPr>
          <w:b/>
        </w:rPr>
        <w:softHyphen/>
      </w:r>
      <w:r w:rsidR="000D63E5" w:rsidRPr="00767A5F">
        <w:rPr>
          <w:b/>
        </w:rPr>
        <w:softHyphen/>
      </w:r>
      <w:r w:rsidR="000D63E5" w:rsidRPr="00767A5F">
        <w:rPr>
          <w:b/>
        </w:rPr>
        <w:softHyphen/>
      </w:r>
      <w:r w:rsidR="000D63E5" w:rsidRPr="00767A5F">
        <w:rPr>
          <w:b/>
        </w:rPr>
        <w:softHyphen/>
      </w:r>
      <w:r w:rsidR="000D63E5" w:rsidRPr="00767A5F">
        <w:rPr>
          <w:b/>
        </w:rPr>
        <w:softHyphen/>
      </w:r>
      <w:r w:rsidR="000D63E5" w:rsidRPr="00767A5F">
        <w:rPr>
          <w:b/>
        </w:rPr>
        <w:softHyphen/>
      </w:r>
      <w:r w:rsidR="000D63E5" w:rsidRPr="00767A5F">
        <w:rPr>
          <w:b/>
        </w:rPr>
        <w:softHyphen/>
      </w:r>
      <w:r w:rsidR="000D63E5" w:rsidRPr="00767A5F">
        <w:rPr>
          <w:b/>
        </w:rPr>
        <w:softHyphen/>
      </w:r>
      <w:r w:rsidR="000D63E5" w:rsidRPr="00767A5F">
        <w:rPr>
          <w:b/>
        </w:rPr>
        <w:softHyphen/>
      </w:r>
      <w:r w:rsidR="000D63E5" w:rsidRPr="00767A5F">
        <w:rPr>
          <w:b/>
        </w:rPr>
        <w:softHyphen/>
      </w:r>
      <w:r w:rsidR="000D63E5" w:rsidRPr="00767A5F">
        <w:rPr>
          <w:b/>
        </w:rPr>
        <w:softHyphen/>
      </w:r>
      <w:r w:rsidR="000D63E5" w:rsidRPr="00767A5F">
        <w:rPr>
          <w:b/>
        </w:rPr>
        <w:softHyphen/>
      </w:r>
      <w:r w:rsidR="000D63E5" w:rsidRPr="00767A5F">
        <w:rPr>
          <w:b/>
        </w:rPr>
        <w:softHyphen/>
        <w:t>_________________________           Rater ____________________________</w:t>
      </w:r>
    </w:p>
    <w:p w:rsidR="000D63E5" w:rsidRDefault="000D63E5" w:rsidP="00B23D06">
      <w:pPr>
        <w:jc w:val="both"/>
        <w:rPr>
          <w:lang w:val="en-GB"/>
        </w:rPr>
      </w:pPr>
    </w:p>
    <w:p w:rsidR="000D63E5" w:rsidRPr="000D63E5" w:rsidRDefault="000D63E5" w:rsidP="00B23D06">
      <w:pPr>
        <w:jc w:val="both"/>
        <w:rPr>
          <w:b/>
          <w:lang w:val="en-GB"/>
        </w:rPr>
      </w:pPr>
      <w:r w:rsidRPr="000D63E5">
        <w:rPr>
          <w:b/>
          <w:lang w:val="en-GB"/>
        </w:rPr>
        <w:t>Location</w:t>
      </w:r>
    </w:p>
    <w:p w:rsidR="0012092D" w:rsidRDefault="0012092D" w:rsidP="0012092D"/>
    <w:tbl>
      <w:tblPr>
        <w:tblpPr w:leftFromText="180" w:rightFromText="180" w:vertAnchor="page" w:horzAnchor="margin" w:tblpY="558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20"/>
        <w:gridCol w:w="5226"/>
        <w:gridCol w:w="626"/>
        <w:gridCol w:w="533"/>
        <w:gridCol w:w="533"/>
        <w:gridCol w:w="626"/>
        <w:gridCol w:w="510"/>
      </w:tblGrid>
      <w:tr w:rsidR="0012092D" w:rsidTr="00662DF4">
        <w:tc>
          <w:tcPr>
            <w:tcW w:w="5846" w:type="dxa"/>
            <w:gridSpan w:val="2"/>
            <w:shd w:val="clear" w:color="auto" w:fill="CCCCCC"/>
          </w:tcPr>
          <w:p w:rsidR="0012092D" w:rsidRDefault="0012092D" w:rsidP="00662DF4">
            <w:pPr>
              <w:jc w:val="both"/>
            </w:pPr>
          </w:p>
        </w:tc>
        <w:tc>
          <w:tcPr>
            <w:tcW w:w="2828" w:type="dxa"/>
            <w:gridSpan w:val="5"/>
            <w:shd w:val="clear" w:color="auto" w:fill="CCCCCC"/>
          </w:tcPr>
          <w:p w:rsidR="0012092D" w:rsidRPr="00662DF4" w:rsidRDefault="0012092D" w:rsidP="00662DF4">
            <w:pPr>
              <w:jc w:val="center"/>
              <w:rPr>
                <w:b/>
                <w:sz w:val="22"/>
                <w:szCs w:val="22"/>
                <w:lang w:val="en-GB"/>
              </w:rPr>
            </w:pPr>
            <w:r w:rsidRPr="00662DF4">
              <w:rPr>
                <w:b/>
                <w:sz w:val="22"/>
                <w:szCs w:val="22"/>
                <w:lang w:val="en-GB"/>
              </w:rPr>
              <w:t>SCORE</w:t>
            </w:r>
          </w:p>
        </w:tc>
      </w:tr>
      <w:tr w:rsidR="00662DF4" w:rsidRPr="00662DF4" w:rsidTr="00662DF4">
        <w:tc>
          <w:tcPr>
            <w:tcW w:w="5846" w:type="dxa"/>
            <w:gridSpan w:val="2"/>
            <w:shd w:val="clear" w:color="auto" w:fill="CCCCCC"/>
          </w:tcPr>
          <w:p w:rsidR="0012092D" w:rsidRPr="00662DF4" w:rsidRDefault="0012092D" w:rsidP="00662DF4">
            <w:pPr>
              <w:jc w:val="both"/>
              <w:rPr>
                <w:b/>
                <w:sz w:val="22"/>
                <w:szCs w:val="22"/>
                <w:lang w:val="en-GB"/>
              </w:rPr>
            </w:pPr>
            <w:r w:rsidRPr="00662DF4">
              <w:rPr>
                <w:b/>
                <w:sz w:val="22"/>
                <w:szCs w:val="22"/>
                <w:lang w:val="en-GB"/>
              </w:rPr>
              <w:t>DUNDRUM-3:PROGRAMME COMPLETION ITEMS</w:t>
            </w:r>
          </w:p>
        </w:tc>
        <w:tc>
          <w:tcPr>
            <w:tcW w:w="626" w:type="dxa"/>
            <w:shd w:val="clear" w:color="auto" w:fill="CCCCCC"/>
          </w:tcPr>
          <w:p w:rsidR="0012092D" w:rsidRPr="00662DF4" w:rsidRDefault="0012092D" w:rsidP="00662DF4">
            <w:pPr>
              <w:rPr>
                <w:b/>
              </w:rPr>
            </w:pPr>
            <w:r w:rsidRPr="00662DF4">
              <w:rPr>
                <w:b/>
              </w:rPr>
              <w:t>0</w:t>
            </w:r>
          </w:p>
        </w:tc>
        <w:tc>
          <w:tcPr>
            <w:tcW w:w="533" w:type="dxa"/>
            <w:shd w:val="clear" w:color="auto" w:fill="CCCCCC"/>
          </w:tcPr>
          <w:p w:rsidR="0012092D" w:rsidRPr="00662DF4" w:rsidRDefault="0012092D" w:rsidP="00662DF4">
            <w:pPr>
              <w:rPr>
                <w:b/>
              </w:rPr>
            </w:pPr>
            <w:r w:rsidRPr="00662DF4">
              <w:rPr>
                <w:b/>
              </w:rPr>
              <w:t>1</w:t>
            </w:r>
          </w:p>
        </w:tc>
        <w:tc>
          <w:tcPr>
            <w:tcW w:w="533" w:type="dxa"/>
            <w:shd w:val="clear" w:color="auto" w:fill="CCCCCC"/>
          </w:tcPr>
          <w:p w:rsidR="0012092D" w:rsidRPr="00662DF4" w:rsidRDefault="0012092D" w:rsidP="00662DF4">
            <w:pPr>
              <w:rPr>
                <w:b/>
              </w:rPr>
            </w:pPr>
            <w:r w:rsidRPr="00662DF4">
              <w:rPr>
                <w:b/>
              </w:rPr>
              <w:t>2</w:t>
            </w:r>
          </w:p>
        </w:tc>
        <w:tc>
          <w:tcPr>
            <w:tcW w:w="626" w:type="dxa"/>
            <w:shd w:val="clear" w:color="auto" w:fill="CCCCCC"/>
          </w:tcPr>
          <w:p w:rsidR="0012092D" w:rsidRPr="00662DF4" w:rsidRDefault="0012092D" w:rsidP="00662DF4">
            <w:pPr>
              <w:rPr>
                <w:b/>
              </w:rPr>
            </w:pPr>
            <w:r w:rsidRPr="00662DF4">
              <w:rPr>
                <w:b/>
              </w:rPr>
              <w:t>3</w:t>
            </w:r>
          </w:p>
        </w:tc>
        <w:tc>
          <w:tcPr>
            <w:tcW w:w="510" w:type="dxa"/>
            <w:shd w:val="clear" w:color="auto" w:fill="CCCCCC"/>
          </w:tcPr>
          <w:p w:rsidR="0012092D" w:rsidRPr="00662DF4" w:rsidRDefault="0012092D" w:rsidP="00662DF4">
            <w:pPr>
              <w:rPr>
                <w:b/>
              </w:rPr>
            </w:pPr>
            <w:r w:rsidRPr="00662DF4">
              <w:rPr>
                <w:b/>
              </w:rPr>
              <w:t>4</w:t>
            </w:r>
          </w:p>
          <w:p w:rsidR="0012092D" w:rsidRPr="00662DF4" w:rsidRDefault="0012092D" w:rsidP="00662DF4">
            <w:pPr>
              <w:rPr>
                <w:b/>
              </w:rPr>
            </w:pPr>
          </w:p>
        </w:tc>
      </w:tr>
      <w:tr w:rsidR="00662DF4" w:rsidTr="00662DF4">
        <w:tc>
          <w:tcPr>
            <w:tcW w:w="620" w:type="dxa"/>
            <w:shd w:val="clear" w:color="auto" w:fill="E0E0E0"/>
          </w:tcPr>
          <w:p w:rsidR="0012092D" w:rsidRPr="00662DF4" w:rsidRDefault="0012092D" w:rsidP="00662DF4">
            <w:pPr>
              <w:jc w:val="both"/>
              <w:rPr>
                <w:b/>
                <w:sz w:val="22"/>
                <w:szCs w:val="22"/>
                <w:lang w:val="en-GB"/>
              </w:rPr>
            </w:pPr>
            <w:r w:rsidRPr="00662DF4">
              <w:rPr>
                <w:b/>
                <w:sz w:val="22"/>
                <w:szCs w:val="22"/>
                <w:lang w:val="en-GB"/>
              </w:rPr>
              <w:t>PC1</w:t>
            </w:r>
          </w:p>
        </w:tc>
        <w:tc>
          <w:tcPr>
            <w:tcW w:w="5226" w:type="dxa"/>
          </w:tcPr>
          <w:p w:rsidR="0012092D" w:rsidRPr="00662DF4" w:rsidRDefault="0012092D" w:rsidP="00662DF4">
            <w:pPr>
              <w:jc w:val="both"/>
              <w:rPr>
                <w:lang w:val="en-GB"/>
              </w:rPr>
            </w:pPr>
            <w:r w:rsidRPr="00662DF4">
              <w:rPr>
                <w:lang w:val="en-GB"/>
              </w:rPr>
              <w:t>Physical health</w:t>
            </w:r>
          </w:p>
        </w:tc>
        <w:tc>
          <w:tcPr>
            <w:tcW w:w="626" w:type="dxa"/>
          </w:tcPr>
          <w:p w:rsidR="0012092D" w:rsidRDefault="0012092D" w:rsidP="00662DF4"/>
        </w:tc>
        <w:tc>
          <w:tcPr>
            <w:tcW w:w="533" w:type="dxa"/>
          </w:tcPr>
          <w:p w:rsidR="0012092D" w:rsidRDefault="0012092D" w:rsidP="00662DF4"/>
        </w:tc>
        <w:tc>
          <w:tcPr>
            <w:tcW w:w="533" w:type="dxa"/>
          </w:tcPr>
          <w:p w:rsidR="0012092D" w:rsidRDefault="0012092D" w:rsidP="00662DF4"/>
        </w:tc>
        <w:tc>
          <w:tcPr>
            <w:tcW w:w="626" w:type="dxa"/>
          </w:tcPr>
          <w:p w:rsidR="0012092D" w:rsidRDefault="0012092D" w:rsidP="00662DF4"/>
        </w:tc>
        <w:tc>
          <w:tcPr>
            <w:tcW w:w="510" w:type="dxa"/>
          </w:tcPr>
          <w:p w:rsidR="0012092D" w:rsidRDefault="0012092D" w:rsidP="00662DF4"/>
        </w:tc>
      </w:tr>
      <w:tr w:rsidR="00662DF4" w:rsidTr="00662DF4">
        <w:tc>
          <w:tcPr>
            <w:tcW w:w="620" w:type="dxa"/>
            <w:shd w:val="clear" w:color="auto" w:fill="E0E0E0"/>
          </w:tcPr>
          <w:p w:rsidR="0012092D" w:rsidRPr="00662DF4" w:rsidRDefault="0012092D" w:rsidP="00662DF4">
            <w:pPr>
              <w:jc w:val="both"/>
              <w:rPr>
                <w:b/>
                <w:sz w:val="22"/>
                <w:szCs w:val="22"/>
                <w:lang w:val="en-GB"/>
              </w:rPr>
            </w:pPr>
            <w:r w:rsidRPr="00662DF4">
              <w:rPr>
                <w:b/>
                <w:sz w:val="22"/>
                <w:szCs w:val="22"/>
                <w:lang w:val="en-GB"/>
              </w:rPr>
              <w:t>PC2</w:t>
            </w:r>
          </w:p>
        </w:tc>
        <w:tc>
          <w:tcPr>
            <w:tcW w:w="5226" w:type="dxa"/>
          </w:tcPr>
          <w:p w:rsidR="0012092D" w:rsidRPr="00662DF4" w:rsidRDefault="0012092D" w:rsidP="00662DF4">
            <w:pPr>
              <w:jc w:val="both"/>
              <w:rPr>
                <w:lang w:val="en-GB"/>
              </w:rPr>
            </w:pPr>
            <w:r w:rsidRPr="00662DF4">
              <w:rPr>
                <w:lang w:val="en-GB"/>
              </w:rPr>
              <w:t>Mental health</w:t>
            </w:r>
          </w:p>
        </w:tc>
        <w:tc>
          <w:tcPr>
            <w:tcW w:w="626" w:type="dxa"/>
          </w:tcPr>
          <w:p w:rsidR="0012092D" w:rsidRDefault="0012092D" w:rsidP="00662DF4"/>
        </w:tc>
        <w:tc>
          <w:tcPr>
            <w:tcW w:w="533" w:type="dxa"/>
          </w:tcPr>
          <w:p w:rsidR="0012092D" w:rsidRDefault="0012092D" w:rsidP="00662DF4"/>
        </w:tc>
        <w:tc>
          <w:tcPr>
            <w:tcW w:w="533" w:type="dxa"/>
          </w:tcPr>
          <w:p w:rsidR="0012092D" w:rsidRDefault="0012092D" w:rsidP="00662DF4"/>
        </w:tc>
        <w:tc>
          <w:tcPr>
            <w:tcW w:w="626" w:type="dxa"/>
          </w:tcPr>
          <w:p w:rsidR="0012092D" w:rsidRDefault="0012092D" w:rsidP="00662DF4"/>
        </w:tc>
        <w:tc>
          <w:tcPr>
            <w:tcW w:w="510" w:type="dxa"/>
          </w:tcPr>
          <w:p w:rsidR="0012092D" w:rsidRDefault="0012092D" w:rsidP="00662DF4"/>
        </w:tc>
      </w:tr>
      <w:tr w:rsidR="00662DF4" w:rsidTr="00662DF4">
        <w:tc>
          <w:tcPr>
            <w:tcW w:w="620" w:type="dxa"/>
            <w:shd w:val="clear" w:color="auto" w:fill="E0E0E0"/>
          </w:tcPr>
          <w:p w:rsidR="0012092D" w:rsidRPr="00662DF4" w:rsidRDefault="0012092D" w:rsidP="00662DF4">
            <w:pPr>
              <w:jc w:val="both"/>
              <w:rPr>
                <w:b/>
                <w:sz w:val="22"/>
                <w:szCs w:val="22"/>
                <w:lang w:val="en-GB"/>
              </w:rPr>
            </w:pPr>
            <w:r w:rsidRPr="00662DF4">
              <w:rPr>
                <w:b/>
                <w:sz w:val="22"/>
                <w:szCs w:val="22"/>
                <w:lang w:val="en-GB"/>
              </w:rPr>
              <w:t>PC3</w:t>
            </w:r>
          </w:p>
        </w:tc>
        <w:tc>
          <w:tcPr>
            <w:tcW w:w="5226" w:type="dxa"/>
          </w:tcPr>
          <w:p w:rsidR="0012092D" w:rsidRPr="00662DF4" w:rsidRDefault="0012092D" w:rsidP="00662DF4">
            <w:pPr>
              <w:jc w:val="both"/>
              <w:rPr>
                <w:lang w:val="en-GB"/>
              </w:rPr>
            </w:pPr>
            <w:r w:rsidRPr="00662DF4">
              <w:rPr>
                <w:lang w:val="en-GB"/>
              </w:rPr>
              <w:t>Drugs and Alcohol</w:t>
            </w:r>
          </w:p>
        </w:tc>
        <w:tc>
          <w:tcPr>
            <w:tcW w:w="626" w:type="dxa"/>
          </w:tcPr>
          <w:p w:rsidR="0012092D" w:rsidRDefault="0012092D" w:rsidP="00662DF4"/>
        </w:tc>
        <w:tc>
          <w:tcPr>
            <w:tcW w:w="533" w:type="dxa"/>
          </w:tcPr>
          <w:p w:rsidR="0012092D" w:rsidRDefault="0012092D" w:rsidP="00662DF4"/>
        </w:tc>
        <w:tc>
          <w:tcPr>
            <w:tcW w:w="533" w:type="dxa"/>
          </w:tcPr>
          <w:p w:rsidR="0012092D" w:rsidRDefault="0012092D" w:rsidP="00662DF4"/>
        </w:tc>
        <w:tc>
          <w:tcPr>
            <w:tcW w:w="626" w:type="dxa"/>
          </w:tcPr>
          <w:p w:rsidR="0012092D" w:rsidRDefault="0012092D" w:rsidP="00662DF4"/>
        </w:tc>
        <w:tc>
          <w:tcPr>
            <w:tcW w:w="510" w:type="dxa"/>
          </w:tcPr>
          <w:p w:rsidR="0012092D" w:rsidRDefault="0012092D" w:rsidP="00662DF4"/>
        </w:tc>
      </w:tr>
      <w:tr w:rsidR="00662DF4" w:rsidTr="00662DF4">
        <w:tc>
          <w:tcPr>
            <w:tcW w:w="620" w:type="dxa"/>
            <w:shd w:val="clear" w:color="auto" w:fill="E0E0E0"/>
          </w:tcPr>
          <w:p w:rsidR="0012092D" w:rsidRPr="00662DF4" w:rsidRDefault="0012092D" w:rsidP="00662DF4">
            <w:pPr>
              <w:jc w:val="both"/>
              <w:rPr>
                <w:b/>
                <w:sz w:val="22"/>
                <w:szCs w:val="22"/>
                <w:lang w:val="en-GB"/>
              </w:rPr>
            </w:pPr>
            <w:r w:rsidRPr="00662DF4">
              <w:rPr>
                <w:b/>
                <w:sz w:val="22"/>
                <w:szCs w:val="22"/>
                <w:lang w:val="en-GB"/>
              </w:rPr>
              <w:t xml:space="preserve">PC4  </w:t>
            </w:r>
          </w:p>
        </w:tc>
        <w:tc>
          <w:tcPr>
            <w:tcW w:w="5226" w:type="dxa"/>
          </w:tcPr>
          <w:p w:rsidR="0012092D" w:rsidRPr="00662DF4" w:rsidRDefault="0012092D" w:rsidP="00662DF4">
            <w:pPr>
              <w:jc w:val="both"/>
              <w:rPr>
                <w:lang w:val="en-GB"/>
              </w:rPr>
            </w:pPr>
            <w:r w:rsidRPr="00662DF4">
              <w:rPr>
                <w:lang w:val="en-GB"/>
              </w:rPr>
              <w:t>Problem behaviours</w:t>
            </w:r>
          </w:p>
        </w:tc>
        <w:tc>
          <w:tcPr>
            <w:tcW w:w="626" w:type="dxa"/>
          </w:tcPr>
          <w:p w:rsidR="0012092D" w:rsidRDefault="0012092D" w:rsidP="00662DF4"/>
        </w:tc>
        <w:tc>
          <w:tcPr>
            <w:tcW w:w="533" w:type="dxa"/>
          </w:tcPr>
          <w:p w:rsidR="0012092D" w:rsidRDefault="0012092D" w:rsidP="00662DF4"/>
        </w:tc>
        <w:tc>
          <w:tcPr>
            <w:tcW w:w="533" w:type="dxa"/>
          </w:tcPr>
          <w:p w:rsidR="0012092D" w:rsidRDefault="0012092D" w:rsidP="00662DF4"/>
        </w:tc>
        <w:tc>
          <w:tcPr>
            <w:tcW w:w="626" w:type="dxa"/>
          </w:tcPr>
          <w:p w:rsidR="0012092D" w:rsidRDefault="0012092D" w:rsidP="00662DF4"/>
        </w:tc>
        <w:tc>
          <w:tcPr>
            <w:tcW w:w="510" w:type="dxa"/>
          </w:tcPr>
          <w:p w:rsidR="0012092D" w:rsidRDefault="0012092D" w:rsidP="00662DF4"/>
        </w:tc>
      </w:tr>
      <w:tr w:rsidR="00662DF4" w:rsidTr="00662DF4">
        <w:tc>
          <w:tcPr>
            <w:tcW w:w="620" w:type="dxa"/>
            <w:shd w:val="clear" w:color="auto" w:fill="E0E0E0"/>
          </w:tcPr>
          <w:p w:rsidR="0012092D" w:rsidRPr="00662DF4" w:rsidRDefault="0012092D" w:rsidP="00662DF4">
            <w:pPr>
              <w:jc w:val="both"/>
              <w:rPr>
                <w:b/>
                <w:sz w:val="22"/>
                <w:szCs w:val="22"/>
                <w:lang w:val="en-GB"/>
              </w:rPr>
            </w:pPr>
            <w:r w:rsidRPr="00662DF4">
              <w:rPr>
                <w:b/>
                <w:sz w:val="22"/>
                <w:szCs w:val="22"/>
                <w:lang w:val="en-GB"/>
              </w:rPr>
              <w:t>PC5</w:t>
            </w:r>
          </w:p>
        </w:tc>
        <w:tc>
          <w:tcPr>
            <w:tcW w:w="5226" w:type="dxa"/>
          </w:tcPr>
          <w:p w:rsidR="0012092D" w:rsidRPr="00662DF4" w:rsidRDefault="0012092D" w:rsidP="00662DF4">
            <w:pPr>
              <w:jc w:val="both"/>
              <w:rPr>
                <w:lang w:val="en-GB"/>
              </w:rPr>
            </w:pPr>
            <w:r w:rsidRPr="00662DF4">
              <w:rPr>
                <w:lang w:val="en-GB"/>
              </w:rPr>
              <w:t>Self-care and activities of daily living</w:t>
            </w:r>
          </w:p>
        </w:tc>
        <w:tc>
          <w:tcPr>
            <w:tcW w:w="626" w:type="dxa"/>
          </w:tcPr>
          <w:p w:rsidR="0012092D" w:rsidRDefault="0012092D" w:rsidP="00662DF4"/>
        </w:tc>
        <w:tc>
          <w:tcPr>
            <w:tcW w:w="533" w:type="dxa"/>
          </w:tcPr>
          <w:p w:rsidR="0012092D" w:rsidRDefault="0012092D" w:rsidP="00662DF4"/>
        </w:tc>
        <w:tc>
          <w:tcPr>
            <w:tcW w:w="533" w:type="dxa"/>
          </w:tcPr>
          <w:p w:rsidR="0012092D" w:rsidRDefault="0012092D" w:rsidP="00662DF4"/>
        </w:tc>
        <w:tc>
          <w:tcPr>
            <w:tcW w:w="626" w:type="dxa"/>
          </w:tcPr>
          <w:p w:rsidR="0012092D" w:rsidRDefault="0012092D" w:rsidP="00662DF4"/>
        </w:tc>
        <w:tc>
          <w:tcPr>
            <w:tcW w:w="510" w:type="dxa"/>
          </w:tcPr>
          <w:p w:rsidR="0012092D" w:rsidRDefault="0012092D" w:rsidP="00662DF4"/>
        </w:tc>
      </w:tr>
      <w:tr w:rsidR="00662DF4" w:rsidTr="00662DF4">
        <w:tc>
          <w:tcPr>
            <w:tcW w:w="620" w:type="dxa"/>
            <w:shd w:val="clear" w:color="auto" w:fill="E0E0E0"/>
          </w:tcPr>
          <w:p w:rsidR="0012092D" w:rsidRPr="00662DF4" w:rsidRDefault="0012092D" w:rsidP="00662DF4">
            <w:pPr>
              <w:jc w:val="both"/>
              <w:rPr>
                <w:b/>
                <w:sz w:val="22"/>
                <w:szCs w:val="22"/>
                <w:lang w:val="en-GB"/>
              </w:rPr>
            </w:pPr>
            <w:r w:rsidRPr="00662DF4">
              <w:rPr>
                <w:b/>
                <w:sz w:val="22"/>
                <w:szCs w:val="22"/>
                <w:lang w:val="en-GB"/>
              </w:rPr>
              <w:t>PC6</w:t>
            </w:r>
          </w:p>
        </w:tc>
        <w:tc>
          <w:tcPr>
            <w:tcW w:w="5226" w:type="dxa"/>
          </w:tcPr>
          <w:p w:rsidR="0012092D" w:rsidRPr="00662DF4" w:rsidRDefault="0012092D" w:rsidP="00662DF4">
            <w:pPr>
              <w:jc w:val="both"/>
              <w:rPr>
                <w:lang w:val="en-GB"/>
              </w:rPr>
            </w:pPr>
            <w:r w:rsidRPr="00662DF4">
              <w:rPr>
                <w:lang w:val="en-GB"/>
              </w:rPr>
              <w:t>Education, Occupation and Creativity</w:t>
            </w:r>
          </w:p>
        </w:tc>
        <w:tc>
          <w:tcPr>
            <w:tcW w:w="626" w:type="dxa"/>
          </w:tcPr>
          <w:p w:rsidR="0012092D" w:rsidRDefault="0012092D" w:rsidP="00662DF4"/>
        </w:tc>
        <w:tc>
          <w:tcPr>
            <w:tcW w:w="533" w:type="dxa"/>
          </w:tcPr>
          <w:p w:rsidR="0012092D" w:rsidRDefault="0012092D" w:rsidP="00662DF4"/>
        </w:tc>
        <w:tc>
          <w:tcPr>
            <w:tcW w:w="533" w:type="dxa"/>
          </w:tcPr>
          <w:p w:rsidR="0012092D" w:rsidRDefault="0012092D" w:rsidP="00662DF4"/>
        </w:tc>
        <w:tc>
          <w:tcPr>
            <w:tcW w:w="626" w:type="dxa"/>
          </w:tcPr>
          <w:p w:rsidR="0012092D" w:rsidRDefault="0012092D" w:rsidP="00662DF4"/>
        </w:tc>
        <w:tc>
          <w:tcPr>
            <w:tcW w:w="510" w:type="dxa"/>
          </w:tcPr>
          <w:p w:rsidR="0012092D" w:rsidRDefault="0012092D" w:rsidP="00662DF4"/>
        </w:tc>
      </w:tr>
      <w:tr w:rsidR="00662DF4" w:rsidTr="00662DF4">
        <w:tc>
          <w:tcPr>
            <w:tcW w:w="620" w:type="dxa"/>
            <w:shd w:val="clear" w:color="auto" w:fill="E0E0E0"/>
          </w:tcPr>
          <w:p w:rsidR="0012092D" w:rsidRPr="00662DF4" w:rsidRDefault="0012092D" w:rsidP="00662DF4">
            <w:pPr>
              <w:jc w:val="both"/>
              <w:rPr>
                <w:b/>
                <w:sz w:val="22"/>
                <w:szCs w:val="22"/>
                <w:lang w:val="en-GB"/>
              </w:rPr>
            </w:pPr>
            <w:r w:rsidRPr="00662DF4">
              <w:rPr>
                <w:b/>
                <w:sz w:val="22"/>
                <w:szCs w:val="22"/>
                <w:lang w:val="en-GB"/>
              </w:rPr>
              <w:t>PC7</w:t>
            </w:r>
          </w:p>
        </w:tc>
        <w:tc>
          <w:tcPr>
            <w:tcW w:w="5226" w:type="dxa"/>
          </w:tcPr>
          <w:p w:rsidR="0012092D" w:rsidRPr="00662DF4" w:rsidRDefault="0012092D" w:rsidP="00662DF4">
            <w:pPr>
              <w:jc w:val="both"/>
              <w:rPr>
                <w:lang w:val="en-GB"/>
              </w:rPr>
            </w:pPr>
            <w:r w:rsidRPr="00662DF4">
              <w:rPr>
                <w:lang w:val="en-GB"/>
              </w:rPr>
              <w:t>Family and Social Networks</w:t>
            </w:r>
          </w:p>
        </w:tc>
        <w:tc>
          <w:tcPr>
            <w:tcW w:w="626" w:type="dxa"/>
          </w:tcPr>
          <w:p w:rsidR="0012092D" w:rsidRDefault="0012092D" w:rsidP="00662DF4"/>
        </w:tc>
        <w:tc>
          <w:tcPr>
            <w:tcW w:w="533" w:type="dxa"/>
          </w:tcPr>
          <w:p w:rsidR="0012092D" w:rsidRDefault="0012092D" w:rsidP="00662DF4"/>
        </w:tc>
        <w:tc>
          <w:tcPr>
            <w:tcW w:w="533" w:type="dxa"/>
          </w:tcPr>
          <w:p w:rsidR="0012092D" w:rsidRDefault="0012092D" w:rsidP="00662DF4"/>
        </w:tc>
        <w:tc>
          <w:tcPr>
            <w:tcW w:w="626" w:type="dxa"/>
          </w:tcPr>
          <w:p w:rsidR="0012092D" w:rsidRDefault="0012092D" w:rsidP="00662DF4"/>
        </w:tc>
        <w:tc>
          <w:tcPr>
            <w:tcW w:w="510" w:type="dxa"/>
          </w:tcPr>
          <w:p w:rsidR="0012092D" w:rsidRDefault="0012092D" w:rsidP="00662DF4"/>
        </w:tc>
      </w:tr>
      <w:tr w:rsidR="0012092D" w:rsidTr="00662DF4">
        <w:tc>
          <w:tcPr>
            <w:tcW w:w="620" w:type="dxa"/>
            <w:tcBorders>
              <w:bottom w:val="single" w:sz="4" w:space="0" w:color="auto"/>
            </w:tcBorders>
          </w:tcPr>
          <w:p w:rsidR="0012092D" w:rsidRPr="00662DF4" w:rsidRDefault="0012092D" w:rsidP="00662DF4">
            <w:pPr>
              <w:rPr>
                <w:b/>
                <w:sz w:val="22"/>
                <w:szCs w:val="22"/>
                <w:lang w:val="en-GB"/>
              </w:rPr>
            </w:pPr>
          </w:p>
        </w:tc>
        <w:tc>
          <w:tcPr>
            <w:tcW w:w="5226" w:type="dxa"/>
            <w:tcBorders>
              <w:bottom w:val="single" w:sz="4" w:space="0" w:color="auto"/>
            </w:tcBorders>
          </w:tcPr>
          <w:p w:rsidR="0012092D" w:rsidRPr="00662DF4" w:rsidRDefault="0012092D" w:rsidP="00662DF4">
            <w:pPr>
              <w:rPr>
                <w:b/>
                <w:sz w:val="22"/>
                <w:szCs w:val="22"/>
                <w:lang w:val="en-GB"/>
              </w:rPr>
            </w:pPr>
            <w:r w:rsidRPr="00662DF4">
              <w:rPr>
                <w:b/>
                <w:sz w:val="22"/>
                <w:szCs w:val="22"/>
                <w:lang w:val="en-GB"/>
              </w:rPr>
              <w:t>Subtotal</w:t>
            </w:r>
          </w:p>
          <w:p w:rsidR="0012092D" w:rsidRPr="00662DF4" w:rsidRDefault="0012092D" w:rsidP="00662DF4">
            <w:pPr>
              <w:rPr>
                <w:b/>
                <w:sz w:val="22"/>
                <w:szCs w:val="22"/>
                <w:lang w:val="en-GB"/>
              </w:rPr>
            </w:pPr>
          </w:p>
        </w:tc>
        <w:tc>
          <w:tcPr>
            <w:tcW w:w="2828" w:type="dxa"/>
            <w:gridSpan w:val="5"/>
            <w:tcBorders>
              <w:bottom w:val="single" w:sz="4" w:space="0" w:color="auto"/>
            </w:tcBorders>
          </w:tcPr>
          <w:p w:rsidR="0012092D" w:rsidRDefault="0012092D" w:rsidP="00662DF4"/>
        </w:tc>
      </w:tr>
      <w:tr w:rsidR="00662DF4" w:rsidRPr="00662DF4" w:rsidTr="00662DF4">
        <w:tc>
          <w:tcPr>
            <w:tcW w:w="620" w:type="dxa"/>
            <w:tcBorders>
              <w:bottom w:val="single" w:sz="4" w:space="0" w:color="auto"/>
            </w:tcBorders>
            <w:shd w:val="clear" w:color="auto" w:fill="C0C0C0"/>
          </w:tcPr>
          <w:p w:rsidR="0012092D" w:rsidRPr="00662DF4" w:rsidRDefault="0012092D" w:rsidP="00662DF4">
            <w:pPr>
              <w:jc w:val="both"/>
              <w:rPr>
                <w:b/>
                <w:sz w:val="22"/>
                <w:szCs w:val="22"/>
                <w:lang w:val="en-GB"/>
              </w:rPr>
            </w:pPr>
          </w:p>
        </w:tc>
        <w:tc>
          <w:tcPr>
            <w:tcW w:w="5226" w:type="dxa"/>
            <w:shd w:val="clear" w:color="auto" w:fill="C0C0C0"/>
          </w:tcPr>
          <w:p w:rsidR="0012092D" w:rsidRPr="00662DF4" w:rsidRDefault="0012092D" w:rsidP="00662DF4">
            <w:pPr>
              <w:jc w:val="both"/>
              <w:rPr>
                <w:b/>
                <w:sz w:val="22"/>
                <w:szCs w:val="22"/>
                <w:lang w:val="en-GB"/>
              </w:rPr>
            </w:pPr>
            <w:r w:rsidRPr="00662DF4">
              <w:rPr>
                <w:b/>
                <w:sz w:val="22"/>
                <w:szCs w:val="22"/>
                <w:lang w:val="en-GB"/>
              </w:rPr>
              <w:t>DUNDRUM-4: RECOVERY ITEMS</w:t>
            </w:r>
          </w:p>
        </w:tc>
        <w:tc>
          <w:tcPr>
            <w:tcW w:w="626" w:type="dxa"/>
            <w:shd w:val="clear" w:color="auto" w:fill="C0C0C0"/>
          </w:tcPr>
          <w:p w:rsidR="0012092D" w:rsidRPr="00662DF4" w:rsidRDefault="0012092D" w:rsidP="00662DF4">
            <w:pPr>
              <w:rPr>
                <w:b/>
              </w:rPr>
            </w:pPr>
            <w:r w:rsidRPr="00662DF4">
              <w:rPr>
                <w:b/>
              </w:rPr>
              <w:t>0</w:t>
            </w:r>
          </w:p>
        </w:tc>
        <w:tc>
          <w:tcPr>
            <w:tcW w:w="533" w:type="dxa"/>
            <w:shd w:val="clear" w:color="auto" w:fill="C0C0C0"/>
          </w:tcPr>
          <w:p w:rsidR="0012092D" w:rsidRPr="00662DF4" w:rsidRDefault="0012092D" w:rsidP="00662DF4">
            <w:pPr>
              <w:rPr>
                <w:b/>
              </w:rPr>
            </w:pPr>
            <w:r w:rsidRPr="00662DF4">
              <w:rPr>
                <w:b/>
              </w:rPr>
              <w:t>1</w:t>
            </w:r>
          </w:p>
        </w:tc>
        <w:tc>
          <w:tcPr>
            <w:tcW w:w="533" w:type="dxa"/>
            <w:shd w:val="clear" w:color="auto" w:fill="C0C0C0"/>
          </w:tcPr>
          <w:p w:rsidR="0012092D" w:rsidRPr="00662DF4" w:rsidRDefault="0012092D" w:rsidP="00662DF4">
            <w:pPr>
              <w:rPr>
                <w:b/>
              </w:rPr>
            </w:pPr>
            <w:r w:rsidRPr="00662DF4">
              <w:rPr>
                <w:b/>
              </w:rPr>
              <w:t>2</w:t>
            </w:r>
          </w:p>
        </w:tc>
        <w:tc>
          <w:tcPr>
            <w:tcW w:w="626" w:type="dxa"/>
            <w:shd w:val="clear" w:color="auto" w:fill="C0C0C0"/>
          </w:tcPr>
          <w:p w:rsidR="0012092D" w:rsidRPr="00662DF4" w:rsidRDefault="0012092D" w:rsidP="00662DF4">
            <w:pPr>
              <w:rPr>
                <w:b/>
              </w:rPr>
            </w:pPr>
            <w:r w:rsidRPr="00662DF4">
              <w:rPr>
                <w:b/>
              </w:rPr>
              <w:t>3</w:t>
            </w:r>
          </w:p>
        </w:tc>
        <w:tc>
          <w:tcPr>
            <w:tcW w:w="510" w:type="dxa"/>
            <w:shd w:val="clear" w:color="auto" w:fill="C0C0C0"/>
          </w:tcPr>
          <w:p w:rsidR="0012092D" w:rsidRPr="00662DF4" w:rsidRDefault="0012092D" w:rsidP="00662DF4">
            <w:pPr>
              <w:rPr>
                <w:b/>
              </w:rPr>
            </w:pPr>
            <w:r w:rsidRPr="00662DF4">
              <w:rPr>
                <w:b/>
              </w:rPr>
              <w:t>4</w:t>
            </w:r>
          </w:p>
          <w:p w:rsidR="0012092D" w:rsidRPr="00662DF4" w:rsidRDefault="0012092D" w:rsidP="00662DF4">
            <w:pPr>
              <w:rPr>
                <w:b/>
              </w:rPr>
            </w:pPr>
          </w:p>
        </w:tc>
      </w:tr>
      <w:tr w:rsidR="00662DF4" w:rsidTr="00662DF4">
        <w:tc>
          <w:tcPr>
            <w:tcW w:w="620" w:type="dxa"/>
            <w:shd w:val="clear" w:color="auto" w:fill="E6E6E6"/>
          </w:tcPr>
          <w:p w:rsidR="0012092D" w:rsidRPr="00662DF4" w:rsidRDefault="0012092D" w:rsidP="00662DF4">
            <w:pPr>
              <w:jc w:val="both"/>
              <w:rPr>
                <w:b/>
                <w:sz w:val="22"/>
                <w:szCs w:val="22"/>
                <w:lang w:val="en-GB"/>
              </w:rPr>
            </w:pPr>
            <w:r w:rsidRPr="00662DF4">
              <w:rPr>
                <w:b/>
                <w:sz w:val="22"/>
                <w:szCs w:val="22"/>
                <w:lang w:val="en-GB"/>
              </w:rPr>
              <w:t xml:space="preserve">R1      </w:t>
            </w:r>
          </w:p>
        </w:tc>
        <w:tc>
          <w:tcPr>
            <w:tcW w:w="5226" w:type="dxa"/>
          </w:tcPr>
          <w:p w:rsidR="0012092D" w:rsidRPr="00662DF4" w:rsidRDefault="0012092D" w:rsidP="00662DF4">
            <w:pPr>
              <w:jc w:val="both"/>
              <w:rPr>
                <w:lang w:val="en-GB"/>
              </w:rPr>
            </w:pPr>
            <w:r w:rsidRPr="00662DF4">
              <w:rPr>
                <w:lang w:val="en-GB"/>
              </w:rPr>
              <w:t xml:space="preserve">Stability   </w:t>
            </w:r>
          </w:p>
        </w:tc>
        <w:tc>
          <w:tcPr>
            <w:tcW w:w="626" w:type="dxa"/>
          </w:tcPr>
          <w:p w:rsidR="0012092D" w:rsidRDefault="0012092D" w:rsidP="00662DF4"/>
        </w:tc>
        <w:tc>
          <w:tcPr>
            <w:tcW w:w="533" w:type="dxa"/>
          </w:tcPr>
          <w:p w:rsidR="0012092D" w:rsidRDefault="0012092D" w:rsidP="00662DF4"/>
        </w:tc>
        <w:tc>
          <w:tcPr>
            <w:tcW w:w="533" w:type="dxa"/>
          </w:tcPr>
          <w:p w:rsidR="0012092D" w:rsidRDefault="0012092D" w:rsidP="00662DF4"/>
        </w:tc>
        <w:tc>
          <w:tcPr>
            <w:tcW w:w="626" w:type="dxa"/>
          </w:tcPr>
          <w:p w:rsidR="0012092D" w:rsidRDefault="0012092D" w:rsidP="00662DF4"/>
        </w:tc>
        <w:tc>
          <w:tcPr>
            <w:tcW w:w="510" w:type="dxa"/>
          </w:tcPr>
          <w:p w:rsidR="0012092D" w:rsidRDefault="0012092D" w:rsidP="00662DF4"/>
        </w:tc>
      </w:tr>
      <w:tr w:rsidR="00662DF4" w:rsidTr="00662DF4">
        <w:tc>
          <w:tcPr>
            <w:tcW w:w="620" w:type="dxa"/>
            <w:shd w:val="clear" w:color="auto" w:fill="E6E6E6"/>
          </w:tcPr>
          <w:p w:rsidR="0012092D" w:rsidRPr="00662DF4" w:rsidRDefault="0012092D" w:rsidP="00662DF4">
            <w:pPr>
              <w:jc w:val="both"/>
              <w:rPr>
                <w:b/>
                <w:sz w:val="22"/>
                <w:szCs w:val="22"/>
                <w:lang w:val="en-GB"/>
              </w:rPr>
            </w:pPr>
            <w:r w:rsidRPr="00662DF4">
              <w:rPr>
                <w:b/>
                <w:sz w:val="22"/>
                <w:szCs w:val="22"/>
                <w:lang w:val="en-GB"/>
              </w:rPr>
              <w:t>R2</w:t>
            </w:r>
          </w:p>
        </w:tc>
        <w:tc>
          <w:tcPr>
            <w:tcW w:w="5226" w:type="dxa"/>
          </w:tcPr>
          <w:p w:rsidR="0012092D" w:rsidRPr="00662DF4" w:rsidRDefault="0012092D" w:rsidP="00662DF4">
            <w:pPr>
              <w:jc w:val="both"/>
              <w:rPr>
                <w:lang w:val="en-GB"/>
              </w:rPr>
            </w:pPr>
            <w:r w:rsidRPr="00662DF4">
              <w:rPr>
                <w:lang w:val="en-GB"/>
              </w:rPr>
              <w:t>Insight</w:t>
            </w:r>
          </w:p>
        </w:tc>
        <w:tc>
          <w:tcPr>
            <w:tcW w:w="626" w:type="dxa"/>
          </w:tcPr>
          <w:p w:rsidR="0012092D" w:rsidRDefault="0012092D" w:rsidP="00662DF4"/>
        </w:tc>
        <w:tc>
          <w:tcPr>
            <w:tcW w:w="533" w:type="dxa"/>
          </w:tcPr>
          <w:p w:rsidR="0012092D" w:rsidRDefault="0012092D" w:rsidP="00662DF4"/>
        </w:tc>
        <w:tc>
          <w:tcPr>
            <w:tcW w:w="533" w:type="dxa"/>
          </w:tcPr>
          <w:p w:rsidR="0012092D" w:rsidRDefault="0012092D" w:rsidP="00662DF4"/>
        </w:tc>
        <w:tc>
          <w:tcPr>
            <w:tcW w:w="626" w:type="dxa"/>
          </w:tcPr>
          <w:p w:rsidR="0012092D" w:rsidRDefault="0012092D" w:rsidP="00662DF4"/>
        </w:tc>
        <w:tc>
          <w:tcPr>
            <w:tcW w:w="510" w:type="dxa"/>
          </w:tcPr>
          <w:p w:rsidR="0012092D" w:rsidRDefault="0012092D" w:rsidP="00662DF4"/>
        </w:tc>
      </w:tr>
      <w:tr w:rsidR="00662DF4" w:rsidTr="00662DF4">
        <w:tc>
          <w:tcPr>
            <w:tcW w:w="620" w:type="dxa"/>
            <w:shd w:val="clear" w:color="auto" w:fill="E6E6E6"/>
          </w:tcPr>
          <w:p w:rsidR="0012092D" w:rsidRPr="00662DF4" w:rsidRDefault="0012092D" w:rsidP="00662DF4">
            <w:pPr>
              <w:jc w:val="both"/>
              <w:rPr>
                <w:b/>
                <w:sz w:val="22"/>
                <w:szCs w:val="22"/>
                <w:lang w:val="en-GB"/>
              </w:rPr>
            </w:pPr>
            <w:r w:rsidRPr="00662DF4">
              <w:rPr>
                <w:b/>
                <w:sz w:val="22"/>
                <w:szCs w:val="22"/>
                <w:lang w:val="en-GB"/>
              </w:rPr>
              <w:t>R3</w:t>
            </w:r>
          </w:p>
        </w:tc>
        <w:tc>
          <w:tcPr>
            <w:tcW w:w="5226" w:type="dxa"/>
          </w:tcPr>
          <w:p w:rsidR="0012092D" w:rsidRPr="00662DF4" w:rsidRDefault="0012092D" w:rsidP="00662DF4">
            <w:pPr>
              <w:jc w:val="both"/>
              <w:rPr>
                <w:lang w:val="en-GB"/>
              </w:rPr>
            </w:pPr>
            <w:r w:rsidRPr="00662DF4">
              <w:rPr>
                <w:lang w:val="en-GB"/>
              </w:rPr>
              <w:t xml:space="preserve">Rapport and Working </w:t>
            </w:r>
            <w:smartTag w:uri="urn:schemas-microsoft-com:office:smarttags" w:element="place">
              <w:smartTag w:uri="urn:schemas-microsoft-com:office:smarttags" w:element="City">
                <w:r w:rsidRPr="00662DF4">
                  <w:rPr>
                    <w:lang w:val="en-GB"/>
                  </w:rPr>
                  <w:t>Alliance</w:t>
                </w:r>
              </w:smartTag>
            </w:smartTag>
          </w:p>
        </w:tc>
        <w:tc>
          <w:tcPr>
            <w:tcW w:w="626" w:type="dxa"/>
          </w:tcPr>
          <w:p w:rsidR="0012092D" w:rsidRDefault="0012092D" w:rsidP="00662DF4"/>
        </w:tc>
        <w:tc>
          <w:tcPr>
            <w:tcW w:w="533" w:type="dxa"/>
          </w:tcPr>
          <w:p w:rsidR="0012092D" w:rsidRDefault="0012092D" w:rsidP="00662DF4"/>
        </w:tc>
        <w:tc>
          <w:tcPr>
            <w:tcW w:w="533" w:type="dxa"/>
          </w:tcPr>
          <w:p w:rsidR="0012092D" w:rsidRDefault="0012092D" w:rsidP="00662DF4"/>
        </w:tc>
        <w:tc>
          <w:tcPr>
            <w:tcW w:w="626" w:type="dxa"/>
          </w:tcPr>
          <w:p w:rsidR="0012092D" w:rsidRDefault="0012092D" w:rsidP="00662DF4"/>
        </w:tc>
        <w:tc>
          <w:tcPr>
            <w:tcW w:w="510" w:type="dxa"/>
          </w:tcPr>
          <w:p w:rsidR="0012092D" w:rsidRDefault="0012092D" w:rsidP="00662DF4"/>
        </w:tc>
      </w:tr>
      <w:tr w:rsidR="00662DF4" w:rsidTr="00662DF4">
        <w:tc>
          <w:tcPr>
            <w:tcW w:w="620" w:type="dxa"/>
            <w:shd w:val="clear" w:color="auto" w:fill="E6E6E6"/>
          </w:tcPr>
          <w:p w:rsidR="0012092D" w:rsidRPr="00662DF4" w:rsidRDefault="0012092D" w:rsidP="00662DF4">
            <w:pPr>
              <w:jc w:val="both"/>
              <w:rPr>
                <w:b/>
                <w:sz w:val="22"/>
                <w:szCs w:val="22"/>
                <w:lang w:val="en-GB"/>
              </w:rPr>
            </w:pPr>
            <w:r w:rsidRPr="00662DF4">
              <w:rPr>
                <w:b/>
                <w:sz w:val="22"/>
                <w:szCs w:val="22"/>
                <w:lang w:val="en-GB"/>
              </w:rPr>
              <w:t>R4</w:t>
            </w:r>
          </w:p>
        </w:tc>
        <w:tc>
          <w:tcPr>
            <w:tcW w:w="5226" w:type="dxa"/>
          </w:tcPr>
          <w:p w:rsidR="0012092D" w:rsidRPr="00662DF4" w:rsidRDefault="0012092D" w:rsidP="00662DF4">
            <w:pPr>
              <w:jc w:val="both"/>
              <w:rPr>
                <w:lang w:val="en-GB"/>
              </w:rPr>
            </w:pPr>
            <w:r w:rsidRPr="00662DF4">
              <w:rPr>
                <w:lang w:val="en-GB"/>
              </w:rPr>
              <w:t>Leave</w:t>
            </w:r>
          </w:p>
        </w:tc>
        <w:tc>
          <w:tcPr>
            <w:tcW w:w="626" w:type="dxa"/>
          </w:tcPr>
          <w:p w:rsidR="0012092D" w:rsidRDefault="0012092D" w:rsidP="00662DF4"/>
        </w:tc>
        <w:tc>
          <w:tcPr>
            <w:tcW w:w="533" w:type="dxa"/>
          </w:tcPr>
          <w:p w:rsidR="0012092D" w:rsidRDefault="0012092D" w:rsidP="00662DF4"/>
        </w:tc>
        <w:tc>
          <w:tcPr>
            <w:tcW w:w="533" w:type="dxa"/>
          </w:tcPr>
          <w:p w:rsidR="0012092D" w:rsidRDefault="0012092D" w:rsidP="00662DF4"/>
        </w:tc>
        <w:tc>
          <w:tcPr>
            <w:tcW w:w="626" w:type="dxa"/>
          </w:tcPr>
          <w:p w:rsidR="0012092D" w:rsidRDefault="0012092D" w:rsidP="00662DF4"/>
        </w:tc>
        <w:tc>
          <w:tcPr>
            <w:tcW w:w="510" w:type="dxa"/>
          </w:tcPr>
          <w:p w:rsidR="0012092D" w:rsidRDefault="0012092D" w:rsidP="00662DF4"/>
        </w:tc>
      </w:tr>
      <w:tr w:rsidR="00662DF4" w:rsidTr="00662DF4">
        <w:tc>
          <w:tcPr>
            <w:tcW w:w="620" w:type="dxa"/>
            <w:shd w:val="clear" w:color="auto" w:fill="E6E6E6"/>
          </w:tcPr>
          <w:p w:rsidR="0012092D" w:rsidRPr="00662DF4" w:rsidRDefault="0012092D" w:rsidP="00662DF4">
            <w:pPr>
              <w:jc w:val="both"/>
              <w:rPr>
                <w:b/>
                <w:sz w:val="22"/>
                <w:szCs w:val="22"/>
                <w:lang w:val="en-GB"/>
              </w:rPr>
            </w:pPr>
            <w:r w:rsidRPr="00662DF4">
              <w:rPr>
                <w:b/>
                <w:sz w:val="22"/>
                <w:szCs w:val="22"/>
                <w:lang w:val="en-GB"/>
              </w:rPr>
              <w:t>R5</w:t>
            </w:r>
          </w:p>
        </w:tc>
        <w:tc>
          <w:tcPr>
            <w:tcW w:w="5226" w:type="dxa"/>
          </w:tcPr>
          <w:p w:rsidR="0012092D" w:rsidRPr="00662DF4" w:rsidRDefault="0012092D" w:rsidP="00662DF4">
            <w:pPr>
              <w:jc w:val="both"/>
              <w:rPr>
                <w:lang w:val="en-GB"/>
              </w:rPr>
            </w:pPr>
            <w:r w:rsidRPr="00662DF4">
              <w:rPr>
                <w:lang w:val="en-GB"/>
              </w:rPr>
              <w:t>HCR-20 Dynamic Items</w:t>
            </w:r>
          </w:p>
        </w:tc>
        <w:tc>
          <w:tcPr>
            <w:tcW w:w="626" w:type="dxa"/>
          </w:tcPr>
          <w:p w:rsidR="0012092D" w:rsidRDefault="0012092D" w:rsidP="00662DF4"/>
        </w:tc>
        <w:tc>
          <w:tcPr>
            <w:tcW w:w="533" w:type="dxa"/>
          </w:tcPr>
          <w:p w:rsidR="0012092D" w:rsidRDefault="0012092D" w:rsidP="00662DF4"/>
        </w:tc>
        <w:tc>
          <w:tcPr>
            <w:tcW w:w="533" w:type="dxa"/>
          </w:tcPr>
          <w:p w:rsidR="0012092D" w:rsidRDefault="0012092D" w:rsidP="00662DF4"/>
        </w:tc>
        <w:tc>
          <w:tcPr>
            <w:tcW w:w="626" w:type="dxa"/>
          </w:tcPr>
          <w:p w:rsidR="0012092D" w:rsidRDefault="0012092D" w:rsidP="00662DF4"/>
        </w:tc>
        <w:tc>
          <w:tcPr>
            <w:tcW w:w="510" w:type="dxa"/>
          </w:tcPr>
          <w:p w:rsidR="0012092D" w:rsidRDefault="0012092D" w:rsidP="00662DF4"/>
        </w:tc>
      </w:tr>
      <w:tr w:rsidR="0012092D" w:rsidTr="00662DF4">
        <w:tc>
          <w:tcPr>
            <w:tcW w:w="620" w:type="dxa"/>
            <w:tcBorders>
              <w:bottom w:val="single" w:sz="4" w:space="0" w:color="auto"/>
            </w:tcBorders>
          </w:tcPr>
          <w:p w:rsidR="0012092D" w:rsidRPr="00662DF4" w:rsidRDefault="0012092D" w:rsidP="00662DF4">
            <w:pPr>
              <w:rPr>
                <w:b/>
                <w:sz w:val="22"/>
                <w:szCs w:val="22"/>
                <w:lang w:val="en-GB"/>
              </w:rPr>
            </w:pPr>
          </w:p>
        </w:tc>
        <w:tc>
          <w:tcPr>
            <w:tcW w:w="5226" w:type="dxa"/>
            <w:tcBorders>
              <w:bottom w:val="single" w:sz="4" w:space="0" w:color="auto"/>
            </w:tcBorders>
          </w:tcPr>
          <w:p w:rsidR="0012092D" w:rsidRPr="00662DF4" w:rsidRDefault="0012092D" w:rsidP="00662DF4">
            <w:pPr>
              <w:rPr>
                <w:b/>
                <w:sz w:val="22"/>
                <w:szCs w:val="22"/>
                <w:lang w:val="en-GB"/>
              </w:rPr>
            </w:pPr>
            <w:r w:rsidRPr="00662DF4">
              <w:rPr>
                <w:b/>
                <w:sz w:val="22"/>
                <w:szCs w:val="22"/>
                <w:lang w:val="en-GB"/>
              </w:rPr>
              <w:t>Subtotal</w:t>
            </w:r>
          </w:p>
          <w:p w:rsidR="0012092D" w:rsidRPr="00662DF4" w:rsidRDefault="0012092D" w:rsidP="00662DF4">
            <w:pPr>
              <w:rPr>
                <w:b/>
                <w:sz w:val="22"/>
                <w:szCs w:val="22"/>
                <w:lang w:val="en-GB"/>
              </w:rPr>
            </w:pPr>
          </w:p>
        </w:tc>
        <w:tc>
          <w:tcPr>
            <w:tcW w:w="2828" w:type="dxa"/>
            <w:gridSpan w:val="5"/>
            <w:tcBorders>
              <w:bottom w:val="single" w:sz="4" w:space="0" w:color="auto"/>
            </w:tcBorders>
          </w:tcPr>
          <w:p w:rsidR="0012092D" w:rsidRDefault="0012092D" w:rsidP="00662DF4"/>
        </w:tc>
      </w:tr>
    </w:tbl>
    <w:p w:rsidR="00A52255" w:rsidRDefault="00A52255" w:rsidP="008263CF">
      <w:pPr>
        <w:jc w:val="both"/>
        <w:rPr>
          <w:lang w:val="en-GB"/>
        </w:rPr>
      </w:pPr>
    </w:p>
    <w:p w:rsidR="00A52255" w:rsidRPr="00E87B31" w:rsidRDefault="00A52255" w:rsidP="008263CF">
      <w:pPr>
        <w:jc w:val="both"/>
        <w:rPr>
          <w:lang w:val="en-GB"/>
        </w:rPr>
      </w:pPr>
    </w:p>
    <w:sectPr w:rsidR="00A52255" w:rsidRPr="00E87B31" w:rsidSect="00FF228C">
      <w:headerReference w:type="default" r:id="rId13"/>
      <w:footerReference w:type="default" r:id="rId14"/>
      <w:pgSz w:w="12240" w:h="15840"/>
      <w:pgMar w:top="1440" w:right="1800" w:bottom="1440" w:left="180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B7CDF" w:rsidRDefault="002B7CDF">
      <w:r>
        <w:separator/>
      </w:r>
    </w:p>
  </w:endnote>
  <w:endnote w:type="continuationSeparator" w:id="1">
    <w:p w:rsidR="002B7CDF" w:rsidRDefault="002B7CD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0C8C" w:rsidRDefault="00720C8C" w:rsidP="00C57798">
    <w:pPr>
      <w:pStyle w:val="Footer"/>
      <w:jc w:val="center"/>
      <w:rPr>
        <w:rStyle w:val="PageNumber"/>
      </w:rPr>
    </w:pPr>
    <w:r>
      <w:rPr>
        <w:lang w:val="en-GB"/>
      </w:rPr>
      <w:t xml:space="preserve">Page </w:t>
    </w:r>
    <w:r>
      <w:rPr>
        <w:rStyle w:val="PageNumber"/>
      </w:rPr>
      <w:fldChar w:fldCharType="begin"/>
    </w:r>
    <w:r>
      <w:rPr>
        <w:rStyle w:val="PageNumber"/>
      </w:rPr>
      <w:instrText xml:space="preserve"> PAGE </w:instrText>
    </w:r>
    <w:r>
      <w:rPr>
        <w:rStyle w:val="PageNumber"/>
      </w:rPr>
      <w:fldChar w:fldCharType="separate"/>
    </w:r>
    <w:r w:rsidR="001D23EE">
      <w:rPr>
        <w:rStyle w:val="PageNumber"/>
        <w:noProof/>
      </w:rPr>
      <w:t>61</w: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separate"/>
    </w:r>
    <w:r w:rsidR="001D23EE">
      <w:rPr>
        <w:rStyle w:val="PageNumber"/>
        <w:noProof/>
      </w:rPr>
      <w:t>71</w:t>
    </w:r>
    <w:r>
      <w:rPr>
        <w:rStyle w:val="PageNumber"/>
      </w:rPr>
      <w:fldChar w:fldCharType="end"/>
    </w:r>
  </w:p>
  <w:p w:rsidR="00720C8C" w:rsidRPr="00C57798" w:rsidRDefault="00720C8C" w:rsidP="00E40714">
    <w:pPr>
      <w:pStyle w:val="Footer"/>
      <w:rPr>
        <w:lang w:val="en-GB"/>
      </w:rPr>
    </w:pPr>
    <w:r>
      <w:rPr>
        <w:rStyle w:val="PageNumber"/>
      </w:rPr>
      <w:t>© not to be copied or reproduced without permission.</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B7CDF" w:rsidRDefault="002B7CDF">
      <w:r>
        <w:separator/>
      </w:r>
    </w:p>
  </w:footnote>
  <w:footnote w:type="continuationSeparator" w:id="1">
    <w:p w:rsidR="002B7CDF" w:rsidRDefault="002B7CDF">
      <w:r>
        <w:continuationSeparator/>
      </w:r>
    </w:p>
  </w:footnote>
  <w:footnote w:id="2">
    <w:p w:rsidR="00720C8C" w:rsidRDefault="00720C8C" w:rsidP="00A930CE">
      <w:pPr>
        <w:pStyle w:val="FootnoteText"/>
      </w:pPr>
      <w:r>
        <w:rPr>
          <w:rStyle w:val="FootnoteReference"/>
        </w:rPr>
        <w:footnoteRef/>
      </w:r>
      <w:r>
        <w:t xml:space="preserve"> Learmont Report Appendix N, ppN2-5. </w:t>
      </w:r>
    </w:p>
    <w:p w:rsidR="00720C8C" w:rsidRDefault="00720C8C" w:rsidP="00A930CE">
      <w:pPr>
        <w:pStyle w:val="FootnoteText"/>
      </w:pPr>
      <w:r>
        <w:t xml:space="preserve">Cantoer D (ed) (1985) Facet Theory: Approaches to Social Research. </w:t>
      </w:r>
      <w:smartTag w:uri="urn:schemas-microsoft-com:office:smarttags" w:element="place">
        <w:smartTag w:uri="urn:schemas-microsoft-com:office:smarttags" w:element="State">
          <w:r>
            <w:t>New York</w:t>
          </w:r>
        </w:smartTag>
      </w:smartTag>
      <w:r>
        <w:t>:Springer Verlag.</w:t>
      </w:r>
    </w:p>
    <w:p w:rsidR="00720C8C" w:rsidRDefault="00720C8C" w:rsidP="00A930CE">
      <w:pPr>
        <w:pStyle w:val="FootnoteText"/>
      </w:pPr>
      <w:r>
        <w:t xml:space="preserve">Shye s, Elizur D, Hoffman M (1994) Content Design and Intrinsic Data Analysis in Bhavioural Research. </w:t>
      </w:r>
      <w:smartTag w:uri="urn:schemas-microsoft-com:office:smarttags" w:element="place">
        <w:smartTag w:uri="urn:schemas-microsoft-com:office:smarttags" w:element="State">
          <w:r>
            <w:t>California</w:t>
          </w:r>
        </w:smartTag>
      </w:smartTag>
      <w:r>
        <w:t>: Sage.</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0C8C" w:rsidRPr="00C57798" w:rsidRDefault="00720C8C" w:rsidP="00C57798">
    <w:pPr>
      <w:pStyle w:val="Header"/>
      <w:jc w:val="center"/>
      <w:rPr>
        <w:lang w:val="en-GB"/>
      </w:rPr>
    </w:pPr>
    <w:r>
      <w:rPr>
        <w:lang w:val="en-GB"/>
      </w:rPr>
      <w:t>DUNDRUM QUARTET V1.0.21, 18/03/10</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8"/>
    <w:multiLevelType w:val="singleLevel"/>
    <w:tmpl w:val="44F8475C"/>
    <w:lvl w:ilvl="0">
      <w:start w:val="1"/>
      <w:numFmt w:val="decimal"/>
      <w:pStyle w:val="ListNumber"/>
      <w:lvlText w:val="%1."/>
      <w:lvlJc w:val="left"/>
      <w:pPr>
        <w:tabs>
          <w:tab w:val="num" w:pos="360"/>
        </w:tabs>
        <w:ind w:left="360" w:hanging="360"/>
      </w:pPr>
    </w:lvl>
  </w:abstractNum>
  <w:abstractNum w:abstractNumId="1">
    <w:nsid w:val="06134772"/>
    <w:multiLevelType w:val="hybridMultilevel"/>
    <w:tmpl w:val="67EE999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16A14435"/>
    <w:multiLevelType w:val="hybridMultilevel"/>
    <w:tmpl w:val="EFBEDBD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18A52251"/>
    <w:multiLevelType w:val="hybridMultilevel"/>
    <w:tmpl w:val="7454180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
    <w:nsid w:val="44455081"/>
    <w:multiLevelType w:val="hybridMultilevel"/>
    <w:tmpl w:val="3294C45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5EBA4977"/>
    <w:multiLevelType w:val="hybridMultilevel"/>
    <w:tmpl w:val="48DCB4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nsid w:val="780702B3"/>
    <w:multiLevelType w:val="hybridMultilevel"/>
    <w:tmpl w:val="41B8B01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7">
    <w:nsid w:val="7BF70349"/>
    <w:multiLevelType w:val="hybridMultilevel"/>
    <w:tmpl w:val="E8A0C1F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5"/>
  </w:num>
  <w:num w:numId="3">
    <w:abstractNumId w:val="4"/>
  </w:num>
  <w:num w:numId="4">
    <w:abstractNumId w:val="7"/>
  </w:num>
  <w:num w:numId="5">
    <w:abstractNumId w:val="1"/>
  </w:num>
  <w:num w:numId="6">
    <w:abstractNumId w:val="2"/>
  </w:num>
  <w:num w:numId="7">
    <w:abstractNumId w:val="3"/>
  </w:num>
  <w:num w:numId="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oNotTrackMoves/>
  <w:defaultTabStop w:val="720"/>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87B31"/>
    <w:rsid w:val="000074A0"/>
    <w:rsid w:val="00024BA3"/>
    <w:rsid w:val="00036DAF"/>
    <w:rsid w:val="00040817"/>
    <w:rsid w:val="000512F9"/>
    <w:rsid w:val="00051B2E"/>
    <w:rsid w:val="0005411B"/>
    <w:rsid w:val="00054538"/>
    <w:rsid w:val="000611F8"/>
    <w:rsid w:val="00065905"/>
    <w:rsid w:val="00072B3A"/>
    <w:rsid w:val="00077BBC"/>
    <w:rsid w:val="000879F8"/>
    <w:rsid w:val="0009067C"/>
    <w:rsid w:val="00091E1C"/>
    <w:rsid w:val="000A669C"/>
    <w:rsid w:val="000B23C8"/>
    <w:rsid w:val="000C0808"/>
    <w:rsid w:val="000C1924"/>
    <w:rsid w:val="000C246C"/>
    <w:rsid w:val="000C476A"/>
    <w:rsid w:val="000D3952"/>
    <w:rsid w:val="000D4EA1"/>
    <w:rsid w:val="000D63E5"/>
    <w:rsid w:val="000D7095"/>
    <w:rsid w:val="000E2C7E"/>
    <w:rsid w:val="000F4021"/>
    <w:rsid w:val="000F503E"/>
    <w:rsid w:val="000F686B"/>
    <w:rsid w:val="0012092D"/>
    <w:rsid w:val="00121AF1"/>
    <w:rsid w:val="00122FB9"/>
    <w:rsid w:val="001241A3"/>
    <w:rsid w:val="00130314"/>
    <w:rsid w:val="00131AF1"/>
    <w:rsid w:val="00132826"/>
    <w:rsid w:val="0016487A"/>
    <w:rsid w:val="00165E23"/>
    <w:rsid w:val="00171921"/>
    <w:rsid w:val="00182D8E"/>
    <w:rsid w:val="00193D5E"/>
    <w:rsid w:val="00195972"/>
    <w:rsid w:val="00196DB4"/>
    <w:rsid w:val="001A1486"/>
    <w:rsid w:val="001A1D5A"/>
    <w:rsid w:val="001A1E26"/>
    <w:rsid w:val="001A2BB7"/>
    <w:rsid w:val="001A7DAB"/>
    <w:rsid w:val="001B1142"/>
    <w:rsid w:val="001B35DB"/>
    <w:rsid w:val="001B4072"/>
    <w:rsid w:val="001B43B5"/>
    <w:rsid w:val="001C3DA7"/>
    <w:rsid w:val="001C67F2"/>
    <w:rsid w:val="001D0061"/>
    <w:rsid w:val="001D23EE"/>
    <w:rsid w:val="001D53D2"/>
    <w:rsid w:val="001E1367"/>
    <w:rsid w:val="001E1987"/>
    <w:rsid w:val="001E3147"/>
    <w:rsid w:val="001F3D97"/>
    <w:rsid w:val="002000CA"/>
    <w:rsid w:val="00213561"/>
    <w:rsid w:val="002303BA"/>
    <w:rsid w:val="00230A68"/>
    <w:rsid w:val="0023129B"/>
    <w:rsid w:val="0023147B"/>
    <w:rsid w:val="00236388"/>
    <w:rsid w:val="00237E69"/>
    <w:rsid w:val="002415DA"/>
    <w:rsid w:val="002449C9"/>
    <w:rsid w:val="002454FE"/>
    <w:rsid w:val="0025487A"/>
    <w:rsid w:val="00256365"/>
    <w:rsid w:val="00257A9E"/>
    <w:rsid w:val="0026204B"/>
    <w:rsid w:val="00262B30"/>
    <w:rsid w:val="002779C2"/>
    <w:rsid w:val="00282E1A"/>
    <w:rsid w:val="0029051D"/>
    <w:rsid w:val="00296CE2"/>
    <w:rsid w:val="002A48D3"/>
    <w:rsid w:val="002B37AC"/>
    <w:rsid w:val="002B7CDF"/>
    <w:rsid w:val="002D5CE2"/>
    <w:rsid w:val="002E2434"/>
    <w:rsid w:val="002F0FD5"/>
    <w:rsid w:val="00320668"/>
    <w:rsid w:val="00323218"/>
    <w:rsid w:val="00325AAD"/>
    <w:rsid w:val="0033610D"/>
    <w:rsid w:val="00344341"/>
    <w:rsid w:val="00372698"/>
    <w:rsid w:val="00385AC8"/>
    <w:rsid w:val="003B6F5B"/>
    <w:rsid w:val="003B75D9"/>
    <w:rsid w:val="003C1036"/>
    <w:rsid w:val="003C2DE4"/>
    <w:rsid w:val="003C4E10"/>
    <w:rsid w:val="003D0850"/>
    <w:rsid w:val="003D3118"/>
    <w:rsid w:val="003D4225"/>
    <w:rsid w:val="003E65A3"/>
    <w:rsid w:val="003F5C5B"/>
    <w:rsid w:val="004024CA"/>
    <w:rsid w:val="0041010F"/>
    <w:rsid w:val="004103B7"/>
    <w:rsid w:val="0041548B"/>
    <w:rsid w:val="004226D6"/>
    <w:rsid w:val="00423158"/>
    <w:rsid w:val="00423A8F"/>
    <w:rsid w:val="00425772"/>
    <w:rsid w:val="004303F6"/>
    <w:rsid w:val="004344EE"/>
    <w:rsid w:val="0043479D"/>
    <w:rsid w:val="00436BD9"/>
    <w:rsid w:val="00442E1D"/>
    <w:rsid w:val="00443201"/>
    <w:rsid w:val="00443B08"/>
    <w:rsid w:val="0044619F"/>
    <w:rsid w:val="004463B1"/>
    <w:rsid w:val="004569AA"/>
    <w:rsid w:val="00462469"/>
    <w:rsid w:val="00467D7E"/>
    <w:rsid w:val="00471215"/>
    <w:rsid w:val="00471641"/>
    <w:rsid w:val="00482698"/>
    <w:rsid w:val="00491171"/>
    <w:rsid w:val="00495B04"/>
    <w:rsid w:val="004A770A"/>
    <w:rsid w:val="004C04F1"/>
    <w:rsid w:val="004C1624"/>
    <w:rsid w:val="004C1D66"/>
    <w:rsid w:val="004C3010"/>
    <w:rsid w:val="004C4F03"/>
    <w:rsid w:val="004D68C5"/>
    <w:rsid w:val="004E4AA4"/>
    <w:rsid w:val="004E63EF"/>
    <w:rsid w:val="004E718C"/>
    <w:rsid w:val="004F7515"/>
    <w:rsid w:val="005011F8"/>
    <w:rsid w:val="0050461D"/>
    <w:rsid w:val="00521169"/>
    <w:rsid w:val="00521567"/>
    <w:rsid w:val="00531DC7"/>
    <w:rsid w:val="00545C26"/>
    <w:rsid w:val="00550052"/>
    <w:rsid w:val="00552973"/>
    <w:rsid w:val="0056114C"/>
    <w:rsid w:val="0056162B"/>
    <w:rsid w:val="00561BA6"/>
    <w:rsid w:val="00561CBE"/>
    <w:rsid w:val="0058391F"/>
    <w:rsid w:val="0059164A"/>
    <w:rsid w:val="005A7189"/>
    <w:rsid w:val="005B7FB4"/>
    <w:rsid w:val="005C00FE"/>
    <w:rsid w:val="005E14AD"/>
    <w:rsid w:val="005E415D"/>
    <w:rsid w:val="005F0899"/>
    <w:rsid w:val="005F2D4F"/>
    <w:rsid w:val="005F629E"/>
    <w:rsid w:val="00602972"/>
    <w:rsid w:val="006209C4"/>
    <w:rsid w:val="006242B9"/>
    <w:rsid w:val="006324F4"/>
    <w:rsid w:val="00632D99"/>
    <w:rsid w:val="00641869"/>
    <w:rsid w:val="0064642F"/>
    <w:rsid w:val="00646EB4"/>
    <w:rsid w:val="00657339"/>
    <w:rsid w:val="006607B0"/>
    <w:rsid w:val="006611FD"/>
    <w:rsid w:val="00662DF4"/>
    <w:rsid w:val="00665777"/>
    <w:rsid w:val="006778AE"/>
    <w:rsid w:val="00681F73"/>
    <w:rsid w:val="00685A40"/>
    <w:rsid w:val="006876AC"/>
    <w:rsid w:val="00687A2C"/>
    <w:rsid w:val="006935E6"/>
    <w:rsid w:val="00694417"/>
    <w:rsid w:val="006979AF"/>
    <w:rsid w:val="006A2A8B"/>
    <w:rsid w:val="006A7726"/>
    <w:rsid w:val="006C6E03"/>
    <w:rsid w:val="006C7640"/>
    <w:rsid w:val="006D1C26"/>
    <w:rsid w:val="006D3F3C"/>
    <w:rsid w:val="006D629D"/>
    <w:rsid w:val="006D7913"/>
    <w:rsid w:val="006E19BD"/>
    <w:rsid w:val="006E6CE9"/>
    <w:rsid w:val="006E7BE4"/>
    <w:rsid w:val="007075CE"/>
    <w:rsid w:val="007111D2"/>
    <w:rsid w:val="00720C8C"/>
    <w:rsid w:val="00724087"/>
    <w:rsid w:val="00740899"/>
    <w:rsid w:val="00744D34"/>
    <w:rsid w:val="007501DA"/>
    <w:rsid w:val="00751ED2"/>
    <w:rsid w:val="007525D1"/>
    <w:rsid w:val="00766C53"/>
    <w:rsid w:val="00767A38"/>
    <w:rsid w:val="00772376"/>
    <w:rsid w:val="00773D28"/>
    <w:rsid w:val="007778F7"/>
    <w:rsid w:val="007779DE"/>
    <w:rsid w:val="00780AA6"/>
    <w:rsid w:val="00787922"/>
    <w:rsid w:val="007909D3"/>
    <w:rsid w:val="007A038A"/>
    <w:rsid w:val="007B6BF7"/>
    <w:rsid w:val="007B7A91"/>
    <w:rsid w:val="007C48B0"/>
    <w:rsid w:val="007C61B8"/>
    <w:rsid w:val="007D04A4"/>
    <w:rsid w:val="007D7089"/>
    <w:rsid w:val="007E2BF2"/>
    <w:rsid w:val="007E3C81"/>
    <w:rsid w:val="00803D38"/>
    <w:rsid w:val="00813A7A"/>
    <w:rsid w:val="00815552"/>
    <w:rsid w:val="00822A7F"/>
    <w:rsid w:val="00825618"/>
    <w:rsid w:val="008263CF"/>
    <w:rsid w:val="008307F2"/>
    <w:rsid w:val="00833BA0"/>
    <w:rsid w:val="0083542B"/>
    <w:rsid w:val="0083603E"/>
    <w:rsid w:val="0083655D"/>
    <w:rsid w:val="00845BF1"/>
    <w:rsid w:val="008478DA"/>
    <w:rsid w:val="0085118C"/>
    <w:rsid w:val="00851A0A"/>
    <w:rsid w:val="00856EA5"/>
    <w:rsid w:val="00861084"/>
    <w:rsid w:val="00862F25"/>
    <w:rsid w:val="00864E29"/>
    <w:rsid w:val="008658B1"/>
    <w:rsid w:val="00866764"/>
    <w:rsid w:val="0087097D"/>
    <w:rsid w:val="00876BC0"/>
    <w:rsid w:val="00881B5B"/>
    <w:rsid w:val="008917AD"/>
    <w:rsid w:val="008947C7"/>
    <w:rsid w:val="008B09A0"/>
    <w:rsid w:val="008B1B40"/>
    <w:rsid w:val="008B1D52"/>
    <w:rsid w:val="008B5C44"/>
    <w:rsid w:val="008C12C3"/>
    <w:rsid w:val="008C1BAC"/>
    <w:rsid w:val="008C675F"/>
    <w:rsid w:val="008D0127"/>
    <w:rsid w:val="008D1899"/>
    <w:rsid w:val="008D6D70"/>
    <w:rsid w:val="008E2734"/>
    <w:rsid w:val="008E6ABC"/>
    <w:rsid w:val="008F26DB"/>
    <w:rsid w:val="008F4830"/>
    <w:rsid w:val="0090011A"/>
    <w:rsid w:val="00901335"/>
    <w:rsid w:val="00902F16"/>
    <w:rsid w:val="00903EC6"/>
    <w:rsid w:val="009138EC"/>
    <w:rsid w:val="00914346"/>
    <w:rsid w:val="00917076"/>
    <w:rsid w:val="0092158E"/>
    <w:rsid w:val="00925C2E"/>
    <w:rsid w:val="009268F3"/>
    <w:rsid w:val="00927F66"/>
    <w:rsid w:val="00930A40"/>
    <w:rsid w:val="009373F2"/>
    <w:rsid w:val="00944147"/>
    <w:rsid w:val="00947C1B"/>
    <w:rsid w:val="00954FEB"/>
    <w:rsid w:val="00971B08"/>
    <w:rsid w:val="009737D3"/>
    <w:rsid w:val="00977F5F"/>
    <w:rsid w:val="009814C2"/>
    <w:rsid w:val="00982B3A"/>
    <w:rsid w:val="00983D30"/>
    <w:rsid w:val="00991A2D"/>
    <w:rsid w:val="00991BE7"/>
    <w:rsid w:val="009932CC"/>
    <w:rsid w:val="009A3180"/>
    <w:rsid w:val="009A6412"/>
    <w:rsid w:val="009B2D66"/>
    <w:rsid w:val="009D5966"/>
    <w:rsid w:val="009F5D08"/>
    <w:rsid w:val="00A01170"/>
    <w:rsid w:val="00A06335"/>
    <w:rsid w:val="00A10BFB"/>
    <w:rsid w:val="00A21F94"/>
    <w:rsid w:val="00A26D8D"/>
    <w:rsid w:val="00A31199"/>
    <w:rsid w:val="00A35F5D"/>
    <w:rsid w:val="00A40A92"/>
    <w:rsid w:val="00A52255"/>
    <w:rsid w:val="00A57D3C"/>
    <w:rsid w:val="00A6282C"/>
    <w:rsid w:val="00A62AF5"/>
    <w:rsid w:val="00A66040"/>
    <w:rsid w:val="00A73C46"/>
    <w:rsid w:val="00A743A5"/>
    <w:rsid w:val="00A82CED"/>
    <w:rsid w:val="00A861C5"/>
    <w:rsid w:val="00A872B8"/>
    <w:rsid w:val="00A92477"/>
    <w:rsid w:val="00A925F8"/>
    <w:rsid w:val="00A930CE"/>
    <w:rsid w:val="00A94784"/>
    <w:rsid w:val="00AA1883"/>
    <w:rsid w:val="00AC63CF"/>
    <w:rsid w:val="00AC6B8C"/>
    <w:rsid w:val="00AD4734"/>
    <w:rsid w:val="00AE0576"/>
    <w:rsid w:val="00AE3CD5"/>
    <w:rsid w:val="00AE3EA0"/>
    <w:rsid w:val="00AE5D45"/>
    <w:rsid w:val="00AE5E44"/>
    <w:rsid w:val="00AE6404"/>
    <w:rsid w:val="00AE6621"/>
    <w:rsid w:val="00AE709C"/>
    <w:rsid w:val="00AF1E45"/>
    <w:rsid w:val="00AF5460"/>
    <w:rsid w:val="00B070F3"/>
    <w:rsid w:val="00B0792A"/>
    <w:rsid w:val="00B12896"/>
    <w:rsid w:val="00B1534D"/>
    <w:rsid w:val="00B210F3"/>
    <w:rsid w:val="00B233E7"/>
    <w:rsid w:val="00B23D06"/>
    <w:rsid w:val="00B4210C"/>
    <w:rsid w:val="00B541B6"/>
    <w:rsid w:val="00B56960"/>
    <w:rsid w:val="00B60D25"/>
    <w:rsid w:val="00B64DED"/>
    <w:rsid w:val="00B65B86"/>
    <w:rsid w:val="00B7038E"/>
    <w:rsid w:val="00B70847"/>
    <w:rsid w:val="00B70992"/>
    <w:rsid w:val="00B730BC"/>
    <w:rsid w:val="00B74F3E"/>
    <w:rsid w:val="00B80616"/>
    <w:rsid w:val="00B8230C"/>
    <w:rsid w:val="00B85D4D"/>
    <w:rsid w:val="00B87316"/>
    <w:rsid w:val="00BA1BD4"/>
    <w:rsid w:val="00BA72DE"/>
    <w:rsid w:val="00BB331A"/>
    <w:rsid w:val="00BB36D1"/>
    <w:rsid w:val="00BB4817"/>
    <w:rsid w:val="00BC4B6C"/>
    <w:rsid w:val="00BD0A9C"/>
    <w:rsid w:val="00BD6E8D"/>
    <w:rsid w:val="00BF2493"/>
    <w:rsid w:val="00BF3164"/>
    <w:rsid w:val="00BF65DC"/>
    <w:rsid w:val="00C00CF9"/>
    <w:rsid w:val="00C02589"/>
    <w:rsid w:val="00C143BE"/>
    <w:rsid w:val="00C17F7F"/>
    <w:rsid w:val="00C21312"/>
    <w:rsid w:val="00C22807"/>
    <w:rsid w:val="00C262FB"/>
    <w:rsid w:val="00C26F76"/>
    <w:rsid w:val="00C27D71"/>
    <w:rsid w:val="00C3340B"/>
    <w:rsid w:val="00C33A99"/>
    <w:rsid w:val="00C47369"/>
    <w:rsid w:val="00C47AA7"/>
    <w:rsid w:val="00C57798"/>
    <w:rsid w:val="00C61D10"/>
    <w:rsid w:val="00C71DFA"/>
    <w:rsid w:val="00C83C1C"/>
    <w:rsid w:val="00CA1418"/>
    <w:rsid w:val="00CA4103"/>
    <w:rsid w:val="00CA4BCD"/>
    <w:rsid w:val="00CB054A"/>
    <w:rsid w:val="00CC665D"/>
    <w:rsid w:val="00CD3E09"/>
    <w:rsid w:val="00CD6C34"/>
    <w:rsid w:val="00CD7757"/>
    <w:rsid w:val="00CE0DB6"/>
    <w:rsid w:val="00CE1EBF"/>
    <w:rsid w:val="00CF6C66"/>
    <w:rsid w:val="00D05DA6"/>
    <w:rsid w:val="00D133B0"/>
    <w:rsid w:val="00D2203F"/>
    <w:rsid w:val="00D25F3A"/>
    <w:rsid w:val="00D26A91"/>
    <w:rsid w:val="00D42908"/>
    <w:rsid w:val="00D45652"/>
    <w:rsid w:val="00D50156"/>
    <w:rsid w:val="00D53ACC"/>
    <w:rsid w:val="00D65FAC"/>
    <w:rsid w:val="00D66CEB"/>
    <w:rsid w:val="00D715D2"/>
    <w:rsid w:val="00D81094"/>
    <w:rsid w:val="00D90396"/>
    <w:rsid w:val="00D95473"/>
    <w:rsid w:val="00D9549F"/>
    <w:rsid w:val="00DA2DCC"/>
    <w:rsid w:val="00DA6156"/>
    <w:rsid w:val="00DB77CF"/>
    <w:rsid w:val="00DC0F29"/>
    <w:rsid w:val="00DC486E"/>
    <w:rsid w:val="00DD1BB4"/>
    <w:rsid w:val="00DD2DB1"/>
    <w:rsid w:val="00DD4D10"/>
    <w:rsid w:val="00DD5C47"/>
    <w:rsid w:val="00DE7476"/>
    <w:rsid w:val="00DF0C73"/>
    <w:rsid w:val="00DF37A4"/>
    <w:rsid w:val="00DF5499"/>
    <w:rsid w:val="00DF6159"/>
    <w:rsid w:val="00E02FC6"/>
    <w:rsid w:val="00E07367"/>
    <w:rsid w:val="00E11CB7"/>
    <w:rsid w:val="00E16E73"/>
    <w:rsid w:val="00E17CF7"/>
    <w:rsid w:val="00E21A18"/>
    <w:rsid w:val="00E23DDE"/>
    <w:rsid w:val="00E31600"/>
    <w:rsid w:val="00E366D9"/>
    <w:rsid w:val="00E40714"/>
    <w:rsid w:val="00E435D1"/>
    <w:rsid w:val="00E467DB"/>
    <w:rsid w:val="00E51F11"/>
    <w:rsid w:val="00E54A48"/>
    <w:rsid w:val="00E57BFE"/>
    <w:rsid w:val="00E61DED"/>
    <w:rsid w:val="00E702E5"/>
    <w:rsid w:val="00E7088D"/>
    <w:rsid w:val="00E822E9"/>
    <w:rsid w:val="00E8483A"/>
    <w:rsid w:val="00E87B31"/>
    <w:rsid w:val="00E97517"/>
    <w:rsid w:val="00EA3C8F"/>
    <w:rsid w:val="00EA5696"/>
    <w:rsid w:val="00EB5C3B"/>
    <w:rsid w:val="00EC3B47"/>
    <w:rsid w:val="00ED112E"/>
    <w:rsid w:val="00ED480B"/>
    <w:rsid w:val="00EE0AC1"/>
    <w:rsid w:val="00EF0232"/>
    <w:rsid w:val="00EF2570"/>
    <w:rsid w:val="00F13AC3"/>
    <w:rsid w:val="00F1442F"/>
    <w:rsid w:val="00F14DE7"/>
    <w:rsid w:val="00F15BCC"/>
    <w:rsid w:val="00F23FB4"/>
    <w:rsid w:val="00F2776A"/>
    <w:rsid w:val="00F2776F"/>
    <w:rsid w:val="00F343E5"/>
    <w:rsid w:val="00F3787C"/>
    <w:rsid w:val="00F41334"/>
    <w:rsid w:val="00F423BC"/>
    <w:rsid w:val="00F46BA0"/>
    <w:rsid w:val="00F474EB"/>
    <w:rsid w:val="00F61475"/>
    <w:rsid w:val="00F65152"/>
    <w:rsid w:val="00F819C4"/>
    <w:rsid w:val="00F81D3C"/>
    <w:rsid w:val="00FA76C7"/>
    <w:rsid w:val="00FB3E71"/>
    <w:rsid w:val="00FB5C75"/>
    <w:rsid w:val="00FE411B"/>
    <w:rsid w:val="00FF228C"/>
    <w:rsid w:val="00FF3F1D"/>
    <w:rsid w:val="00FF4E99"/>
    <w:rsid w:val="00FF5767"/>
  </w:rsids>
  <m:mathPr>
    <m:mathFont m:val="Cambria Math"/>
    <m:brkBin m:val="before"/>
    <m:brkBinSub m:val="--"/>
    <m:smallFrac m:val="off"/>
    <m:dispDef/>
    <m:lMargin m:val="0"/>
    <m:rMargin m:val="0"/>
    <m:defJc m:val="centerGroup"/>
    <m:wrapIndent m:val="1440"/>
    <m:intLim m:val="subSup"/>
    <m:naryLim m:val="undOvr"/>
  </m:mathPr>
  <w:uiCompat97To2003/>
  <w:themeFontLang w:val="en-IE"/>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reet"/>
  <w:smartTagType w:namespaceuri="urn:schemas-microsoft-com:office:smarttags" w:name="address"/>
  <w:smartTagType w:namespaceuri="urn:schemas-microsoft-com:office:smarttags" w:name="State"/>
  <w:smartTagType w:namespaceuri="urn:schemas-microsoft-com:office:smarttags" w:name="country-region"/>
  <w:smartTagType w:namespaceuri="urn:schemas-microsoft-com:office:smarttags" w:name="City"/>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IE" w:eastAsia="en-IE"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F228C"/>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EndnoteText"/>
    <w:next w:val="ListNumber"/>
    <w:rsid w:val="00323218"/>
  </w:style>
  <w:style w:type="paragraph" w:styleId="EndnoteText">
    <w:name w:val="endnote text"/>
    <w:basedOn w:val="Normal"/>
    <w:semiHidden/>
    <w:rsid w:val="00323218"/>
    <w:rPr>
      <w:sz w:val="20"/>
      <w:szCs w:val="20"/>
    </w:rPr>
  </w:style>
  <w:style w:type="paragraph" w:styleId="ListNumber">
    <w:name w:val="List Number"/>
    <w:basedOn w:val="Normal"/>
    <w:rsid w:val="00323218"/>
    <w:pPr>
      <w:numPr>
        <w:numId w:val="1"/>
      </w:numPr>
    </w:pPr>
  </w:style>
  <w:style w:type="table" w:styleId="TableGrid">
    <w:name w:val="Table Grid"/>
    <w:basedOn w:val="TableNormal"/>
    <w:rsid w:val="005F089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semiHidden/>
    <w:rsid w:val="00954FEB"/>
    <w:rPr>
      <w:sz w:val="20"/>
      <w:szCs w:val="20"/>
      <w:lang w:val="en-GB"/>
    </w:rPr>
  </w:style>
  <w:style w:type="character" w:styleId="FootnoteReference">
    <w:name w:val="footnote reference"/>
    <w:basedOn w:val="DefaultParagraphFont"/>
    <w:semiHidden/>
    <w:rsid w:val="00954FEB"/>
    <w:rPr>
      <w:vertAlign w:val="superscript"/>
    </w:rPr>
  </w:style>
  <w:style w:type="paragraph" w:styleId="Header">
    <w:name w:val="header"/>
    <w:basedOn w:val="Normal"/>
    <w:rsid w:val="00C57798"/>
    <w:pPr>
      <w:tabs>
        <w:tab w:val="center" w:pos="4320"/>
        <w:tab w:val="right" w:pos="8640"/>
      </w:tabs>
    </w:pPr>
  </w:style>
  <w:style w:type="paragraph" w:styleId="Footer">
    <w:name w:val="footer"/>
    <w:basedOn w:val="Normal"/>
    <w:rsid w:val="00C57798"/>
    <w:pPr>
      <w:tabs>
        <w:tab w:val="center" w:pos="4320"/>
        <w:tab w:val="right" w:pos="8640"/>
      </w:tabs>
    </w:pPr>
  </w:style>
  <w:style w:type="character" w:styleId="PageNumber">
    <w:name w:val="page number"/>
    <w:basedOn w:val="DefaultParagraphFont"/>
    <w:rsid w:val="00C57798"/>
  </w:style>
  <w:style w:type="character" w:styleId="Hyperlink">
    <w:name w:val="Hyperlink"/>
    <w:basedOn w:val="DefaultParagraphFont"/>
    <w:rsid w:val="001E1987"/>
    <w:rPr>
      <w:color w:val="0000FF"/>
      <w:u w:val="single"/>
    </w:rPr>
  </w:style>
</w:styles>
</file>

<file path=word/webSettings.xml><?xml version="1.0" encoding="utf-8"?>
<w:webSettings xmlns:r="http://schemas.openxmlformats.org/officeDocument/2006/relationships" xmlns:w="http://schemas.openxmlformats.org/wordprocessingml/2006/main">
  <w:divs>
    <w:div w:id="611941821">
      <w:bodyDiv w:val="1"/>
      <w:marLeft w:val="0"/>
      <w:marRight w:val="0"/>
      <w:marTop w:val="0"/>
      <w:marBottom w:val="0"/>
      <w:divBdr>
        <w:top w:val="none" w:sz="0" w:space="0" w:color="auto"/>
        <w:left w:val="none" w:sz="0" w:space="0" w:color="auto"/>
        <w:bottom w:val="none" w:sz="0" w:space="0" w:color="auto"/>
        <w:right w:val="none" w:sz="0" w:space="0" w:color="auto"/>
      </w:divBdr>
      <w:divsChild>
        <w:div w:id="2028288865">
          <w:marLeft w:val="0"/>
          <w:marRight w:val="0"/>
          <w:marTop w:val="0"/>
          <w:marBottom w:val="0"/>
          <w:divBdr>
            <w:top w:val="none" w:sz="0" w:space="0" w:color="auto"/>
            <w:left w:val="none" w:sz="0" w:space="0" w:color="auto"/>
            <w:bottom w:val="none" w:sz="0" w:space="0" w:color="auto"/>
            <w:right w:val="none" w:sz="0" w:space="0" w:color="auto"/>
          </w:divBdr>
        </w:div>
      </w:divsChild>
    </w:div>
    <w:div w:id="1776364823">
      <w:bodyDiv w:val="1"/>
      <w:marLeft w:val="0"/>
      <w:marRight w:val="0"/>
      <w:marTop w:val="0"/>
      <w:marBottom w:val="0"/>
      <w:divBdr>
        <w:top w:val="none" w:sz="0" w:space="0" w:color="auto"/>
        <w:left w:val="none" w:sz="0" w:space="0" w:color="auto"/>
        <w:bottom w:val="none" w:sz="0" w:space="0" w:color="auto"/>
        <w:right w:val="none" w:sz="0" w:space="0" w:color="auto"/>
      </w:divBdr>
      <w:divsChild>
        <w:div w:id="192657199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uow.edu.au/health/iimh/index.html"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ww.who.int/hpr/NPH/docs/ottawa_charter_hp.pdf"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bcmhas.ca/Research/Research_START.htm"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psychclassics.yorku.ca/Maslow/motivation.htm" TargetMode="External"/><Relationship Id="rId4" Type="http://schemas.openxmlformats.org/officeDocument/2006/relationships/webSettings" Target="webSettings.xml"/><Relationship Id="rId9" Type="http://schemas.openxmlformats.org/officeDocument/2006/relationships/hyperlink" Target="http://www.homeoffice.gov.uk/rds/pdfs/hors215.pdf"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TotalTime>
  <Pages>71</Pages>
  <Words>19792</Words>
  <Characters>112820</Characters>
  <Application>Microsoft Office Word</Application>
  <DocSecurity>0</DocSecurity>
  <Lines>940</Lines>
  <Paragraphs>264</Paragraphs>
  <ScaleCrop>false</ScaleCrop>
  <HeadingPairs>
    <vt:vector size="2" baseType="variant">
      <vt:variant>
        <vt:lpstr>Title</vt:lpstr>
      </vt:variant>
      <vt:variant>
        <vt:i4>1</vt:i4>
      </vt:variant>
    </vt:vector>
  </HeadingPairs>
  <TitlesOfParts>
    <vt:vector size="1" baseType="lpstr">
      <vt:lpstr>THE DUNDRUM TOOLKIT</vt:lpstr>
    </vt:vector>
  </TitlesOfParts>
  <Company>Microsoft</Company>
  <LinksUpToDate>false</LinksUpToDate>
  <CharactersWithSpaces>132348</CharactersWithSpaces>
  <SharedDoc>false</SharedDoc>
  <HLinks>
    <vt:vector size="30" baseType="variant">
      <vt:variant>
        <vt:i4>4718680</vt:i4>
      </vt:variant>
      <vt:variant>
        <vt:i4>12</vt:i4>
      </vt:variant>
      <vt:variant>
        <vt:i4>0</vt:i4>
      </vt:variant>
      <vt:variant>
        <vt:i4>5</vt:i4>
      </vt:variant>
      <vt:variant>
        <vt:lpwstr>http://www.who.int/hpr/NPH/docs/ottawa_charter_hp.pdf</vt:lpwstr>
      </vt:variant>
      <vt:variant>
        <vt:lpwstr/>
      </vt:variant>
      <vt:variant>
        <vt:i4>6226046</vt:i4>
      </vt:variant>
      <vt:variant>
        <vt:i4>9</vt:i4>
      </vt:variant>
      <vt:variant>
        <vt:i4>0</vt:i4>
      </vt:variant>
      <vt:variant>
        <vt:i4>5</vt:i4>
      </vt:variant>
      <vt:variant>
        <vt:lpwstr>http://www.bcmhas.ca/Research/Research_START.htm</vt:lpwstr>
      </vt:variant>
      <vt:variant>
        <vt:lpwstr/>
      </vt:variant>
      <vt:variant>
        <vt:i4>2687032</vt:i4>
      </vt:variant>
      <vt:variant>
        <vt:i4>6</vt:i4>
      </vt:variant>
      <vt:variant>
        <vt:i4>0</vt:i4>
      </vt:variant>
      <vt:variant>
        <vt:i4>5</vt:i4>
      </vt:variant>
      <vt:variant>
        <vt:lpwstr>http://psychclassics.yorku.ca/Maslow/motivation.htm</vt:lpwstr>
      </vt:variant>
      <vt:variant>
        <vt:lpwstr/>
      </vt:variant>
      <vt:variant>
        <vt:i4>2031690</vt:i4>
      </vt:variant>
      <vt:variant>
        <vt:i4>3</vt:i4>
      </vt:variant>
      <vt:variant>
        <vt:i4>0</vt:i4>
      </vt:variant>
      <vt:variant>
        <vt:i4>5</vt:i4>
      </vt:variant>
      <vt:variant>
        <vt:lpwstr>http://www.homeoffice.gov.uk/rds/pdfs/hors215.pdf</vt:lpwstr>
      </vt:variant>
      <vt:variant>
        <vt:lpwstr/>
      </vt:variant>
      <vt:variant>
        <vt:i4>13</vt:i4>
      </vt:variant>
      <vt:variant>
        <vt:i4>0</vt:i4>
      </vt:variant>
      <vt:variant>
        <vt:i4>0</vt:i4>
      </vt:variant>
      <vt:variant>
        <vt:i4>5</vt:i4>
      </vt:variant>
      <vt:variant>
        <vt:lpwstr>http://www.uow.edu.au/health/iimh/index.html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DUNDRUM TOOLKIT</dc:title>
  <dc:creator>Harry Kennedy</dc:creator>
  <cp:lastModifiedBy>kennedh</cp:lastModifiedBy>
  <cp:revision>3</cp:revision>
  <cp:lastPrinted>2010-04-01T19:19:00Z</cp:lastPrinted>
  <dcterms:created xsi:type="dcterms:W3CDTF">2010-06-30T11:52:00Z</dcterms:created>
  <dcterms:modified xsi:type="dcterms:W3CDTF">2010-07-09T09:23:00Z</dcterms:modified>
</cp:coreProperties>
</file>