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F63BA0" w14:textId="77777777" w:rsidR="009D4A47" w:rsidRPr="00ED42F8" w:rsidRDefault="009D4A47" w:rsidP="009D4A47">
      <w:pPr>
        <w:pStyle w:val="BATitle"/>
      </w:pPr>
      <w:r w:rsidRPr="00ED42F8">
        <w:t>Hydrogen atom transfer oxidation by a gold-hydroxide complex</w:t>
      </w:r>
    </w:p>
    <w:p w14:paraId="355A400B" w14:textId="77777777" w:rsidR="009D4A47" w:rsidRPr="00ED42F8" w:rsidRDefault="009D4A47" w:rsidP="009D4A47">
      <w:pPr>
        <w:pStyle w:val="BBAuthorName"/>
      </w:pPr>
      <w:r w:rsidRPr="00ED42F8">
        <w:t>Marta Lovisari</w:t>
      </w:r>
      <w:r w:rsidRPr="00ED42F8">
        <w:rPr>
          <w:vertAlign w:val="superscript"/>
        </w:rPr>
        <w:t>[a]</w:t>
      </w:r>
      <w:r w:rsidRPr="00ED42F8">
        <w:t xml:space="preserve"> and Aidan R. McDonald*</w:t>
      </w:r>
      <w:r w:rsidRPr="00ED42F8">
        <w:rPr>
          <w:vertAlign w:val="superscript"/>
        </w:rPr>
        <w:t>[a]</w:t>
      </w:r>
    </w:p>
    <w:p w14:paraId="6257B472" w14:textId="77777777" w:rsidR="009D4A47" w:rsidRPr="00ED42F8" w:rsidRDefault="009D4A47" w:rsidP="009D4A47">
      <w:pPr>
        <w:pStyle w:val="BCAuthorAddress"/>
        <w:rPr>
          <w:lang w:val="en-GB"/>
        </w:rPr>
      </w:pPr>
      <w:r w:rsidRPr="00ED42F8">
        <w:rPr>
          <w:lang w:val="en-GB"/>
        </w:rPr>
        <w:t>School of Chemistry, Trinity College Dublin, The University of Dublin, College Green, Dublin 2 (Ireland)</w:t>
      </w:r>
    </w:p>
    <w:p w14:paraId="59B25A12" w14:textId="56F9BDCD" w:rsidR="00A66EDD" w:rsidRPr="00ED42F8" w:rsidRDefault="009D4A47" w:rsidP="00C82B38">
      <w:pPr>
        <w:pStyle w:val="BIEmailAddress"/>
        <w:rPr>
          <w:lang w:val="en-GB"/>
        </w:rPr>
        <w:sectPr w:rsidR="00A66EDD" w:rsidRPr="00ED42F8" w:rsidSect="009D4A47">
          <w:footerReference w:type="even" r:id="rId8"/>
          <w:footerReference w:type="default" r:id="rId9"/>
          <w:type w:val="continuous"/>
          <w:pgSz w:w="12240" w:h="15840" w:code="1"/>
          <w:pgMar w:top="720" w:right="1094" w:bottom="720" w:left="1094" w:header="720" w:footer="720" w:gutter="0"/>
          <w:cols w:space="720"/>
          <w:titlePg/>
        </w:sectPr>
      </w:pPr>
      <w:r w:rsidRPr="00ED42F8">
        <w:t>Keywords: gold catalysis</w:t>
      </w:r>
      <w:r w:rsidR="00231C44" w:rsidRPr="00ED42F8">
        <w:t xml:space="preserve">, </w:t>
      </w:r>
      <w:r w:rsidRPr="00ED42F8">
        <w:t>proton-coupled electron transfer</w:t>
      </w:r>
      <w:r w:rsidR="00231C44" w:rsidRPr="00ED42F8">
        <w:rPr>
          <w:rFonts w:ascii="Cambria" w:hAnsi="Cambria"/>
        </w:rPr>
        <w:t xml:space="preserve">, </w:t>
      </w:r>
      <w:r w:rsidRPr="00ED42F8">
        <w:t>C</w:t>
      </w:r>
      <w:r w:rsidRPr="00ED42F8">
        <w:rPr>
          <w:rFonts w:cs="Arial"/>
        </w:rPr>
        <w:t>–</w:t>
      </w:r>
      <w:r w:rsidRPr="00ED42F8">
        <w:t>H bond activation</w:t>
      </w:r>
      <w:r w:rsidR="00231C44" w:rsidRPr="00ED42F8">
        <w:rPr>
          <w:rFonts w:ascii="Cambria" w:hAnsi="Cambria"/>
        </w:rPr>
        <w:t>,</w:t>
      </w:r>
      <w:r w:rsidRPr="00ED42F8">
        <w:t xml:space="preserve"> oxidation</w:t>
      </w:r>
      <w:r w:rsidR="00231C44" w:rsidRPr="00ED42F8">
        <w:rPr>
          <w:rFonts w:ascii="Cambria" w:hAnsi="Cambria"/>
        </w:rPr>
        <w:t>,</w:t>
      </w:r>
      <w:r w:rsidRPr="00ED42F8">
        <w:t xml:space="preserve"> hydrogen atom transfer</w:t>
      </w:r>
      <w:r w:rsidR="005329C7" w:rsidRPr="00ED42F8">
        <w:t xml:space="preserve"> </w:t>
      </w:r>
    </w:p>
    <w:p w14:paraId="2A364A85" w14:textId="1166013C" w:rsidR="00552A07" w:rsidRPr="00ED42F8" w:rsidRDefault="00552A07" w:rsidP="00C82B38">
      <w:pPr>
        <w:pStyle w:val="BDAbstract"/>
      </w:pPr>
      <w:r w:rsidRPr="00ED42F8">
        <w:rPr>
          <w:rStyle w:val="BDAbstractTitleChar"/>
          <w:b w:val="0"/>
        </w:rPr>
        <w:t>ABSTRACT</w:t>
      </w:r>
      <w:r w:rsidR="006532A9" w:rsidRPr="00ED42F8">
        <w:rPr>
          <w:rStyle w:val="BDAbstractTitleChar"/>
          <w:b w:val="0"/>
        </w:rPr>
        <w:t>:</w:t>
      </w:r>
      <w:r w:rsidRPr="00ED42F8">
        <w:t xml:space="preserve"> </w:t>
      </w:r>
      <w:proofErr w:type="spellStart"/>
      <w:r w:rsidR="009D4A47" w:rsidRPr="00ED42F8">
        <w:t>Au</w:t>
      </w:r>
      <w:r w:rsidR="009D4A47" w:rsidRPr="00ED42F8">
        <w:rPr>
          <w:vertAlign w:val="superscript"/>
        </w:rPr>
        <w:t>III</w:t>
      </w:r>
      <w:proofErr w:type="spellEnd"/>
      <w:r w:rsidR="009D4A47" w:rsidRPr="00ED42F8">
        <w:t xml:space="preserve">-oxygen adducts have been implicated as intermediates in homogeneous and heterogeneous Au oxidation </w:t>
      </w:r>
      <w:proofErr w:type="gramStart"/>
      <w:r w:rsidR="009D4A47" w:rsidRPr="00ED42F8">
        <w:t>catalysis</w:t>
      </w:r>
      <w:proofErr w:type="gramEnd"/>
      <w:r w:rsidR="009D4A47" w:rsidRPr="00ED42F8">
        <w:t xml:space="preserve"> but their reactivity is under-explored. Complex </w:t>
      </w:r>
      <w:r w:rsidR="009D4A47" w:rsidRPr="00ED42F8">
        <w:rPr>
          <w:b/>
          <w:bCs/>
        </w:rPr>
        <w:t>1</w:t>
      </w:r>
      <w:r w:rsidR="009D4A47" w:rsidRPr="00ED42F8">
        <w:t>, ([</w:t>
      </w:r>
      <w:proofErr w:type="spellStart"/>
      <w:r w:rsidR="009D4A47" w:rsidRPr="00ED42F8">
        <w:t>Au</w:t>
      </w:r>
      <w:r w:rsidR="009D4A47" w:rsidRPr="00ED42F8">
        <w:rPr>
          <w:vertAlign w:val="superscript"/>
        </w:rPr>
        <w:t>III</w:t>
      </w:r>
      <w:proofErr w:type="spellEnd"/>
      <w:r w:rsidR="009D4A47" w:rsidRPr="00ED42F8">
        <w:t>(OH)(</w:t>
      </w:r>
      <w:proofErr w:type="spellStart"/>
      <w:r w:rsidR="009D4A47" w:rsidRPr="00ED42F8">
        <w:t>terpy</w:t>
      </w:r>
      <w:proofErr w:type="spellEnd"/>
      <w:r w:rsidR="009D4A47" w:rsidRPr="00ED42F8">
        <w:t>)](ClO</w:t>
      </w:r>
      <w:r w:rsidR="009D4A47" w:rsidRPr="00ED42F8">
        <w:rPr>
          <w:vertAlign w:val="subscript"/>
        </w:rPr>
        <w:t>4</w:t>
      </w:r>
      <w:r w:rsidR="009D4A47" w:rsidRPr="00ED42F8">
        <w:t>)</w:t>
      </w:r>
      <w:r w:rsidR="009D4A47" w:rsidRPr="00ED42F8">
        <w:rPr>
          <w:vertAlign w:val="subscript"/>
        </w:rPr>
        <w:t>2</w:t>
      </w:r>
      <w:r w:rsidR="009D4A47" w:rsidRPr="00ED42F8">
        <w:t>, (</w:t>
      </w:r>
      <w:proofErr w:type="spellStart"/>
      <w:r w:rsidR="009D4A47" w:rsidRPr="00ED42F8">
        <w:t>terpy</w:t>
      </w:r>
      <w:proofErr w:type="spellEnd"/>
      <w:r w:rsidR="009D4A47" w:rsidRPr="00ED42F8">
        <w:t xml:space="preserve"> = 2,2’:6’,2-terpyridine), readily oxidi</w:t>
      </w:r>
      <w:r w:rsidR="00231C44" w:rsidRPr="00ED42F8">
        <w:t>z</w:t>
      </w:r>
      <w:r w:rsidR="009D4A47" w:rsidRPr="00ED42F8">
        <w:t xml:space="preserve">ed substrates bearing C–H and O–H bonds. </w:t>
      </w:r>
      <w:r w:rsidR="00E63A95" w:rsidRPr="00ED42F8">
        <w:t>K</w:t>
      </w:r>
      <w:r w:rsidR="009D4A47" w:rsidRPr="00ED42F8">
        <w:t>inetic analysis revealed that the oxidation occurred through a hydrogen atom transfer (HAT</w:t>
      </w:r>
      <w:r w:rsidR="00435499" w:rsidRPr="00ED42F8">
        <w:t>) mechanism</w:t>
      </w:r>
      <w:r w:rsidR="009D4A47" w:rsidRPr="00ED42F8">
        <w:t xml:space="preserve">. Stable radicals were detected and quantified as products of almost quantitative HAT oxidation of alcohols by </w:t>
      </w:r>
      <w:r w:rsidR="009D4A47" w:rsidRPr="00ED42F8">
        <w:rPr>
          <w:b/>
          <w:bCs/>
        </w:rPr>
        <w:t>1</w:t>
      </w:r>
      <w:r w:rsidR="009D4A47" w:rsidRPr="00ED42F8">
        <w:t xml:space="preserve">. Our findings highlight the possible role of </w:t>
      </w:r>
      <w:proofErr w:type="spellStart"/>
      <w:r w:rsidR="009D4A47" w:rsidRPr="00ED42F8">
        <w:t>Au</w:t>
      </w:r>
      <w:r w:rsidR="009D4A47" w:rsidRPr="00ED42F8">
        <w:rPr>
          <w:vertAlign w:val="superscript"/>
        </w:rPr>
        <w:t>III</w:t>
      </w:r>
      <w:proofErr w:type="spellEnd"/>
      <w:r w:rsidR="009D4A47" w:rsidRPr="00ED42F8">
        <w:t>-oxygen adducts in oxidation catalysis and the capability of late transition metal-oxygen adducts to perform proton coupled electron transfer.</w:t>
      </w:r>
    </w:p>
    <w:p w14:paraId="7FD58BF5" w14:textId="77777777" w:rsidR="004E35E0" w:rsidRPr="00ED42F8" w:rsidRDefault="004E35E0" w:rsidP="00C22EC8">
      <w:pPr>
        <w:pStyle w:val="TAMainText"/>
        <w:sectPr w:rsidR="004E35E0" w:rsidRPr="00ED42F8" w:rsidSect="004E35E0">
          <w:type w:val="continuous"/>
          <w:pgSz w:w="12240" w:h="15840"/>
          <w:pgMar w:top="720" w:right="1094" w:bottom="720" w:left="1094" w:header="720" w:footer="720" w:gutter="0"/>
          <w:cols w:space="461"/>
        </w:sectPr>
      </w:pPr>
    </w:p>
    <w:p w14:paraId="6461967A" w14:textId="77777777" w:rsidR="00D63214" w:rsidRPr="00ED42F8" w:rsidRDefault="00D63214" w:rsidP="004D5A81">
      <w:pPr>
        <w:pStyle w:val="TAMainText"/>
        <w:ind w:firstLine="0"/>
        <w:rPr>
          <w:b/>
        </w:rPr>
      </w:pPr>
      <w:r w:rsidRPr="00ED42F8">
        <w:rPr>
          <w:b/>
        </w:rPr>
        <w:t>Introduction</w:t>
      </w:r>
    </w:p>
    <w:p w14:paraId="3E672652" w14:textId="39507F2E" w:rsidR="00A9745C" w:rsidRPr="00ED42F8" w:rsidRDefault="00A9745C" w:rsidP="00C22EC8">
      <w:pPr>
        <w:pStyle w:val="TAMainText"/>
      </w:pPr>
      <w:r w:rsidRPr="00ED42F8">
        <w:rPr>
          <w:bCs/>
        </w:rPr>
        <w:t xml:space="preserve">Au has demonstrated great efficiency in the oxidation of carbon monoxide and alcohols, </w:t>
      </w:r>
      <w:r w:rsidRPr="00ED42F8">
        <w:t xml:space="preserve">the esterification of </w:t>
      </w:r>
      <w:proofErr w:type="spellStart"/>
      <w:r w:rsidRPr="00ED42F8">
        <w:t>ethylglycol</w:t>
      </w:r>
      <w:proofErr w:type="spellEnd"/>
      <w:r w:rsidRPr="00ED42F8">
        <w:t>, and the hydrochlorination of acetylene,</w:t>
      </w:r>
      <w:r w:rsidR="00817442" w:rsidRPr="00ED42F8">
        <w:fldChar w:fldCharType="begin">
          <w:fldData xml:space="preserve">PEVuZE5vdGU+PENpdGU+PEF1dGhvcj5DaXJpbWlubmE8L0F1dGhvcj48WWVhcj4yMDE2PC9ZZWFy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</w:fldData>
        </w:fldChar>
      </w:r>
      <w:r w:rsidR="009101C7" w:rsidRPr="00ED42F8">
        <w:instrText xml:space="preserve"> ADDIN EN.CITE </w:instrText>
      </w:r>
      <w:r w:rsidR="009101C7" w:rsidRPr="00ED42F8">
        <w:fldChar w:fldCharType="begin">
          <w:fldData xml:space="preserve">PEVuZE5vdGU+PENpdGU+PEF1dGhvcj5DaXJpbWlubmE8L0F1dGhvcj48WWVhcj4yMDE2PC9ZZWFy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1-4</w:t>
      </w:r>
      <w:r w:rsidR="00817442" w:rsidRPr="00ED42F8">
        <w:fldChar w:fldCharType="end"/>
      </w:r>
      <w:r w:rsidRPr="00ED42F8">
        <w:t xml:space="preserve"> thus showing increased relevance for a somewhat counterintuitive reactivity of this soft metal in electrophilic oxidation. </w:t>
      </w:r>
      <w:r w:rsidR="00435499" w:rsidRPr="00ED42F8">
        <w:t>D</w:t>
      </w:r>
      <w:r w:rsidRPr="00ED42F8">
        <w:t xml:space="preserve">iscreet </w:t>
      </w:r>
      <w:proofErr w:type="spellStart"/>
      <w:r w:rsidRPr="00ED42F8">
        <w:rPr>
          <w:bCs/>
        </w:rPr>
        <w:t>Au</w:t>
      </w:r>
      <w:r w:rsidRPr="00ED42F8">
        <w:rPr>
          <w:bCs/>
          <w:vertAlign w:val="superscript"/>
        </w:rPr>
        <w:t>III</w:t>
      </w:r>
      <w:proofErr w:type="spellEnd"/>
      <w:r w:rsidRPr="00ED42F8">
        <w:rPr>
          <w:bCs/>
          <w:vertAlign w:val="superscript"/>
        </w:rPr>
        <w:t xml:space="preserve"> </w:t>
      </w:r>
      <w:r w:rsidRPr="00ED42F8">
        <w:t>complexes have proven to be excellent catalysts for various classes of oxidation reactions, such as alkane oxygenation,</w:t>
      </w:r>
      <w:r w:rsidR="00817442" w:rsidRPr="00ED42F8">
        <w:fldChar w:fldCharType="begin"/>
      </w:r>
      <w:r w:rsidR="009101C7" w:rsidRPr="00ED42F8">
        <w:instrText xml:space="preserve"> ADDIN EN.CITE &lt;EndNote&gt;&lt;Cite&gt;&lt;Author&gt;Shul&amp;apos;pin&lt;/Author&gt;&lt;Year&gt;2001&lt;/Year&gt;&lt;RecNum&gt;412&lt;/RecNum&gt;&lt;DisplayText&gt;&lt;style face="superscript"&gt;5&lt;/style&gt;&lt;/DisplayText&gt;&lt;record&gt;&lt;rec-number&gt;412&lt;/rec-number&gt;&lt;foreign-keys&gt;&lt;key app="EN" db-id="aarevwxvytpv0mervs4pfe0a9awp5rzxwvwr" timestamp="1541678058"&gt;412&lt;/key&gt;&lt;/foreign-keys&gt;&lt;ref-type name="Journal Article"&gt;17&lt;/ref-type&gt;&lt;contributors&gt;&lt;authors&gt;&lt;author&gt;Shul&amp;apos;pin, Georgiy B.&lt;/author&gt;&lt;author&gt;Shilov, Alexander E.&lt;/author&gt;&lt;author&gt;Süss-Fink, Georg&lt;/author&gt;&lt;/authors&gt;&lt;/contributors&gt;&lt;titles&gt;&lt;title&gt;Alkane oxygenation catalysed by gold complexes&lt;/title&gt;&lt;secondary-title&gt;Tetrahedron Letters&lt;/secondary-title&gt;&lt;/titles&gt;&lt;periodical&gt;&lt;full-title&gt;Tetrahedron Letters&lt;/full-title&gt;&lt;abbr-1&gt;Tetrahedron Lett.&lt;/abbr-1&gt;&lt;abbr-2&gt;Tetrahedron Lett&lt;/abbr-2&gt;&lt;/periodical&gt;&lt;pages&gt;7253-7256&lt;/pages&gt;&lt;volume&gt;42&lt;/volume&gt;&lt;number&gt;41&lt;/number&gt;&lt;keywords&gt;&lt;keyword&gt;alkanes&lt;/keyword&gt;&lt;keyword&gt;alkyl hydroperoxides&lt;/keyword&gt;&lt;keyword&gt;biomimetics&lt;/keyword&gt;&lt;keyword&gt;gold complexes&lt;/keyword&gt;&lt;keyword&gt;homogeneous catalysis&lt;/keyword&gt;&lt;keyword&gt;hydrogen peroxide&lt;/keyword&gt;&lt;keyword&gt;hydroperoxidation&lt;/keyword&gt;&lt;keyword&gt;molecular oxygen&lt;/keyword&gt;&lt;keyword&gt;oxidation&lt;/keyword&gt;&lt;keyword&gt;oxygenation&lt;/keyword&gt;&lt;/keywords&gt;&lt;dates&gt;&lt;year&gt;2001&lt;/year&gt;&lt;pub-dates&gt;&lt;date&gt;2001/10/08/&lt;/date&gt;&lt;/pub-dates&gt;&lt;/dates&gt;&lt;isbn&gt;0040-4039&lt;/isbn&gt;&lt;urls&gt;&lt;related-urls&gt;&lt;url&gt;http://www.sciencedirect.com/science/article/pii/S0040403901015179&lt;/url&gt;&lt;url&gt;https://ac.els-cdn.com/S0040403901015179/1-s2.0-S0040403901015179-main.pdf?_tid=d05f25ea-c2dc-4c28-8374-b1d6305f3ab7&amp;amp;acdnat=1541678243_19a493a205c08783b95148501015a094&lt;/url&gt;&lt;/related-urls&gt;&lt;/urls&gt;&lt;electronic-resource-num&gt;https://doi.org/10.1016/S0040-4039(01)01517-9&lt;/electronic-resource-num&gt;&lt;/record&gt;&lt;/Cite&gt;&lt;/EndNote&gt;</w:instrText>
      </w:r>
      <w:r w:rsidR="00817442" w:rsidRPr="00ED42F8">
        <w:fldChar w:fldCharType="separate"/>
      </w:r>
      <w:r w:rsidR="00817442" w:rsidRPr="00ED42F8">
        <w:rPr>
          <w:noProof/>
          <w:vertAlign w:val="superscript"/>
        </w:rPr>
        <w:t>5</w:t>
      </w:r>
      <w:r w:rsidR="00817442" w:rsidRPr="00ED42F8">
        <w:fldChar w:fldCharType="end"/>
      </w:r>
      <w:r w:rsidRPr="00ED42F8">
        <w:t xml:space="preserve"> olefin epoxidation,</w:t>
      </w:r>
      <w:r w:rsidR="00817442" w:rsidRPr="00ED42F8">
        <w:fldChar w:fldCharType="begin">
          <w:fldData xml:space="preserve">PEVuZE5vdGU+PENpdGU+PEF1dGhvcj5Db3JtYTwvQXV0aG9yPjxZZWFyPjIwMDk8L1llYXI+PFJl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</w:fldData>
        </w:fldChar>
      </w:r>
      <w:r w:rsidR="009101C7" w:rsidRPr="00ED42F8">
        <w:instrText xml:space="preserve"> ADDIN EN.CITE </w:instrText>
      </w:r>
      <w:r w:rsidR="009101C7" w:rsidRPr="00ED42F8">
        <w:fldChar w:fldCharType="begin">
          <w:fldData xml:space="preserve">PEVuZE5vdGU+PENpdGU+PEF1dGhvcj5Db3JtYTwvQXV0aG9yPjxZZWFyPjIwMDk8L1llYXI+PFJl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6-7</w:t>
      </w:r>
      <w:r w:rsidR="00817442" w:rsidRPr="00ED42F8">
        <w:fldChar w:fldCharType="end"/>
      </w:r>
      <w:r w:rsidRPr="00ED42F8">
        <w:t xml:space="preserve"> oxidative cross-couplings,</w:t>
      </w:r>
      <w:r w:rsidR="00817442" w:rsidRPr="00ED42F8">
        <w:fldChar w:fldCharType="begin">
          <w:fldData xml:space="preserve">PEVuZE5vdGU+PENpdGU+PEF1dGhvcj5aaGFuZzwvQXV0aG9yPjxZZWFyPjIwMTA8L1llYXI+PFJl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</w:fldData>
        </w:fldChar>
      </w:r>
      <w:r w:rsidR="009101C7" w:rsidRPr="00ED42F8">
        <w:instrText xml:space="preserve"> ADDIN EN.CITE </w:instrText>
      </w:r>
      <w:r w:rsidR="009101C7" w:rsidRPr="00ED42F8">
        <w:fldChar w:fldCharType="begin">
          <w:fldData xml:space="preserve">PEVuZE5vdGU+PENpdGU+PEF1dGhvcj5aaGFuZzwvQXV0aG9yPjxZZWFyPjIwMTA8L1llYXI+PFJl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8-9</w:t>
      </w:r>
      <w:r w:rsidR="00817442" w:rsidRPr="00ED42F8">
        <w:fldChar w:fldCharType="end"/>
      </w:r>
      <w:r w:rsidRPr="00ED42F8">
        <w:t xml:space="preserve"> and alkyne hydroamination.</w:t>
      </w:r>
      <w:r w:rsidR="00817442" w:rsidRPr="00ED42F8">
        <w:fldChar w:fldCharType="begin"/>
      </w:r>
      <w:r w:rsidR="009101C7" w:rsidRPr="00ED42F8">
        <w:instrText xml:space="preserve"> ADDIN EN.CITE &lt;EndNote&gt;&lt;Cite&gt;&lt;Author&gt;O&amp;apos;Neill&lt;/Author&gt;&lt;Year&gt;2012&lt;/Year&gt;&lt;RecNum&gt;446&lt;/RecNum&gt;&lt;DisplayText&gt;&lt;style face="superscript"&gt;10&lt;/style&gt;&lt;/DisplayText&gt;&lt;record&gt;&lt;rec-number&gt;446&lt;/rec-number&gt;&lt;foreign-keys&gt;&lt;key app="EN" db-id="aarevwxvytpv0mervs4pfe0a9awp5rzxwvwr" timestamp="1550335061"&gt;446&lt;/key&gt;&lt;/foreign-keys&gt;&lt;ref-type name="Journal Article"&gt;17&lt;/ref-type&gt;&lt;contributors&gt;&lt;authors&gt;&lt;author&gt;O&amp;apos;Neill, James A. T.&lt;/author&gt;&lt;author&gt;Rosair, Georgina M.&lt;/author&gt;&lt;author&gt;Lee, Ai-Lan&lt;/author&gt;&lt;/authors&gt;&lt;/contributors&gt;&lt;titles&gt;&lt;title&gt;Gold(iii)–oxo complexes as catalysts in intramolecular hydroamination&lt;/title&gt;&lt;secondary-title&gt;Catalysis Science &amp;amp; Technology&lt;/secondary-title&gt;&lt;/titles&gt;&lt;periodical&gt;&lt;full-title&gt;Catalysis Science &amp;amp; Technology&lt;/full-title&gt;&lt;abbr-1&gt;Catal. Sci. Technol.&lt;/abbr-1&gt;&lt;/periodical&gt;&lt;pages&gt;1818-1821&lt;/pages&gt;&lt;volume&gt;2&lt;/volume&gt;&lt;number&gt;9&lt;/number&gt;&lt;dates&gt;&lt;year&gt;2012&lt;/year&gt;&lt;/dates&gt;&lt;publisher&gt;The Royal Society of Chemistry&lt;/publisher&gt;&lt;isbn&gt;2044-4753&lt;/isbn&gt;&lt;work-type&gt;10.1039/C2CY20255G&lt;/work-type&gt;&lt;urls&gt;&lt;related-urls&gt;&lt;url&gt;http://dx.doi.org/10.1039/C2CY20255G&lt;/url&gt;&lt;url&gt;https://pubs.rsc.org/en/content/articlepdf/2012/cy/c2cy20255g&lt;/url&gt;&lt;/related-urls&gt;&lt;/urls&gt;&lt;electronic-resource-num&gt;10.1039/C2CY20255G&lt;/electronic-resource-num&gt;&lt;/record&gt;&lt;/Cite&gt;&lt;/EndNote&gt;</w:instrText>
      </w:r>
      <w:r w:rsidR="00817442" w:rsidRPr="00ED42F8">
        <w:fldChar w:fldCharType="separate"/>
      </w:r>
      <w:r w:rsidR="00817442" w:rsidRPr="00ED42F8">
        <w:rPr>
          <w:noProof/>
          <w:vertAlign w:val="superscript"/>
        </w:rPr>
        <w:t>10</w:t>
      </w:r>
      <w:r w:rsidR="00817442" w:rsidRPr="00ED42F8">
        <w:fldChar w:fldCharType="end"/>
      </w:r>
      <w:r w:rsidRPr="00ED42F8">
        <w:t xml:space="preserve"> </w:t>
      </w:r>
      <w:proofErr w:type="spellStart"/>
      <w:r w:rsidRPr="00ED42F8">
        <w:t>Au</w:t>
      </w:r>
      <w:r w:rsidRPr="00ED42F8">
        <w:rPr>
          <w:vertAlign w:val="superscript"/>
        </w:rPr>
        <w:t>III</w:t>
      </w:r>
      <w:proofErr w:type="spellEnd"/>
      <w:r w:rsidRPr="00ED42F8">
        <w:t>–OH species have been proposed as the active species in the oxidation of CO by Au supported on metal oxides,</w:t>
      </w:r>
      <w:r w:rsidR="00817442" w:rsidRPr="00ED42F8">
        <w:fldChar w:fldCharType="begin">
          <w:fldData xml:space="preserve">PEVuZE5vdGU+PENpdGU+PEF1dGhvcj5Cb25kPC9BdXRob3I+PFllYXI+MjAwMDwvWWVhcj48UmVj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</w:fldData>
        </w:fldChar>
      </w:r>
      <w:r w:rsidR="009101C7" w:rsidRPr="00ED42F8">
        <w:instrText xml:space="preserve"> ADDIN EN.CITE </w:instrText>
      </w:r>
      <w:r w:rsidR="009101C7" w:rsidRPr="00ED42F8">
        <w:fldChar w:fldCharType="begin">
          <w:fldData xml:space="preserve">PEVuZE5vdGU+PENpdGU+PEF1dGhvcj5Cb25kPC9BdXRob3I+PFllYXI+MjAwMDwvWWVhcj48UmVj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11-12</w:t>
      </w:r>
      <w:r w:rsidR="00817442" w:rsidRPr="00ED42F8">
        <w:fldChar w:fldCharType="end"/>
      </w:r>
      <w:r w:rsidRPr="00ED42F8">
        <w:t xml:space="preserve"> while in other cases the active oxidant has been postulated to be a terminal </w:t>
      </w:r>
      <w:proofErr w:type="spellStart"/>
      <w:r w:rsidRPr="00ED42F8">
        <w:t>Au</w:t>
      </w:r>
      <w:r w:rsidRPr="00ED42F8">
        <w:rPr>
          <w:vertAlign w:val="superscript"/>
        </w:rPr>
        <w:t>III</w:t>
      </w:r>
      <w:proofErr w:type="spellEnd"/>
      <w:r w:rsidRPr="00ED42F8">
        <w:t>-oxo (</w:t>
      </w:r>
      <w:proofErr w:type="spellStart"/>
      <w:r w:rsidRPr="00ED42F8">
        <w:t>Au</w:t>
      </w:r>
      <w:r w:rsidRPr="00ED42F8">
        <w:rPr>
          <w:vertAlign w:val="superscript"/>
        </w:rPr>
        <w:t>III</w:t>
      </w:r>
      <w:proofErr w:type="spellEnd"/>
      <w:r w:rsidRPr="00ED42F8">
        <w:t>=O) species, both in homogeneous</w:t>
      </w:r>
      <w:r w:rsidR="00817442" w:rsidRPr="00ED42F8">
        <w:fldChar w:fldCharType="begin"/>
      </w:r>
      <w:r w:rsidR="009101C7" w:rsidRPr="00ED42F8">
        <w:instrText xml:space="preserve"> ADDIN EN.CITE &lt;EndNote&gt;&lt;Cite&gt;&lt;Author&gt;Cinellu&lt;/Author&gt;&lt;Year&gt;2005&lt;/Year&gt;&lt;RecNum&gt;389&lt;/RecNum&gt;&lt;DisplayText&gt;&lt;style face="superscript"&gt;7&lt;/style&gt;&lt;/DisplayText&gt;&lt;record&gt;&lt;rec-number&gt;389&lt;/rec-number&gt;&lt;foreign-keys&gt;&lt;key app="EN" db-id="aarevwxvytpv0mervs4pfe0a9awp5rzxwvwr" timestamp="1541612403"&gt;389&lt;/key&gt;&lt;/foreign-keys&gt;&lt;ref-type name="Journal Article"&gt;17&lt;/ref-type&gt;&lt;contributors&gt;&lt;authors&gt;&lt;author&gt;Cinellu, Maria A.&lt;/author&gt;&lt;author&gt;Minghetti, Giovanni&lt;/author&gt;&lt;author&gt;Cocco, Fabio&lt;/author&gt;&lt;author&gt;Stoccoro, Sergio&lt;/author&gt;&lt;author&gt;Zucca, Antonio&lt;/author&gt;&lt;author&gt;Manassero, Mario&lt;/author&gt;&lt;/authors&gt;&lt;/contributors&gt;&lt;titles&gt;&lt;title&gt;Reactions of Gold(III) Oxo Complexes with Cyclic Alkenes&lt;/title&gt;&lt;secondary-title&gt;Angewandte Chemie International Edition&lt;/secondary-title&gt;&lt;/titles&gt;&lt;periodical&gt;&lt;full-title&gt;Angewandte Chemie International Edition&lt;/full-title&gt;&lt;abbr-1&gt;Angew. Chem. Int. Ed.&lt;/abbr-1&gt;&lt;abbr-2&gt;Angew Chem Int Ed&lt;/abbr-2&gt;&lt;/periodical&gt;&lt;pages&gt;6892-6895&lt;/pages&gt;&lt;volume&gt;44&lt;/volume&gt;&lt;number&gt;42&lt;/number&gt;&lt;dates&gt;&lt;year&gt;2005&lt;/year&gt;&lt;/dates&gt;&lt;urls&gt;&lt;related-urls&gt;&lt;url&gt;https://onlinelibrary.wiley.com/doi/abs/10.1002/anie.200501754&lt;/url&gt;&lt;url&gt;https://onlinelibrary.wiley.com/doi/pdf/10.1002/anie.200501754&lt;/url&gt;&lt;/related-urls&gt;&lt;/urls&gt;&lt;electronic-resource-num&gt;doi:10.1002/anie.200501754&lt;/electronic-resource-num&gt;&lt;/record&gt;&lt;/Cite&gt;&lt;/EndNote&gt;</w:instrText>
      </w:r>
      <w:r w:rsidR="00817442" w:rsidRPr="00ED42F8">
        <w:fldChar w:fldCharType="separate"/>
      </w:r>
      <w:r w:rsidR="00817442" w:rsidRPr="00ED42F8">
        <w:rPr>
          <w:noProof/>
          <w:vertAlign w:val="superscript"/>
        </w:rPr>
        <w:t>7</w:t>
      </w:r>
      <w:r w:rsidR="00817442" w:rsidRPr="00ED42F8">
        <w:fldChar w:fldCharType="end"/>
      </w:r>
      <w:r w:rsidRPr="00ED42F8">
        <w:t xml:space="preserve"> and heterogeneous oxidations.</w:t>
      </w:r>
      <w:r w:rsidR="00817442" w:rsidRPr="00ED42F8">
        <w:fldChar w:fldCharType="begin">
          <w:fldData xml:space="preserve">PEVuZE5vdGU+PENpdGU+PEF1dGhvcj5JZGU8L0F1dGhvcj48WWVhcj4yMDE0PC9ZZWFyPjxSZWNO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</w:fldData>
        </w:fldChar>
      </w:r>
      <w:r w:rsidR="009101C7" w:rsidRPr="00ED42F8">
        <w:instrText xml:space="preserve"> ADDIN EN.CITE </w:instrText>
      </w:r>
      <w:r w:rsidR="009101C7" w:rsidRPr="00ED42F8">
        <w:fldChar w:fldCharType="begin">
          <w:fldData xml:space="preserve">PEVuZE5vdGU+PENpdGU+PEF1dGhvcj5JZGU8L0F1dGhvcj48WWVhcj4yMDE0PC9ZZWFyPjxSZWNO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2, 11, 13</w:t>
      </w:r>
      <w:r w:rsidR="00817442" w:rsidRPr="00ED42F8">
        <w:fldChar w:fldCharType="end"/>
      </w:r>
      <w:r w:rsidRPr="00ED42F8">
        <w:t xml:space="preserve"> A </w:t>
      </w:r>
      <w:proofErr w:type="spellStart"/>
      <w:r w:rsidRPr="00ED42F8">
        <w:t>Au</w:t>
      </w:r>
      <w:r w:rsidRPr="00ED42F8">
        <w:rPr>
          <w:vertAlign w:val="superscript"/>
        </w:rPr>
        <w:t>III</w:t>
      </w:r>
      <w:proofErr w:type="spellEnd"/>
      <w:r w:rsidRPr="00ED42F8">
        <w:t xml:space="preserve">=O complex remains elusive precluding insight into its reactivity properties. Given the expected high basicity of a terminal </w:t>
      </w:r>
      <w:proofErr w:type="spellStart"/>
      <w:r w:rsidRPr="00ED42F8">
        <w:t>Au</w:t>
      </w:r>
      <w:r w:rsidRPr="00ED42F8">
        <w:rPr>
          <w:vertAlign w:val="superscript"/>
        </w:rPr>
        <w:t>III</w:t>
      </w:r>
      <w:proofErr w:type="spellEnd"/>
      <w:r w:rsidRPr="00ED42F8">
        <w:t xml:space="preserve">=O, its protonation might be favored to yield </w:t>
      </w:r>
      <w:proofErr w:type="spellStart"/>
      <w:r w:rsidRPr="00ED42F8">
        <w:t>Au</w:t>
      </w:r>
      <w:r w:rsidRPr="00ED42F8">
        <w:rPr>
          <w:vertAlign w:val="superscript"/>
        </w:rPr>
        <w:t>III</w:t>
      </w:r>
      <w:proofErr w:type="spellEnd"/>
      <w:r w:rsidRPr="00ED42F8">
        <w:t>–OH as the active oxidant. Bis-μ-oxo-Au</w:t>
      </w:r>
      <w:r w:rsidRPr="00ED42F8">
        <w:rPr>
          <w:vertAlign w:val="superscript"/>
        </w:rPr>
        <w:t>III</w:t>
      </w:r>
      <w:r w:rsidRPr="00ED42F8">
        <w:rPr>
          <w:vertAlign w:val="subscript"/>
        </w:rPr>
        <w:t>2</w:t>
      </w:r>
      <w:r w:rsidRPr="00ED42F8">
        <w:t xml:space="preserve"> species have been shown to be adequate oxidants in olefin hydroxylation and epoxidation.</w:t>
      </w:r>
      <w:r w:rsidR="00817442" w:rsidRPr="00ED42F8">
        <w:fldChar w:fldCharType="begin">
          <w:fldData xml:space="preserve">PEVuZE5vdGU+PENpdGU+PEF1dGhvcj5DaW5lbGx1PC9BdXRob3I+PFllYXI+MjAwNTwvWWVhcj48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</w:fldData>
        </w:fldChar>
      </w:r>
      <w:r w:rsidR="009101C7" w:rsidRPr="00ED42F8">
        <w:instrText xml:space="preserve"> ADDIN EN.CITE </w:instrText>
      </w:r>
      <w:r w:rsidR="009101C7" w:rsidRPr="00ED42F8">
        <w:fldChar w:fldCharType="begin">
          <w:fldData xml:space="preserve">PEVuZE5vdGU+PENpdGU+PEF1dGhvcj5DaW5lbGx1PC9BdXRob3I+PFllYXI+MjAwNTwvWWVhcj48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7, 14-15</w:t>
      </w:r>
      <w:r w:rsidR="00817442" w:rsidRPr="00ED42F8">
        <w:fldChar w:fldCharType="end"/>
      </w:r>
      <w:r w:rsidR="00AD62E5" w:rsidRPr="00ED42F8">
        <w:t xml:space="preserve"> </w:t>
      </w:r>
      <w:proofErr w:type="spellStart"/>
      <w:r w:rsidR="00AD62E5" w:rsidRPr="00ED42F8">
        <w:t>Bochmann</w:t>
      </w:r>
      <w:proofErr w:type="spellEnd"/>
      <w:r w:rsidR="002C1A4D" w:rsidRPr="00ED42F8">
        <w:t xml:space="preserve"> and coworke</w:t>
      </w:r>
      <w:r w:rsidR="00E12F91" w:rsidRPr="00ED42F8">
        <w:t>r</w:t>
      </w:r>
      <w:r w:rsidR="002C1A4D" w:rsidRPr="00ED42F8">
        <w:t xml:space="preserve">s have shown how a </w:t>
      </w:r>
      <w:proofErr w:type="spellStart"/>
      <w:r w:rsidR="002C1A4D" w:rsidRPr="00ED42F8">
        <w:t>Au</w:t>
      </w:r>
      <w:r w:rsidR="002C1A4D" w:rsidRPr="00ED42F8">
        <w:rPr>
          <w:vertAlign w:val="superscript"/>
        </w:rPr>
        <w:t>III</w:t>
      </w:r>
      <w:proofErr w:type="spellEnd"/>
      <w:r w:rsidR="002C1A4D" w:rsidRPr="00ED42F8">
        <w:rPr>
          <w:rFonts w:ascii="Cambria" w:hAnsi="Cambria"/>
        </w:rPr>
        <w:t>–</w:t>
      </w:r>
      <w:r w:rsidR="002C1A4D" w:rsidRPr="00ED42F8">
        <w:t xml:space="preserve">OH complex, supported by a </w:t>
      </w:r>
      <w:proofErr w:type="spellStart"/>
      <w:r w:rsidR="002C1A4D" w:rsidRPr="00ED42F8">
        <w:t>cyclometallated</w:t>
      </w:r>
      <w:proofErr w:type="spellEnd"/>
      <w:r w:rsidR="002C1A4D" w:rsidRPr="00ED42F8">
        <w:t xml:space="preserve"> CNC ligand, </w:t>
      </w:r>
      <w:r w:rsidR="00EE5A0B" w:rsidRPr="00ED42F8">
        <w:t xml:space="preserve">allowed the isolation of </w:t>
      </w:r>
      <w:proofErr w:type="spellStart"/>
      <w:r w:rsidR="00436964" w:rsidRPr="00ED42F8">
        <w:t>Au</w:t>
      </w:r>
      <w:r w:rsidR="00436964" w:rsidRPr="00ED42F8">
        <w:rPr>
          <w:vertAlign w:val="superscript"/>
        </w:rPr>
        <w:t>III</w:t>
      </w:r>
      <w:proofErr w:type="spellEnd"/>
      <w:r w:rsidR="00436964" w:rsidRPr="00ED42F8">
        <w:rPr>
          <w:rFonts w:ascii="Cambria" w:hAnsi="Cambria"/>
        </w:rPr>
        <w:t>–</w:t>
      </w:r>
      <w:r w:rsidR="008B0CA6" w:rsidRPr="00ED42F8">
        <w:t>peroxide and -hydroperoxide complexes and showed OAT reactivity toward</w:t>
      </w:r>
      <w:r w:rsidR="00E12F91" w:rsidRPr="00ED42F8">
        <w:t>s phosphines.</w:t>
      </w:r>
      <w:r w:rsidR="00E12F91" w:rsidRPr="00ED42F8">
        <w:fldChar w:fldCharType="begin"/>
      </w:r>
      <w:r w:rsidR="009101C7" w:rsidRPr="00ED42F8">
        <w:instrText xml:space="preserve"> ADDIN EN.CITE &lt;EndNote&gt;&lt;Cite&gt;&lt;Author&gt;Roşca&lt;/Author&gt;&lt;Year&gt;2013&lt;/Year&gt;&lt;RecNum&gt;411&lt;/RecNum&gt;&lt;DisplayText&gt;&lt;style face="superscript"&gt;16&lt;/style&gt;&lt;/DisplayText&gt;&lt;record&gt;&lt;rec-number&gt;411&lt;/rec-number&gt;&lt;foreign-keys&gt;&lt;key app="EN" db-id="aarevwxvytpv0mervs4pfe0a9awp5rzxwvwr" timestamp="1541678018"&gt;411&lt;/key&gt;&lt;/foreign-keys&gt;&lt;ref-type name="Journal Article"&gt;17&lt;/ref-type&gt;&lt;contributors&gt;&lt;authors&gt;&lt;author&gt;Roşca, Dragoş-Adrian&lt;/author&gt;&lt;author&gt;Wright, Joseph A.&lt;/author&gt;&lt;author&gt;Hughes, David L.&lt;/author&gt;&lt;author&gt;Bochmann, Manfred&lt;/author&gt;&lt;/authors&gt;&lt;/contributors&gt;&lt;titles&gt;&lt;title&gt;Gold peroxide complexes and the conversion of hydroperoxides into gold hydrides by successive oxygen-transfer reactions&lt;/title&gt;&lt;secondary-title&gt;Nature Communications&lt;/secondary-title&gt;&lt;/titles&gt;&lt;periodical&gt;&lt;full-title&gt;Nature Communications&lt;/full-title&gt;&lt;abbr-1&gt;Nat. Commun.&lt;/abbr-1&gt;&lt;/periodical&gt;&lt;pages&gt;2167&lt;/pages&gt;&lt;volume&gt;4&lt;/volume&gt;&lt;dates&gt;&lt;year&gt;2013&lt;/year&gt;&lt;pub-dates&gt;&lt;date&gt;07/15/online&lt;/date&gt;&lt;/pub-dates&gt;&lt;/dates&gt;&lt;publisher&gt;Nature Publishing Group, a division of Macmillan Publishers Limited. All Rights Reserved.&lt;/publisher&gt;&lt;work-type&gt;Article&lt;/work-type&gt;&lt;urls&gt;&lt;related-urls&gt;&lt;url&gt;https://doi.org/10.1038/ncomms3167&lt;/url&gt;&lt;url&gt;https://www.nature.com/articles/ncomms3167.pdf&lt;/url&gt;&lt;/related-urls&gt;&lt;/urls&gt;&lt;electronic-resource-num&gt;10.1038/ncomms3167&amp;#xD;https://www.nature.com/articles/ncomms3167#supplementary-information&lt;/electronic-resource-num&gt;&lt;/record&gt;&lt;/Cite&gt;&lt;/EndNote&gt;</w:instrText>
      </w:r>
      <w:r w:rsidR="00E12F91" w:rsidRPr="00ED42F8">
        <w:fldChar w:fldCharType="separate"/>
      </w:r>
      <w:r w:rsidR="00E12F91" w:rsidRPr="00ED42F8">
        <w:rPr>
          <w:noProof/>
          <w:vertAlign w:val="superscript"/>
        </w:rPr>
        <w:t>16</w:t>
      </w:r>
      <w:r w:rsidR="00E12F91" w:rsidRPr="00ED42F8">
        <w:fldChar w:fldCharType="end"/>
      </w:r>
      <w:r w:rsidRPr="00ED42F8">
        <w:t xml:space="preserve"> </w:t>
      </w:r>
      <w:r w:rsidRPr="00ED42F8">
        <w:rPr>
          <w:bCs/>
        </w:rPr>
        <w:t xml:space="preserve">Despite the existence of stable </w:t>
      </w:r>
      <w:proofErr w:type="spellStart"/>
      <w:r w:rsidRPr="00ED42F8">
        <w:rPr>
          <w:bCs/>
        </w:rPr>
        <w:t>Au</w:t>
      </w:r>
      <w:r w:rsidRPr="00ED42F8">
        <w:rPr>
          <w:bCs/>
          <w:vertAlign w:val="superscript"/>
        </w:rPr>
        <w:t>III</w:t>
      </w:r>
      <w:proofErr w:type="spellEnd"/>
      <w:r w:rsidRPr="00ED42F8">
        <w:rPr>
          <w:bCs/>
        </w:rPr>
        <w:t>–OH complexes,</w:t>
      </w:r>
      <w:r w:rsidR="00817442" w:rsidRPr="00ED42F8">
        <w:rPr>
          <w:bCs/>
        </w:rPr>
        <w:fldChar w:fldCharType="begin">
          <w:fldData xml:space="preserve">PEVuZE5vdGU+PENpdGU+PEF1dGhvcj5QaXR0ZXJpPC9BdXRob3I+PFllYXI+MTk5OTwvWWVhcj48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</w:fldData>
        </w:fldChar>
      </w:r>
      <w:r w:rsidR="009101C7" w:rsidRPr="00ED42F8">
        <w:rPr>
          <w:bCs/>
        </w:rPr>
        <w:instrText xml:space="preserve"> ADDIN EN.CITE </w:instrText>
      </w:r>
      <w:r w:rsidR="009101C7" w:rsidRPr="00ED42F8">
        <w:rPr>
          <w:bCs/>
        </w:rPr>
        <w:fldChar w:fldCharType="begin">
          <w:fldData xml:space="preserve">PEVuZE5vdGU+PENpdGU+PEF1dGhvcj5QaXR0ZXJpPC9BdXRob3I+PFllYXI+MTk5OTwvWWVhcj48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</w:fldData>
        </w:fldChar>
      </w:r>
      <w:r w:rsidR="009101C7" w:rsidRPr="00ED42F8">
        <w:rPr>
          <w:bCs/>
        </w:rPr>
        <w:instrText xml:space="preserve"> ADDIN EN.CITE.DATA </w:instrText>
      </w:r>
      <w:r w:rsidR="009101C7" w:rsidRPr="00ED42F8">
        <w:rPr>
          <w:bCs/>
        </w:rPr>
      </w:r>
      <w:r w:rsidR="009101C7" w:rsidRPr="00ED42F8">
        <w:rPr>
          <w:bCs/>
        </w:rPr>
        <w:fldChar w:fldCharType="end"/>
      </w:r>
      <w:r w:rsidR="00817442" w:rsidRPr="00ED42F8">
        <w:rPr>
          <w:bCs/>
        </w:rPr>
      </w:r>
      <w:r w:rsidR="00817442" w:rsidRPr="00ED42F8">
        <w:rPr>
          <w:bCs/>
        </w:rPr>
        <w:fldChar w:fldCharType="separate"/>
      </w:r>
      <w:r w:rsidR="00817442" w:rsidRPr="00ED42F8">
        <w:rPr>
          <w:bCs/>
          <w:noProof/>
          <w:vertAlign w:val="superscript"/>
        </w:rPr>
        <w:t>16-19</w:t>
      </w:r>
      <w:r w:rsidR="00817442" w:rsidRPr="00ED42F8">
        <w:rPr>
          <w:bCs/>
        </w:rPr>
        <w:fldChar w:fldCharType="end"/>
      </w:r>
      <w:r w:rsidRPr="00ED42F8">
        <w:rPr>
          <w:bCs/>
        </w:rPr>
        <w:t xml:space="preserve"> little attention has been dedicated to their capability to perform oxidation chemistry.</w:t>
      </w:r>
    </w:p>
    <w:p w14:paraId="1635FC6C" w14:textId="29D230BC" w:rsidR="00A9745C" w:rsidRPr="00ED42F8" w:rsidRDefault="00A9745C" w:rsidP="00C22EC8">
      <w:pPr>
        <w:pStyle w:val="TAMainText"/>
      </w:pPr>
      <w:r w:rsidRPr="00ED42F8">
        <w:t xml:space="preserve">High-valent mononuclear metal-hydroxide species have been widely implicated as intermediates in </w:t>
      </w:r>
      <w:r w:rsidR="00435499" w:rsidRPr="00ED42F8">
        <w:t>catalysis</w:t>
      </w:r>
      <w:r w:rsidRPr="00ED42F8">
        <w:t xml:space="preserve"> </w:t>
      </w:r>
      <w:r w:rsidR="00435499" w:rsidRPr="00ED42F8">
        <w:t>by</w:t>
      </w:r>
      <w:r w:rsidRPr="00ED42F8">
        <w:t xml:space="preserve"> several metallo-oxidases.</w:t>
      </w:r>
      <w:r w:rsidR="00817442" w:rsidRPr="00ED42F8">
        <w:fldChar w:fldCharType="begin">
          <w:fldData xml:space="preserve">PEVuZE5vdGU+PENpdGU+PEF1dGhvcj5Zb3NjYTwvQXV0aG9yPjxZZWFyPjIwMTM8L1llYXI+PFJl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=
</w:fldData>
        </w:fldChar>
      </w:r>
      <w:r w:rsidR="009101C7" w:rsidRPr="00ED42F8">
        <w:instrText xml:space="preserve"> ADDIN EN.CITE </w:instrText>
      </w:r>
      <w:r w:rsidR="009101C7" w:rsidRPr="00ED42F8">
        <w:fldChar w:fldCharType="begin">
          <w:fldData xml:space="preserve">PEVuZE5vdGU+PENpdGU+PEF1dGhvcj5Zb3NjYTwvQXV0aG9yPjxZZWFyPjIwMTM8L1llYXI+PFJl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=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20-22</w:t>
      </w:r>
      <w:r w:rsidR="00817442" w:rsidRPr="00ED42F8">
        <w:fldChar w:fldCharType="end"/>
      </w:r>
      <w:r w:rsidRPr="00ED42F8">
        <w:t xml:space="preserve"> For most of these systems the rate determining step was a metal-based proton-coupled electron transfer (PCET) reaction,</w:t>
      </w:r>
      <w:r w:rsidR="00817442" w:rsidRPr="00ED42F8">
        <w:fldChar w:fldCharType="begin">
          <w:fldData xml:space="preserve">PEVuZE5vdGU+PENpdGU+PEF1dGhvcj5NYXllcjwvQXV0aG9yPjxZZWFyPjIwMDQ8L1llYXI+PFJl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</w:fldData>
        </w:fldChar>
      </w:r>
      <w:r w:rsidR="009101C7" w:rsidRPr="00ED42F8">
        <w:instrText xml:space="preserve"> ADDIN EN.CITE </w:instrText>
      </w:r>
      <w:r w:rsidR="009101C7" w:rsidRPr="00ED42F8">
        <w:fldChar w:fldCharType="begin">
          <w:fldData xml:space="preserve">PEVuZE5vdGU+PENpdGU+PEF1dGhvcj5NYXllcjwvQXV0aG9yPjxZZWFyPjIwMDQ8L1llYXI+PFJl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23-24</w:t>
      </w:r>
      <w:r w:rsidR="00817442" w:rsidRPr="00ED42F8">
        <w:fldChar w:fldCharType="end"/>
      </w:r>
      <w:r w:rsidRPr="00ED42F8">
        <w:t xml:space="preserve"> in which the active high-valent metal-based oxidant, abstracted a hydrogen atom from a C–H bond via a hydrogen atom transfer (HAT) mechanism</w:t>
      </w:r>
      <w:r w:rsidR="00435499" w:rsidRPr="00ED42F8">
        <w:t xml:space="preserve"> (a class of PCET)</w:t>
      </w:r>
      <w:r w:rsidRPr="00ED42F8">
        <w:t>.</w:t>
      </w:r>
      <w:r w:rsidR="00817442" w:rsidRPr="00ED42F8">
        <w:fldChar w:fldCharType="begin">
          <w:fldData xml:space="preserve">PEVuZE5vdGU+PENpdGU+PEF1dGhvcj5Db3N0ZW50aW48L0F1dGhvcj48WWVhcj4yMDA3PC9ZZWFy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</w:fldData>
        </w:fldChar>
      </w:r>
      <w:r w:rsidR="009101C7" w:rsidRPr="00ED42F8">
        <w:instrText xml:space="preserve"> ADDIN EN.CITE </w:instrText>
      </w:r>
      <w:r w:rsidR="009101C7" w:rsidRPr="00ED42F8">
        <w:fldChar w:fldCharType="begin">
          <w:fldData xml:space="preserve">PEVuZE5vdGU+PENpdGU+PEF1dGhvcj5Db3N0ZW50aW48L0F1dGhvcj48WWVhcj4yMDA3PC9ZZWFy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25-27</w:t>
      </w:r>
      <w:r w:rsidR="00817442" w:rsidRPr="00ED42F8">
        <w:fldChar w:fldCharType="end"/>
      </w:r>
      <w:r w:rsidRPr="00ED42F8">
        <w:t xml:space="preserve"> Biomimetic models of mononuclear mid- and high-valent hydroxides containing Mn,</w:t>
      </w:r>
      <w:r w:rsidR="00817442" w:rsidRPr="00ED42F8">
        <w:fldChar w:fldCharType="begin">
          <w:fldData xml:space="preserve">PEVuZE5vdGU+PENpdGU+PEF1dGhvcj5aYXJhZ296YTwvQXV0aG9yPjxZZWFyPjIwMTg8L1llYXI+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</w:fldData>
        </w:fldChar>
      </w:r>
      <w:r w:rsidR="009101C7" w:rsidRPr="00ED42F8">
        <w:instrText xml:space="preserve"> ADDIN EN.CITE </w:instrText>
      </w:r>
      <w:r w:rsidR="009101C7" w:rsidRPr="00ED42F8">
        <w:fldChar w:fldCharType="begin">
          <w:fldData xml:space="preserve">PEVuZE5vdGU+PENpdGU+PEF1dGhvcj5aYXJhZ296YTwvQXV0aG9yPjxZZWFyPjIwMTg8L1llYXI+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28-30</w:t>
      </w:r>
      <w:r w:rsidR="00817442" w:rsidRPr="00ED42F8">
        <w:fldChar w:fldCharType="end"/>
      </w:r>
      <w:r w:rsidRPr="00ED42F8">
        <w:t xml:space="preserve"> Fe,</w:t>
      </w:r>
      <w:r w:rsidR="00817442" w:rsidRPr="00ED42F8">
        <w:fldChar w:fldCharType="begin">
          <w:fldData xml:space="preserve">PEVuZE5vdGU+PENpdGU+PEF1dGhvcj5NdWtoZXJqZWU8L0F1dGhvcj48WWVhcj4yMDA4PC9ZZWFy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</w:fldData>
        </w:fldChar>
      </w:r>
      <w:r w:rsidR="009101C7" w:rsidRPr="00ED42F8">
        <w:instrText xml:space="preserve"> ADDIN EN.CITE </w:instrText>
      </w:r>
      <w:r w:rsidR="009101C7" w:rsidRPr="00ED42F8">
        <w:fldChar w:fldCharType="begin">
          <w:fldData xml:space="preserve">PEVuZE5vdGU+PENpdGU+PEF1dGhvcj5NdWtoZXJqZWU8L0F1dGhvcj48WWVhcj4yMDA4PC9ZZWFy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31-32</w:t>
      </w:r>
      <w:r w:rsidR="00817442" w:rsidRPr="00ED42F8">
        <w:fldChar w:fldCharType="end"/>
      </w:r>
      <w:r w:rsidRPr="00ED42F8">
        <w:t xml:space="preserve"> and Cu,</w:t>
      </w:r>
      <w:r w:rsidR="00817442" w:rsidRPr="00ED42F8">
        <w:fldChar w:fldCharType="begin"/>
      </w:r>
      <w:r w:rsidR="009101C7" w:rsidRPr="00ED42F8">
        <w:instrText xml:space="preserve"> ADDIN EN.CITE &lt;EndNote&gt;&lt;Cite&gt;&lt;Author&gt;Donoghue&lt;/Author&gt;&lt;Year&gt;2011&lt;/Year&gt;&lt;RecNum&gt;318&lt;/RecNum&gt;&lt;DisplayText&gt;&lt;style face="superscript"&gt;33&lt;/style&gt;&lt;/DisplayText&gt;&lt;record&gt;&lt;rec-number&gt;318&lt;/rec-number&gt;&lt;foreign-keys&gt;&lt;key app="EN" db-id="aarevwxvytpv0mervs4pfe0a9awp5rzxwvwr" timestamp="1528626393"&gt;318&lt;/key&gt;&lt;/foreign-keys&gt;&lt;ref-type name="Journal Article"&gt;17&lt;/ref-type&gt;&lt;contributors&gt;&lt;authors&gt;&lt;author&gt;Donoghue, Patrick J.&lt;/author&gt;&lt;author&gt;Tehranchi, Jacqui&lt;/author&gt;&lt;author&gt;Cramer, Christopher J.&lt;/author&gt;&lt;author&gt;Sarangi, Ritimukta&lt;/author&gt;&lt;author&gt;Solomon, Edward I.&lt;/author&gt;&lt;author&gt;Tolman, William B.&lt;/author&gt;&lt;/authors&gt;&lt;/contributors&gt;&lt;titles&gt;&lt;title&gt;Rapid C-H Bond Activation by a Monocopper(III)-Hydroxide Complex&lt;/title&gt;&lt;secondary-title&gt;Journal of the American Chemical Society&lt;/secondary-title&gt;&lt;/titles&gt;&lt;periodical&gt;&lt;full-title&gt;Journal of the American Chemical Society&lt;/full-title&gt;&lt;abbr-1&gt;J. Am. Chem. Soc.&lt;/abbr-1&gt;&lt;abbr-2&gt;J Am Chem Soc&lt;/abbr-2&gt;&lt;/periodical&gt;&lt;pages&gt;17602-17605&lt;/pages&gt;&lt;volume&gt;133&lt;/volume&gt;&lt;number&gt;44&lt;/number&gt;&lt;dates&gt;&lt;year&gt;2011&lt;/year&gt;&lt;pub-dates&gt;&lt;date&gt;10/17&amp;#xD;10/31/nihms-submitted&amp;#xD;11/09/pmc-release&lt;/date&gt;&lt;/pub-dates&gt;&lt;/dates&gt;&lt;isbn&gt;0002-7863&amp;#xD;1520-5126&lt;/isbn&gt;&lt;accession-num&gt;PMC3213683&lt;/accession-num&gt;&lt;urls&gt;&lt;related-urls&gt;&lt;url&gt;http://www.ncbi.nlm.nih.gov/pmc/articles/PMC3213683/&lt;/url&gt;&lt;url&gt;https://pubs.acs.org/doi/pdfplus/10.1021/ja207882h&lt;/url&gt;&lt;/related-urls&gt;&lt;/urls&gt;&lt;electronic-resource-num&gt;10.1021/ja207882h&lt;/electronic-resource-num&gt;&lt;remote-database-name&gt;PMC&lt;/remote-database-name&gt;&lt;/record&gt;&lt;/Cite&gt;&lt;/EndNote&gt;</w:instrText>
      </w:r>
      <w:r w:rsidR="00817442" w:rsidRPr="00ED42F8">
        <w:fldChar w:fldCharType="separate"/>
      </w:r>
      <w:r w:rsidR="00817442" w:rsidRPr="00ED42F8">
        <w:rPr>
          <w:noProof/>
          <w:vertAlign w:val="superscript"/>
        </w:rPr>
        <w:t>33</w:t>
      </w:r>
      <w:r w:rsidR="00817442" w:rsidRPr="00ED42F8">
        <w:fldChar w:fldCharType="end"/>
      </w:r>
      <w:r w:rsidRPr="00ED42F8">
        <w:t xml:space="preserve"> </w:t>
      </w:r>
      <w:proofErr w:type="spellStart"/>
      <w:r w:rsidRPr="00ED42F8">
        <w:t>centres</w:t>
      </w:r>
      <w:proofErr w:type="spellEnd"/>
      <w:r w:rsidRPr="00ED42F8">
        <w:t xml:space="preserve"> have proven that these species are capable of performing HAT of substrates containing very strong C–H bonds. Given the dearth of insight </w:t>
      </w:r>
      <w:r w:rsidRPr="00ED42F8">
        <w:t xml:space="preserve">into the active oxidants in Au oxidation catalysis and the underexplored reactivity of heavy and late transition metal-hydroxides we set-out to explore the oxidation reactivity properties of </w:t>
      </w:r>
      <w:r w:rsidR="00FB7839" w:rsidRPr="00ED42F8">
        <w:t>a</w:t>
      </w:r>
      <w:r w:rsidRPr="00ED42F8">
        <w:t xml:space="preserve"> </w:t>
      </w:r>
      <w:proofErr w:type="spellStart"/>
      <w:r w:rsidRPr="00ED42F8">
        <w:t>Au</w:t>
      </w:r>
      <w:r w:rsidRPr="00ED42F8">
        <w:rPr>
          <w:vertAlign w:val="superscript"/>
        </w:rPr>
        <w:t>III</w:t>
      </w:r>
      <w:proofErr w:type="spellEnd"/>
      <w:r w:rsidRPr="00ED42F8">
        <w:t>–OH entity</w:t>
      </w:r>
      <w:r w:rsidR="00435499" w:rsidRPr="00ED42F8">
        <w:t xml:space="preserve"> of relevance to putative intermediates in Au oxidation catalysis</w:t>
      </w:r>
      <w:r w:rsidRPr="00ED42F8">
        <w:t>.</w:t>
      </w:r>
    </w:p>
    <w:p w14:paraId="3CAF4F19" w14:textId="77777777" w:rsidR="00685C40" w:rsidRPr="00ED42F8" w:rsidRDefault="00685C40" w:rsidP="00685C40">
      <w:pPr>
        <w:pStyle w:val="TAMainText"/>
        <w:ind w:firstLine="0"/>
        <w:rPr>
          <w:b/>
          <w:bCs/>
        </w:rPr>
      </w:pPr>
      <w:r w:rsidRPr="00ED42F8">
        <w:rPr>
          <w:b/>
          <w:bCs/>
        </w:rPr>
        <w:t>Results and Discussion</w:t>
      </w:r>
    </w:p>
    <w:p w14:paraId="1D0BCDAA" w14:textId="66359E1A" w:rsidR="00A04FE5" w:rsidRPr="00ED42F8" w:rsidRDefault="00A9745C" w:rsidP="00C22EC8">
      <w:pPr>
        <w:pStyle w:val="TAMainText"/>
      </w:pPr>
      <w:r w:rsidRPr="00ED42F8">
        <w:t>[</w:t>
      </w:r>
      <w:proofErr w:type="spellStart"/>
      <w:r w:rsidRPr="00ED42F8">
        <w:t>Au</w:t>
      </w:r>
      <w:r w:rsidRPr="00ED42F8">
        <w:rPr>
          <w:vertAlign w:val="superscript"/>
        </w:rPr>
        <w:t>III</w:t>
      </w:r>
      <w:proofErr w:type="spellEnd"/>
      <w:r w:rsidRPr="00ED42F8">
        <w:t>(OH)(</w:t>
      </w:r>
      <w:proofErr w:type="spellStart"/>
      <w:r w:rsidRPr="00ED42F8">
        <w:t>terpy</w:t>
      </w:r>
      <w:proofErr w:type="spellEnd"/>
      <w:r w:rsidRPr="00ED42F8">
        <w:t>)](ClO</w:t>
      </w:r>
      <w:r w:rsidRPr="00ED42F8">
        <w:rPr>
          <w:vertAlign w:val="subscript"/>
        </w:rPr>
        <w:t>4</w:t>
      </w:r>
      <w:r w:rsidRPr="00ED42F8">
        <w:t>)</w:t>
      </w:r>
      <w:r w:rsidRPr="00ED42F8">
        <w:rPr>
          <w:vertAlign w:val="subscript"/>
        </w:rPr>
        <w:t xml:space="preserve">2 </w:t>
      </w:r>
      <w:r w:rsidRPr="00ED42F8">
        <w:t>(</w:t>
      </w:r>
      <w:proofErr w:type="spellStart"/>
      <w:r w:rsidRPr="00ED42F8">
        <w:t>terpy</w:t>
      </w:r>
      <w:proofErr w:type="spellEnd"/>
      <w:r w:rsidRPr="00ED42F8">
        <w:t xml:space="preserve"> = </w:t>
      </w:r>
      <w:bookmarkStart w:id="0" w:name="_Hlk14083635"/>
      <w:r w:rsidRPr="00ED42F8">
        <w:t>2,2’:6’,2-terpyridine</w:t>
      </w:r>
      <w:bookmarkEnd w:id="0"/>
      <w:r w:rsidRPr="00ED42F8">
        <w:t>) (</w:t>
      </w:r>
      <w:r w:rsidRPr="00ED42F8">
        <w:rPr>
          <w:b/>
        </w:rPr>
        <w:t>1</w:t>
      </w:r>
      <w:r w:rsidRPr="00ED42F8">
        <w:rPr>
          <w:bCs/>
        </w:rPr>
        <w:t xml:space="preserve">, </w:t>
      </w:r>
      <w:r w:rsidR="00435499" w:rsidRPr="00ED42F8">
        <w:rPr>
          <w:bCs/>
        </w:rPr>
        <w:t>S</w:t>
      </w:r>
      <w:r w:rsidRPr="00ED42F8">
        <w:rPr>
          <w:bCs/>
        </w:rPr>
        <w:t>cheme 1)</w:t>
      </w:r>
      <w:r w:rsidRPr="00ED42F8">
        <w:t xml:space="preserve"> was synthesi</w:t>
      </w:r>
      <w:r w:rsidR="00D66014" w:rsidRPr="00ED42F8">
        <w:t>z</w:t>
      </w:r>
      <w:r w:rsidRPr="00ED42F8">
        <w:t>ed as reported.</w:t>
      </w:r>
      <w:r w:rsidR="00817442" w:rsidRPr="00ED42F8">
        <w:fldChar w:fldCharType="begin"/>
      </w:r>
      <w:r w:rsidR="00E12F91" w:rsidRPr="00ED42F8">
        <w:instrText xml:space="preserve"> ADDIN EN.CITE &lt;EndNote&gt;&lt;Cite&gt;&lt;Author&gt;Pitteri&lt;/Author&gt;&lt;Year&gt;1999&lt;/Year&gt;&lt;RecNum&gt;16&lt;/RecNum&gt;&lt;DisplayText&gt;&lt;style face="superscript"&gt;17&lt;/style&gt;&lt;/DisplayText&gt;&lt;record&gt;&lt;rec-number&gt;16&lt;/rec-number&gt;&lt;foreign-keys&gt;&lt;key app="EN" db-id="t92edwxaaarf5vew02r5dz9tvvf05daed022" timestamp="1571847607"&gt;16&lt;/key&gt;&lt;/foreign-keys&gt;&lt;ref-type name="Journal Article"&gt;17&lt;/ref-type&gt;&lt;contributors&gt;&lt;authors&gt;&lt;author&gt;Pitteri, Bruno&lt;/author&gt;&lt;author&gt;Marangoni, Giampaolo&lt;/author&gt;&lt;author&gt;Visentin, Fabiano&lt;/author&gt;&lt;author&gt;Bobbo, Tatiana&lt;/author&gt;&lt;author&gt;Bertolasi, Valerio&lt;/author&gt;&lt;author&gt;Gilli, Paola&lt;/author&gt;&lt;/authors&gt;&lt;/contributors&gt;&lt;titles&gt;&lt;title&gt;&lt;style face="normal" font="default" size="100%"&gt;Equilibrium and kinetic studies of (2,2′∶6′,2″-terpyridine)gold(III) complexes. Preparation and crystal structure of [Au(terpy)(OH)][ClO&lt;/style&gt;&lt;style face="subscript" font="default" size="100%"&gt;4&lt;/style&gt;&lt;style face="normal" font="default" size="100%"&gt;]&lt;/style&gt;&lt;style face="subscript" font="default" size="100%"&gt;2&lt;/style&gt;&lt;/title&gt;&lt;secondary-title&gt;Journal of the Chemical Society, Dalton Transactions&lt;/secondary-title&gt;&lt;/titles&gt;&lt;periodical&gt;&lt;full-title&gt;Journal of the Chemical Society, Dalton Transactions&lt;/full-title&gt;&lt;abbr-1&gt;J. Chem. Soc., Dalton Trans.&lt;/abbr-1&gt;&lt;/periodical&gt;&lt;pages&gt;677-682&lt;/pages&gt;&lt;volume&gt;5&lt;/volume&gt;&lt;dates&gt;&lt;year&gt;1999&lt;/year&gt;&lt;/dates&gt;&lt;publisher&gt;The Royal Society of Chemistry&lt;/publisher&gt;&lt;isbn&gt;0300-9246&lt;/isbn&gt;&lt;work-type&gt;10.1039/A806098C&lt;/work-type&gt;&lt;urls&gt;&lt;related-urls&gt;&lt;url&gt;http://dx.doi.org/10.1039/A806098C&lt;/url&gt;&lt;url&gt;https://pubs.rsc.org/en/content/articlepdf/1999/dt/a806098c&lt;/url&gt;&lt;/related-urls&gt;&lt;/urls&gt;&lt;electronic-resource-num&gt;10.1039/A806098C&lt;/electronic-resource-num&gt;&lt;/record&gt;&lt;/Cite&gt;&lt;/EndNote&gt;</w:instrText>
      </w:r>
      <w:r w:rsidR="00817442" w:rsidRPr="00ED42F8">
        <w:fldChar w:fldCharType="separate"/>
      </w:r>
      <w:r w:rsidR="00E12F91" w:rsidRPr="00ED42F8">
        <w:rPr>
          <w:noProof/>
          <w:vertAlign w:val="superscript"/>
        </w:rPr>
        <w:t>17</w:t>
      </w:r>
      <w:r w:rsidR="00817442" w:rsidRPr="00ED42F8">
        <w:fldChar w:fldCharType="end"/>
      </w:r>
      <w:r w:rsidR="002745C9" w:rsidRPr="00ED42F8">
        <w:t xml:space="preserve"> </w:t>
      </w:r>
      <w:r w:rsidRPr="00ED42F8">
        <w:t xml:space="preserve">The identity and purity of </w:t>
      </w:r>
      <w:r w:rsidRPr="00ED42F8">
        <w:rPr>
          <w:b/>
          <w:bCs/>
        </w:rPr>
        <w:t>1</w:t>
      </w:r>
      <w:r w:rsidRPr="00ED42F8">
        <w:t xml:space="preserve"> was confirmed by </w:t>
      </w:r>
      <w:r w:rsidRPr="00ED42F8">
        <w:rPr>
          <w:vertAlign w:val="superscript"/>
        </w:rPr>
        <w:t>1</w:t>
      </w:r>
      <w:r w:rsidRPr="00ED42F8">
        <w:t xml:space="preserve">H nuclear magnetic resonance (NMR) spectroscopy, attenuated total reflectance Fourier transform infrared (ATR-FTIR) spectroscopy, and mass spectrometry (Figures S1-S7). The </w:t>
      </w:r>
      <w:r w:rsidRPr="00ED42F8">
        <w:rPr>
          <w:vertAlign w:val="superscript"/>
        </w:rPr>
        <w:t>1</w:t>
      </w:r>
      <w:r w:rsidRPr="00ED42F8">
        <w:t xml:space="preserve">H NMR spectra of </w:t>
      </w:r>
      <w:r w:rsidRPr="00ED42F8">
        <w:rPr>
          <w:b/>
          <w:bCs/>
        </w:rPr>
        <w:t>1</w:t>
      </w:r>
      <w:r w:rsidRPr="00ED42F8">
        <w:t xml:space="preserve"> in D</w:t>
      </w:r>
      <w:r w:rsidRPr="00ED42F8">
        <w:rPr>
          <w:vertAlign w:val="subscript"/>
        </w:rPr>
        <w:t>6</w:t>
      </w:r>
      <w:r w:rsidRPr="00ED42F8">
        <w:t>-dimethylsulfoxide (DMSO-D</w:t>
      </w:r>
      <w:r w:rsidRPr="00ED42F8">
        <w:rPr>
          <w:vertAlign w:val="subscript"/>
        </w:rPr>
        <w:t>6</w:t>
      </w:r>
      <w:r w:rsidRPr="00ED42F8">
        <w:t>)</w:t>
      </w:r>
      <w:r w:rsidRPr="00ED42F8">
        <w:rPr>
          <w:vertAlign w:val="subscript"/>
        </w:rPr>
        <w:t xml:space="preserve"> </w:t>
      </w:r>
      <w:r w:rsidRPr="00ED42F8">
        <w:t>and D</w:t>
      </w:r>
      <w:r w:rsidRPr="00ED42F8">
        <w:rPr>
          <w:vertAlign w:val="subscript"/>
        </w:rPr>
        <w:t>7</w:t>
      </w:r>
      <w:r w:rsidRPr="00ED42F8">
        <w:t>-</w:t>
      </w:r>
      <w:r w:rsidRPr="00ED42F8">
        <w:rPr>
          <w:i/>
          <w:iCs/>
        </w:rPr>
        <w:t>N</w:t>
      </w:r>
      <w:r w:rsidRPr="00ED42F8">
        <w:t>,</w:t>
      </w:r>
      <w:r w:rsidRPr="00ED42F8">
        <w:rPr>
          <w:i/>
          <w:iCs/>
        </w:rPr>
        <w:t>N</w:t>
      </w:r>
      <w:r w:rsidRPr="00ED42F8">
        <w:t>-dimethylformamide (DMF-D</w:t>
      </w:r>
      <w:r w:rsidRPr="00ED42F8">
        <w:rPr>
          <w:vertAlign w:val="subscript"/>
        </w:rPr>
        <w:t>7</w:t>
      </w:r>
      <w:r w:rsidRPr="00ED42F8">
        <w:t>) displayed comparable resonances, in agreement with those reported for similar complexes (Figures S1-S5).</w:t>
      </w:r>
      <w:r w:rsidR="00817442" w:rsidRPr="00ED42F8">
        <w:fldChar w:fldCharType="begin"/>
      </w:r>
      <w:r w:rsidR="009101C7" w:rsidRPr="00ED42F8">
        <w:instrText xml:space="preserve"> ADDIN EN.CITE &lt;EndNote&gt;&lt;Cite&gt;&lt;Author&gt;Czerwińska&lt;/Author&gt;&lt;Year&gt;2017&lt;/Year&gt;&lt;RecNum&gt;491&lt;/RecNum&gt;&lt;DisplayText&gt;&lt;style face="superscript"&gt;34&lt;/style&gt;&lt;/DisplayText&gt;&lt;record&gt;&lt;rec-number&gt;491&lt;/rec-number&gt;&lt;foreign-keys&gt;&lt;key app="EN" db-id="aarevwxvytpv0mervs4pfe0a9awp5rzxwvwr" timestamp="1562578312"&gt;491&lt;/key&gt;&lt;/foreign-keys&gt;&lt;ref-type name="Journal Article"&gt;17&lt;/ref-type&gt;&lt;contributors&gt;&lt;authors&gt;&lt;author&gt;Czerwińska, K.&lt;/author&gt;&lt;author&gt;Golec, M.&lt;/author&gt;&lt;author&gt;Skonieczna, M.&lt;/author&gt;&lt;author&gt;Palion-Gazda, J.&lt;/author&gt;&lt;author&gt;Zygadło, D.&lt;/author&gt;&lt;author&gt;Szlapa-Kula, A.&lt;/author&gt;&lt;author&gt;Krompiec, S.&lt;/author&gt;&lt;author&gt;Machura, B.&lt;/author&gt;&lt;author&gt;Szurko, A.&lt;/author&gt;&lt;/authors&gt;&lt;/contributors&gt;&lt;titles&gt;&lt;title&gt;Cytotoxic gold(iii) complexes incorporating a 2,2′:6′,2′′-terpyridine ligand framework – the impact of the substituent in the 4′-position of a terpy ring&lt;/title&gt;&lt;secondary-title&gt;Dalton Transactions&lt;/secondary-title&gt;&lt;/titles&gt;&lt;periodical&gt;&lt;full-title&gt;Dalton transactions&lt;/full-title&gt;&lt;abbr-1&gt;Dalton Trans.&lt;/abbr-1&gt;&lt;/periodical&gt;&lt;pages&gt;3381-3392&lt;/pages&gt;&lt;volume&gt;46&lt;/volume&gt;&lt;number&gt;10&lt;/number&gt;&lt;dates&gt;&lt;year&gt;2017&lt;/year&gt;&lt;/dates&gt;&lt;publisher&gt;The Royal Society of Chemistry&lt;/publisher&gt;&lt;isbn&gt;1477-9226&lt;/isbn&gt;&lt;work-type&gt;10.1039/C6DT04584G&lt;/work-type&gt;&lt;urls&gt;&lt;related-urls&gt;&lt;url&gt;http://dx.doi.org/10.1039/C6DT04584G&lt;/url&gt;&lt;url&gt;https://pubs.rsc.org/en/content/articlepdf/2017/dt/c6dt04584g&lt;/url&gt;&lt;/related-urls&gt;&lt;/urls&gt;&lt;electronic-resource-num&gt;10.1039/C6DT04584G&lt;/electronic-resource-num&gt;&lt;/record&gt;&lt;/Cite&gt;&lt;/EndNote&gt;</w:instrText>
      </w:r>
      <w:r w:rsidR="00817442" w:rsidRPr="00ED42F8">
        <w:fldChar w:fldCharType="separate"/>
      </w:r>
      <w:r w:rsidR="00817442" w:rsidRPr="00ED42F8">
        <w:rPr>
          <w:noProof/>
          <w:vertAlign w:val="superscript"/>
        </w:rPr>
        <w:t>34</w:t>
      </w:r>
      <w:r w:rsidR="00817442" w:rsidRPr="00ED42F8">
        <w:fldChar w:fldCharType="end"/>
      </w:r>
      <w:r w:rsidRPr="00ED42F8">
        <w:t xml:space="preserve"> The integrity of the hydroxide ligand in these solvents was confirmed by the presence of a signal at </w:t>
      </w:r>
      <w:r w:rsidRPr="00ED42F8">
        <w:sym w:font="Symbol" w:char="F064"/>
      </w:r>
      <w:r w:rsidRPr="00ED42F8">
        <w:t xml:space="preserve"> = 6.35 ppm in DMSO-D</w:t>
      </w:r>
      <w:r w:rsidRPr="00ED42F8">
        <w:rPr>
          <w:vertAlign w:val="subscript"/>
        </w:rPr>
        <w:t xml:space="preserve">6 </w:t>
      </w:r>
      <w:r w:rsidRPr="00ED42F8">
        <w:t xml:space="preserve">and </w:t>
      </w:r>
      <w:r w:rsidRPr="00ED42F8">
        <w:sym w:font="Symbol" w:char="F064"/>
      </w:r>
      <w:r w:rsidRPr="00ED42F8">
        <w:t xml:space="preserve"> = 6.65 ppm in DMF-D</w:t>
      </w:r>
      <w:r w:rsidRPr="00ED42F8">
        <w:rPr>
          <w:vertAlign w:val="subscript"/>
        </w:rPr>
        <w:t>7</w:t>
      </w:r>
      <w:r w:rsidRPr="00ED42F8">
        <w:t>. This signal disappeared upon addition of a drop of D</w:t>
      </w:r>
      <w:r w:rsidRPr="00ED42F8">
        <w:rPr>
          <w:vertAlign w:val="subscript"/>
        </w:rPr>
        <w:t>2</w:t>
      </w:r>
      <w:r w:rsidRPr="00ED42F8">
        <w:t>O</w:t>
      </w:r>
      <w:r w:rsidR="00004076" w:rsidRPr="00ED42F8">
        <w:t xml:space="preserve"> and when the analogous [</w:t>
      </w:r>
      <w:proofErr w:type="spellStart"/>
      <w:r w:rsidR="00004076" w:rsidRPr="00ED42F8">
        <w:t>Au</w:t>
      </w:r>
      <w:r w:rsidR="00004076" w:rsidRPr="00ED42F8">
        <w:rPr>
          <w:vertAlign w:val="superscript"/>
        </w:rPr>
        <w:t>III</w:t>
      </w:r>
      <w:proofErr w:type="spellEnd"/>
      <w:r w:rsidR="00004076" w:rsidRPr="00ED42F8">
        <w:t>(OD)(</w:t>
      </w:r>
      <w:proofErr w:type="spellStart"/>
      <w:r w:rsidR="00004076" w:rsidRPr="00ED42F8">
        <w:t>terpy</w:t>
      </w:r>
      <w:proofErr w:type="spellEnd"/>
      <w:r w:rsidR="00004076" w:rsidRPr="00ED42F8">
        <w:t>)](ClO</w:t>
      </w:r>
      <w:r w:rsidR="00004076" w:rsidRPr="00ED42F8">
        <w:rPr>
          <w:vertAlign w:val="subscript"/>
        </w:rPr>
        <w:t>4</w:t>
      </w:r>
      <w:r w:rsidR="00004076" w:rsidRPr="00ED42F8">
        <w:t>)</w:t>
      </w:r>
      <w:r w:rsidR="00004076" w:rsidRPr="00ED42F8">
        <w:rPr>
          <w:vertAlign w:val="subscript"/>
        </w:rPr>
        <w:t xml:space="preserve">2 </w:t>
      </w:r>
      <w:r w:rsidR="00004076" w:rsidRPr="00ED42F8">
        <w:t>was independently synthesized</w:t>
      </w:r>
      <w:r w:rsidR="00432D57" w:rsidRPr="00ED42F8">
        <w:t xml:space="preserve"> (Figures </w:t>
      </w:r>
      <w:r w:rsidR="00EE5164" w:rsidRPr="00ED42F8">
        <w:t>S3,S9,S10)</w:t>
      </w:r>
      <w:r w:rsidRPr="00ED42F8">
        <w:t xml:space="preserve">. </w:t>
      </w:r>
      <w:r w:rsidRPr="00ED42F8">
        <w:rPr>
          <w:b/>
          <w:bCs/>
        </w:rPr>
        <w:t>1</w:t>
      </w:r>
      <w:r w:rsidRPr="00ED42F8">
        <w:t xml:space="preserve"> displayed a yellow color in the solid state but yielded pink solutions once dissolved in polar aprotic solvents such as DMF (</w:t>
      </w:r>
      <w:proofErr w:type="spellStart"/>
      <w:r w:rsidRPr="00ED42F8">
        <w:t>λ</w:t>
      </w:r>
      <w:r w:rsidRPr="00ED42F8">
        <w:rPr>
          <w:vertAlign w:val="subscript"/>
        </w:rPr>
        <w:t>max</w:t>
      </w:r>
      <w:proofErr w:type="spellEnd"/>
      <w:r w:rsidRPr="00ED42F8">
        <w:t xml:space="preserve"> = 545 nm) and DMSO (</w:t>
      </w:r>
      <w:proofErr w:type="spellStart"/>
      <w:r w:rsidRPr="00ED42F8">
        <w:t>λ</w:t>
      </w:r>
      <w:r w:rsidRPr="00ED42F8">
        <w:rPr>
          <w:vertAlign w:val="subscript"/>
        </w:rPr>
        <w:t>max</w:t>
      </w:r>
      <w:proofErr w:type="spellEnd"/>
      <w:r w:rsidRPr="00ED42F8">
        <w:t xml:space="preserve"> = 537 nm, Figure S8). Similar </w:t>
      </w:r>
      <w:proofErr w:type="spellStart"/>
      <w:r w:rsidRPr="00ED42F8">
        <w:t>solvatochromism</w:t>
      </w:r>
      <w:proofErr w:type="spellEnd"/>
      <w:r w:rsidRPr="00ED42F8">
        <w:t xml:space="preserve"> has been observed in analogous </w:t>
      </w:r>
      <w:r w:rsidRPr="00ED42F8">
        <w:rPr>
          <w:i/>
          <w:iCs/>
        </w:rPr>
        <w:t>d</w:t>
      </w:r>
      <w:r w:rsidRPr="00ED42F8">
        <w:rPr>
          <w:vertAlign w:val="superscript"/>
        </w:rPr>
        <w:t>8</w:t>
      </w:r>
      <w:r w:rsidRPr="00ED42F8">
        <w:t xml:space="preserve"> complexes containing polypyridyl ligands.</w:t>
      </w:r>
      <w:r w:rsidR="00817442" w:rsidRPr="00ED42F8">
        <w:fldChar w:fldCharType="begin">
          <w:fldData xml:space="preserve">PEVuZE5vdGU+PENpdGU+PEF1dGhvcj5NYW5zb3VyPC9BdXRob3I+PFllYXI+MTk5ODwvWWVhcj48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</w:fldData>
        </w:fldChar>
      </w:r>
      <w:r w:rsidR="009101C7" w:rsidRPr="00ED42F8">
        <w:instrText xml:space="preserve"> ADDIN EN.CITE </w:instrText>
      </w:r>
      <w:r w:rsidR="009101C7" w:rsidRPr="00ED42F8">
        <w:fldChar w:fldCharType="begin">
          <w:fldData xml:space="preserve">PEVuZE5vdGU+PENpdGU+PEF1dGhvcj5NYW5zb3VyPC9BdXRob3I+PFllYXI+MTk5ODwvWWVhcj48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34-36</w:t>
      </w:r>
      <w:r w:rsidR="00817442" w:rsidRPr="00ED42F8">
        <w:fldChar w:fldCharType="end"/>
      </w:r>
      <w:r w:rsidRPr="00ED42F8">
        <w:t xml:space="preserve"> The cyclic voltammogram of </w:t>
      </w:r>
      <w:r w:rsidRPr="00ED42F8">
        <w:rPr>
          <w:b/>
          <w:bCs/>
        </w:rPr>
        <w:t>1</w:t>
      </w:r>
      <w:r w:rsidRPr="00ED42F8">
        <w:t xml:space="preserve"> showed one irreversible reduction peak </w:t>
      </w:r>
      <w:proofErr w:type="spellStart"/>
      <w:r w:rsidRPr="00ED42F8">
        <w:rPr>
          <w:i/>
          <w:iCs/>
        </w:rPr>
        <w:t>E</w:t>
      </w:r>
      <w:r w:rsidRPr="00ED42F8">
        <w:rPr>
          <w:vertAlign w:val="subscript"/>
        </w:rPr>
        <w:t>red</w:t>
      </w:r>
      <w:proofErr w:type="spellEnd"/>
      <w:r w:rsidRPr="00ED42F8">
        <w:t xml:space="preserve"> = -0.13 V versus the ferrocene/ferrocenium (Fc/Fc</w:t>
      </w:r>
      <w:r w:rsidRPr="00ED42F8">
        <w:rPr>
          <w:vertAlign w:val="superscript"/>
        </w:rPr>
        <w:t>+</w:t>
      </w:r>
      <w:r w:rsidRPr="00ED42F8">
        <w:t xml:space="preserve">) standard (Figure S11). </w:t>
      </w:r>
      <w:r w:rsidRPr="00ED42F8">
        <w:rPr>
          <w:b/>
          <w:bCs/>
        </w:rPr>
        <w:t>1</w:t>
      </w:r>
      <w:r w:rsidRPr="00ED42F8">
        <w:t xml:space="preserve"> was thus a weak oxidant which maintained its hydroxide ligand in a variety of solvents.</w:t>
      </w:r>
    </w:p>
    <w:p w14:paraId="0D4DB18B" w14:textId="77777777" w:rsidR="00101D1F" w:rsidRPr="00ED42F8" w:rsidRDefault="00A9745C" w:rsidP="00A9745C">
      <w:pPr>
        <w:pStyle w:val="VCSchemeTitle"/>
      </w:pPr>
      <w:r w:rsidRPr="00ED42F8">
        <w:t xml:space="preserve">Scheme1. </w:t>
      </w:r>
      <w:r w:rsidRPr="00ED42F8">
        <w:rPr>
          <w:b w:val="0"/>
          <w:bCs/>
        </w:rPr>
        <w:t xml:space="preserve">Reaction of </w:t>
      </w:r>
      <w:r w:rsidRPr="00ED42F8">
        <w:t>1</w:t>
      </w:r>
      <w:r w:rsidRPr="00ED42F8">
        <w:rPr>
          <w:b w:val="0"/>
          <w:bCs/>
        </w:rPr>
        <w:t xml:space="preserve"> with 1,4-cyclohexadiene (CHD).</w:t>
      </w:r>
    </w:p>
    <w:p w14:paraId="78A0D8F1" w14:textId="7B768831" w:rsidR="00A9745C" w:rsidRPr="00ED42F8" w:rsidRDefault="00D66014" w:rsidP="008A4BF7">
      <w:pPr>
        <w:jc w:val="center"/>
      </w:pPr>
      <w:r w:rsidRPr="00ED42F8">
        <w:rPr>
          <w:noProof/>
        </w:rPr>
        <w:drawing>
          <wp:inline distT="0" distB="0" distL="0" distR="0" wp14:anchorId="0D53C76D" wp14:editId="62164B61">
            <wp:extent cx="28829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82900" cy="952500"/>
                    </a:xfrm>
                    <a:prstGeom prst="rect">
                      <a:avLst/>
                    </a:prstGeom>
                  </pic:spPr>
                </pic:pic>
              </a:graphicData>
            </a:graphic>
          </wp:inline>
        </w:drawing>
      </w:r>
    </w:p>
    <w:p w14:paraId="4DAF7F46" w14:textId="7C791A6B" w:rsidR="00A9745C" w:rsidRPr="00ED42F8" w:rsidRDefault="00A9745C" w:rsidP="00686D6B">
      <w:pPr>
        <w:pStyle w:val="TAMainText"/>
        <w:ind w:firstLine="0"/>
      </w:pPr>
      <w:r w:rsidRPr="00ED42F8">
        <w:rPr>
          <w:b/>
        </w:rPr>
        <w:lastRenderedPageBreak/>
        <w:t xml:space="preserve">1 </w:t>
      </w:r>
      <w:r w:rsidRPr="00ED42F8">
        <w:t xml:space="preserve">(0.55 mM, DMF, 25 </w:t>
      </w:r>
      <w:r w:rsidRPr="00ED42F8">
        <w:rPr>
          <w:rFonts w:cs="Arial"/>
        </w:rPr>
        <w:t>°</w:t>
      </w:r>
      <w:r w:rsidRPr="00ED42F8">
        <w:t>C) was reacted with 1,4-cyclohexadiene (CHD, 1000 equiv.), resulting in a change in its electronic absorption spectrum (Figure S12). An initial growth of features at λ</w:t>
      </w:r>
      <w:r w:rsidRPr="00ED42F8">
        <w:rPr>
          <w:vertAlign w:val="subscript"/>
        </w:rPr>
        <w:t xml:space="preserve"> </w:t>
      </w:r>
      <w:r w:rsidRPr="00ED42F8">
        <w:t>= 545, 630 nm was observed within 300 s, followed by a slower growth in the region between λ = 400-1000 nm over 2000 s, together with a drop in the intensity of the bands at λ</w:t>
      </w:r>
      <w:r w:rsidRPr="00ED42F8">
        <w:rPr>
          <w:vertAlign w:val="subscript"/>
        </w:rPr>
        <w:t xml:space="preserve"> </w:t>
      </w:r>
      <w:r w:rsidRPr="00ED42F8">
        <w:rPr>
          <w:rFonts w:ascii="Calibri" w:hAnsi="Calibri" w:cs="Calibri"/>
        </w:rPr>
        <w:t>&lt;</w:t>
      </w:r>
      <w:r w:rsidRPr="00ED42F8">
        <w:t xml:space="preserve"> 380 nm. During the latter process a dark purple precipitate was observed, which we attribute to colloidal Au formation.</w:t>
      </w:r>
      <w:r w:rsidR="00817442" w:rsidRPr="00ED42F8">
        <w:fldChar w:fldCharType="begin">
          <w:fldData xml:space="preserve">PEVuZE5vdGU+PENpdGU+PEF1dGhvcj5Db3JtYTwvQXV0aG9yPjxZZWFyPjIwMDg8L1llYXI+PFJl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=
</w:fldData>
        </w:fldChar>
      </w:r>
      <w:r w:rsidR="009101C7" w:rsidRPr="00ED42F8">
        <w:instrText xml:space="preserve"> ADDIN EN.CITE </w:instrText>
      </w:r>
      <w:r w:rsidR="009101C7" w:rsidRPr="00ED42F8">
        <w:fldChar w:fldCharType="begin">
          <w:fldData xml:space="preserve">PEVuZE5vdGU+PENpdGU+PEF1dGhvcj5Db3JtYTwvQXV0aG9yPjxZZWFyPjIwMDg8L1llYXI+PFJl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=
</w:fldData>
        </w:fldChar>
      </w:r>
      <w:r w:rsidR="009101C7" w:rsidRPr="00ED42F8">
        <w:instrText xml:space="preserve"> ADDIN EN.CITE.DATA </w:instrText>
      </w:r>
      <w:r w:rsidR="009101C7" w:rsidRPr="00ED42F8">
        <w:fldChar w:fldCharType="end"/>
      </w:r>
      <w:r w:rsidR="00817442" w:rsidRPr="00ED42F8">
        <w:fldChar w:fldCharType="separate"/>
      </w:r>
      <w:r w:rsidR="00817442" w:rsidRPr="00ED42F8">
        <w:rPr>
          <w:noProof/>
          <w:vertAlign w:val="superscript"/>
        </w:rPr>
        <w:t>37-39</w:t>
      </w:r>
      <w:r w:rsidR="00817442" w:rsidRPr="00ED42F8">
        <w:fldChar w:fldCharType="end"/>
      </w:r>
      <w:r w:rsidRPr="00ED42F8">
        <w:t xml:space="preserve"> We postulated that the initial reaction was the oxidation of CHD by </w:t>
      </w:r>
      <w:r w:rsidRPr="00ED42F8">
        <w:rPr>
          <w:b/>
          <w:bCs/>
        </w:rPr>
        <w:t>1</w:t>
      </w:r>
      <w:r w:rsidRPr="00ED42F8">
        <w:t xml:space="preserve"> to yield a reduced form of </w:t>
      </w:r>
      <w:r w:rsidRPr="00ED42F8">
        <w:rPr>
          <w:b/>
          <w:bCs/>
        </w:rPr>
        <w:t>1</w:t>
      </w:r>
      <w:r w:rsidRPr="00ED42F8">
        <w:t xml:space="preserve"> and benzene (Scheme 1</w:t>
      </w:r>
      <w:r w:rsidR="00686D6B" w:rsidRPr="00ED42F8">
        <w:t>)</w:t>
      </w:r>
      <w:r w:rsidRPr="00ED42F8">
        <w:t>.</w:t>
      </w:r>
    </w:p>
    <w:p w14:paraId="60B285A8" w14:textId="6354EE63" w:rsidR="00A9745C" w:rsidRPr="00ED42F8" w:rsidRDefault="00A9745C" w:rsidP="00C22EC8">
      <w:pPr>
        <w:pStyle w:val="TAMainText"/>
      </w:pPr>
      <w:r w:rsidRPr="00ED42F8">
        <w:t xml:space="preserve">To monitor the reaction by </w:t>
      </w:r>
      <w:r w:rsidRPr="00ED42F8">
        <w:rPr>
          <w:vertAlign w:val="superscript"/>
        </w:rPr>
        <w:t>1</w:t>
      </w:r>
      <w:r w:rsidRPr="00ED42F8">
        <w:t>H NMR, the same reaction was performed in DMSO-D</w:t>
      </w:r>
      <w:r w:rsidRPr="00ED42F8">
        <w:rPr>
          <w:vertAlign w:val="subscript"/>
        </w:rPr>
        <w:t xml:space="preserve">6 </w:t>
      </w:r>
      <w:r w:rsidRPr="00ED42F8">
        <w:t xml:space="preserve">on a different scale (100 equiv. CHD, Figures S13-S14). We observed the growth in intensity of a signal at </w:t>
      </w:r>
      <w:r w:rsidRPr="00ED42F8">
        <w:sym w:font="Symbol" w:char="F064"/>
      </w:r>
      <w:r w:rsidRPr="00ED42F8">
        <w:t xml:space="preserve"> = 7.36 ppm that was assigned to the C–H resonances of benzene</w:t>
      </w:r>
      <w:r w:rsidR="00964578" w:rsidRPr="00ED42F8">
        <w:t xml:space="preserve"> (Table S1)</w:t>
      </w:r>
      <w:r w:rsidRPr="00ED42F8">
        <w:t>.</w:t>
      </w:r>
      <w:r w:rsidR="00817442" w:rsidRPr="00ED42F8">
        <w:fldChar w:fldCharType="begin"/>
      </w:r>
      <w:r w:rsidR="009101C7" w:rsidRPr="00ED42F8">
        <w:instrText xml:space="preserve"> ADDIN EN.CITE &lt;EndNote&gt;&lt;Cite&gt;&lt;Author&gt;Gottlieb&lt;/Author&gt;&lt;Year&gt;1997&lt;/Year&gt;&lt;RecNum&gt;451&lt;/RecNum&gt;&lt;DisplayText&gt;&lt;style face="superscript"&gt;40&lt;/style&gt;&lt;/DisplayText&gt;&lt;record&gt;&lt;rec-number&gt;451&lt;/rec-number&gt;&lt;foreign-keys&gt;&lt;key app="EN" db-id="aarevwxvytpv0mervs4pfe0a9awp5rzxwvwr" timestamp="1554639801"&gt;451&lt;/key&gt;&lt;/foreign-keys&gt;&lt;ref-type name="Journal Article"&gt;17&lt;/ref-type&gt;&lt;contributors&gt;&lt;authors&gt;&lt;author&gt;Gottlieb, Hugo E.&lt;/author&gt;&lt;author&gt;Kotlyar, Vadim&lt;/author&gt;&lt;author&gt;Nudelman, Abraham&lt;/author&gt;&lt;/authors&gt;&lt;/contributors&gt;&lt;titles&gt;&lt;title&gt;NMR Chemical Shifts of Common Laboratory Solvents as Trace Impurities&lt;/title&gt;&lt;secondary-title&gt;The Journal of Organic Chemistry&lt;/secondary-title&gt;&lt;/titles&gt;&lt;periodical&gt;&lt;full-title&gt;The Journal of Organic Chemistry&lt;/full-title&gt;&lt;abbr-1&gt;J. Org. Chem.&lt;/abbr-1&gt;&lt;abbr-2&gt;J Org Chem&lt;/abbr-2&gt;&lt;/periodical&gt;&lt;pages&gt;7512-7515&lt;/pages&gt;&lt;volume&gt;62&lt;/volume&gt;&lt;number&gt;21&lt;/number&gt;&lt;dates&gt;&lt;year&gt;1997&lt;/year&gt;&lt;pub-dates&gt;&lt;date&gt;1997/10/01&lt;/date&gt;&lt;/pub-dates&gt;&lt;/dates&gt;&lt;publisher&gt;American Chemical Society&lt;/publisher&gt;&lt;isbn&gt;0022-3263&lt;/isbn&gt;&lt;urls&gt;&lt;related-urls&gt;&lt;url&gt;https://doi.org/10.1021/jo971176v&lt;/url&gt;&lt;/related-urls&gt;&lt;/urls&gt;&lt;electronic-resource-num&gt;10.1021/jo971176v&lt;/electronic-resource-num&gt;&lt;/record&gt;&lt;/Cite&gt;&lt;/EndNote&gt;</w:instrText>
      </w:r>
      <w:r w:rsidR="00817442" w:rsidRPr="00ED42F8">
        <w:fldChar w:fldCharType="separate"/>
      </w:r>
      <w:r w:rsidR="00817442" w:rsidRPr="00ED42F8">
        <w:rPr>
          <w:noProof/>
          <w:vertAlign w:val="superscript"/>
        </w:rPr>
        <w:t>40</w:t>
      </w:r>
      <w:r w:rsidR="00817442" w:rsidRPr="00ED42F8">
        <w:fldChar w:fldCharType="end"/>
      </w:r>
      <w:r w:rsidRPr="00ED42F8">
        <w:t xml:space="preserve"> The yield of benzene was determined to be 90 ± 15%</w:t>
      </w:r>
      <w:r w:rsidR="00C218EA" w:rsidRPr="00ED42F8">
        <w:t xml:space="preserve"> with respect to [</w:t>
      </w:r>
      <w:r w:rsidR="00C218EA" w:rsidRPr="00ED42F8">
        <w:rPr>
          <w:b/>
          <w:bCs/>
        </w:rPr>
        <w:t>1</w:t>
      </w:r>
      <w:r w:rsidR="00C218EA" w:rsidRPr="00ED42F8">
        <w:t>]</w:t>
      </w:r>
      <w:r w:rsidR="00964578" w:rsidRPr="00ED42F8">
        <w:t xml:space="preserve"> if each molecule of </w:t>
      </w:r>
      <w:r w:rsidR="00964578" w:rsidRPr="00ED42F8">
        <w:rPr>
          <w:b/>
          <w:bCs/>
        </w:rPr>
        <w:t>1</w:t>
      </w:r>
      <w:r w:rsidR="00964578" w:rsidRPr="00ED42F8">
        <w:t xml:space="preserve"> was responsible for one H-atom transfer</w:t>
      </w:r>
      <w:r w:rsidR="00C218EA" w:rsidRPr="00ED42F8">
        <w:t>.</w:t>
      </w:r>
      <w:r w:rsidRPr="00ED42F8">
        <w:t xml:space="preserve"> </w:t>
      </w:r>
      <w:r w:rsidR="00964578" w:rsidRPr="00ED42F8">
        <w:t xml:space="preserve">To </w:t>
      </w:r>
      <w:proofErr w:type="spellStart"/>
      <w:r w:rsidR="00964578" w:rsidRPr="00ED42F8">
        <w:t>oxidise</w:t>
      </w:r>
      <w:proofErr w:type="spellEnd"/>
      <w:r w:rsidR="00964578" w:rsidRPr="00ED42F8">
        <w:t xml:space="preserve"> CHD to benzene requires that two H-atoms are removed. The calculation above takes this into account. </w:t>
      </w:r>
      <w:r w:rsidR="002E0858" w:rsidRPr="00ED42F8">
        <w:t>Given the observation of colloidal gold at the end of the reaction, we cannot exclude that</w:t>
      </w:r>
      <w:r w:rsidR="00F57F62" w:rsidRPr="00ED42F8">
        <w:t xml:space="preserve"> </w:t>
      </w:r>
      <w:r w:rsidR="00964578" w:rsidRPr="00ED42F8">
        <w:t xml:space="preserve">1, 2, or </w:t>
      </w:r>
      <w:r w:rsidR="00F57F62" w:rsidRPr="00ED42F8">
        <w:t xml:space="preserve">3 electrons </w:t>
      </w:r>
      <w:r w:rsidR="00964578" w:rsidRPr="00ED42F8">
        <w:t xml:space="preserve">and protons </w:t>
      </w:r>
      <w:r w:rsidR="00185914" w:rsidRPr="00ED42F8">
        <w:t>might be</w:t>
      </w:r>
      <w:r w:rsidR="008F6C60" w:rsidRPr="00ED42F8">
        <w:t xml:space="preserve"> theoretically</w:t>
      </w:r>
      <w:r w:rsidR="00F57F62" w:rsidRPr="00ED42F8">
        <w:t xml:space="preserve"> transferred to each equivalent of </w:t>
      </w:r>
      <w:r w:rsidR="00F57F62" w:rsidRPr="00ED42F8">
        <w:rPr>
          <w:b/>
          <w:bCs/>
        </w:rPr>
        <w:t>1</w:t>
      </w:r>
      <w:r w:rsidR="00F57F62" w:rsidRPr="00ED42F8">
        <w:t xml:space="preserve"> </w:t>
      </w:r>
      <w:r w:rsidR="00964578" w:rsidRPr="00ED42F8">
        <w:t>which</w:t>
      </w:r>
      <w:r w:rsidR="00F57F62" w:rsidRPr="00ED42F8">
        <w:t xml:space="preserve"> </w:t>
      </w:r>
      <w:r w:rsidR="00FB7839" w:rsidRPr="00ED42F8">
        <w:t>c</w:t>
      </w:r>
      <w:r w:rsidR="00F57F62" w:rsidRPr="00ED42F8">
        <w:t xml:space="preserve">ould lower the </w:t>
      </w:r>
      <w:r w:rsidR="00964578" w:rsidRPr="00ED42F8">
        <w:t xml:space="preserve">estimated </w:t>
      </w:r>
      <w:r w:rsidR="00F57F62" w:rsidRPr="00ED42F8">
        <w:t xml:space="preserve">yield of benzene </w:t>
      </w:r>
      <w:r w:rsidR="00964578" w:rsidRPr="00ED42F8">
        <w:t>with respect to [</w:t>
      </w:r>
      <w:r w:rsidR="00964578" w:rsidRPr="00ED42F8">
        <w:rPr>
          <w:b/>
          <w:bCs/>
        </w:rPr>
        <w:t>1</w:t>
      </w:r>
      <w:r w:rsidR="00964578" w:rsidRPr="00ED42F8">
        <w:t>]</w:t>
      </w:r>
      <w:r w:rsidR="00F57F62" w:rsidRPr="00ED42F8">
        <w:t xml:space="preserve">. </w:t>
      </w:r>
      <w:r w:rsidRPr="00ED42F8">
        <w:t xml:space="preserve">The </w:t>
      </w:r>
      <w:r w:rsidRPr="00ED42F8">
        <w:rPr>
          <w:vertAlign w:val="superscript"/>
        </w:rPr>
        <w:t>1</w:t>
      </w:r>
      <w:r w:rsidRPr="00ED42F8">
        <w:t>H NMR spectra also showed a significant shift and broadening of the residual signal attributed to H</w:t>
      </w:r>
      <w:r w:rsidRPr="00ED42F8">
        <w:rPr>
          <w:vertAlign w:val="subscript"/>
        </w:rPr>
        <w:t>2</w:t>
      </w:r>
      <w:r w:rsidRPr="00ED42F8">
        <w:t>O (</w:t>
      </w:r>
      <w:r w:rsidRPr="00ED42F8">
        <w:sym w:font="Symbol" w:char="F064"/>
      </w:r>
      <w:r w:rsidRPr="00ED42F8">
        <w:t xml:space="preserve"> = 3.34 ppm to </w:t>
      </w:r>
      <w:r w:rsidRPr="00ED42F8">
        <w:sym w:font="Symbol" w:char="F064"/>
      </w:r>
      <w:r w:rsidRPr="00ED42F8">
        <w:t xml:space="preserve"> = 3.55 ppm). Previous reports showed that increased water content can shift </w:t>
      </w:r>
      <w:r w:rsidRPr="00ED42F8">
        <w:rPr>
          <w:i/>
          <w:iCs/>
        </w:rPr>
        <w:t>H</w:t>
      </w:r>
      <w:r w:rsidRPr="00ED42F8">
        <w:rPr>
          <w:vertAlign w:val="subscript"/>
        </w:rPr>
        <w:t>2</w:t>
      </w:r>
      <w:r w:rsidRPr="00ED42F8">
        <w:t>O resonances downfield,</w:t>
      </w:r>
      <w:r w:rsidR="00817442" w:rsidRPr="00ED42F8">
        <w:fldChar w:fldCharType="begin"/>
      </w:r>
      <w:r w:rsidR="009101C7" w:rsidRPr="00ED42F8">
        <w:instrText xml:space="preserve"> ADDIN EN.CITE &lt;EndNote&gt;&lt;Cite&gt;&lt;Author&gt;Kang&lt;/Author&gt;&lt;Year&gt;2018&lt;/Year&gt;&lt;RecNum&gt;486&lt;/RecNum&gt;&lt;DisplayText&gt;&lt;style face="superscript"&gt;41&lt;/style&gt;&lt;/DisplayText&gt;&lt;record&gt;&lt;rec-number&gt;486&lt;/rec-number&gt;&lt;foreign-keys&gt;&lt;key app="EN" db-id="aarevwxvytpv0mervs4pfe0a9awp5rzxwvwr" timestamp="1562088691"&gt;486&lt;/key&gt;&lt;/foreign-keys&gt;&lt;ref-type name="Journal Article"&gt;17&lt;/ref-type&gt;&lt;contributors&gt;&lt;authors&gt;&lt;author&gt;Kang, Eungyu&lt;/author&gt;&lt;author&gt;Park, Hae Ri&lt;/author&gt;&lt;author&gt;Yoon, Jeongbin&lt;/author&gt;&lt;author&gt;Yu, Hyo-Yeon&lt;/author&gt;&lt;author&gt;Chang, Suk-Kyu&lt;/author&gt;&lt;author&gt;Kim, Byungjoo&lt;/author&gt;&lt;author&gt;Choi, Kihwan&lt;/author&gt;&lt;author&gt;Ahn, Sangdoo&lt;/author&gt;&lt;/authors&gt;&lt;/contributors&gt;&lt;titles&gt;&lt;title&gt;A simple method to determine the water content in organic solvents using the 1H NMR chemical shifts differences between water and solvent&lt;/title&gt;&lt;secondary-title&gt;Microchemical Journal&lt;/secondary-title&gt;&lt;/titles&gt;&lt;periodical&gt;&lt;full-title&gt;Microchemical Journal&lt;/full-title&gt;&lt;abbr-1&gt;Microchem. J.&lt;/abbr-1&gt;&lt;abbr-2&gt;Microchem J&lt;/abbr-2&gt;&lt;/periodical&gt;&lt;pages&gt;395-400&lt;/pages&gt;&lt;volume&gt;138&lt;/volume&gt;&lt;keywords&gt;&lt;keyword&gt;Water content&lt;/keyword&gt;&lt;keyword&gt;Chemical shift&lt;/keyword&gt;&lt;keyword&gt;Organic solvent&lt;/keyword&gt;&lt;keyword&gt;H NMR&lt;/keyword&gt;&lt;keyword&gt;qNMR&lt;/keyword&gt;&lt;/keywords&gt;&lt;dates&gt;&lt;year&gt;2018&lt;/year&gt;&lt;pub-dates&gt;&lt;date&gt;2018/05/01/&lt;/date&gt;&lt;/pub-dates&gt;&lt;/dates&gt;&lt;isbn&gt;0026-265X&lt;/isbn&gt;&lt;urls&gt;&lt;related-urls&gt;&lt;url&gt;http://www.sciencedirect.com/science/article/pii/S0026265X17312493&lt;/url&gt;&lt;/related-urls&gt;&lt;/urls&gt;&lt;electronic-resource-num&gt;https://doi.org/10.1016/j.microc.2018.01.034&lt;/electronic-resource-num&gt;&lt;/record&gt;&lt;/Cite&gt;&lt;/EndNote&gt;</w:instrText>
      </w:r>
      <w:r w:rsidR="00817442" w:rsidRPr="00ED42F8">
        <w:fldChar w:fldCharType="separate"/>
      </w:r>
      <w:r w:rsidR="00817442" w:rsidRPr="00ED42F8">
        <w:rPr>
          <w:noProof/>
          <w:vertAlign w:val="superscript"/>
        </w:rPr>
        <w:t>41</w:t>
      </w:r>
      <w:r w:rsidR="00817442" w:rsidRPr="00ED42F8">
        <w:fldChar w:fldCharType="end"/>
      </w:r>
      <w:r w:rsidRPr="00ED42F8">
        <w:t xml:space="preserve"> and notably a progressive peak shift is evident in DMSO</w:t>
      </w:r>
      <w:r w:rsidR="00D66014" w:rsidRPr="00ED42F8">
        <w:t>-D</w:t>
      </w:r>
      <w:r w:rsidR="00D66014" w:rsidRPr="00ED42F8">
        <w:rPr>
          <w:vertAlign w:val="subscript"/>
        </w:rPr>
        <w:t>6</w:t>
      </w:r>
      <w:r w:rsidRPr="00ED42F8">
        <w:t xml:space="preserve"> mixtures with variable water content.</w:t>
      </w:r>
      <w:r w:rsidR="00817442" w:rsidRPr="00ED42F8">
        <w:fldChar w:fldCharType="begin"/>
      </w:r>
      <w:r w:rsidR="009101C7" w:rsidRPr="00ED42F8">
        <w:instrText xml:space="preserve"> ADDIN EN.CITE &lt;EndNote&gt;&lt;Cite&gt;&lt;Author&gt;Mizuno&lt;/Author&gt;&lt;Year&gt;2000&lt;/Year&gt;&lt;RecNum&gt;487&lt;/RecNum&gt;&lt;DisplayText&gt;&lt;style face="superscript"&gt;42&lt;/style&gt;&lt;/DisplayText&gt;&lt;record&gt;&lt;rec-number&gt;487&lt;/rec-number&gt;&lt;foreign-keys&gt;&lt;key app="EN" db-id="aarevwxvytpv0mervs4pfe0a9awp5rzxwvwr" timestamp="1562088914"&gt;487&lt;/key&gt;&lt;/foreign-keys&gt;&lt;ref-type name="Journal Article"&gt;17&lt;/ref-type&gt;&lt;contributors&gt;&lt;authors&gt;&lt;author&gt;Mizuno, Kazuko&lt;/author&gt;&lt;author&gt;Imafuji, Shingo&lt;/author&gt;&lt;author&gt;Ochi, Torayuki&lt;/author&gt;&lt;author&gt;Ohta, Tomoko&lt;/author&gt;&lt;author&gt;Maeda, Shiro&lt;/author&gt;&lt;/authors&gt;&lt;/contributors&gt;&lt;titles&gt;&lt;title&gt;Hydration of the CH Groups in Dimethyl Sulfoxide Probed by NMR and IR&lt;/title&gt;&lt;secondary-title&gt;The Journal of Physical Chemistry B&lt;/secondary-title&gt;&lt;/titles&gt;&lt;periodical&gt;&lt;full-title&gt;The Journal of Physical Chemistry B&lt;/full-title&gt;&lt;abbr-1&gt;J. Phys. Chem. B&lt;/abbr-1&gt;&lt;abbr-2&gt;J Phys Chem B&lt;/abbr-2&gt;&lt;/periodical&gt;&lt;pages&gt;11001-11005&lt;/pages&gt;&lt;volume&gt;104&lt;/volume&gt;&lt;number&gt;47&lt;/number&gt;&lt;dates&gt;&lt;year&gt;2000&lt;/year&gt;&lt;pub-dates&gt;&lt;date&gt;2000/11/01&lt;/date&gt;&lt;/pub-dates&gt;&lt;/dates&gt;&lt;publisher&gt;American Chemical Society&lt;/publisher&gt;&lt;isbn&gt;1520-6106&lt;/isbn&gt;&lt;urls&gt;&lt;related-urls&gt;&lt;url&gt;https://doi.org/10.1021/jp001079x&lt;/url&gt;&lt;/related-urls&gt;&lt;/urls&gt;&lt;electronic-resource-num&gt;10.1021/jp001079x&lt;/electronic-resource-num&gt;&lt;/record&gt;&lt;/Cite&gt;&lt;/EndNote&gt;</w:instrText>
      </w:r>
      <w:r w:rsidR="00817442" w:rsidRPr="00ED42F8">
        <w:fldChar w:fldCharType="separate"/>
      </w:r>
      <w:r w:rsidR="00817442" w:rsidRPr="00ED42F8">
        <w:rPr>
          <w:noProof/>
          <w:vertAlign w:val="superscript"/>
        </w:rPr>
        <w:t>42</w:t>
      </w:r>
      <w:r w:rsidR="00817442" w:rsidRPr="00ED42F8">
        <w:fldChar w:fldCharType="end"/>
      </w:r>
      <w:r w:rsidRPr="00ED42F8">
        <w:t xml:space="preserve"> This observation confirmed that the water content during the reaction between </w:t>
      </w:r>
      <w:r w:rsidRPr="00ED42F8">
        <w:rPr>
          <w:b/>
          <w:bCs/>
        </w:rPr>
        <w:t>1</w:t>
      </w:r>
      <w:r w:rsidRPr="00ED42F8">
        <w:t xml:space="preserve"> and CHD increased significantly. </w:t>
      </w:r>
      <w:r w:rsidR="00584548" w:rsidRPr="00ED42F8">
        <w:t xml:space="preserve">A </w:t>
      </w:r>
      <w:r w:rsidR="00584548" w:rsidRPr="00ED42F8">
        <w:rPr>
          <w:i/>
          <w:iCs/>
        </w:rPr>
        <w:t>pseudo</w:t>
      </w:r>
      <w:r w:rsidR="00584548" w:rsidRPr="00ED42F8">
        <w:t xml:space="preserve">-first order constant for the </w:t>
      </w:r>
      <w:r w:rsidRPr="00ED42F8">
        <w:t xml:space="preserve">rate of benzene </w:t>
      </w:r>
      <w:r w:rsidRPr="00ED42F8">
        <w:rPr>
          <w:i/>
          <w:iCs/>
        </w:rPr>
        <w:t>formation</w:t>
      </w:r>
      <w:r w:rsidRPr="00ED42F8">
        <w:t xml:space="preserve"> was determined</w:t>
      </w:r>
      <w:r w:rsidR="00584548" w:rsidRPr="00ED42F8">
        <w:t xml:space="preserve"> from the </w:t>
      </w:r>
      <w:r w:rsidR="00584548" w:rsidRPr="00ED42F8">
        <w:rPr>
          <w:vertAlign w:val="superscript"/>
        </w:rPr>
        <w:t>1</w:t>
      </w:r>
      <w:r w:rsidR="00584548" w:rsidRPr="00ED42F8">
        <w:t>H-NMR data</w:t>
      </w:r>
      <w:r w:rsidRPr="00ED42F8">
        <w:t xml:space="preserve"> to be 1.2 </w:t>
      </w:r>
      <w:r w:rsidRPr="00ED42F8">
        <w:sym w:font="Symbol" w:char="F0B4"/>
      </w:r>
      <w:r w:rsidRPr="00ED42F8">
        <w:t xml:space="preserve"> 10</w:t>
      </w:r>
      <w:r w:rsidRPr="00ED42F8">
        <w:rPr>
          <w:vertAlign w:val="superscript"/>
        </w:rPr>
        <w:t>-3</w:t>
      </w:r>
      <w:r w:rsidRPr="00ED42F8">
        <w:t xml:space="preserve"> s</w:t>
      </w:r>
      <w:r w:rsidRPr="00ED42F8">
        <w:rPr>
          <w:vertAlign w:val="superscript"/>
        </w:rPr>
        <w:t>-1</w:t>
      </w:r>
      <w:r w:rsidRPr="00ED42F8">
        <w:t xml:space="preserve"> in DMSO-D</w:t>
      </w:r>
      <w:r w:rsidRPr="00ED42F8">
        <w:rPr>
          <w:vertAlign w:val="subscript"/>
        </w:rPr>
        <w:t>6</w:t>
      </w:r>
      <w:r w:rsidRPr="00ED42F8">
        <w:t xml:space="preserve"> (Figure S14).</w:t>
      </w:r>
      <w:r w:rsidR="00584548" w:rsidRPr="00ED42F8">
        <w:t xml:space="preserve"> </w:t>
      </w:r>
      <w:r w:rsidRPr="00ED42F8">
        <w:t xml:space="preserve">Combined with the electronic absorption analysis, these results show that </w:t>
      </w:r>
      <w:r w:rsidRPr="00ED42F8">
        <w:rPr>
          <w:b/>
          <w:bCs/>
        </w:rPr>
        <w:t>1</w:t>
      </w:r>
      <w:r w:rsidRPr="00ED42F8">
        <w:t xml:space="preserve"> was capable of oxidi</w:t>
      </w:r>
      <w:r w:rsidR="00D66014" w:rsidRPr="00ED42F8">
        <w:t>zi</w:t>
      </w:r>
      <w:r w:rsidRPr="00ED42F8">
        <w:t>ng CHD to yield benzene, presumably through</w:t>
      </w:r>
      <w:r w:rsidR="00D66014" w:rsidRPr="00ED42F8">
        <w:t xml:space="preserve"> a</w:t>
      </w:r>
      <w:r w:rsidRPr="00ED42F8">
        <w:t xml:space="preserve"> PCET oxidation.</w:t>
      </w:r>
    </w:p>
    <w:p w14:paraId="218E7D4A" w14:textId="77777777" w:rsidR="00524499" w:rsidRPr="00ED42F8" w:rsidRDefault="00A9745C" w:rsidP="00A569A3">
      <w:pPr>
        <w:pStyle w:val="TAMainText"/>
      </w:pPr>
      <w:r w:rsidRPr="00ED42F8">
        <w:rPr>
          <w:b/>
          <w:bCs/>
        </w:rPr>
        <w:t>1</w:t>
      </w:r>
      <w:r w:rsidRPr="00ED42F8">
        <w:t xml:space="preserve"> (DMF, 25</w:t>
      </w:r>
      <w:r w:rsidR="009852FE" w:rsidRPr="00ED42F8">
        <w:t xml:space="preserve"> °</w:t>
      </w:r>
      <w:r w:rsidRPr="00ED42F8">
        <w:t xml:space="preserve">C, 0.55 mM) also reacted with 9,10–dihydroanthracene (DHA, </w:t>
      </w:r>
      <w:r w:rsidRPr="00ED42F8">
        <w:rPr>
          <w:rFonts w:ascii="Calibri" w:hAnsi="Calibri" w:cs="Calibri"/>
        </w:rPr>
        <w:t>&gt;</w:t>
      </w:r>
      <w:r w:rsidRPr="00ED42F8">
        <w:t xml:space="preserve"> 200 equiv.). As for the reaction with CHD, the electronic absorption spectra showed a slow increase of the bands at λ</w:t>
      </w:r>
      <w:r w:rsidRPr="00ED42F8">
        <w:rPr>
          <w:vertAlign w:val="subscript"/>
        </w:rPr>
        <w:t xml:space="preserve"> </w:t>
      </w:r>
      <w:r w:rsidRPr="00ED42F8">
        <w:t>= 545, 630 nm, followed by indications of colloidal Au formation (Figure</w:t>
      </w:r>
      <w:r w:rsidR="00D66014" w:rsidRPr="00ED42F8">
        <w:t>s</w:t>
      </w:r>
      <w:r w:rsidRPr="00ED42F8">
        <w:t xml:space="preserve"> S15</w:t>
      </w:r>
      <w:r w:rsidR="00D66014" w:rsidRPr="00ED42F8">
        <w:t>, S16</w:t>
      </w:r>
      <w:r w:rsidRPr="00ED42F8">
        <w:t>). Anthracene formation was confirmed by gas chromatography (GC) with a measured yield of 65 ± 25%</w:t>
      </w:r>
      <w:r w:rsidR="00DB5BF1" w:rsidRPr="00ED42F8">
        <w:t xml:space="preserve"> </w:t>
      </w:r>
      <w:r w:rsidRPr="00ED42F8">
        <w:t>with respect to [</w:t>
      </w:r>
      <w:r w:rsidRPr="00ED42F8">
        <w:rPr>
          <w:b/>
          <w:bCs/>
        </w:rPr>
        <w:t>1</w:t>
      </w:r>
      <w:r w:rsidRPr="00ED42F8">
        <w:t>] (Table S1).</w:t>
      </w:r>
      <w:r w:rsidR="00A3496A" w:rsidRPr="00ED42F8">
        <w:t xml:space="preserve"> Note that </w:t>
      </w:r>
      <w:r w:rsidR="00964578" w:rsidRPr="00ED42F8">
        <w:t>no</w:t>
      </w:r>
      <w:r w:rsidR="00A3496A" w:rsidRPr="00ED42F8">
        <w:t xml:space="preserve"> oxygen</w:t>
      </w:r>
      <w:r w:rsidR="00964578" w:rsidRPr="00ED42F8">
        <w:t>-</w:t>
      </w:r>
      <w:r w:rsidR="00A3496A" w:rsidRPr="00ED42F8">
        <w:t>containing organic products (</w:t>
      </w:r>
      <w:r w:rsidR="00A3496A" w:rsidRPr="00ED42F8">
        <w:rPr>
          <w:i/>
          <w:iCs/>
        </w:rPr>
        <w:t>e.g.</w:t>
      </w:r>
      <w:r w:rsidR="00A3496A" w:rsidRPr="00ED42F8">
        <w:t xml:space="preserve"> anthraquinone</w:t>
      </w:r>
      <w:r w:rsidR="00964578" w:rsidRPr="00ED42F8">
        <w:t xml:space="preserve">, </w:t>
      </w:r>
      <w:proofErr w:type="spellStart"/>
      <w:r w:rsidR="00A3496A" w:rsidRPr="00ED42F8">
        <w:t>anthrone</w:t>
      </w:r>
      <w:proofErr w:type="spellEnd"/>
      <w:r w:rsidR="00A3496A" w:rsidRPr="00ED42F8">
        <w:t xml:space="preserve">) were </w:t>
      </w:r>
      <w:proofErr w:type="spellStart"/>
      <w:r w:rsidR="00964578" w:rsidRPr="00ED42F8">
        <w:t>idenitified</w:t>
      </w:r>
      <w:proofErr w:type="spellEnd"/>
      <w:r w:rsidR="00A3496A" w:rsidRPr="00ED42F8">
        <w:t xml:space="preserve"> </w:t>
      </w:r>
      <w:r w:rsidR="00964578" w:rsidRPr="00ED42F8">
        <w:t>by</w:t>
      </w:r>
      <w:r w:rsidR="00A3496A" w:rsidRPr="00ED42F8">
        <w:t xml:space="preserve"> gas chromatogra</w:t>
      </w:r>
      <w:r w:rsidR="00964578" w:rsidRPr="00ED42F8">
        <w:t>phy</w:t>
      </w:r>
      <w:r w:rsidR="00A3496A" w:rsidRPr="00ED42F8">
        <w:t>.</w:t>
      </w:r>
      <w:r w:rsidRPr="00ED42F8">
        <w:t xml:space="preserve"> This confirmed that </w:t>
      </w:r>
      <w:r w:rsidRPr="00ED42F8">
        <w:rPr>
          <w:b/>
          <w:bCs/>
        </w:rPr>
        <w:t>1</w:t>
      </w:r>
      <w:r w:rsidRPr="00ED42F8">
        <w:t xml:space="preserve"> was reacting with DHA to yield anthracene, presumably as a result of PCET oxidation.</w:t>
      </w:r>
      <w:r w:rsidR="00DA1923" w:rsidRPr="00ED42F8">
        <w:t xml:space="preserve"> </w:t>
      </w:r>
    </w:p>
    <w:p w14:paraId="6BF47A7D" w14:textId="528B7251" w:rsidR="00524499" w:rsidRPr="00ED42F8" w:rsidRDefault="003530AB" w:rsidP="00A569A3">
      <w:pPr>
        <w:pStyle w:val="TAMainText"/>
      </w:pPr>
      <w:r w:rsidRPr="00ED42F8">
        <w:t>The rate of the reaction with</w:t>
      </w:r>
      <w:r w:rsidR="00CC6265" w:rsidRPr="00ED42F8">
        <w:t xml:space="preserve"> </w:t>
      </w:r>
      <w:r w:rsidRPr="00ED42F8">
        <w:t xml:space="preserve">DHA was measured by monitoring the decay of the band at </w:t>
      </w:r>
      <w:r w:rsidR="00524499" w:rsidRPr="00ED42F8">
        <w:sym w:font="Symbol" w:char="F06C"/>
      </w:r>
      <w:r w:rsidR="00524499" w:rsidRPr="00ED42F8">
        <w:t xml:space="preserve"> = </w:t>
      </w:r>
      <w:r w:rsidRPr="00ED42F8">
        <w:t xml:space="preserve">369 nm, </w:t>
      </w:r>
      <w:r w:rsidR="00524499" w:rsidRPr="00ED42F8">
        <w:t>assigned to</w:t>
      </w:r>
      <w:r w:rsidRPr="00ED42F8">
        <w:t xml:space="preserve"> complex </w:t>
      </w:r>
      <w:r w:rsidRPr="00ED42F8">
        <w:rPr>
          <w:b/>
          <w:bCs/>
        </w:rPr>
        <w:t>1</w:t>
      </w:r>
      <w:r w:rsidRPr="00ED42F8">
        <w:t xml:space="preserve"> (</w:t>
      </w:r>
      <w:r w:rsidR="00CC6265" w:rsidRPr="00ED42F8">
        <w:t>0.15 mM, 25</w:t>
      </w:r>
      <w:r w:rsidR="00524499" w:rsidRPr="00ED42F8">
        <w:t xml:space="preserve"> </w:t>
      </w:r>
      <w:r w:rsidR="00524499" w:rsidRPr="00ED42F8">
        <w:rPr>
          <w:rFonts w:ascii="Calibri" w:hAnsi="Calibri" w:cs="Calibri"/>
        </w:rPr>
        <w:t>°</w:t>
      </w:r>
      <w:r w:rsidR="00CC6265" w:rsidRPr="00ED42F8">
        <w:t xml:space="preserve">C, DMF, </w:t>
      </w:r>
      <w:r w:rsidRPr="00ED42F8">
        <w:t>Figure S</w:t>
      </w:r>
      <w:r w:rsidR="00B5211A" w:rsidRPr="00ED42F8">
        <w:t>17</w:t>
      </w:r>
      <w:r w:rsidRPr="00ED42F8">
        <w:t xml:space="preserve">). </w:t>
      </w:r>
      <w:r w:rsidRPr="00ED42F8">
        <w:rPr>
          <w:i/>
          <w:iCs/>
        </w:rPr>
        <w:t>Pseudo</w:t>
      </w:r>
      <w:r w:rsidRPr="00ED42F8">
        <w:t>-first order rate constants (</w:t>
      </w:r>
      <w:proofErr w:type="spellStart"/>
      <w:r w:rsidRPr="00ED42F8">
        <w:rPr>
          <w:i/>
          <w:iCs/>
        </w:rPr>
        <w:t>k</w:t>
      </w:r>
      <w:r w:rsidRPr="00ED42F8">
        <w:rPr>
          <w:vertAlign w:val="subscript"/>
        </w:rPr>
        <w:t>obs</w:t>
      </w:r>
      <w:proofErr w:type="spellEnd"/>
      <w:r w:rsidRPr="00ED42F8">
        <w:t>) were obtained by exponential fitting of the plot of absorbance vs time up to 2800 s (Figure S</w:t>
      </w:r>
      <w:r w:rsidR="00B5211A" w:rsidRPr="00ED42F8">
        <w:t>18</w:t>
      </w:r>
      <w:r w:rsidRPr="00ED42F8">
        <w:t>). At the end of the reaction, which appeared to be very slow, the characteristic absorption bands of anthracene were observed</w:t>
      </w:r>
      <w:r w:rsidR="00340850" w:rsidRPr="00ED42F8">
        <w:t xml:space="preserve"> (</w:t>
      </w:r>
      <w:r w:rsidR="00524499" w:rsidRPr="00ED42F8">
        <w:sym w:font="Symbol" w:char="F06C"/>
      </w:r>
      <w:r w:rsidR="00524499" w:rsidRPr="00ED42F8">
        <w:t xml:space="preserve"> = </w:t>
      </w:r>
      <w:r w:rsidR="00145489" w:rsidRPr="00ED42F8">
        <w:t>341,360 and 379 nm in DMF)</w:t>
      </w:r>
      <w:r w:rsidRPr="00ED42F8">
        <w:t xml:space="preserve">. </w:t>
      </w:r>
      <w:r w:rsidR="00340850" w:rsidRPr="00ED42F8">
        <w:t>A second-order rate constant (</w:t>
      </w:r>
      <w:r w:rsidR="00340850" w:rsidRPr="00ED42F8">
        <w:rPr>
          <w:i/>
          <w:iCs/>
        </w:rPr>
        <w:t>k</w:t>
      </w:r>
      <w:r w:rsidR="00340850" w:rsidRPr="00ED42F8">
        <w:rPr>
          <w:i/>
          <w:iCs/>
          <w:vertAlign w:val="subscript"/>
        </w:rPr>
        <w:t>2</w:t>
      </w:r>
      <w:r w:rsidR="00340850" w:rsidRPr="00ED42F8">
        <w:t>) was determined from the</w:t>
      </w:r>
      <w:r w:rsidRPr="00ED42F8">
        <w:t xml:space="preserve"> </w:t>
      </w:r>
      <w:r w:rsidRPr="00ED42F8">
        <w:t>slope of the plot</w:t>
      </w:r>
      <w:r w:rsidR="00CC6265" w:rsidRPr="00ED42F8">
        <w:t xml:space="preserve"> of </w:t>
      </w:r>
      <w:proofErr w:type="spellStart"/>
      <w:r w:rsidR="00CC6265" w:rsidRPr="00ED42F8">
        <w:rPr>
          <w:i/>
          <w:iCs/>
        </w:rPr>
        <w:t>k</w:t>
      </w:r>
      <w:r w:rsidR="00CC6265" w:rsidRPr="00ED42F8">
        <w:rPr>
          <w:vertAlign w:val="subscript"/>
        </w:rPr>
        <w:t>obs</w:t>
      </w:r>
      <w:proofErr w:type="spellEnd"/>
      <w:r w:rsidR="00340850" w:rsidRPr="00ED42F8">
        <w:rPr>
          <w:vertAlign w:val="subscript"/>
        </w:rPr>
        <w:t xml:space="preserve"> </w:t>
      </w:r>
      <w:r w:rsidR="00CC6265" w:rsidRPr="00ED42F8">
        <w:t>versus [DHA]</w:t>
      </w:r>
      <w:r w:rsidR="00340850" w:rsidRPr="00ED42F8">
        <w:t xml:space="preserve"> to be 0.020 M</w:t>
      </w:r>
      <w:r w:rsidR="00340850" w:rsidRPr="00ED42F8">
        <w:rPr>
          <w:vertAlign w:val="superscript"/>
        </w:rPr>
        <w:t>-1</w:t>
      </w:r>
      <w:r w:rsidR="00340850" w:rsidRPr="00ED42F8">
        <w:t>s</w:t>
      </w:r>
      <w:r w:rsidR="00340850" w:rsidRPr="00ED42F8">
        <w:rPr>
          <w:vertAlign w:val="superscript"/>
        </w:rPr>
        <w:t>-1</w:t>
      </w:r>
      <w:r w:rsidR="00524499" w:rsidRPr="00ED42F8">
        <w:rPr>
          <w:vertAlign w:val="superscript"/>
        </w:rPr>
        <w:t xml:space="preserve"> </w:t>
      </w:r>
      <w:r w:rsidR="00145489" w:rsidRPr="00ED42F8">
        <w:t>(Figure S</w:t>
      </w:r>
      <w:r w:rsidR="00B5211A" w:rsidRPr="00ED42F8">
        <w:t>19</w:t>
      </w:r>
      <w:r w:rsidR="00145489" w:rsidRPr="00ED42F8">
        <w:t>)</w:t>
      </w:r>
      <w:r w:rsidR="00340850" w:rsidRPr="00ED42F8">
        <w:t xml:space="preserve">. The same reaction was repeated with </w:t>
      </w:r>
      <w:r w:rsidR="00340850" w:rsidRPr="00ED42F8">
        <w:rPr>
          <w:i/>
          <w:iCs/>
        </w:rPr>
        <w:t>[D]</w:t>
      </w:r>
      <w:r w:rsidR="00340850" w:rsidRPr="00ED42F8">
        <w:rPr>
          <w:i/>
          <w:iCs/>
          <w:vertAlign w:val="subscript"/>
        </w:rPr>
        <w:t>4</w:t>
      </w:r>
      <w:r w:rsidR="00340850" w:rsidRPr="00ED42F8">
        <w:t xml:space="preserve">-DHA, showing </w:t>
      </w:r>
      <w:r w:rsidR="00340850" w:rsidRPr="00ED42F8">
        <w:rPr>
          <w:i/>
          <w:iCs/>
        </w:rPr>
        <w:t>k</w:t>
      </w:r>
      <w:r w:rsidR="00340850" w:rsidRPr="00ED42F8">
        <w:rPr>
          <w:vertAlign w:val="subscript"/>
        </w:rPr>
        <w:t>2</w:t>
      </w:r>
      <w:r w:rsidR="00340850" w:rsidRPr="00ED42F8">
        <w:rPr>
          <w:i/>
          <w:iCs/>
        </w:rPr>
        <w:t xml:space="preserve"> </w:t>
      </w:r>
      <w:r w:rsidR="00340850" w:rsidRPr="00ED42F8">
        <w:t>= 0.006 M</w:t>
      </w:r>
      <w:r w:rsidR="00340850" w:rsidRPr="00ED42F8">
        <w:rPr>
          <w:vertAlign w:val="superscript"/>
        </w:rPr>
        <w:t>-1</w:t>
      </w:r>
      <w:r w:rsidR="00340850" w:rsidRPr="00ED42F8">
        <w:t>s</w:t>
      </w:r>
      <w:r w:rsidR="00340850" w:rsidRPr="00ED42F8">
        <w:rPr>
          <w:vertAlign w:val="superscript"/>
        </w:rPr>
        <w:t>-1</w:t>
      </w:r>
      <w:r w:rsidR="00340850" w:rsidRPr="00ED42F8">
        <w:t>, yielding a primary kinetic isotope effect (KIE) of 3.3</w:t>
      </w:r>
      <w:r w:rsidR="00145489" w:rsidRPr="00ED42F8">
        <w:t xml:space="preserve"> (Figure S</w:t>
      </w:r>
      <w:r w:rsidR="00B5211A" w:rsidRPr="00ED42F8">
        <w:t>19</w:t>
      </w:r>
      <w:r w:rsidR="00145489" w:rsidRPr="00ED42F8">
        <w:t>)</w:t>
      </w:r>
      <w:r w:rsidR="00340850" w:rsidRPr="00ED42F8">
        <w:t xml:space="preserve">. This result suggested that the </w:t>
      </w:r>
      <w:r w:rsidR="00FB7839" w:rsidRPr="00ED42F8">
        <w:t>cleava</w:t>
      </w:r>
      <w:r w:rsidR="00340850" w:rsidRPr="00ED42F8">
        <w:t>g</w:t>
      </w:r>
      <w:r w:rsidR="00FB7839" w:rsidRPr="00ED42F8">
        <w:t>e</w:t>
      </w:r>
      <w:r w:rsidR="00340850" w:rsidRPr="00ED42F8">
        <w:t xml:space="preserve"> of the C</w:t>
      </w:r>
      <w:r w:rsidR="002F2155" w:rsidRPr="00ED42F8">
        <w:rPr>
          <w:rFonts w:ascii="Cambria" w:hAnsi="Cambria"/>
        </w:rPr>
        <w:t xml:space="preserve">–H bond is involved in the rate-determining step. This KIE value </w:t>
      </w:r>
      <w:r w:rsidR="00524499" w:rsidRPr="00ED42F8">
        <w:rPr>
          <w:rFonts w:ascii="Cambria" w:hAnsi="Cambria"/>
        </w:rPr>
        <w:t>lies</w:t>
      </w:r>
      <w:r w:rsidR="002F2155" w:rsidRPr="00ED42F8">
        <w:rPr>
          <w:rFonts w:ascii="Cambria" w:hAnsi="Cambria"/>
        </w:rPr>
        <w:t xml:space="preserve"> in the classical range (2-7) and in agreement for what observed</w:t>
      </w:r>
      <w:r w:rsidR="002F2155" w:rsidRPr="00ED42F8">
        <w:t xml:space="preserve"> for other high-valent </w:t>
      </w:r>
      <w:r w:rsidR="007B1EA6" w:rsidRPr="00ED42F8">
        <w:t>metal-oxygen adducts (M</w:t>
      </w:r>
      <w:r w:rsidR="007B1EA6" w:rsidRPr="00ED42F8">
        <w:rPr>
          <w:rFonts w:ascii="Cambria" w:hAnsi="Cambria"/>
        </w:rPr>
        <w:t>–</w:t>
      </w:r>
      <w:r w:rsidR="007B1EA6" w:rsidRPr="00ED42F8">
        <w:t>O</w:t>
      </w:r>
      <w:r w:rsidR="007B1EA6" w:rsidRPr="00ED42F8">
        <w:rPr>
          <w:rFonts w:ascii="Cambria" w:hAnsi="Cambria"/>
        </w:rPr>
        <w:t>–</w:t>
      </w:r>
      <w:r w:rsidR="007B1EA6" w:rsidRPr="00ED42F8">
        <w:t>X), including hydroxides</w:t>
      </w:r>
      <w:r w:rsidR="002F2155" w:rsidRPr="00ED42F8">
        <w:t xml:space="preserve">, in contrast to </w:t>
      </w:r>
      <w:r w:rsidR="007B1EA6" w:rsidRPr="00ED42F8">
        <w:t>high-valent metal-oxo (</w:t>
      </w:r>
      <w:r w:rsidR="002F2155" w:rsidRPr="00ED42F8">
        <w:t>M=O</w:t>
      </w:r>
      <w:r w:rsidR="007B1EA6" w:rsidRPr="00ED42F8">
        <w:t>)</w:t>
      </w:r>
      <w:r w:rsidR="002F2155" w:rsidRPr="00ED42F8">
        <w:t xml:space="preserve"> </w:t>
      </w:r>
      <w:r w:rsidR="00524499" w:rsidRPr="00ED42F8">
        <w:t>oxidants</w:t>
      </w:r>
      <w:r w:rsidR="002F2155" w:rsidRPr="00ED42F8">
        <w:t xml:space="preserve">. </w:t>
      </w:r>
      <w:r w:rsidR="00524499" w:rsidRPr="00ED42F8">
        <w:t>F</w:t>
      </w:r>
      <w:r w:rsidR="007B1EA6" w:rsidRPr="00ED42F8">
        <w:t xml:space="preserve">or M=O </w:t>
      </w:r>
      <w:r w:rsidR="00524499" w:rsidRPr="00ED42F8">
        <w:t>large</w:t>
      </w:r>
      <w:r w:rsidR="007B1EA6" w:rsidRPr="00ED42F8">
        <w:t xml:space="preserve"> KIEs (&gt;10) have been reported, which have been explained to stem from tunneling effects</w:t>
      </w:r>
      <w:r w:rsidR="00066A69" w:rsidRPr="00ED42F8">
        <w:t>.</w:t>
      </w:r>
      <w:r w:rsidR="00A4050B" w:rsidRPr="00ED42F8">
        <w:fldChar w:fldCharType="begin"/>
      </w:r>
      <w:r w:rsidR="00A4050B" w:rsidRPr="00ED42F8">
        <w:instrText xml:space="preserve"> ADDIN EN.CITE &lt;EndNote&gt;&lt;Cite&gt;&lt;Author&gt;Pirovano&lt;/Author&gt;&lt;Year&gt;2018&lt;/Year&gt;&lt;RecNum&gt;539&lt;/RecNum&gt;&lt;DisplayText&gt;&lt;style face="superscript"&gt;43&lt;/style&gt;&lt;/DisplayText&gt;&lt;record&gt;&lt;rec-number&gt;539&lt;/rec-number&gt;&lt;foreign-keys&gt;&lt;key app="EN" db-id="aarevwxvytpv0mervs4pfe0a9awp5rzxwvwr" timestamp="1578930124"&gt;539&lt;/key&gt;&lt;/foreign-keys&gt;&lt;ref-type name="Journal Article"&gt;17&lt;/ref-type&gt;&lt;contributors&gt;&lt;authors&gt;&lt;author&gt;Pirovano, Paolo&lt;/author&gt;&lt;author&gt;McDonald, Aidan R.&lt;/author&gt;&lt;/authors&gt;&lt;/contributors&gt;&lt;titles&gt;&lt;title&gt;Synthetic High-Valent M–O–X Oxidants&lt;/title&gt;&lt;secondary-title&gt;European Journal of Inorganic Chemistry&lt;/secondary-title&gt;&lt;/titles&gt;&lt;periodical&gt;&lt;full-title&gt;European Journal of Inorganic Chemistry&lt;/full-title&gt;&lt;abbr-1&gt;Eur. J. Inorg. Chem.&lt;/abbr-1&gt;&lt;abbr-2&gt;Eur J Inorg Chem&lt;/abbr-2&gt;&lt;/periodical&gt;&lt;pages&gt;547-560&lt;/pages&gt;&lt;volume&gt;2018&lt;/volume&gt;&lt;number&gt;5&lt;/number&gt;&lt;dates&gt;&lt;year&gt;2018&lt;/year&gt;&lt;/dates&gt;&lt;isbn&gt;1434-1948&lt;/isbn&gt;&lt;urls&gt;&lt;related-urls&gt;&lt;url&gt;https://onlinelibrary.wiley.com/doi/abs/10.1002/ejic.201701072&lt;/url&gt;&lt;/related-urls&gt;&lt;/urls&gt;&lt;electronic-resource-num&gt;10.1002/ejic.201701072&lt;/electronic-resource-num&gt;&lt;/record&gt;&lt;/Cite&gt;&lt;/EndNote&gt;</w:instrText>
      </w:r>
      <w:r w:rsidR="00A4050B" w:rsidRPr="00ED42F8">
        <w:fldChar w:fldCharType="separate"/>
      </w:r>
      <w:r w:rsidR="00A4050B" w:rsidRPr="00ED42F8">
        <w:rPr>
          <w:noProof/>
          <w:vertAlign w:val="superscript"/>
        </w:rPr>
        <w:t>43</w:t>
      </w:r>
      <w:r w:rsidR="00A4050B" w:rsidRPr="00ED42F8">
        <w:fldChar w:fldCharType="end"/>
      </w:r>
      <w:r w:rsidR="00524499" w:rsidRPr="00ED42F8">
        <w:t xml:space="preserve"> The KIE value suggests that the rate-limiting step is proton or H-atom transfer.</w:t>
      </w:r>
    </w:p>
    <w:p w14:paraId="12855D6F" w14:textId="1830D836" w:rsidR="00A9745C" w:rsidRPr="00ED42F8" w:rsidRDefault="00DA1923" w:rsidP="00A569A3">
      <w:pPr>
        <w:pStyle w:val="TAMainText"/>
      </w:pPr>
      <w:r w:rsidRPr="00ED42F8">
        <w:t xml:space="preserve">For both hydrocarbon substrates we can obtain little mechanistic insight into the initial PCET reaction because the products that we can identify represent two-electron, two-proton </w:t>
      </w:r>
      <w:r w:rsidR="00686D6B" w:rsidRPr="00ED42F8">
        <w:t xml:space="preserve">PCET </w:t>
      </w:r>
      <w:proofErr w:type="spellStart"/>
      <w:r w:rsidR="00686D6B" w:rsidRPr="00ED42F8">
        <w:t>oxidised</w:t>
      </w:r>
      <w:proofErr w:type="spellEnd"/>
      <w:r w:rsidRPr="00ED42F8">
        <w:t xml:space="preserve"> products</w:t>
      </w:r>
      <w:r w:rsidR="00D472A6" w:rsidRPr="00ED42F8">
        <w:t>, mea</w:t>
      </w:r>
      <w:r w:rsidR="00D25272" w:rsidRPr="00ED42F8">
        <w:t>n</w:t>
      </w:r>
      <w:r w:rsidR="00D472A6" w:rsidRPr="00ED42F8">
        <w:t>ing exploration of the</w:t>
      </w:r>
      <w:r w:rsidR="00524499" w:rsidRPr="00ED42F8">
        <w:t xml:space="preserve"> mechanism</w:t>
      </w:r>
      <w:r w:rsidR="00D472A6" w:rsidRPr="00ED42F8">
        <w:t xml:space="preserve"> </w:t>
      </w:r>
      <w:r w:rsidR="00524499" w:rsidRPr="00ED42F8">
        <w:t>of the</w:t>
      </w:r>
      <w:r w:rsidR="00D472A6" w:rsidRPr="00ED42F8">
        <w:t xml:space="preserve"> PCET is not possible</w:t>
      </w:r>
      <w:r w:rsidRPr="00ED42F8">
        <w:t>.</w:t>
      </w:r>
      <w:r w:rsidR="00D25272" w:rsidRPr="00ED42F8">
        <w:t xml:space="preserve"> It is therefore also not possible to explore if </w:t>
      </w:r>
      <w:proofErr w:type="spellStart"/>
      <w:r w:rsidR="00D25272" w:rsidRPr="00ED42F8">
        <w:t>Au</w:t>
      </w:r>
      <w:r w:rsidR="00D25272" w:rsidRPr="00ED42F8">
        <w:rPr>
          <w:vertAlign w:val="superscript"/>
        </w:rPr>
        <w:t>III</w:t>
      </w:r>
      <w:proofErr w:type="spellEnd"/>
      <w:r w:rsidR="00D25272" w:rsidRPr="00ED42F8">
        <w:rPr>
          <w:vertAlign w:val="superscript"/>
        </w:rPr>
        <w:t xml:space="preserve"> </w:t>
      </w:r>
      <w:r w:rsidR="00D25272" w:rsidRPr="00ED42F8">
        <w:rPr>
          <w:b/>
          <w:bCs/>
        </w:rPr>
        <w:t>1</w:t>
      </w:r>
      <w:r w:rsidR="00D25272" w:rsidRPr="00ED42F8">
        <w:t xml:space="preserve"> was</w:t>
      </w:r>
      <w:r w:rsidR="008144C1" w:rsidRPr="00ED42F8">
        <w:t xml:space="preserve"> solely</w:t>
      </w:r>
      <w:r w:rsidR="00D25272" w:rsidRPr="00ED42F8">
        <w:t xml:space="preserve"> responsible for all PCET </w:t>
      </w:r>
      <w:r w:rsidR="008144C1" w:rsidRPr="00ED42F8">
        <w:t xml:space="preserve">oxidation </w:t>
      </w:r>
      <w:r w:rsidR="00D25272" w:rsidRPr="00ED42F8">
        <w:t xml:space="preserve">steps or if the reduced derivates of </w:t>
      </w:r>
      <w:r w:rsidR="00D25272" w:rsidRPr="00ED42F8">
        <w:rPr>
          <w:b/>
          <w:bCs/>
        </w:rPr>
        <w:t>1</w:t>
      </w:r>
      <w:r w:rsidR="00D25272" w:rsidRPr="00ED42F8">
        <w:t xml:space="preserve"> (</w:t>
      </w:r>
      <w:proofErr w:type="spellStart"/>
      <w:r w:rsidR="00D25272" w:rsidRPr="00ED42F8">
        <w:t>Au</w:t>
      </w:r>
      <w:r w:rsidR="00D25272" w:rsidRPr="00ED42F8">
        <w:rPr>
          <w:vertAlign w:val="superscript"/>
        </w:rPr>
        <w:t>II</w:t>
      </w:r>
      <w:proofErr w:type="spellEnd"/>
      <w:r w:rsidR="00D25272" w:rsidRPr="00ED42F8">
        <w:t xml:space="preserve">, </w:t>
      </w:r>
      <w:proofErr w:type="spellStart"/>
      <w:r w:rsidR="00D25272" w:rsidRPr="00ED42F8">
        <w:t>Au</w:t>
      </w:r>
      <w:r w:rsidR="00D25272" w:rsidRPr="00ED42F8">
        <w:rPr>
          <w:vertAlign w:val="superscript"/>
        </w:rPr>
        <w:t>I</w:t>
      </w:r>
      <w:proofErr w:type="spellEnd"/>
      <w:r w:rsidR="00D25272" w:rsidRPr="00ED42F8">
        <w:t>) also contribute to the oxidation of CHD and DHA.</w:t>
      </w:r>
    </w:p>
    <w:p w14:paraId="055559B8" w14:textId="77777777" w:rsidR="00D801C4" w:rsidRPr="00ED42F8" w:rsidRDefault="00D801C4" w:rsidP="00D801C4">
      <w:pPr>
        <w:pStyle w:val="TAMainText"/>
      </w:pPr>
      <w:r w:rsidRPr="00ED42F8">
        <w:t xml:space="preserve">In order to gain further mechanistic insight, the reactivity of </w:t>
      </w:r>
      <w:r w:rsidRPr="00ED42F8">
        <w:rPr>
          <w:b/>
          <w:bCs/>
        </w:rPr>
        <w:t>1</w:t>
      </w:r>
      <w:r w:rsidRPr="00ED42F8">
        <w:t xml:space="preserve"> towards substrates bearing weak O–H bonds was then examined. When 4-methoxy-2,6-di-</w:t>
      </w:r>
      <w:r w:rsidRPr="00ED42F8">
        <w:rPr>
          <w:i/>
          <w:iCs/>
        </w:rPr>
        <w:t>tert</w:t>
      </w:r>
      <w:r w:rsidRPr="00ED42F8">
        <w:t>-butylphenol (4-CH</w:t>
      </w:r>
      <w:r w:rsidRPr="00ED42F8">
        <w:rPr>
          <w:vertAlign w:val="subscript"/>
        </w:rPr>
        <w:t>3</w:t>
      </w:r>
      <w:r w:rsidRPr="00ED42F8">
        <w:t xml:space="preserve">O-2,6-DTBP, 100 equiv.) was added to </w:t>
      </w:r>
      <w:r w:rsidRPr="00ED42F8">
        <w:rPr>
          <w:b/>
        </w:rPr>
        <w:t xml:space="preserve">1 </w:t>
      </w:r>
      <w:r w:rsidRPr="00ED42F8">
        <w:rPr>
          <w:bCs/>
        </w:rPr>
        <w:t xml:space="preserve">(0.4 mM, DMF, 25 </w:t>
      </w:r>
      <w:r w:rsidRPr="00ED42F8">
        <w:rPr>
          <w:rFonts w:cs="Arial"/>
          <w:bCs/>
        </w:rPr>
        <w:t>°</w:t>
      </w:r>
      <w:r w:rsidRPr="00ED42F8">
        <w:rPr>
          <w:bCs/>
        </w:rPr>
        <w:t>C)</w:t>
      </w:r>
      <w:r w:rsidRPr="00ED42F8">
        <w:rPr>
          <w:b/>
        </w:rPr>
        <w:t xml:space="preserve"> </w:t>
      </w:r>
      <w:r w:rsidRPr="00ED42F8">
        <w:t xml:space="preserve">an immediate reaction was observed. The electronic absorption spectrum displayed a sharp band at </w:t>
      </w:r>
      <w:r w:rsidRPr="00ED42F8">
        <w:sym w:font="Symbol" w:char="F06C"/>
      </w:r>
      <w:r w:rsidRPr="00ED42F8">
        <w:t xml:space="preserve"> = 407 nm, alongside the growth of features at </w:t>
      </w:r>
      <w:r w:rsidRPr="00ED42F8">
        <w:sym w:font="Symbol" w:char="F06C"/>
      </w:r>
      <w:r w:rsidRPr="00ED42F8">
        <w:t xml:space="preserve"> = 545, 630 nm (Figure 1). The band at λ</w:t>
      </w:r>
      <w:r w:rsidRPr="00ED42F8">
        <w:rPr>
          <w:vertAlign w:val="subscript"/>
        </w:rPr>
        <w:t xml:space="preserve"> </w:t>
      </w:r>
      <w:r w:rsidRPr="00ED42F8">
        <w:t>= 407 nm reached a maximum after 160 s (Figure S21) and subsequently slowly decayed. After 1000 s a dark purple precipitate was observed to form in the reaction mixture, as observed for the latter stages of CHD and DHA oxidations.</w:t>
      </w:r>
    </w:p>
    <w:p w14:paraId="215E25C5" w14:textId="77777777" w:rsidR="00A9745C" w:rsidRPr="00ED42F8" w:rsidRDefault="00BB5E89" w:rsidP="00BB5E89">
      <w:pPr>
        <w:pStyle w:val="VAFigureCaption"/>
        <w:rPr>
          <w:rFonts w:ascii="Times New Roman" w:hAnsi="Times New Roman"/>
          <w:sz w:val="20"/>
        </w:rPr>
      </w:pPr>
      <w:r w:rsidRPr="00ED42F8">
        <w:rPr>
          <w:noProof/>
        </w:rPr>
        <w:drawing>
          <wp:inline distT="0" distB="0" distL="0" distR="0" wp14:anchorId="77CEFCEF" wp14:editId="1D8A13FB">
            <wp:extent cx="3057525" cy="23052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5237" cy="2311026"/>
                    </a:xfrm>
                    <a:prstGeom prst="rect">
                      <a:avLst/>
                    </a:prstGeom>
                    <a:noFill/>
                  </pic:spPr>
                </pic:pic>
              </a:graphicData>
            </a:graphic>
          </wp:inline>
        </w:drawing>
      </w:r>
      <w:r w:rsidRPr="00ED42F8">
        <w:rPr>
          <w:b/>
          <w:bCs/>
        </w:rPr>
        <w:t>Figure 1.</w:t>
      </w:r>
      <w:r w:rsidRPr="00ED42F8">
        <w:t xml:space="preserve"> Electronic absorption spectra of the reaction of </w:t>
      </w:r>
      <w:r w:rsidRPr="00ED42F8">
        <w:rPr>
          <w:b/>
        </w:rPr>
        <w:t xml:space="preserve">1 </w:t>
      </w:r>
      <w:r w:rsidRPr="00ED42F8">
        <w:rPr>
          <w:bCs/>
        </w:rPr>
        <w:t>(0.4 mM, DMF, black trace)</w:t>
      </w:r>
      <w:r w:rsidRPr="00ED42F8">
        <w:t xml:space="preserve"> with 4-CH</w:t>
      </w:r>
      <w:r w:rsidRPr="00ED42F8">
        <w:rPr>
          <w:vertAlign w:val="subscript"/>
        </w:rPr>
        <w:t>3</w:t>
      </w:r>
      <w:r w:rsidRPr="00ED42F8">
        <w:t>O-2,6-DTBP (100 equiv.) at 25 °C. blue = 160 s; red = 1000 s. Inset: X-Band</w:t>
      </w:r>
      <w:r w:rsidRPr="00ED42F8">
        <w:rPr>
          <w:lang w:eastAsia="en-GB"/>
        </w:rPr>
        <w:t xml:space="preserve"> EPR spectra of the reaction mixture of </w:t>
      </w:r>
      <w:r w:rsidRPr="00ED42F8">
        <w:rPr>
          <w:b/>
          <w:lang w:eastAsia="en-GB"/>
        </w:rPr>
        <w:t>1</w:t>
      </w:r>
      <w:r w:rsidRPr="00ED42F8">
        <w:rPr>
          <w:lang w:eastAsia="en-GB"/>
        </w:rPr>
        <w:t xml:space="preserve"> with 4-CH</w:t>
      </w:r>
      <w:r w:rsidRPr="00ED42F8">
        <w:rPr>
          <w:vertAlign w:val="subscript"/>
          <w:lang w:eastAsia="en-GB"/>
        </w:rPr>
        <w:t>3</w:t>
      </w:r>
      <w:r w:rsidRPr="00ED42F8">
        <w:rPr>
          <w:lang w:eastAsia="en-GB"/>
        </w:rPr>
        <w:t xml:space="preserve">O-2,6-DTBP (blue trace) after 160 s and the independently synthesized </w:t>
      </w:r>
      <w:r w:rsidRPr="00ED42F8">
        <w:t>4-methoxy-2,6-di-</w:t>
      </w:r>
      <w:r w:rsidRPr="00ED42F8">
        <w:rPr>
          <w:i/>
          <w:iCs/>
        </w:rPr>
        <w:t>tert</w:t>
      </w:r>
      <w:r w:rsidRPr="00ED42F8">
        <w:t xml:space="preserve">-butylphenoxyl </w:t>
      </w:r>
      <w:r w:rsidRPr="00ED42F8">
        <w:rPr>
          <w:lang w:eastAsia="en-GB"/>
        </w:rPr>
        <w:t xml:space="preserve">radical (grey trace). The spectra were acquired from a frozen DMF solution and measured at 77 K with a 0.2 </w:t>
      </w:r>
      <w:proofErr w:type="spellStart"/>
      <w:r w:rsidRPr="00ED42F8">
        <w:rPr>
          <w:lang w:eastAsia="en-GB"/>
        </w:rPr>
        <w:t>mW</w:t>
      </w:r>
      <w:proofErr w:type="spellEnd"/>
      <w:r w:rsidRPr="00ED42F8">
        <w:rPr>
          <w:lang w:eastAsia="en-GB"/>
        </w:rPr>
        <w:t xml:space="preserve"> microwave power and a 0.2 </w:t>
      </w:r>
      <w:proofErr w:type="spellStart"/>
      <w:r w:rsidRPr="00ED42F8">
        <w:rPr>
          <w:lang w:eastAsia="en-GB"/>
        </w:rPr>
        <w:t>mT</w:t>
      </w:r>
      <w:proofErr w:type="spellEnd"/>
      <w:r w:rsidRPr="00ED42F8">
        <w:rPr>
          <w:lang w:eastAsia="en-GB"/>
        </w:rPr>
        <w:t xml:space="preserve"> modulation </w:t>
      </w:r>
      <w:r w:rsidRPr="00ED42F8">
        <w:rPr>
          <w:lang w:eastAsia="en-GB"/>
        </w:rPr>
        <w:lastRenderedPageBreak/>
        <w:t>amplitude. The spectra have been normalized with respect to the microwave frequency used</w:t>
      </w:r>
      <w:r w:rsidR="0047161F" w:rsidRPr="00ED42F8">
        <w:rPr>
          <w:lang w:eastAsia="en-GB"/>
        </w:rPr>
        <w:t>.</w:t>
      </w:r>
    </w:p>
    <w:p w14:paraId="33DBC41E" w14:textId="4C46AE2F" w:rsidR="0047161F" w:rsidRPr="00ED42F8" w:rsidRDefault="0047161F" w:rsidP="00C22EC8">
      <w:pPr>
        <w:pStyle w:val="TAMainText"/>
      </w:pPr>
      <w:r w:rsidRPr="00ED42F8">
        <w:t>An X-band EPR spectrum of the reaction mixture prepared at 160 s</w:t>
      </w:r>
      <w:r w:rsidR="005E1465" w:rsidRPr="00ED42F8">
        <w:t xml:space="preserve"> (initial phase of the reaction)</w:t>
      </w:r>
      <w:r w:rsidRPr="00ED42F8">
        <w:t xml:space="preserve"> showed an isotropic signal at g = 2.00 typical of an organic radical (Figure 1). We postulated it to be the 4-methoxy-2,6-di-</w:t>
      </w:r>
      <w:r w:rsidRPr="00ED42F8">
        <w:rPr>
          <w:i/>
          <w:iCs/>
        </w:rPr>
        <w:t>tert</w:t>
      </w:r>
      <w:r w:rsidRPr="00ED42F8">
        <w:t>-butylphenoxyl radical, which was confirmed by independent synthesis of this compound and comparison of its EPR spectra to that measured for the reaction mixture (Figures 1, S2</w:t>
      </w:r>
      <w:r w:rsidR="00B5211A" w:rsidRPr="00ED42F8">
        <w:t>5</w:t>
      </w:r>
      <w:r w:rsidRPr="00ED42F8">
        <w:t>, see SI for details).</w:t>
      </w:r>
      <w:r w:rsidR="00817442" w:rsidRPr="00ED42F8">
        <w:fldChar w:fldCharType="begin"/>
      </w:r>
      <w:r w:rsidR="00A4050B" w:rsidRPr="00ED42F8">
        <w:instrText xml:space="preserve"> ADDIN EN.CITE &lt;EndNote&gt;&lt;Cite&gt;&lt;Author&gt;Wittman&lt;/Author&gt;&lt;Year&gt;2013&lt;/Year&gt;&lt;RecNum&gt;450&lt;/RecNum&gt;&lt;DisplayText&gt;&lt;style face="superscript"&gt;44&lt;/style&gt;&lt;/DisplayText&gt;&lt;record&gt;&lt;rec-number&gt;450&lt;/rec-number&gt;&lt;foreign-keys&gt;&lt;key app="EN" db-id="aarevwxvytpv0mervs4pfe0a9awp5rzxwvwr" timestamp="1554044682"&gt;450&lt;/key&gt;&lt;/foreign-keys&gt;&lt;ref-type name="Journal Article"&gt;17&lt;/ref-type&gt;&lt;contributors&gt;&lt;authors&gt;&lt;author&gt;Wittman, Jessica M.&lt;/author&gt;&lt;author&gt;Hayoun, Rebecca&lt;/author&gt;&lt;author&gt;Kaminsky, Werner&lt;/author&gt;&lt;author&gt;Coggins, Michael K.&lt;/author&gt;&lt;author&gt;Mayer, James M.&lt;/author&gt;&lt;/authors&gt;&lt;/contributors&gt;&lt;titles&gt;&lt;title&gt;A C–C Bonded Phenoxyl Radical Dimer with a Zero Bond Dissociation Free Energy&lt;/title&gt;&lt;secondary-title&gt;Journal of the American Chemical Society&lt;/secondary-title&gt;&lt;/titles&gt;&lt;periodical&gt;&lt;full-title&gt;Journal of the American Chemical Society&lt;/full-title&gt;&lt;abbr-1&gt;J. Am. Chem. Soc.&lt;/abbr-1&gt;&lt;abbr-2&gt;J Am Chem Soc&lt;/abbr-2&gt;&lt;/periodical&gt;&lt;pages&gt;12956-12959&lt;/pages&gt;&lt;volume&gt;135&lt;/volume&gt;&lt;number&gt;35&lt;/number&gt;&lt;dates&gt;&lt;year&gt;2013&lt;/year&gt;&lt;pub-dates&gt;&lt;date&gt;2013/09/04&lt;/date&gt;&lt;/pub-dates&gt;&lt;/dates&gt;&lt;publisher&gt;American Chemical Society&lt;/publisher&gt;&lt;isbn&gt;0002-7863&lt;/isbn&gt;&lt;urls&gt;&lt;related-urls&gt;&lt;url&gt;https://doi.org/10.1021/ja406500h&lt;/url&gt;&lt;url&gt;https://www.ncbi.nlm.nih.gov/pmc/articles/PMC4084963/pdf/nihms582971.pdf&lt;/url&gt;&lt;/related-urls&gt;&lt;/urls&gt;&lt;electronic-resource-num&gt;10.1021/ja406500h&lt;/electronic-resource-num&gt;&lt;/record&gt;&lt;/Cite&gt;&lt;/EndNote&gt;</w:instrText>
      </w:r>
      <w:r w:rsidR="00817442" w:rsidRPr="00ED42F8">
        <w:fldChar w:fldCharType="separate"/>
      </w:r>
      <w:r w:rsidR="00A4050B" w:rsidRPr="00ED42F8">
        <w:rPr>
          <w:noProof/>
          <w:vertAlign w:val="superscript"/>
        </w:rPr>
        <w:t>44</w:t>
      </w:r>
      <w:r w:rsidR="00817442" w:rsidRPr="00ED42F8">
        <w:fldChar w:fldCharType="end"/>
      </w:r>
      <w:r w:rsidRPr="00ED42F8">
        <w:t xml:space="preserve"> Likewise, the electronic absorption spectrum of the independently synthesi</w:t>
      </w:r>
      <w:r w:rsidR="003D10A5" w:rsidRPr="00ED42F8">
        <w:t>ze</w:t>
      </w:r>
      <w:r w:rsidRPr="00ED42F8">
        <w:t xml:space="preserve">d radical displayed a feature at </w:t>
      </w:r>
      <w:r w:rsidRPr="00ED42F8">
        <w:sym w:font="Symbol" w:char="F06C"/>
      </w:r>
      <w:r w:rsidRPr="00ED42F8">
        <w:t xml:space="preserve"> = 407 nm (Figure S2</w:t>
      </w:r>
      <w:r w:rsidR="00B5211A" w:rsidRPr="00ED42F8">
        <w:t>6</w:t>
      </w:r>
      <w:r w:rsidRPr="00ED42F8">
        <w:t>). The yield of 4-methoxy-2,6-di-</w:t>
      </w:r>
      <w:r w:rsidRPr="00ED42F8">
        <w:rPr>
          <w:i/>
          <w:iCs/>
        </w:rPr>
        <w:t>tert</w:t>
      </w:r>
      <w:r w:rsidRPr="00ED42F8">
        <w:t>-butylphenoxyl radical was determined to be 80 ± 15 % by EPR and 85 ± 15 % by electronic absorption spectroscopy (Table S1)</w:t>
      </w:r>
      <w:r w:rsidR="00834AC9" w:rsidRPr="00ED42F8">
        <w:t xml:space="preserve"> when a one-electron reaction is considered</w:t>
      </w:r>
      <w:r w:rsidRPr="00ED42F8">
        <w:t>.</w:t>
      </w:r>
      <w:r w:rsidR="00BE285A" w:rsidRPr="00ED42F8">
        <w:t xml:space="preserve"> </w:t>
      </w:r>
      <w:r w:rsidRPr="00ED42F8">
        <w:t>Th</w:t>
      </w:r>
      <w:r w:rsidR="00382094" w:rsidRPr="00ED42F8">
        <w:t>us</w:t>
      </w:r>
      <w:r w:rsidR="0051072B" w:rsidRPr="00ED42F8">
        <w:t>,</w:t>
      </w:r>
      <w:r w:rsidR="00382094" w:rsidRPr="00ED42F8">
        <w:t xml:space="preserve"> th</w:t>
      </w:r>
      <w:r w:rsidRPr="00ED42F8">
        <w:t xml:space="preserve">e initial product of the reaction between </w:t>
      </w:r>
      <w:r w:rsidRPr="00ED42F8">
        <w:rPr>
          <w:b/>
          <w:bCs/>
        </w:rPr>
        <w:t>1</w:t>
      </w:r>
      <w:r w:rsidRPr="00ED42F8">
        <w:t xml:space="preserve"> and 4-CH</w:t>
      </w:r>
      <w:r w:rsidRPr="00ED42F8">
        <w:rPr>
          <w:vertAlign w:val="subscript"/>
        </w:rPr>
        <w:t>3</w:t>
      </w:r>
      <w:r w:rsidRPr="00ED42F8">
        <w:t>O-2,6-DTBP</w:t>
      </w:r>
      <w:r w:rsidRPr="00ED42F8" w:rsidDel="003C6A96">
        <w:t xml:space="preserve"> </w:t>
      </w:r>
      <w:r w:rsidRPr="00ED42F8">
        <w:t>was 4-methoxy-2,6-di-</w:t>
      </w:r>
      <w:r w:rsidRPr="00ED42F8">
        <w:rPr>
          <w:i/>
          <w:iCs/>
        </w:rPr>
        <w:t>tert</w:t>
      </w:r>
      <w:r w:rsidRPr="00ED42F8">
        <w:t>-butylphenoxyl radical, presumably formed through PCET oxidation.</w:t>
      </w:r>
    </w:p>
    <w:p w14:paraId="10FF8CAA" w14:textId="7CD4E8D7" w:rsidR="0047161F" w:rsidRPr="00ED42F8" w:rsidRDefault="0047161F" w:rsidP="00C22EC8">
      <w:pPr>
        <w:pStyle w:val="TAMainText"/>
      </w:pPr>
      <w:r w:rsidRPr="00ED42F8">
        <w:t xml:space="preserve">A plot of the absorbance at </w:t>
      </w:r>
      <w:proofErr w:type="spellStart"/>
      <w:r w:rsidRPr="00ED42F8">
        <w:t>λ</w:t>
      </w:r>
      <w:r w:rsidRPr="00ED42F8">
        <w:rPr>
          <w:vertAlign w:val="subscript"/>
        </w:rPr>
        <w:t>max</w:t>
      </w:r>
      <w:proofErr w:type="spellEnd"/>
      <w:r w:rsidRPr="00ED42F8">
        <w:t xml:space="preserve"> = 407 nm versus time showed an initial phase (160 s, coinciding with the maximum yield of radical) with an exponential growth and a second phase showing its decay up to 400</w:t>
      </w:r>
      <w:r w:rsidR="007F1F81" w:rsidRPr="00ED42F8">
        <w:t xml:space="preserve"> </w:t>
      </w:r>
      <w:r w:rsidRPr="00ED42F8">
        <w:t>s (Figure S2</w:t>
      </w:r>
      <w:r w:rsidR="00895877" w:rsidRPr="00ED42F8">
        <w:t>4</w:t>
      </w:r>
      <w:r w:rsidRPr="00ED42F8">
        <w:t xml:space="preserve">). </w:t>
      </w:r>
      <w:r w:rsidRPr="00ED42F8">
        <w:rPr>
          <w:i/>
          <w:iCs/>
        </w:rPr>
        <w:t>Pseudo</w:t>
      </w:r>
      <w:r w:rsidRPr="00ED42F8">
        <w:t>-first order rate constants (</w:t>
      </w:r>
      <w:proofErr w:type="spellStart"/>
      <w:r w:rsidRPr="00ED42F8">
        <w:rPr>
          <w:i/>
          <w:iCs/>
        </w:rPr>
        <w:t>k</w:t>
      </w:r>
      <w:r w:rsidRPr="00ED42F8">
        <w:rPr>
          <w:vertAlign w:val="subscript"/>
        </w:rPr>
        <w:t>obs</w:t>
      </w:r>
      <w:proofErr w:type="spellEnd"/>
      <w:r w:rsidRPr="00ED42F8">
        <w:t>) were obtained by exponential fitting of the plot of absorbance vs time up to 160 s (Figure S2</w:t>
      </w:r>
      <w:r w:rsidR="00895877" w:rsidRPr="00ED42F8">
        <w:t>7</w:t>
      </w:r>
      <w:r w:rsidRPr="00ED42F8">
        <w:t xml:space="preserve">). The rate of this initial phase was shown to be dependent on [substrate] and the plot of the </w:t>
      </w:r>
      <w:proofErr w:type="spellStart"/>
      <w:r w:rsidRPr="00ED42F8">
        <w:rPr>
          <w:i/>
          <w:iCs/>
        </w:rPr>
        <w:t>k</w:t>
      </w:r>
      <w:r w:rsidRPr="00ED42F8">
        <w:rPr>
          <w:vertAlign w:val="subscript"/>
        </w:rPr>
        <w:t>obs</w:t>
      </w:r>
      <w:proofErr w:type="spellEnd"/>
      <w:r w:rsidRPr="00ED42F8">
        <w:rPr>
          <w:vertAlign w:val="subscript"/>
        </w:rPr>
        <w:t xml:space="preserve"> </w:t>
      </w:r>
      <w:r w:rsidRPr="00ED42F8">
        <w:t xml:space="preserve">versus [substrate] exhibited a non-linear correlation (Figure 2). This was consistent with a saturation kinetic </w:t>
      </w:r>
      <w:proofErr w:type="gramStart"/>
      <w:r w:rsidRPr="00ED42F8">
        <w:t>model,</w:t>
      </w:r>
      <w:proofErr w:type="gramEnd"/>
      <w:r w:rsidRPr="00ED42F8">
        <w:t xml:space="preserve"> thus we employed the following kinetic equation to fit the obtained results: </w:t>
      </w:r>
      <w:proofErr w:type="spellStart"/>
      <w:r w:rsidRPr="00ED42F8">
        <w:rPr>
          <w:i/>
          <w:iCs/>
        </w:rPr>
        <w:t>k</w:t>
      </w:r>
      <w:r w:rsidRPr="00ED42F8">
        <w:rPr>
          <w:vertAlign w:val="subscript"/>
        </w:rPr>
        <w:t>obs</w:t>
      </w:r>
      <w:proofErr w:type="spellEnd"/>
      <w:r w:rsidRPr="00ED42F8">
        <w:t xml:space="preserve"> = </w:t>
      </w:r>
      <w:r w:rsidRPr="00ED42F8">
        <w:rPr>
          <w:i/>
          <w:iCs/>
        </w:rPr>
        <w:t>k</w:t>
      </w:r>
      <w:r w:rsidRPr="00ED42F8">
        <w:rPr>
          <w:vertAlign w:val="subscript"/>
        </w:rPr>
        <w:t>1</w:t>
      </w:r>
      <w:r w:rsidRPr="00ED42F8">
        <w:t>[substrate]/(K + [substrate]). A linearization of the data (Figure S2</w:t>
      </w:r>
      <w:r w:rsidR="00895877" w:rsidRPr="00ED42F8">
        <w:t>8</w:t>
      </w:r>
      <w:r w:rsidRPr="00ED42F8">
        <w:t xml:space="preserve">) was performed to determine </w:t>
      </w:r>
      <w:r w:rsidRPr="00ED42F8">
        <w:rPr>
          <w:i/>
          <w:iCs/>
        </w:rPr>
        <w:t>k</w:t>
      </w:r>
      <w:r w:rsidRPr="00ED42F8">
        <w:rPr>
          <w:vertAlign w:val="subscript"/>
        </w:rPr>
        <w:t>1</w:t>
      </w:r>
      <w:r w:rsidRPr="00ED42F8">
        <w:t xml:space="preserve"> (0.0305 s</w:t>
      </w:r>
      <w:r w:rsidRPr="00ED42F8">
        <w:rPr>
          <w:vertAlign w:val="superscript"/>
        </w:rPr>
        <w:t>-1</w:t>
      </w:r>
      <w:r w:rsidRPr="00ED42F8">
        <w:t xml:space="preserve">), the maximum rate of the reaction, and K (0.016 M), the [substrate] at which half of the maximum rate </w:t>
      </w:r>
      <w:r w:rsidR="003D10A5" w:rsidRPr="00ED42F8">
        <w:t>wa</w:t>
      </w:r>
      <w:r w:rsidRPr="00ED42F8">
        <w:t>s reached (Table 1).</w:t>
      </w:r>
    </w:p>
    <w:p w14:paraId="36C42076" w14:textId="77777777" w:rsidR="00A9745C" w:rsidRPr="00ED42F8" w:rsidRDefault="001A6676" w:rsidP="000E75E3">
      <w:pPr>
        <w:pStyle w:val="VDTableTitle"/>
      </w:pPr>
      <w:r w:rsidRPr="00ED42F8">
        <w:rPr>
          <w:noProof/>
        </w:rPr>
        <w:drawing>
          <wp:inline distT="0" distB="0" distL="0" distR="0" wp14:anchorId="1EAD9ABF" wp14:editId="3FF5C0AB">
            <wp:extent cx="3064934" cy="24639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4945" cy="2472046"/>
                    </a:xfrm>
                    <a:prstGeom prst="rect">
                      <a:avLst/>
                    </a:prstGeom>
                    <a:noFill/>
                  </pic:spPr>
                </pic:pic>
              </a:graphicData>
            </a:graphic>
          </wp:inline>
        </w:drawing>
      </w:r>
    </w:p>
    <w:p w14:paraId="1D1E2C61" w14:textId="77777777" w:rsidR="001A6676" w:rsidRPr="00ED42F8" w:rsidRDefault="001A6676" w:rsidP="001A6676">
      <w:pPr>
        <w:pStyle w:val="VAFigureCaption"/>
      </w:pPr>
      <w:r w:rsidRPr="00ED42F8">
        <w:rPr>
          <w:b/>
          <w:bCs/>
        </w:rPr>
        <w:t xml:space="preserve">Figure 2. </w:t>
      </w:r>
      <w:bookmarkStart w:id="1" w:name="_Hlk16868917"/>
      <w:r w:rsidRPr="00ED42F8">
        <w:t xml:space="preserve">Plot of </w:t>
      </w:r>
      <w:proofErr w:type="spellStart"/>
      <w:r w:rsidRPr="00ED42F8">
        <w:rPr>
          <w:i/>
          <w:iCs/>
        </w:rPr>
        <w:t>k</w:t>
      </w:r>
      <w:r w:rsidRPr="00ED42F8">
        <w:rPr>
          <w:vertAlign w:val="subscript"/>
        </w:rPr>
        <w:t>obs</w:t>
      </w:r>
      <w:proofErr w:type="spellEnd"/>
      <w:r w:rsidRPr="00ED42F8">
        <w:t xml:space="preserve"> against [4-CH</w:t>
      </w:r>
      <w:r w:rsidRPr="00ED42F8">
        <w:rPr>
          <w:vertAlign w:val="subscript"/>
        </w:rPr>
        <w:t>3</w:t>
      </w:r>
      <w:r w:rsidRPr="00ED42F8">
        <w:t xml:space="preserve">O-2,6-DTBP] determined for the reaction between </w:t>
      </w:r>
      <w:r w:rsidRPr="00ED42F8">
        <w:rPr>
          <w:b/>
        </w:rPr>
        <w:t>1</w:t>
      </w:r>
      <w:r w:rsidRPr="00ED42F8">
        <w:t xml:space="preserve"> and 4-CH</w:t>
      </w:r>
      <w:r w:rsidRPr="00ED42F8">
        <w:rPr>
          <w:vertAlign w:val="subscript"/>
        </w:rPr>
        <w:t>3</w:t>
      </w:r>
      <w:r w:rsidRPr="00ED42F8">
        <w:t>O-2,6-DTBP.</w:t>
      </w:r>
      <w:bookmarkEnd w:id="1"/>
    </w:p>
    <w:p w14:paraId="33DB3B13" w14:textId="1E1FF4B4" w:rsidR="005E1465" w:rsidRPr="00ED42F8" w:rsidRDefault="005E1465" w:rsidP="005E1465">
      <w:pPr>
        <w:pStyle w:val="TAMainText"/>
        <w:ind w:firstLine="0"/>
      </w:pPr>
      <w:r w:rsidRPr="00ED42F8">
        <w:t xml:space="preserve">The </w:t>
      </w:r>
      <w:proofErr w:type="spellStart"/>
      <w:r w:rsidRPr="00ED42F8">
        <w:rPr>
          <w:i/>
          <w:iCs/>
        </w:rPr>
        <w:t>k</w:t>
      </w:r>
      <w:r w:rsidRPr="00ED42F8">
        <w:rPr>
          <w:i/>
          <w:iCs/>
          <w:vertAlign w:val="subscript"/>
        </w:rPr>
        <w:t>obs</w:t>
      </w:r>
      <w:proofErr w:type="spellEnd"/>
      <w:r w:rsidRPr="00ED42F8">
        <w:rPr>
          <w:vertAlign w:val="subscript"/>
        </w:rPr>
        <w:t xml:space="preserve"> </w:t>
      </w:r>
      <w:r w:rsidRPr="00ED42F8">
        <w:t>of the reaction of 4-CH</w:t>
      </w:r>
      <w:r w:rsidRPr="00ED42F8">
        <w:rPr>
          <w:vertAlign w:val="subscript"/>
        </w:rPr>
        <w:t>3</w:t>
      </w:r>
      <w:r w:rsidRPr="00ED42F8">
        <w:t xml:space="preserve">O-2,6-DTBP with different concentrations of </w:t>
      </w:r>
      <w:r w:rsidRPr="00ED42F8">
        <w:rPr>
          <w:b/>
          <w:bCs/>
        </w:rPr>
        <w:t xml:space="preserve">1 </w:t>
      </w:r>
      <w:r w:rsidRPr="00ED42F8">
        <w:t>was measured in saturating conditions (350 equiv. of substrate) in order to ensure a maximum rate was achieved in the saturating region (Figure S</w:t>
      </w:r>
      <w:r w:rsidR="00437FF8" w:rsidRPr="00ED42F8">
        <w:t>29</w:t>
      </w:r>
      <w:r w:rsidRPr="00ED42F8">
        <w:t xml:space="preserve">). The </w:t>
      </w:r>
      <w:r w:rsidRPr="00ED42F8">
        <w:t xml:space="preserve">linear correlation observed between </w:t>
      </w:r>
      <w:proofErr w:type="spellStart"/>
      <w:r w:rsidRPr="00ED42F8">
        <w:rPr>
          <w:i/>
          <w:iCs/>
        </w:rPr>
        <w:t>k</w:t>
      </w:r>
      <w:r w:rsidRPr="00ED42F8">
        <w:rPr>
          <w:vertAlign w:val="subscript"/>
        </w:rPr>
        <w:t>obs</w:t>
      </w:r>
      <w:proofErr w:type="spellEnd"/>
      <w:r w:rsidRPr="00ED42F8">
        <w:t xml:space="preserve"> and </w:t>
      </w:r>
      <w:r w:rsidRPr="00ED42F8">
        <w:rPr>
          <w:b/>
          <w:bCs/>
        </w:rPr>
        <w:t>1</w:t>
      </w:r>
      <w:r w:rsidRPr="00ED42F8">
        <w:t xml:space="preserve"> suggested that the oxidation was first order in [</w:t>
      </w:r>
      <w:r w:rsidRPr="00ED42F8">
        <w:rPr>
          <w:b/>
          <w:bCs/>
        </w:rPr>
        <w:t>1</w:t>
      </w:r>
      <w:r w:rsidRPr="00ED42F8">
        <w:t>] in the range of concentrations explored.</w:t>
      </w:r>
    </w:p>
    <w:p w14:paraId="29995317" w14:textId="597C9789" w:rsidR="007D67F0" w:rsidRPr="00ED42F8" w:rsidRDefault="007D67F0" w:rsidP="00C22EC8">
      <w:pPr>
        <w:pStyle w:val="TAMainText"/>
      </w:pPr>
      <w:r w:rsidRPr="00ED42F8">
        <w:t>The fate of the 4-methoxy-2,6-di-</w:t>
      </w:r>
      <w:r w:rsidRPr="00ED42F8">
        <w:rPr>
          <w:i/>
          <w:iCs/>
        </w:rPr>
        <w:t>tert</w:t>
      </w:r>
      <w:r w:rsidRPr="00ED42F8">
        <w:t>-butylphenoxyl radical</w:t>
      </w:r>
      <w:r w:rsidR="00FB7839" w:rsidRPr="00ED42F8">
        <w:t>, after it reached its maximum yield,</w:t>
      </w:r>
      <w:r w:rsidRPr="00ED42F8">
        <w:t xml:space="preserve"> was explored with </w:t>
      </w:r>
      <w:r w:rsidRPr="00ED42F8">
        <w:rPr>
          <w:vertAlign w:val="superscript"/>
        </w:rPr>
        <w:t>1</w:t>
      </w:r>
      <w:r w:rsidRPr="00ED42F8">
        <w:t>H NMR in DMSO-D</w:t>
      </w:r>
      <w:r w:rsidRPr="00ED42F8">
        <w:rPr>
          <w:vertAlign w:val="subscript"/>
        </w:rPr>
        <w:t>6</w:t>
      </w:r>
      <w:r w:rsidRPr="00ED42F8">
        <w:t xml:space="preserve">. A </w:t>
      </w:r>
      <w:r w:rsidRPr="00ED42F8">
        <w:rPr>
          <w:vertAlign w:val="superscript"/>
        </w:rPr>
        <w:t>1</w:t>
      </w:r>
      <w:r w:rsidRPr="00ED42F8">
        <w:t>H NMR of 4-CH</w:t>
      </w:r>
      <w:r w:rsidRPr="00ED42F8">
        <w:rPr>
          <w:vertAlign w:val="subscript"/>
        </w:rPr>
        <w:t>3</w:t>
      </w:r>
      <w:r w:rsidRPr="00ED42F8">
        <w:t xml:space="preserve">O-2,6-DTBP showed resonances at </w:t>
      </w:r>
      <w:r w:rsidRPr="00ED42F8">
        <w:sym w:font="Symbol" w:char="F020"/>
      </w:r>
      <w:r w:rsidRPr="00ED42F8">
        <w:sym w:font="Symbol" w:char="F064"/>
      </w:r>
      <w:r w:rsidRPr="00ED42F8">
        <w:t xml:space="preserve"> = 6.52 (O–</w:t>
      </w:r>
      <w:r w:rsidRPr="00ED42F8">
        <w:rPr>
          <w:i/>
          <w:iCs/>
        </w:rPr>
        <w:t>H</w:t>
      </w:r>
      <w:r w:rsidRPr="00ED42F8">
        <w:t>), 6.62 (</w:t>
      </w:r>
      <w:proofErr w:type="spellStart"/>
      <w:r w:rsidRPr="00ED42F8">
        <w:t>ArC</w:t>
      </w:r>
      <w:r w:rsidRPr="00ED42F8">
        <w:rPr>
          <w:i/>
          <w:iCs/>
        </w:rPr>
        <w:t>H</w:t>
      </w:r>
      <w:proofErr w:type="spellEnd"/>
      <w:r w:rsidRPr="00ED42F8">
        <w:t>), 3.66 (OC</w:t>
      </w:r>
      <w:r w:rsidRPr="00ED42F8">
        <w:rPr>
          <w:i/>
          <w:iCs/>
        </w:rPr>
        <w:t>H</w:t>
      </w:r>
      <w:r w:rsidRPr="00ED42F8">
        <w:rPr>
          <w:vertAlign w:val="subscript"/>
        </w:rPr>
        <w:t>3</w:t>
      </w:r>
      <w:r w:rsidRPr="00ED42F8">
        <w:t>), and 1.36 ppm (C(C</w:t>
      </w:r>
      <w:r w:rsidRPr="00ED42F8">
        <w:rPr>
          <w:i/>
          <w:iCs/>
        </w:rPr>
        <w:t>H</w:t>
      </w:r>
      <w:r w:rsidRPr="00ED42F8">
        <w:rPr>
          <w:vertAlign w:val="subscript"/>
        </w:rPr>
        <w:t>3</w:t>
      </w:r>
      <w:r w:rsidRPr="00ED42F8">
        <w:t>)</w:t>
      </w:r>
      <w:r w:rsidRPr="00ED42F8">
        <w:rPr>
          <w:vertAlign w:val="subscript"/>
        </w:rPr>
        <w:t>3</w:t>
      </w:r>
      <w:r w:rsidRPr="00ED42F8">
        <w:t>) (Figure S</w:t>
      </w:r>
      <w:r w:rsidR="00437FF8" w:rsidRPr="00ED42F8">
        <w:t>30</w:t>
      </w:r>
      <w:r w:rsidRPr="00ED42F8">
        <w:t xml:space="preserve">). Upon reaction with </w:t>
      </w:r>
      <w:r w:rsidRPr="00ED42F8">
        <w:rPr>
          <w:b/>
          <w:bCs/>
        </w:rPr>
        <w:t>1</w:t>
      </w:r>
      <w:r w:rsidRPr="00ED42F8">
        <w:t xml:space="preserve"> in DMSO-D</w:t>
      </w:r>
      <w:r w:rsidRPr="00ED42F8">
        <w:rPr>
          <w:vertAlign w:val="subscript"/>
        </w:rPr>
        <w:t>6</w:t>
      </w:r>
      <w:r w:rsidRPr="00ED42F8">
        <w:t xml:space="preserve"> (Figures S</w:t>
      </w:r>
      <w:r w:rsidR="00437FF8" w:rsidRPr="00ED42F8">
        <w:t>32</w:t>
      </w:r>
      <w:r w:rsidRPr="00ED42F8">
        <w:t>, S</w:t>
      </w:r>
      <w:r w:rsidR="00437FF8" w:rsidRPr="00ED42F8">
        <w:t>34</w:t>
      </w:r>
      <w:r w:rsidRPr="00ED42F8">
        <w:t xml:space="preserve">), these resonances disappeared together with the growth of new features at </w:t>
      </w:r>
      <w:r w:rsidRPr="00ED42F8">
        <w:sym w:font="Symbol" w:char="F020"/>
      </w:r>
      <w:r w:rsidRPr="00ED42F8">
        <w:sym w:font="Symbol" w:char="F064"/>
      </w:r>
      <w:r w:rsidRPr="00ED42F8">
        <w:t xml:space="preserve"> = 6.50, 3.16, and 1.23 ppm. It should be noted that </w:t>
      </w:r>
      <w:r w:rsidR="004C5579" w:rsidRPr="00ED42F8">
        <w:t xml:space="preserve">we were unable to identify the </w:t>
      </w:r>
      <w:r w:rsidR="00FB7839" w:rsidRPr="00ED42F8">
        <w:t>4-methoxy-2,6-di-</w:t>
      </w:r>
      <w:r w:rsidR="00FB7839" w:rsidRPr="00ED42F8">
        <w:rPr>
          <w:i/>
          <w:iCs/>
        </w:rPr>
        <w:t>tert</w:t>
      </w:r>
      <w:r w:rsidR="00FB7839" w:rsidRPr="00ED42F8">
        <w:t xml:space="preserve">-butylphenoxyl </w:t>
      </w:r>
      <w:r w:rsidR="004C5579" w:rsidRPr="00ED42F8">
        <w:t>radical product</w:t>
      </w:r>
      <w:r w:rsidRPr="00ED42F8">
        <w:t xml:space="preserve"> by </w:t>
      </w:r>
      <w:r w:rsidRPr="00ED42F8">
        <w:rPr>
          <w:vertAlign w:val="superscript"/>
        </w:rPr>
        <w:t>1</w:t>
      </w:r>
      <w:r w:rsidRPr="00ED42F8">
        <w:t>H NMR</w:t>
      </w:r>
      <w:r w:rsidR="00FB7839" w:rsidRPr="00ED42F8">
        <w:t xml:space="preserve">, and thus focus on the yield of the 2-electron </w:t>
      </w:r>
      <w:r w:rsidR="00720A38" w:rsidRPr="00ED42F8">
        <w:t>oxidized</w:t>
      </w:r>
      <w:r w:rsidR="00FB7839" w:rsidRPr="00ED42F8">
        <w:t xml:space="preserve">, two-proton lost product </w:t>
      </w:r>
      <w:r w:rsidR="00720A38" w:rsidRPr="00ED42F8">
        <w:t xml:space="preserve">by </w:t>
      </w:r>
      <w:r w:rsidR="00720A38" w:rsidRPr="00ED42F8">
        <w:rPr>
          <w:vertAlign w:val="superscript"/>
        </w:rPr>
        <w:t>1</w:t>
      </w:r>
      <w:r w:rsidR="00720A38" w:rsidRPr="00ED42F8">
        <w:t>H NMR</w:t>
      </w:r>
      <w:r w:rsidRPr="00ED42F8">
        <w:t xml:space="preserve">. The signals at </w:t>
      </w:r>
      <w:r w:rsidRPr="00ED42F8">
        <w:sym w:font="Symbol" w:char="F020"/>
      </w:r>
      <w:r w:rsidRPr="00ED42F8">
        <w:sym w:font="Symbol" w:char="F064"/>
      </w:r>
      <w:r w:rsidRPr="00ED42F8">
        <w:t xml:space="preserve"> = 6.50 and 1.23 ppm have been attributed to 2,6-di-</w:t>
      </w:r>
      <w:r w:rsidRPr="00ED42F8">
        <w:rPr>
          <w:i/>
          <w:iCs/>
        </w:rPr>
        <w:t>tert</w:t>
      </w:r>
      <w:r w:rsidRPr="00ED42F8">
        <w:t xml:space="preserve">-butylquinone (2,6-DTBQ) and that at </w:t>
      </w:r>
      <w:r w:rsidRPr="00ED42F8">
        <w:sym w:font="Symbol" w:char="F020"/>
      </w:r>
      <w:r w:rsidRPr="00ED42F8">
        <w:sym w:font="Symbol" w:char="F064"/>
      </w:r>
      <w:r w:rsidRPr="00ED42F8">
        <w:t xml:space="preserve"> = 3.16 ppm has been attributed to C</w:t>
      </w:r>
      <w:r w:rsidRPr="00ED42F8">
        <w:rPr>
          <w:i/>
          <w:iCs/>
        </w:rPr>
        <w:t>H</w:t>
      </w:r>
      <w:r w:rsidRPr="00ED42F8">
        <w:rPr>
          <w:vertAlign w:val="subscript"/>
        </w:rPr>
        <w:t>3</w:t>
      </w:r>
      <w:r w:rsidRPr="00ED42F8">
        <w:t>OH (Figures S</w:t>
      </w:r>
      <w:r w:rsidR="00D2588B" w:rsidRPr="00ED42F8">
        <w:t>31</w:t>
      </w:r>
      <w:r w:rsidRPr="00ED42F8">
        <w:t>-S3</w:t>
      </w:r>
      <w:r w:rsidR="00D2588B" w:rsidRPr="00ED42F8">
        <w:t>4</w:t>
      </w:r>
      <w:r w:rsidRPr="00ED42F8">
        <w:t>).</w:t>
      </w:r>
      <w:r w:rsidR="00817442" w:rsidRPr="00ED42F8">
        <w:fldChar w:fldCharType="begin"/>
      </w:r>
      <w:r w:rsidR="009101C7" w:rsidRPr="00ED42F8">
        <w:instrText xml:space="preserve"> ADDIN EN.CITE &lt;EndNote&gt;&lt;Cite&gt;&lt;Author&gt;Gottlieb&lt;/Author&gt;&lt;Year&gt;1997&lt;/Year&gt;&lt;RecNum&gt;451&lt;/RecNum&gt;&lt;DisplayText&gt;&lt;style face="superscript"&gt;40&lt;/style&gt;&lt;/DisplayText&gt;&lt;record&gt;&lt;rec-number&gt;451&lt;/rec-number&gt;&lt;foreign-keys&gt;&lt;key app="EN" db-id="aarevwxvytpv0mervs4pfe0a9awp5rzxwvwr" timestamp="1554639801"&gt;451&lt;/key&gt;&lt;/foreign-keys&gt;&lt;ref-type name="Journal Article"&gt;17&lt;/ref-type&gt;&lt;contributors&gt;&lt;authors&gt;&lt;author&gt;Gottlieb, Hugo E.&lt;/author&gt;&lt;author&gt;Kotlyar, Vadim&lt;/author&gt;&lt;author&gt;Nudelman, Abraham&lt;/author&gt;&lt;/authors&gt;&lt;/contributors&gt;&lt;titles&gt;&lt;title&gt;NMR Chemical Shifts of Common Laboratory Solvents as Trace Impurities&lt;/title&gt;&lt;secondary-title&gt;The Journal of Organic Chemistry&lt;/secondary-title&gt;&lt;/titles&gt;&lt;periodical&gt;&lt;full-title&gt;The Journal of Organic Chemistry&lt;/full-title&gt;&lt;abbr-1&gt;J. Org. Chem.&lt;/abbr-1&gt;&lt;abbr-2&gt;J Org Chem&lt;/abbr-2&gt;&lt;/periodical&gt;&lt;pages&gt;7512-7515&lt;/pages&gt;&lt;volume&gt;62&lt;/volume&gt;&lt;number&gt;21&lt;/number&gt;&lt;dates&gt;&lt;year&gt;1997&lt;/year&gt;&lt;pub-dates&gt;&lt;date&gt;1997/10/01&lt;/date&gt;&lt;/pub-dates&gt;&lt;/dates&gt;&lt;publisher&gt;American Chemical Society&lt;/publisher&gt;&lt;isbn&gt;0022-3263&lt;/isbn&gt;&lt;urls&gt;&lt;related-urls&gt;&lt;url&gt;https://doi.org/10.1021/jo971176v&lt;/url&gt;&lt;/related-urls&gt;&lt;/urls&gt;&lt;electronic-resource-num&gt;10.1021/jo971176v&lt;/electronic-resource-num&gt;&lt;/record&gt;&lt;/Cite&gt;&lt;/EndNote&gt;</w:instrText>
      </w:r>
      <w:r w:rsidR="00817442" w:rsidRPr="00ED42F8">
        <w:fldChar w:fldCharType="separate"/>
      </w:r>
      <w:r w:rsidR="00817442" w:rsidRPr="00ED42F8">
        <w:rPr>
          <w:noProof/>
          <w:vertAlign w:val="superscript"/>
        </w:rPr>
        <w:t>40</w:t>
      </w:r>
      <w:r w:rsidR="00817442" w:rsidRPr="00ED42F8">
        <w:fldChar w:fldCharType="end"/>
      </w:r>
      <w:r w:rsidRPr="00ED42F8">
        <w:t xml:space="preserve"> Finally, as for CHD, we observed a shift and broadening in the H</w:t>
      </w:r>
      <w:r w:rsidRPr="00ED42F8">
        <w:rPr>
          <w:vertAlign w:val="subscript"/>
        </w:rPr>
        <w:t>2</w:t>
      </w:r>
      <w:r w:rsidRPr="00ED42F8">
        <w:t>O residual peak (</w:t>
      </w:r>
      <w:r w:rsidRPr="00ED42F8">
        <w:rPr>
          <w:rFonts w:ascii="Calibri" w:hAnsi="Calibri" w:cs="Calibri"/>
        </w:rPr>
        <w:t xml:space="preserve">δ </w:t>
      </w:r>
      <w:r w:rsidRPr="00ED42F8">
        <w:t xml:space="preserve">= 3.33 ppm to </w:t>
      </w:r>
      <w:r w:rsidRPr="00ED42F8">
        <w:rPr>
          <w:rFonts w:ascii="Calibri" w:hAnsi="Calibri" w:cs="Calibri"/>
        </w:rPr>
        <w:t xml:space="preserve">δ </w:t>
      </w:r>
      <w:r w:rsidRPr="00ED42F8">
        <w:t>= 3.90 ppm). The</w:t>
      </w:r>
      <w:r w:rsidR="00720377" w:rsidRPr="00ED42F8">
        <w:t xml:space="preserve"> </w:t>
      </w:r>
      <w:proofErr w:type="spellStart"/>
      <w:r w:rsidR="00720377" w:rsidRPr="00ED42F8">
        <w:rPr>
          <w:i/>
          <w:iCs/>
        </w:rPr>
        <w:t>k</w:t>
      </w:r>
      <w:r w:rsidR="00720377" w:rsidRPr="00ED42F8">
        <w:rPr>
          <w:vertAlign w:val="subscript"/>
        </w:rPr>
        <w:t>obs</w:t>
      </w:r>
      <w:proofErr w:type="spellEnd"/>
      <w:r w:rsidR="00720377" w:rsidRPr="00ED42F8">
        <w:rPr>
          <w:i/>
          <w:iCs/>
          <w:vertAlign w:val="subscript"/>
        </w:rPr>
        <w:t xml:space="preserve"> </w:t>
      </w:r>
      <w:r w:rsidR="00720377" w:rsidRPr="00ED42F8">
        <w:t>for the</w:t>
      </w:r>
      <w:r w:rsidRPr="00ED42F8">
        <w:t xml:space="preserve"> rate of formation of 2,6-DTBQ</w:t>
      </w:r>
      <w:r w:rsidR="00B548E3" w:rsidRPr="00ED42F8">
        <w:t xml:space="preserve"> measured</w:t>
      </w:r>
      <w:r w:rsidR="0041692D" w:rsidRPr="00ED42F8">
        <w:t xml:space="preserve"> </w:t>
      </w:r>
      <w:r w:rsidR="007952C5" w:rsidRPr="00ED42F8">
        <w:t>with this kinetic experiment</w:t>
      </w:r>
      <w:r w:rsidRPr="00ED42F8">
        <w:t xml:space="preserve"> was 0.0034 s</w:t>
      </w:r>
      <w:r w:rsidRPr="00ED42F8">
        <w:rPr>
          <w:vertAlign w:val="superscript"/>
        </w:rPr>
        <w:t>-1</w:t>
      </w:r>
      <w:r w:rsidRPr="00ED42F8">
        <w:t xml:space="preserve"> (Figure S3</w:t>
      </w:r>
      <w:r w:rsidR="00D2588B" w:rsidRPr="00ED42F8">
        <w:t>5</w:t>
      </w:r>
      <w:r w:rsidRPr="00ED42F8">
        <w:t xml:space="preserve">), one order of magnitude lower than the </w:t>
      </w:r>
      <w:r w:rsidRPr="00ED42F8">
        <w:rPr>
          <w:i/>
          <w:iCs/>
        </w:rPr>
        <w:t>k</w:t>
      </w:r>
      <w:r w:rsidRPr="00ED42F8">
        <w:rPr>
          <w:vertAlign w:val="subscript"/>
        </w:rPr>
        <w:t>1</w:t>
      </w:r>
      <w:r w:rsidRPr="00ED42F8">
        <w:t xml:space="preserve"> calculated for the formation of the radical (Table 1). The yield of 2,6-DTBQ was quantified by GC as 80 </w:t>
      </w:r>
      <w:r w:rsidRPr="00ED42F8">
        <w:rPr>
          <w:rFonts w:ascii="Calibri" w:hAnsi="Calibri" w:cs="Calibri"/>
        </w:rPr>
        <w:t xml:space="preserve">± </w:t>
      </w:r>
      <w:r w:rsidRPr="00ED42F8">
        <w:t>12%</w:t>
      </w:r>
      <w:r w:rsidR="00FC4FED" w:rsidRPr="00ED42F8">
        <w:t xml:space="preserve"> when a 2-electron </w:t>
      </w:r>
      <w:r w:rsidR="0090657C" w:rsidRPr="00ED42F8">
        <w:t>oxidation</w:t>
      </w:r>
      <w:r w:rsidR="00F55557" w:rsidRPr="00ED42F8">
        <w:t xml:space="preserve"> </w:t>
      </w:r>
      <w:r w:rsidR="0090657C" w:rsidRPr="00ED42F8">
        <w:t>wa</w:t>
      </w:r>
      <w:r w:rsidR="00F55557" w:rsidRPr="00ED42F8">
        <w:t>s considered</w:t>
      </w:r>
      <w:r w:rsidR="0090657C" w:rsidRPr="00ED42F8">
        <w:t xml:space="preserve"> </w:t>
      </w:r>
      <w:r w:rsidRPr="00ED42F8">
        <w:t>(Table S1). These observations were consistent with the formation of the radical occurring first followed by its further decay to 2,6-DTBQ and CH</w:t>
      </w:r>
      <w:r w:rsidRPr="00ED42F8">
        <w:rPr>
          <w:vertAlign w:val="subscript"/>
        </w:rPr>
        <w:t>3</w:t>
      </w:r>
      <w:r w:rsidRPr="00ED42F8">
        <w:t>OH (Figure S</w:t>
      </w:r>
      <w:r w:rsidR="00E77E7A" w:rsidRPr="00ED42F8">
        <w:t>33</w:t>
      </w:r>
      <w:r w:rsidRPr="00ED42F8">
        <w:t>).</w:t>
      </w:r>
    </w:p>
    <w:p w14:paraId="7A1568A0" w14:textId="2CC4518F" w:rsidR="002E31D7" w:rsidRPr="00ED42F8" w:rsidRDefault="007D67F0" w:rsidP="00C22EC8">
      <w:pPr>
        <w:pStyle w:val="TAMainText"/>
      </w:pPr>
      <w:r w:rsidRPr="00ED42F8">
        <w:t xml:space="preserve">We observed no difference in the </w:t>
      </w:r>
      <w:r w:rsidRPr="00ED42F8">
        <w:rPr>
          <w:i/>
          <w:iCs/>
        </w:rPr>
        <w:t>k</w:t>
      </w:r>
      <w:r w:rsidRPr="00ED42F8">
        <w:rPr>
          <w:i/>
          <w:iCs/>
          <w:vertAlign w:val="subscript"/>
        </w:rPr>
        <w:t>1</w:t>
      </w:r>
      <w:r w:rsidRPr="00ED42F8">
        <w:rPr>
          <w:vertAlign w:val="subscript"/>
        </w:rPr>
        <w:t xml:space="preserve"> </w:t>
      </w:r>
      <w:r w:rsidRPr="00ED42F8">
        <w:t xml:space="preserve">for the </w:t>
      </w:r>
      <w:r w:rsidR="003D10A5" w:rsidRPr="00ED42F8">
        <w:t>4-methoxy-2,6-di-</w:t>
      </w:r>
      <w:r w:rsidR="003D10A5" w:rsidRPr="00ED42F8">
        <w:rPr>
          <w:i/>
          <w:iCs/>
        </w:rPr>
        <w:t>tert</w:t>
      </w:r>
      <w:r w:rsidR="003D10A5" w:rsidRPr="00ED42F8">
        <w:t xml:space="preserve">-butylphenoxyl </w:t>
      </w:r>
      <w:r w:rsidRPr="00ED42F8">
        <w:t xml:space="preserve">radical formation in the reaction between </w:t>
      </w:r>
      <w:r w:rsidRPr="00ED42F8">
        <w:rPr>
          <w:b/>
        </w:rPr>
        <w:t xml:space="preserve">1 </w:t>
      </w:r>
      <w:r w:rsidRPr="00ED42F8">
        <w:t>and 4-CH</w:t>
      </w:r>
      <w:r w:rsidRPr="00ED42F8">
        <w:rPr>
          <w:vertAlign w:val="subscript"/>
        </w:rPr>
        <w:t>3</w:t>
      </w:r>
      <w:r w:rsidRPr="00ED42F8">
        <w:t>O-2,6-DTBP in an aerobic versus an anaerobic atmosphere (0.0318 s</w:t>
      </w:r>
      <w:r w:rsidRPr="00ED42F8">
        <w:rPr>
          <w:vertAlign w:val="superscript"/>
        </w:rPr>
        <w:t>-1</w:t>
      </w:r>
      <w:r w:rsidRPr="00ED42F8">
        <w:t xml:space="preserve"> vs 0.0305 s</w:t>
      </w:r>
      <w:r w:rsidRPr="00ED42F8">
        <w:rPr>
          <w:vertAlign w:val="superscript"/>
        </w:rPr>
        <w:t>-1</w:t>
      </w:r>
      <w:r w:rsidRPr="00ED42F8">
        <w:t>, respectively, Table 1, Figures S3</w:t>
      </w:r>
      <w:r w:rsidR="00E77E7A" w:rsidRPr="00ED42F8">
        <w:t>6</w:t>
      </w:r>
      <w:r w:rsidRPr="00ED42F8">
        <w:t>-S3</w:t>
      </w:r>
      <w:r w:rsidR="00E77E7A" w:rsidRPr="00ED42F8">
        <w:t>9</w:t>
      </w:r>
      <w:r w:rsidRPr="00ED42F8">
        <w:t>). This showed that O</w:t>
      </w:r>
      <w:r w:rsidRPr="00ED42F8">
        <w:rPr>
          <w:vertAlign w:val="subscript"/>
        </w:rPr>
        <w:t>2</w:t>
      </w:r>
      <w:r w:rsidRPr="00ED42F8">
        <w:t xml:space="preserve"> played no </w:t>
      </w:r>
      <w:r w:rsidR="003D10A5" w:rsidRPr="00ED42F8">
        <w:t xml:space="preserve">significant </w:t>
      </w:r>
      <w:r w:rsidRPr="00ED42F8">
        <w:t>role in the oxidation of phenol</w:t>
      </w:r>
      <w:r w:rsidR="003D10A5" w:rsidRPr="00ED42F8">
        <w:t>s</w:t>
      </w:r>
      <w:r w:rsidRPr="00ED42F8">
        <w:t xml:space="preserve"> by </w:t>
      </w:r>
      <w:r w:rsidRPr="00ED42F8">
        <w:rPr>
          <w:b/>
          <w:bCs/>
        </w:rPr>
        <w:t>1</w:t>
      </w:r>
      <w:r w:rsidRPr="00ED42F8">
        <w:t xml:space="preserve">. For the reaction of </w:t>
      </w:r>
      <w:r w:rsidRPr="00ED42F8">
        <w:rPr>
          <w:b/>
        </w:rPr>
        <w:t>1</w:t>
      </w:r>
      <w:r w:rsidRPr="00ED42F8">
        <w:t xml:space="preserve"> with deuterated 4-CH</w:t>
      </w:r>
      <w:r w:rsidRPr="00ED42F8">
        <w:rPr>
          <w:vertAlign w:val="subscript"/>
        </w:rPr>
        <w:t>3</w:t>
      </w:r>
      <w:r w:rsidRPr="00ED42F8">
        <w:t xml:space="preserve">O-2,6-DTBP a </w:t>
      </w:r>
      <w:r w:rsidRPr="00ED42F8">
        <w:rPr>
          <w:i/>
          <w:iCs/>
        </w:rPr>
        <w:t>k</w:t>
      </w:r>
      <w:r w:rsidRPr="00ED42F8">
        <w:rPr>
          <w:i/>
          <w:iCs/>
          <w:vertAlign w:val="subscript"/>
        </w:rPr>
        <w:t>1</w:t>
      </w:r>
      <w:r w:rsidRPr="00ED42F8">
        <w:t xml:space="preserve"> = 0.0106 s</w:t>
      </w:r>
      <w:r w:rsidRPr="00ED42F8">
        <w:rPr>
          <w:vertAlign w:val="superscript"/>
        </w:rPr>
        <w:t>-1</w:t>
      </w:r>
      <w:r w:rsidRPr="00ED42F8">
        <w:t xml:space="preserve"> was determined, yielding a </w:t>
      </w:r>
      <w:r w:rsidR="00340850" w:rsidRPr="00ED42F8">
        <w:t>KIE</w:t>
      </w:r>
      <w:r w:rsidRPr="00ED42F8">
        <w:t xml:space="preserve"> of 2.9 (Figures S</w:t>
      </w:r>
      <w:r w:rsidR="00E77E7A" w:rsidRPr="00ED42F8">
        <w:t>42</w:t>
      </w:r>
      <w:r w:rsidRPr="00ED42F8">
        <w:t>-S</w:t>
      </w:r>
      <w:r w:rsidR="00E77E7A" w:rsidRPr="00ED42F8">
        <w:t>43</w:t>
      </w:r>
      <w:r w:rsidRPr="00ED42F8">
        <w:t xml:space="preserve">), which suggests that </w:t>
      </w:r>
      <w:r w:rsidR="00FB7839" w:rsidRPr="00ED42F8">
        <w:t>proton or H-atom transfer</w:t>
      </w:r>
      <w:r w:rsidRPr="00ED42F8">
        <w:t xml:space="preserve"> was rate-limiting in the oxidation of phenols by </w:t>
      </w:r>
      <w:r w:rsidRPr="00ED42F8">
        <w:rPr>
          <w:b/>
          <w:bCs/>
        </w:rPr>
        <w:t>1</w:t>
      </w:r>
      <w:r w:rsidRPr="00ED42F8">
        <w:t>.</w:t>
      </w:r>
    </w:p>
    <w:p w14:paraId="225BC913" w14:textId="284C6CBC" w:rsidR="007D67F0" w:rsidRPr="00ED42F8" w:rsidRDefault="007D67F0" w:rsidP="007D67F0">
      <w:pPr>
        <w:pStyle w:val="VDTableTitle"/>
      </w:pPr>
      <w:bookmarkStart w:id="2" w:name="_Hlk20843656"/>
      <w:r w:rsidRPr="00ED42F8">
        <w:rPr>
          <w:bCs/>
        </w:rPr>
        <w:t>Table 1.</w:t>
      </w:r>
      <w:r w:rsidRPr="00ED42F8">
        <w:t xml:space="preserve"> </w:t>
      </w:r>
      <w:r w:rsidRPr="00ED42F8">
        <w:rPr>
          <w:b w:val="0"/>
          <w:bCs/>
        </w:rPr>
        <w:t xml:space="preserve">Kinetic parameters for radical formation from the reaction between </w:t>
      </w:r>
      <w:r w:rsidRPr="00ED42F8">
        <w:t>1</w:t>
      </w:r>
      <w:r w:rsidRPr="00ED42F8">
        <w:rPr>
          <w:b w:val="0"/>
          <w:bCs/>
        </w:rPr>
        <w:t xml:space="preserve"> and O–H bonds.</w:t>
      </w:r>
      <w:r w:rsidR="00817442" w:rsidRPr="00ED42F8">
        <w:rPr>
          <w:b w:val="0"/>
          <w:bCs/>
        </w:rPr>
        <w:fldChar w:fldCharType="begin">
          <w:fldData xml:space="preserve">PEVuZE5vdGU+PENpdGU+PEF1dGhvcj5XYXJyZW48L0F1dGhvcj48WWVhcj4yMDEwPC9ZZWFyPjxS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</w:fldData>
        </w:fldChar>
      </w:r>
      <w:r w:rsidR="00A4050B" w:rsidRPr="00ED42F8">
        <w:rPr>
          <w:b w:val="0"/>
          <w:bCs/>
        </w:rPr>
        <w:instrText xml:space="preserve"> ADDIN EN.CITE </w:instrText>
      </w:r>
      <w:r w:rsidR="00A4050B" w:rsidRPr="00ED42F8">
        <w:rPr>
          <w:b w:val="0"/>
          <w:bCs/>
        </w:rPr>
        <w:fldChar w:fldCharType="begin">
          <w:fldData xml:space="preserve">PEVuZE5vdGU+PENpdGU+PEF1dGhvcj5XYXJyZW48L0F1dGhvcj48WWVhcj4yMDEwPC9ZZWFyPjxS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</w:fldData>
        </w:fldChar>
      </w:r>
      <w:r w:rsidR="00A4050B" w:rsidRPr="00ED42F8">
        <w:rPr>
          <w:b w:val="0"/>
          <w:bCs/>
        </w:rPr>
        <w:instrText xml:space="preserve"> ADDIN EN.CITE.DATA </w:instrText>
      </w:r>
      <w:r w:rsidR="00A4050B" w:rsidRPr="00ED42F8">
        <w:rPr>
          <w:b w:val="0"/>
          <w:bCs/>
        </w:rPr>
      </w:r>
      <w:r w:rsidR="00A4050B" w:rsidRPr="00ED42F8">
        <w:rPr>
          <w:b w:val="0"/>
          <w:bCs/>
        </w:rPr>
        <w:fldChar w:fldCharType="end"/>
      </w:r>
      <w:r w:rsidR="00817442" w:rsidRPr="00ED42F8">
        <w:rPr>
          <w:b w:val="0"/>
          <w:bCs/>
        </w:rPr>
      </w:r>
      <w:r w:rsidR="00817442" w:rsidRPr="00ED42F8">
        <w:rPr>
          <w:b w:val="0"/>
          <w:bCs/>
        </w:rPr>
        <w:fldChar w:fldCharType="separate"/>
      </w:r>
      <w:r w:rsidR="00A4050B" w:rsidRPr="00ED42F8">
        <w:rPr>
          <w:b w:val="0"/>
          <w:bCs/>
          <w:noProof/>
          <w:vertAlign w:val="superscript"/>
        </w:rPr>
        <w:t>27, 45</w:t>
      </w:r>
      <w:r w:rsidR="00817442" w:rsidRPr="00ED42F8">
        <w:rPr>
          <w:b w:val="0"/>
          <w:bCs/>
        </w:rPr>
        <w:fldChar w:fldCharType="end"/>
      </w:r>
    </w:p>
    <w:tbl>
      <w:tblPr>
        <w:tblW w:w="4860" w:type="dxa"/>
        <w:tblLook w:val="04A0" w:firstRow="1" w:lastRow="0" w:firstColumn="1" w:lastColumn="0" w:noHBand="0" w:noVBand="1"/>
      </w:tblPr>
      <w:tblGrid>
        <w:gridCol w:w="1951"/>
        <w:gridCol w:w="836"/>
        <w:gridCol w:w="813"/>
        <w:gridCol w:w="1260"/>
      </w:tblGrid>
      <w:tr w:rsidR="0088741D" w:rsidRPr="00ED42F8" w14:paraId="72B3C996" w14:textId="77777777" w:rsidTr="0088741D">
        <w:tc>
          <w:tcPr>
            <w:tcW w:w="1951" w:type="dxa"/>
            <w:tcBorders>
              <w:top w:val="single" w:sz="4" w:space="0" w:color="auto"/>
              <w:bottom w:val="single" w:sz="4" w:space="0" w:color="auto"/>
            </w:tcBorders>
            <w:shd w:val="clear" w:color="auto" w:fill="auto"/>
          </w:tcPr>
          <w:p w14:paraId="363D96A0" w14:textId="77777777" w:rsidR="0088741D" w:rsidRPr="00ED42F8" w:rsidRDefault="0088741D" w:rsidP="0088741D">
            <w:pPr>
              <w:pStyle w:val="TCTableBody"/>
              <w:rPr>
                <w:rFonts w:eastAsia="Calibri"/>
              </w:rPr>
            </w:pPr>
          </w:p>
        </w:tc>
        <w:tc>
          <w:tcPr>
            <w:tcW w:w="836" w:type="dxa"/>
            <w:tcBorders>
              <w:top w:val="single" w:sz="4" w:space="0" w:color="auto"/>
              <w:bottom w:val="single" w:sz="4" w:space="0" w:color="auto"/>
            </w:tcBorders>
            <w:shd w:val="clear" w:color="auto" w:fill="auto"/>
          </w:tcPr>
          <w:p w14:paraId="73C83EDB" w14:textId="77777777" w:rsidR="0088741D" w:rsidRPr="00ED42F8" w:rsidRDefault="0088741D" w:rsidP="0088741D">
            <w:pPr>
              <w:pStyle w:val="TCTableBody"/>
              <w:jc w:val="center"/>
              <w:rPr>
                <w:rFonts w:eastAsia="Calibri"/>
              </w:rPr>
            </w:pPr>
            <w:r w:rsidRPr="00ED42F8">
              <w:rPr>
                <w:rFonts w:eastAsia="Calibri"/>
                <w:i/>
                <w:iCs/>
              </w:rPr>
              <w:t>k</w:t>
            </w:r>
            <w:r w:rsidRPr="00ED42F8">
              <w:rPr>
                <w:rFonts w:eastAsia="Calibri"/>
                <w:vertAlign w:val="subscript"/>
              </w:rPr>
              <w:t>1</w:t>
            </w:r>
            <w:r w:rsidRPr="00ED42F8">
              <w:rPr>
                <w:rFonts w:eastAsia="Calibri"/>
              </w:rPr>
              <w:t xml:space="preserve"> (s</w:t>
            </w:r>
            <w:r w:rsidRPr="00ED42F8">
              <w:rPr>
                <w:rFonts w:eastAsia="Calibri"/>
                <w:vertAlign w:val="superscript"/>
              </w:rPr>
              <w:t>-1</w:t>
            </w:r>
            <w:r w:rsidRPr="00ED42F8">
              <w:rPr>
                <w:rFonts w:eastAsia="Calibri"/>
              </w:rPr>
              <w:t>)</w:t>
            </w:r>
          </w:p>
        </w:tc>
        <w:tc>
          <w:tcPr>
            <w:tcW w:w="813" w:type="dxa"/>
            <w:tcBorders>
              <w:top w:val="single" w:sz="4" w:space="0" w:color="auto"/>
              <w:bottom w:val="single" w:sz="4" w:space="0" w:color="auto"/>
            </w:tcBorders>
            <w:shd w:val="clear" w:color="auto" w:fill="auto"/>
          </w:tcPr>
          <w:p w14:paraId="64204361" w14:textId="77777777" w:rsidR="0088741D" w:rsidRPr="00ED42F8" w:rsidRDefault="0088741D" w:rsidP="0088741D">
            <w:pPr>
              <w:pStyle w:val="TCTableBody"/>
              <w:jc w:val="center"/>
              <w:rPr>
                <w:rFonts w:eastAsia="Calibri"/>
              </w:rPr>
            </w:pPr>
            <w:r w:rsidRPr="00ED42F8">
              <w:rPr>
                <w:rFonts w:eastAsia="Calibri"/>
              </w:rPr>
              <w:t>K</w:t>
            </w:r>
            <w:r w:rsidRPr="00ED42F8">
              <w:rPr>
                <w:rFonts w:eastAsia="Calibri"/>
                <w:vertAlign w:val="subscript"/>
              </w:rPr>
              <w:t xml:space="preserve"> </w:t>
            </w:r>
            <w:r w:rsidRPr="00ED42F8">
              <w:rPr>
                <w:rFonts w:eastAsia="Calibri"/>
              </w:rPr>
              <w:t>(M</w:t>
            </w:r>
            <w:r w:rsidRPr="00ED42F8">
              <w:rPr>
                <w:rFonts w:eastAsia="Calibri"/>
                <w:vertAlign w:val="superscript"/>
              </w:rPr>
              <w:t>-1</w:t>
            </w:r>
            <w:r w:rsidRPr="00ED42F8">
              <w:rPr>
                <w:rFonts w:eastAsia="Calibri"/>
              </w:rPr>
              <w:t>)</w:t>
            </w:r>
          </w:p>
        </w:tc>
        <w:tc>
          <w:tcPr>
            <w:tcW w:w="1260" w:type="dxa"/>
            <w:tcBorders>
              <w:top w:val="single" w:sz="4" w:space="0" w:color="auto"/>
              <w:bottom w:val="single" w:sz="4" w:space="0" w:color="auto"/>
            </w:tcBorders>
          </w:tcPr>
          <w:p w14:paraId="231376CD" w14:textId="5F7F28EA" w:rsidR="0088741D" w:rsidRPr="00ED42F8" w:rsidRDefault="0088741D" w:rsidP="0088741D">
            <w:pPr>
              <w:pStyle w:val="TCTableBody"/>
              <w:jc w:val="center"/>
              <w:rPr>
                <w:rFonts w:eastAsia="Calibri"/>
              </w:rPr>
            </w:pPr>
            <w:r w:rsidRPr="00ED42F8">
              <w:rPr>
                <w:rFonts w:eastAsia="Calibri"/>
              </w:rPr>
              <w:t>BDFE</w:t>
            </w:r>
            <w:r w:rsidRPr="00ED42F8">
              <w:rPr>
                <w:rFonts w:eastAsia="Calibri"/>
                <w:vertAlign w:val="subscript"/>
              </w:rPr>
              <w:t>O–H</w:t>
            </w:r>
            <w:r w:rsidRPr="00ED42F8">
              <w:rPr>
                <w:rFonts w:eastAsia="Calibri"/>
              </w:rPr>
              <w:t xml:space="preserve"> (kcal</w:t>
            </w:r>
            <w:r w:rsidR="00FB7839" w:rsidRPr="00ED42F8">
              <w:rPr>
                <w:rFonts w:eastAsia="Calibri"/>
              </w:rPr>
              <w:t>/</w:t>
            </w:r>
            <w:r w:rsidRPr="00ED42F8">
              <w:rPr>
                <w:rFonts w:eastAsia="Calibri"/>
              </w:rPr>
              <w:t>mol)</w:t>
            </w:r>
            <w:r w:rsidRPr="00ED42F8">
              <w:rPr>
                <w:rFonts w:eastAsia="Calibri"/>
                <w:vertAlign w:val="superscript"/>
              </w:rPr>
              <w:t>b</w:t>
            </w:r>
          </w:p>
        </w:tc>
      </w:tr>
      <w:tr w:rsidR="0088741D" w:rsidRPr="00ED42F8" w14:paraId="542F2C6F" w14:textId="77777777" w:rsidTr="0088741D">
        <w:trPr>
          <w:trHeight w:val="70"/>
        </w:trPr>
        <w:tc>
          <w:tcPr>
            <w:tcW w:w="1951" w:type="dxa"/>
            <w:tcBorders>
              <w:top w:val="single" w:sz="4" w:space="0" w:color="auto"/>
            </w:tcBorders>
            <w:shd w:val="clear" w:color="auto" w:fill="auto"/>
          </w:tcPr>
          <w:p w14:paraId="76497D25" w14:textId="77777777" w:rsidR="0088741D" w:rsidRPr="00ED42F8" w:rsidRDefault="0088741D" w:rsidP="0088741D">
            <w:pPr>
              <w:pStyle w:val="TCTableBody"/>
              <w:rPr>
                <w:rFonts w:eastAsia="Calibri"/>
              </w:rPr>
            </w:pPr>
            <w:r w:rsidRPr="00ED42F8">
              <w:rPr>
                <w:rFonts w:eastAsia="Calibri"/>
              </w:rPr>
              <w:t>4-CH</w:t>
            </w:r>
            <w:r w:rsidRPr="00ED42F8">
              <w:rPr>
                <w:rFonts w:eastAsia="Calibri"/>
                <w:vertAlign w:val="subscript"/>
              </w:rPr>
              <w:t>3</w:t>
            </w:r>
            <w:r w:rsidRPr="00ED42F8">
              <w:rPr>
                <w:rFonts w:eastAsia="Calibri"/>
              </w:rPr>
              <w:t>O-TEMPOH</w:t>
            </w:r>
          </w:p>
        </w:tc>
        <w:tc>
          <w:tcPr>
            <w:tcW w:w="836" w:type="dxa"/>
            <w:tcBorders>
              <w:top w:val="single" w:sz="4" w:space="0" w:color="auto"/>
            </w:tcBorders>
            <w:shd w:val="clear" w:color="auto" w:fill="auto"/>
          </w:tcPr>
          <w:p w14:paraId="7C52E5CE" w14:textId="77777777" w:rsidR="0088741D" w:rsidRPr="00ED42F8" w:rsidRDefault="0088741D" w:rsidP="0088741D">
            <w:pPr>
              <w:pStyle w:val="TCTableBody"/>
              <w:jc w:val="center"/>
              <w:rPr>
                <w:rFonts w:eastAsia="Calibri"/>
              </w:rPr>
            </w:pPr>
            <w:r w:rsidRPr="00ED42F8">
              <w:rPr>
                <w:rFonts w:eastAsia="Calibri"/>
              </w:rPr>
              <w:t>1.2</w:t>
            </w:r>
          </w:p>
        </w:tc>
        <w:tc>
          <w:tcPr>
            <w:tcW w:w="813" w:type="dxa"/>
            <w:tcBorders>
              <w:top w:val="single" w:sz="4" w:space="0" w:color="auto"/>
            </w:tcBorders>
            <w:shd w:val="clear" w:color="auto" w:fill="auto"/>
          </w:tcPr>
          <w:p w14:paraId="1347094C" w14:textId="77777777" w:rsidR="0088741D" w:rsidRPr="00ED42F8" w:rsidRDefault="0088741D" w:rsidP="0088741D">
            <w:pPr>
              <w:pStyle w:val="TCTableBody"/>
              <w:jc w:val="center"/>
              <w:rPr>
                <w:rFonts w:eastAsia="Calibri"/>
              </w:rPr>
            </w:pPr>
            <w:r w:rsidRPr="00ED42F8">
              <w:rPr>
                <w:rFonts w:eastAsia="Calibri"/>
              </w:rPr>
              <w:t>-</w:t>
            </w:r>
          </w:p>
        </w:tc>
        <w:tc>
          <w:tcPr>
            <w:tcW w:w="1260" w:type="dxa"/>
            <w:tcBorders>
              <w:top w:val="single" w:sz="4" w:space="0" w:color="auto"/>
            </w:tcBorders>
          </w:tcPr>
          <w:p w14:paraId="61245F95" w14:textId="25B54DEB" w:rsidR="0088741D" w:rsidRPr="00ED42F8" w:rsidRDefault="0088741D" w:rsidP="0088741D">
            <w:pPr>
              <w:pStyle w:val="TCTableBody"/>
              <w:jc w:val="center"/>
              <w:rPr>
                <w:rFonts w:eastAsia="Calibri"/>
              </w:rPr>
            </w:pPr>
            <w:r w:rsidRPr="00ED42F8">
              <w:rPr>
                <w:rFonts w:eastAsia="Calibri"/>
              </w:rPr>
              <w:t>65.0</w:t>
            </w:r>
          </w:p>
        </w:tc>
      </w:tr>
      <w:tr w:rsidR="0088741D" w:rsidRPr="00ED42F8" w14:paraId="1349894E" w14:textId="77777777" w:rsidTr="0088741D">
        <w:tc>
          <w:tcPr>
            <w:tcW w:w="1951" w:type="dxa"/>
            <w:shd w:val="clear" w:color="auto" w:fill="auto"/>
          </w:tcPr>
          <w:p w14:paraId="30C89370" w14:textId="77777777" w:rsidR="0088741D" w:rsidRPr="00ED42F8" w:rsidRDefault="0088741D" w:rsidP="0088741D">
            <w:pPr>
              <w:pStyle w:val="TCTableBody"/>
              <w:rPr>
                <w:rFonts w:eastAsia="Calibri"/>
              </w:rPr>
            </w:pPr>
            <w:r w:rsidRPr="00ED42F8">
              <w:rPr>
                <w:rFonts w:eastAsia="Calibri"/>
              </w:rPr>
              <w:t>4-oxo-TEMPOH</w:t>
            </w:r>
          </w:p>
        </w:tc>
        <w:tc>
          <w:tcPr>
            <w:tcW w:w="836" w:type="dxa"/>
            <w:shd w:val="clear" w:color="auto" w:fill="auto"/>
          </w:tcPr>
          <w:p w14:paraId="19CD05DC" w14:textId="77777777" w:rsidR="0088741D" w:rsidRPr="00ED42F8" w:rsidRDefault="0088741D" w:rsidP="0088741D">
            <w:pPr>
              <w:pStyle w:val="TCTableBody"/>
              <w:jc w:val="center"/>
              <w:rPr>
                <w:rFonts w:eastAsia="Calibri"/>
              </w:rPr>
            </w:pPr>
            <w:r w:rsidRPr="00ED42F8">
              <w:rPr>
                <w:rFonts w:eastAsia="Calibri"/>
              </w:rPr>
              <w:t>0.49</w:t>
            </w:r>
          </w:p>
        </w:tc>
        <w:tc>
          <w:tcPr>
            <w:tcW w:w="813" w:type="dxa"/>
            <w:shd w:val="clear" w:color="auto" w:fill="auto"/>
          </w:tcPr>
          <w:p w14:paraId="6966780D" w14:textId="7AB0BFBD" w:rsidR="0088741D" w:rsidRPr="00ED42F8" w:rsidRDefault="0088741D" w:rsidP="0088741D">
            <w:pPr>
              <w:pStyle w:val="FETableFootnote"/>
              <w:jc w:val="center"/>
              <w:rPr>
                <w:rFonts w:eastAsia="Calibri"/>
              </w:rPr>
            </w:pPr>
            <w:r w:rsidRPr="00ED42F8">
              <w:rPr>
                <w:rFonts w:eastAsia="Calibri"/>
              </w:rPr>
              <w:t>1.5</w:t>
            </w:r>
            <w:r w:rsidRPr="00ED42F8">
              <w:rPr>
                <w:rFonts w:eastAsia="Calibri"/>
                <w:vertAlign w:val="superscript"/>
              </w:rPr>
              <w:t>a</w:t>
            </w:r>
          </w:p>
        </w:tc>
        <w:tc>
          <w:tcPr>
            <w:tcW w:w="1260" w:type="dxa"/>
          </w:tcPr>
          <w:p w14:paraId="31EB59A9" w14:textId="377AFBE6" w:rsidR="0088741D" w:rsidRPr="00ED42F8" w:rsidRDefault="0088741D" w:rsidP="0088741D">
            <w:pPr>
              <w:pStyle w:val="TCTableBody"/>
              <w:jc w:val="center"/>
              <w:rPr>
                <w:rFonts w:eastAsia="Calibri"/>
              </w:rPr>
            </w:pPr>
            <w:r w:rsidRPr="00ED42F8">
              <w:rPr>
                <w:rFonts w:eastAsia="Calibri"/>
              </w:rPr>
              <w:t>65.6</w:t>
            </w:r>
          </w:p>
        </w:tc>
      </w:tr>
      <w:tr w:rsidR="0088741D" w:rsidRPr="00ED42F8" w14:paraId="272EAE3C" w14:textId="77777777" w:rsidTr="0088741D">
        <w:tc>
          <w:tcPr>
            <w:tcW w:w="1951" w:type="dxa"/>
            <w:shd w:val="clear" w:color="auto" w:fill="auto"/>
          </w:tcPr>
          <w:p w14:paraId="07252DD6" w14:textId="77777777" w:rsidR="0088741D" w:rsidRPr="00ED42F8" w:rsidRDefault="0088741D" w:rsidP="0088741D">
            <w:pPr>
              <w:pStyle w:val="TCTableBody"/>
              <w:rPr>
                <w:rFonts w:eastAsia="Calibri"/>
              </w:rPr>
            </w:pPr>
            <w:r w:rsidRPr="00ED42F8">
              <w:rPr>
                <w:rFonts w:eastAsia="Calibri"/>
              </w:rPr>
              <w:t>TEMPOH</w:t>
            </w:r>
          </w:p>
        </w:tc>
        <w:tc>
          <w:tcPr>
            <w:tcW w:w="836" w:type="dxa"/>
            <w:shd w:val="clear" w:color="auto" w:fill="auto"/>
          </w:tcPr>
          <w:p w14:paraId="385C1C92" w14:textId="77777777" w:rsidR="0088741D" w:rsidRPr="00ED42F8" w:rsidRDefault="0088741D" w:rsidP="0088741D">
            <w:pPr>
              <w:pStyle w:val="TCTableBody"/>
              <w:jc w:val="center"/>
              <w:rPr>
                <w:rFonts w:eastAsia="Calibri"/>
              </w:rPr>
            </w:pPr>
            <w:r w:rsidRPr="00ED42F8">
              <w:rPr>
                <w:rFonts w:eastAsia="Calibri"/>
              </w:rPr>
              <w:t>0.808</w:t>
            </w:r>
          </w:p>
        </w:tc>
        <w:tc>
          <w:tcPr>
            <w:tcW w:w="813" w:type="dxa"/>
            <w:shd w:val="clear" w:color="auto" w:fill="auto"/>
          </w:tcPr>
          <w:p w14:paraId="40C0DEDC" w14:textId="77777777" w:rsidR="0088741D" w:rsidRPr="00ED42F8" w:rsidRDefault="0088741D" w:rsidP="0088741D">
            <w:pPr>
              <w:pStyle w:val="TCTableBody"/>
              <w:jc w:val="center"/>
              <w:rPr>
                <w:rFonts w:eastAsia="Calibri"/>
              </w:rPr>
            </w:pPr>
            <w:r w:rsidRPr="00ED42F8">
              <w:rPr>
                <w:rFonts w:eastAsia="Calibri"/>
              </w:rPr>
              <w:t>0.016</w:t>
            </w:r>
          </w:p>
        </w:tc>
        <w:tc>
          <w:tcPr>
            <w:tcW w:w="1260" w:type="dxa"/>
          </w:tcPr>
          <w:p w14:paraId="7BD54CD4" w14:textId="041E83FF" w:rsidR="0088741D" w:rsidRPr="00ED42F8" w:rsidRDefault="0088741D" w:rsidP="0088741D">
            <w:pPr>
              <w:pStyle w:val="TCTableBody"/>
              <w:jc w:val="center"/>
              <w:rPr>
                <w:rFonts w:eastAsia="Calibri"/>
              </w:rPr>
            </w:pPr>
            <w:r w:rsidRPr="00ED42F8">
              <w:rPr>
                <w:rFonts w:eastAsia="Calibri"/>
              </w:rPr>
              <w:t>66.5</w:t>
            </w:r>
          </w:p>
        </w:tc>
      </w:tr>
      <w:tr w:rsidR="0088741D" w:rsidRPr="00ED42F8" w14:paraId="48C530C4" w14:textId="77777777" w:rsidTr="0088741D">
        <w:tc>
          <w:tcPr>
            <w:tcW w:w="1951" w:type="dxa"/>
            <w:shd w:val="clear" w:color="auto" w:fill="auto"/>
          </w:tcPr>
          <w:p w14:paraId="44DF004C" w14:textId="6E38CBC5" w:rsidR="0088741D" w:rsidRPr="00ED42F8" w:rsidRDefault="00FB7839" w:rsidP="0088741D">
            <w:pPr>
              <w:pStyle w:val="TCTableBody"/>
              <w:rPr>
                <w:rFonts w:eastAsia="Calibri"/>
                <w:iCs/>
              </w:rPr>
            </w:pPr>
            <w:r w:rsidRPr="00ED42F8">
              <w:rPr>
                <w:rFonts w:eastAsia="Calibri"/>
                <w:iCs/>
              </w:rPr>
              <w:t>[</w:t>
            </w:r>
            <w:r w:rsidRPr="00ED42F8">
              <w:rPr>
                <w:rFonts w:eastAsia="Calibri"/>
                <w:i/>
              </w:rPr>
              <w:t>H</w:t>
            </w:r>
            <w:r w:rsidRPr="00ED42F8">
              <w:rPr>
                <w:rFonts w:eastAsia="Calibri"/>
                <w:iCs/>
              </w:rPr>
              <w:t>]-</w:t>
            </w:r>
            <w:r w:rsidR="0088741D" w:rsidRPr="00ED42F8">
              <w:rPr>
                <w:rFonts w:eastAsia="Calibri"/>
                <w:iCs/>
              </w:rPr>
              <w:t>4-CH</w:t>
            </w:r>
            <w:r w:rsidR="0088741D" w:rsidRPr="00ED42F8">
              <w:rPr>
                <w:rFonts w:eastAsia="Calibri"/>
                <w:iCs/>
                <w:vertAlign w:val="subscript"/>
              </w:rPr>
              <w:t>3</w:t>
            </w:r>
            <w:r w:rsidR="0088741D" w:rsidRPr="00ED42F8">
              <w:rPr>
                <w:rFonts w:eastAsia="Calibri"/>
                <w:iCs/>
              </w:rPr>
              <w:t>O</w:t>
            </w:r>
            <w:r w:rsidRPr="00ED42F8">
              <w:rPr>
                <w:rFonts w:eastAsia="Calibri"/>
                <w:iCs/>
              </w:rPr>
              <w:t>-</w:t>
            </w:r>
            <w:r w:rsidR="0088741D" w:rsidRPr="00ED42F8">
              <w:rPr>
                <w:rFonts w:eastAsia="Calibri"/>
                <w:iCs/>
              </w:rPr>
              <w:t>2,6-DTBP</w:t>
            </w:r>
          </w:p>
          <w:p w14:paraId="3A1B4EE8" w14:textId="77777777" w:rsidR="0088741D" w:rsidRPr="00ED42F8" w:rsidRDefault="0088741D" w:rsidP="0088741D">
            <w:pPr>
              <w:pStyle w:val="TCTableBody"/>
              <w:rPr>
                <w:rFonts w:eastAsia="Calibri"/>
                <w:iCs/>
              </w:rPr>
            </w:pPr>
          </w:p>
          <w:p w14:paraId="44AEF851" w14:textId="01CC973F" w:rsidR="0088741D" w:rsidRPr="00ED42F8" w:rsidRDefault="00FB7839" w:rsidP="0088741D">
            <w:pPr>
              <w:pStyle w:val="TCTableBody"/>
              <w:rPr>
                <w:rFonts w:eastAsia="Calibri"/>
              </w:rPr>
            </w:pPr>
            <w:r w:rsidRPr="00ED42F8">
              <w:rPr>
                <w:rFonts w:eastAsia="Calibri"/>
                <w:iCs/>
              </w:rPr>
              <w:t>[</w:t>
            </w:r>
            <w:r w:rsidRPr="00ED42F8">
              <w:rPr>
                <w:rFonts w:eastAsia="Calibri"/>
                <w:i/>
              </w:rPr>
              <w:t>D</w:t>
            </w:r>
            <w:r w:rsidRPr="00ED42F8">
              <w:rPr>
                <w:rFonts w:eastAsia="Calibri"/>
                <w:iCs/>
              </w:rPr>
              <w:t>]-</w:t>
            </w:r>
            <w:r w:rsidR="0088741D" w:rsidRPr="00ED42F8">
              <w:rPr>
                <w:rFonts w:eastAsia="Calibri"/>
              </w:rPr>
              <w:t>4-CH</w:t>
            </w:r>
            <w:r w:rsidR="0088741D" w:rsidRPr="00ED42F8">
              <w:rPr>
                <w:rFonts w:eastAsia="Calibri"/>
                <w:vertAlign w:val="subscript"/>
              </w:rPr>
              <w:t>3</w:t>
            </w:r>
            <w:r w:rsidR="0088741D" w:rsidRPr="00ED42F8">
              <w:rPr>
                <w:rFonts w:eastAsia="Calibri"/>
              </w:rPr>
              <w:t>O</w:t>
            </w:r>
            <w:r w:rsidRPr="00ED42F8">
              <w:rPr>
                <w:rFonts w:eastAsia="Calibri"/>
              </w:rPr>
              <w:t>-</w:t>
            </w:r>
            <w:r w:rsidR="0088741D" w:rsidRPr="00ED42F8">
              <w:rPr>
                <w:rFonts w:eastAsia="Calibri"/>
              </w:rPr>
              <w:t>2,6-DTBP</w:t>
            </w:r>
          </w:p>
        </w:tc>
        <w:tc>
          <w:tcPr>
            <w:tcW w:w="836" w:type="dxa"/>
            <w:shd w:val="clear" w:color="auto" w:fill="auto"/>
          </w:tcPr>
          <w:p w14:paraId="077913B2" w14:textId="77777777" w:rsidR="0088741D" w:rsidRPr="00ED42F8" w:rsidRDefault="0088741D" w:rsidP="0088741D">
            <w:pPr>
              <w:pStyle w:val="TCTableBody"/>
              <w:jc w:val="center"/>
              <w:rPr>
                <w:rFonts w:eastAsia="Calibri"/>
              </w:rPr>
            </w:pPr>
            <w:r w:rsidRPr="00ED42F8">
              <w:rPr>
                <w:rFonts w:eastAsia="Calibri"/>
              </w:rPr>
              <w:t>0.0305</w:t>
            </w:r>
          </w:p>
          <w:p w14:paraId="4AF54617" w14:textId="77777777" w:rsidR="0088741D" w:rsidRPr="00ED42F8" w:rsidRDefault="0088741D" w:rsidP="0088741D">
            <w:pPr>
              <w:pStyle w:val="TCTableBody"/>
              <w:jc w:val="center"/>
              <w:rPr>
                <w:rFonts w:eastAsia="Calibri"/>
              </w:rPr>
            </w:pPr>
          </w:p>
          <w:p w14:paraId="3E8EC390" w14:textId="77777777" w:rsidR="0088741D" w:rsidRPr="00ED42F8" w:rsidRDefault="0088741D" w:rsidP="0088741D">
            <w:pPr>
              <w:pStyle w:val="TCTableBody"/>
              <w:jc w:val="center"/>
              <w:rPr>
                <w:rFonts w:eastAsia="Calibri"/>
              </w:rPr>
            </w:pPr>
            <w:r w:rsidRPr="00ED42F8">
              <w:rPr>
                <w:rFonts w:eastAsia="Calibri"/>
              </w:rPr>
              <w:t>0.0106</w:t>
            </w:r>
          </w:p>
        </w:tc>
        <w:tc>
          <w:tcPr>
            <w:tcW w:w="813" w:type="dxa"/>
            <w:shd w:val="clear" w:color="auto" w:fill="auto"/>
          </w:tcPr>
          <w:p w14:paraId="05F131AD" w14:textId="77777777" w:rsidR="0088741D" w:rsidRPr="00ED42F8" w:rsidRDefault="0088741D" w:rsidP="0088741D">
            <w:pPr>
              <w:pStyle w:val="TCTableBody"/>
              <w:jc w:val="center"/>
              <w:rPr>
                <w:rFonts w:eastAsia="Calibri"/>
              </w:rPr>
            </w:pPr>
            <w:r w:rsidRPr="00ED42F8">
              <w:rPr>
                <w:rFonts w:eastAsia="Calibri"/>
              </w:rPr>
              <w:t>0.016</w:t>
            </w:r>
          </w:p>
          <w:p w14:paraId="110B5C78" w14:textId="77777777" w:rsidR="0088741D" w:rsidRPr="00ED42F8" w:rsidRDefault="0088741D" w:rsidP="0088741D">
            <w:pPr>
              <w:pStyle w:val="TCTableBody"/>
              <w:jc w:val="center"/>
              <w:rPr>
                <w:rFonts w:eastAsia="Calibri"/>
              </w:rPr>
            </w:pPr>
          </w:p>
          <w:p w14:paraId="7BE717EB" w14:textId="77777777" w:rsidR="0088741D" w:rsidRPr="00ED42F8" w:rsidRDefault="0088741D" w:rsidP="0088741D">
            <w:pPr>
              <w:pStyle w:val="TCTableBody"/>
              <w:jc w:val="center"/>
              <w:rPr>
                <w:rFonts w:eastAsia="Calibri"/>
              </w:rPr>
            </w:pPr>
            <w:r w:rsidRPr="00ED42F8">
              <w:rPr>
                <w:rFonts w:eastAsia="Calibri"/>
              </w:rPr>
              <w:t>0.067</w:t>
            </w:r>
          </w:p>
        </w:tc>
        <w:tc>
          <w:tcPr>
            <w:tcW w:w="1260" w:type="dxa"/>
          </w:tcPr>
          <w:p w14:paraId="21BA6E28" w14:textId="77777777" w:rsidR="0088741D" w:rsidRPr="00ED42F8" w:rsidRDefault="0088741D" w:rsidP="0088741D">
            <w:pPr>
              <w:pStyle w:val="TCTableBody"/>
              <w:jc w:val="center"/>
              <w:rPr>
                <w:rFonts w:eastAsia="Calibri"/>
                <w:i/>
                <w:iCs/>
              </w:rPr>
            </w:pPr>
            <w:r w:rsidRPr="00ED42F8">
              <w:rPr>
                <w:rFonts w:eastAsia="Calibri"/>
                <w:i/>
                <w:iCs/>
              </w:rPr>
              <w:t>74</w:t>
            </w:r>
          </w:p>
          <w:p w14:paraId="0820C7EE" w14:textId="77777777" w:rsidR="0088741D" w:rsidRPr="00ED42F8" w:rsidRDefault="0088741D" w:rsidP="0088741D">
            <w:pPr>
              <w:pStyle w:val="TCTableBody"/>
              <w:jc w:val="center"/>
              <w:rPr>
                <w:rFonts w:eastAsia="Calibri"/>
              </w:rPr>
            </w:pPr>
          </w:p>
          <w:p w14:paraId="05E98194" w14:textId="6CA2AF4E" w:rsidR="0088741D" w:rsidRPr="00ED42F8" w:rsidRDefault="0088741D" w:rsidP="0088741D">
            <w:pPr>
              <w:pStyle w:val="TCTableBody"/>
              <w:jc w:val="center"/>
              <w:rPr>
                <w:rFonts w:eastAsia="Calibri"/>
              </w:rPr>
            </w:pPr>
            <w:r w:rsidRPr="00ED42F8">
              <w:rPr>
                <w:rFonts w:eastAsia="Calibri"/>
              </w:rPr>
              <w:t>-</w:t>
            </w:r>
          </w:p>
        </w:tc>
      </w:tr>
      <w:tr w:rsidR="0088741D" w:rsidRPr="00ED42F8" w14:paraId="05961F65" w14:textId="77777777" w:rsidTr="0088741D">
        <w:tc>
          <w:tcPr>
            <w:tcW w:w="1951" w:type="dxa"/>
            <w:tcBorders>
              <w:bottom w:val="single" w:sz="4" w:space="0" w:color="auto"/>
            </w:tcBorders>
            <w:shd w:val="clear" w:color="auto" w:fill="auto"/>
          </w:tcPr>
          <w:p w14:paraId="4FECACA3" w14:textId="77777777" w:rsidR="0088741D" w:rsidRPr="00ED42F8" w:rsidRDefault="0088741D" w:rsidP="0088741D">
            <w:pPr>
              <w:pStyle w:val="TCTableBody"/>
              <w:rPr>
                <w:rFonts w:eastAsia="Calibri"/>
              </w:rPr>
            </w:pPr>
            <w:r w:rsidRPr="00ED42F8">
              <w:rPr>
                <w:rFonts w:eastAsia="Calibri"/>
              </w:rPr>
              <w:t>2,4,6-TTBP</w:t>
            </w:r>
          </w:p>
        </w:tc>
        <w:tc>
          <w:tcPr>
            <w:tcW w:w="836" w:type="dxa"/>
            <w:tcBorders>
              <w:bottom w:val="single" w:sz="4" w:space="0" w:color="auto"/>
            </w:tcBorders>
            <w:shd w:val="clear" w:color="auto" w:fill="auto"/>
          </w:tcPr>
          <w:p w14:paraId="45A7D676" w14:textId="77777777" w:rsidR="0088741D" w:rsidRPr="00ED42F8" w:rsidRDefault="0088741D" w:rsidP="0088741D">
            <w:pPr>
              <w:pStyle w:val="TCTableBody"/>
              <w:jc w:val="center"/>
              <w:rPr>
                <w:rFonts w:eastAsia="Calibri"/>
              </w:rPr>
            </w:pPr>
            <w:r w:rsidRPr="00ED42F8">
              <w:rPr>
                <w:rFonts w:eastAsia="Calibri"/>
              </w:rPr>
              <w:t>0.0014</w:t>
            </w:r>
          </w:p>
        </w:tc>
        <w:tc>
          <w:tcPr>
            <w:tcW w:w="813" w:type="dxa"/>
            <w:tcBorders>
              <w:bottom w:val="single" w:sz="4" w:space="0" w:color="auto"/>
            </w:tcBorders>
            <w:shd w:val="clear" w:color="auto" w:fill="auto"/>
          </w:tcPr>
          <w:p w14:paraId="52DB4043" w14:textId="77777777" w:rsidR="0088741D" w:rsidRPr="00ED42F8" w:rsidRDefault="0088741D" w:rsidP="0088741D">
            <w:pPr>
              <w:pStyle w:val="TCTableBody"/>
              <w:jc w:val="center"/>
              <w:rPr>
                <w:rFonts w:eastAsia="Calibri"/>
              </w:rPr>
            </w:pPr>
            <w:r w:rsidRPr="00ED42F8">
              <w:rPr>
                <w:rFonts w:eastAsia="Calibri"/>
              </w:rPr>
              <w:t>0.025</w:t>
            </w:r>
          </w:p>
        </w:tc>
        <w:tc>
          <w:tcPr>
            <w:tcW w:w="1260" w:type="dxa"/>
            <w:tcBorders>
              <w:bottom w:val="single" w:sz="4" w:space="0" w:color="auto"/>
            </w:tcBorders>
          </w:tcPr>
          <w:p w14:paraId="6CE334DF" w14:textId="382C25DE" w:rsidR="0088741D" w:rsidRPr="00ED42F8" w:rsidRDefault="0088741D" w:rsidP="0088741D">
            <w:pPr>
              <w:pStyle w:val="TCTableBody"/>
              <w:jc w:val="center"/>
              <w:rPr>
                <w:rFonts w:eastAsia="Calibri"/>
              </w:rPr>
            </w:pPr>
            <w:r w:rsidRPr="00ED42F8">
              <w:rPr>
                <w:rFonts w:eastAsia="Calibri"/>
              </w:rPr>
              <w:t>77.1</w:t>
            </w:r>
          </w:p>
        </w:tc>
      </w:tr>
    </w:tbl>
    <w:p w14:paraId="6B3F13B2" w14:textId="0F2B5DD6" w:rsidR="007D67F0" w:rsidRPr="00ED42F8" w:rsidRDefault="00692867" w:rsidP="0088741D">
      <w:pPr>
        <w:pStyle w:val="FETableFootnote"/>
      </w:pPr>
      <w:proofErr w:type="spellStart"/>
      <w:r w:rsidRPr="00ED42F8">
        <w:rPr>
          <w:vertAlign w:val="superscript"/>
        </w:rPr>
        <w:t>a</w:t>
      </w:r>
      <w:r w:rsidRPr="00ED42F8">
        <w:t>It</w:t>
      </w:r>
      <w:proofErr w:type="spellEnd"/>
      <w:r w:rsidRPr="00ED42F8">
        <w:t xml:space="preserve"> should be noted that for 4-oxo-TEMPOH the </w:t>
      </w:r>
      <w:proofErr w:type="spellStart"/>
      <w:r w:rsidRPr="00ED42F8">
        <w:rPr>
          <w:i/>
          <w:iCs/>
        </w:rPr>
        <w:t>k</w:t>
      </w:r>
      <w:r w:rsidRPr="00ED42F8">
        <w:rPr>
          <w:vertAlign w:val="subscript"/>
        </w:rPr>
        <w:t>obs</w:t>
      </w:r>
      <w:proofErr w:type="spellEnd"/>
      <w:r w:rsidRPr="00ED42F8">
        <w:t xml:space="preserve"> versus [4-oxo-TEMPOH] displayed behavior that was close to linear</w:t>
      </w:r>
      <w:r w:rsidR="0088741D" w:rsidRPr="00ED42F8">
        <w:t xml:space="preserve">. </w:t>
      </w:r>
      <w:proofErr w:type="spellStart"/>
      <w:r w:rsidR="0088741D" w:rsidRPr="00ED42F8">
        <w:rPr>
          <w:vertAlign w:val="superscript"/>
        </w:rPr>
        <w:t>b</w:t>
      </w:r>
      <w:r w:rsidR="0088741D" w:rsidRPr="00ED42F8">
        <w:t>BDFE</w:t>
      </w:r>
      <w:r w:rsidR="0088741D" w:rsidRPr="00ED42F8">
        <w:rPr>
          <w:vertAlign w:val="subscript"/>
        </w:rPr>
        <w:t>O</w:t>
      </w:r>
      <w:proofErr w:type="spellEnd"/>
      <w:r w:rsidR="0088741D" w:rsidRPr="00ED42F8">
        <w:rPr>
          <w:vertAlign w:val="subscript"/>
        </w:rPr>
        <w:t xml:space="preserve">−H </w:t>
      </w:r>
      <w:r w:rsidR="0088741D" w:rsidRPr="00ED42F8">
        <w:t xml:space="preserve">values are not available for these substrates in DMF, </w:t>
      </w:r>
      <w:r w:rsidR="0088741D" w:rsidRPr="00ED42F8">
        <w:lastRenderedPageBreak/>
        <w:t xml:space="preserve">hence we have </w:t>
      </w:r>
      <w:r w:rsidR="00FB7839" w:rsidRPr="00ED42F8">
        <w:t>reported</w:t>
      </w:r>
      <w:r w:rsidR="0088741D" w:rsidRPr="00ED42F8">
        <w:t xml:space="preserve"> BDFE</w:t>
      </w:r>
      <w:r w:rsidR="0088741D" w:rsidRPr="00ED42F8">
        <w:rPr>
          <w:vertAlign w:val="subscript"/>
        </w:rPr>
        <w:t xml:space="preserve">O–H </w:t>
      </w:r>
      <w:r w:rsidR="0088741D" w:rsidRPr="00ED42F8">
        <w:t xml:space="preserve">values </w:t>
      </w:r>
      <w:r w:rsidR="00FB7839" w:rsidRPr="00ED42F8">
        <w:t>for</w:t>
      </w:r>
      <w:r w:rsidR="0088741D" w:rsidRPr="00ED42F8">
        <w:t xml:space="preserve"> CH</w:t>
      </w:r>
      <w:r w:rsidR="0088741D" w:rsidRPr="00ED42F8">
        <w:rPr>
          <w:vertAlign w:val="subscript"/>
        </w:rPr>
        <w:t>3</w:t>
      </w:r>
      <w:r w:rsidR="0088741D" w:rsidRPr="00ED42F8">
        <w:t>CN.</w:t>
      </w:r>
      <w:r w:rsidR="0088741D" w:rsidRPr="00ED42F8">
        <w:rPr>
          <w:vertAlign w:val="superscript"/>
        </w:rPr>
        <w:fldChar w:fldCharType="begin">
          <w:fldData xml:space="preserve">PEVuZE5vdGU+PENpdGU+PEF1dGhvcj5Db3N0ZW50aW48L0F1dGhvcj48WWVhcj4yMDA3PC9ZZWFy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</w:fldData>
        </w:fldChar>
      </w:r>
      <w:r w:rsidR="009101C7" w:rsidRPr="00ED42F8">
        <w:rPr>
          <w:vertAlign w:val="superscript"/>
        </w:rPr>
        <w:instrText xml:space="preserve"> ADDIN EN.CITE </w:instrText>
      </w:r>
      <w:r w:rsidR="009101C7" w:rsidRPr="00ED42F8">
        <w:rPr>
          <w:vertAlign w:val="superscript"/>
        </w:rPr>
        <w:fldChar w:fldCharType="begin">
          <w:fldData xml:space="preserve">PEVuZE5vdGU+PENpdGU+PEF1dGhvcj5Db3N0ZW50aW48L0F1dGhvcj48WWVhcj4yMDA3PC9ZZWFy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</w:fldData>
        </w:fldChar>
      </w:r>
      <w:r w:rsidR="009101C7" w:rsidRPr="00ED42F8">
        <w:rPr>
          <w:vertAlign w:val="superscript"/>
        </w:rPr>
        <w:instrText xml:space="preserve"> ADDIN EN.CITE.DATA </w:instrText>
      </w:r>
      <w:r w:rsidR="009101C7" w:rsidRPr="00ED42F8">
        <w:rPr>
          <w:vertAlign w:val="superscript"/>
        </w:rPr>
      </w:r>
      <w:r w:rsidR="009101C7" w:rsidRPr="00ED42F8">
        <w:rPr>
          <w:vertAlign w:val="superscript"/>
        </w:rPr>
        <w:fldChar w:fldCharType="end"/>
      </w:r>
      <w:r w:rsidR="0088741D" w:rsidRPr="00ED42F8">
        <w:rPr>
          <w:vertAlign w:val="superscript"/>
        </w:rPr>
      </w:r>
      <w:r w:rsidR="0088741D" w:rsidRPr="00ED42F8">
        <w:rPr>
          <w:vertAlign w:val="superscript"/>
        </w:rPr>
        <w:fldChar w:fldCharType="separate"/>
      </w:r>
      <w:r w:rsidR="00983CD9" w:rsidRPr="00ED42F8">
        <w:rPr>
          <w:noProof/>
          <w:vertAlign w:val="superscript"/>
        </w:rPr>
        <w:t>25-27</w:t>
      </w:r>
      <w:r w:rsidR="0088741D" w:rsidRPr="00ED42F8">
        <w:rPr>
          <w:vertAlign w:val="superscript"/>
        </w:rPr>
        <w:fldChar w:fldCharType="end"/>
      </w:r>
      <w:r w:rsidR="0088741D" w:rsidRPr="00ED42F8">
        <w:rPr>
          <w:vertAlign w:val="superscript"/>
        </w:rPr>
        <w:t xml:space="preserve"> </w:t>
      </w:r>
      <w:r w:rsidR="0088741D" w:rsidRPr="00ED42F8">
        <w:t>Number in italics</w:t>
      </w:r>
      <w:r w:rsidR="00FB7839" w:rsidRPr="00ED42F8">
        <w:t xml:space="preserve"> was</w:t>
      </w:r>
      <w:r w:rsidR="0088741D" w:rsidRPr="00ED42F8">
        <w:t xml:space="preserve"> estimated.</w:t>
      </w:r>
    </w:p>
    <w:p w14:paraId="6DE381BB" w14:textId="4502D6B8" w:rsidR="007D67F0" w:rsidRPr="00ED42F8" w:rsidRDefault="007D67F0" w:rsidP="00C22EC8">
      <w:pPr>
        <w:pStyle w:val="TAMainText"/>
      </w:pPr>
      <w:r w:rsidRPr="00ED42F8">
        <w:rPr>
          <w:b/>
        </w:rPr>
        <w:t>1</w:t>
      </w:r>
      <w:r w:rsidRPr="00ED42F8">
        <w:t xml:space="preserve"> was then reacted with 2,4,6-tris-</w:t>
      </w:r>
      <w:r w:rsidRPr="00ED42F8">
        <w:rPr>
          <w:i/>
          <w:iCs/>
        </w:rPr>
        <w:t>tert</w:t>
      </w:r>
      <w:r w:rsidRPr="00ED42F8">
        <w:t>-butylphenol (2,4,6-TTBP, DMF, 25 °C, 0.4 mM), where the electronic absorption spectrum showed the formation of a band at λ</w:t>
      </w:r>
      <w:r w:rsidRPr="00ED42F8">
        <w:rPr>
          <w:vertAlign w:val="subscript"/>
        </w:rPr>
        <w:t xml:space="preserve"> </w:t>
      </w:r>
      <w:r w:rsidRPr="00ED42F8">
        <w:t>= 402 nm (maximum yield at 1500 s), together with the slower growth of features at λ = 545, 630 nm (Figures S4</w:t>
      </w:r>
      <w:r w:rsidR="00460C92" w:rsidRPr="00ED42F8">
        <w:t>8</w:t>
      </w:r>
      <w:r w:rsidRPr="00ED42F8">
        <w:t>-S4</w:t>
      </w:r>
      <w:r w:rsidR="00460C92" w:rsidRPr="00ED42F8">
        <w:t>9</w:t>
      </w:r>
      <w:r w:rsidRPr="00ED42F8">
        <w:t>). An X-band EPR spectrum after 1500 s showed a signal at g = 2.00 (Figure S</w:t>
      </w:r>
      <w:r w:rsidR="00460C92" w:rsidRPr="00ED42F8">
        <w:t>50</w:t>
      </w:r>
      <w:r w:rsidRPr="00ED42F8">
        <w:t>). The 2,4,6-tris-</w:t>
      </w:r>
      <w:r w:rsidRPr="00ED42F8">
        <w:rPr>
          <w:i/>
          <w:iCs/>
        </w:rPr>
        <w:t>tert</w:t>
      </w:r>
      <w:r w:rsidRPr="00ED42F8">
        <w:t>-butylphenoxyl radical was synthesi</w:t>
      </w:r>
      <w:r w:rsidR="006B4939" w:rsidRPr="00ED42F8">
        <w:t>z</w:t>
      </w:r>
      <w:r w:rsidRPr="00ED42F8">
        <w:t>ed independently (Figure S</w:t>
      </w:r>
      <w:r w:rsidR="00460C92" w:rsidRPr="00ED42F8">
        <w:t>50</w:t>
      </w:r>
      <w:r w:rsidRPr="00ED42F8">
        <w:t>-S</w:t>
      </w:r>
      <w:r w:rsidR="00460C92" w:rsidRPr="00ED42F8">
        <w:t>51</w:t>
      </w:r>
      <w:r w:rsidRPr="00ED42F8">
        <w:t>, see SI for details),</w:t>
      </w:r>
      <w:r w:rsidR="00817442" w:rsidRPr="00ED42F8">
        <w:fldChar w:fldCharType="begin"/>
      </w:r>
      <w:r w:rsidR="00A4050B" w:rsidRPr="00ED42F8">
        <w:instrText xml:space="preserve"> ADDIN EN.CITE &lt;EndNote&gt;&lt;Cite&gt;&lt;Author&gt;Manner&lt;/Author&gt;&lt;Year&gt;2008&lt;/Year&gt;&lt;RecNum&gt;46&lt;/RecNum&gt;&lt;DisplayText&gt;&lt;style face="superscript"&gt;46&lt;/style&gt;&lt;/DisplayText&gt;&lt;record&gt;&lt;rec-number&gt;46&lt;/rec-number&gt;&lt;foreign-keys&gt;&lt;key app="EN" db-id="t92edwxaaarf5vew02r5dz9tvvf05daed022" timestamp="1571847611"&gt;46&lt;/key&gt;&lt;/foreign-keys&gt;&lt;ref-type name="Journal Article"&gt;17&lt;/ref-type&gt;&lt;contributors&gt;&lt;authors&gt;&lt;author&gt;Manner, Virginia W.&lt;/author&gt;&lt;author&gt;Markle, Todd F.&lt;/author&gt;&lt;author&gt;Freudenthal, John H.&lt;/author&gt;&lt;author&gt;Roth, Justine P.&lt;/author&gt;&lt;author&gt;Mayer, James M.&lt;/author&gt;&lt;/authors&gt;&lt;/contributors&gt;&lt;titles&gt;&lt;title&gt;The first crystal structure of a monomeric phenoxyl radical: 2,4,6-tri-tert-butylphenoxyl radical&lt;/title&gt;&lt;secondary-title&gt;Chemical Communications&lt;/secondary-title&gt;&lt;/titles&gt;&lt;periodical&gt;&lt;full-title&gt;Chemical Communications&lt;/full-title&gt;&lt;abbr-1&gt;Chem. Commun.&lt;/abbr-1&gt;&lt;/periodical&gt;&lt;pages&gt;256-258&lt;/pages&gt;&lt;volume&gt;2&lt;/volume&gt;&lt;dates&gt;&lt;year&gt;2008&lt;/year&gt;&lt;/dates&gt;&lt;publisher&gt;The Royal Society of Chemistry&lt;/publisher&gt;&lt;isbn&gt;1359-7345&lt;/isbn&gt;&lt;work-type&gt;10.1039/B712872J&lt;/work-type&gt;&lt;urls&gt;&lt;related-urls&gt;&lt;url&gt;http://dx.doi.org/10.1039/B712872J&lt;/url&gt;&lt;/related-urls&gt;&lt;/urls&gt;&lt;electronic-resource-num&gt;10.1039/B712872J&lt;/electronic-resource-num&gt;&lt;/record&gt;&lt;/Cite&gt;&lt;/EndNote&gt;</w:instrText>
      </w:r>
      <w:r w:rsidR="00817442" w:rsidRPr="00ED42F8">
        <w:fldChar w:fldCharType="separate"/>
      </w:r>
      <w:r w:rsidR="00A4050B" w:rsidRPr="00ED42F8">
        <w:rPr>
          <w:noProof/>
          <w:vertAlign w:val="superscript"/>
        </w:rPr>
        <w:t>46</w:t>
      </w:r>
      <w:r w:rsidR="00817442" w:rsidRPr="00ED42F8">
        <w:fldChar w:fldCharType="end"/>
      </w:r>
      <w:r w:rsidRPr="00ED42F8">
        <w:t xml:space="preserve"> and was found to display the same EPR g-values and electronic absorption features, confirming that the 2,4,6-tris-</w:t>
      </w:r>
      <w:r w:rsidRPr="00ED42F8">
        <w:rPr>
          <w:i/>
          <w:iCs/>
        </w:rPr>
        <w:t>tert</w:t>
      </w:r>
      <w:r w:rsidRPr="00ED42F8">
        <w:t>-butylphenoxyl radical was the product. The yield of radical was determined to be 88 ± 15% by EPR and 85 ± 20% by electronic absorption spectroscopy</w:t>
      </w:r>
      <w:r w:rsidR="00FB7B49" w:rsidRPr="00ED42F8">
        <w:t>, when a 1-electron reaction was considered (Table S1)</w:t>
      </w:r>
      <w:r w:rsidRPr="00ED42F8">
        <w:t xml:space="preserve">. </w:t>
      </w:r>
      <w:r w:rsidRPr="00ED42F8">
        <w:rPr>
          <w:i/>
          <w:iCs/>
        </w:rPr>
        <w:t>k</w:t>
      </w:r>
      <w:r w:rsidRPr="00ED42F8">
        <w:rPr>
          <w:vertAlign w:val="subscript"/>
        </w:rPr>
        <w:t>1</w:t>
      </w:r>
      <w:r w:rsidRPr="00ED42F8">
        <w:t xml:space="preserve"> for this reaction was determined to be 0.0014 s</w:t>
      </w:r>
      <w:r w:rsidRPr="00ED42F8">
        <w:rPr>
          <w:vertAlign w:val="superscript"/>
        </w:rPr>
        <w:t>-1</w:t>
      </w:r>
      <w:r w:rsidRPr="00ED42F8">
        <w:t xml:space="preserve"> (Table 1, Figure S</w:t>
      </w:r>
      <w:r w:rsidR="00E35DFC" w:rsidRPr="00ED42F8">
        <w:t>52</w:t>
      </w:r>
      <w:r w:rsidRPr="00ED42F8">
        <w:t>-S</w:t>
      </w:r>
      <w:r w:rsidR="00E35DFC" w:rsidRPr="00ED42F8">
        <w:t>53</w:t>
      </w:r>
      <w:r w:rsidRPr="00ED42F8">
        <w:t>). The final product of this reaction was found to be 2,6-DTBQ</w:t>
      </w:r>
      <w:r w:rsidR="0064551D" w:rsidRPr="00ED42F8">
        <w:t xml:space="preserve"> and its yield was calculated by GC to be</w:t>
      </w:r>
      <w:r w:rsidR="0051072B" w:rsidRPr="00ED42F8">
        <w:t xml:space="preserve"> </w:t>
      </w:r>
      <w:r w:rsidRPr="00ED42F8">
        <w:t xml:space="preserve">120 </w:t>
      </w:r>
      <w:r w:rsidRPr="00ED42F8">
        <w:rPr>
          <w:rFonts w:ascii="Calibri" w:hAnsi="Calibri" w:cs="Calibri"/>
        </w:rPr>
        <w:t xml:space="preserve">± </w:t>
      </w:r>
      <w:r w:rsidRPr="00ED42F8">
        <w:t xml:space="preserve">60% </w:t>
      </w:r>
      <w:r w:rsidR="00FB7B49" w:rsidRPr="00ED42F8">
        <w:t>for a</w:t>
      </w:r>
      <w:r w:rsidR="00E82BC9" w:rsidRPr="00ED42F8">
        <w:t xml:space="preserve"> net</w:t>
      </w:r>
      <w:r w:rsidR="00FB7B49" w:rsidRPr="00ED42F8">
        <w:t xml:space="preserve"> 2-electron reaction</w:t>
      </w:r>
      <w:r w:rsidR="0064551D" w:rsidRPr="00ED42F8">
        <w:t xml:space="preserve"> (</w:t>
      </w:r>
      <w:r w:rsidR="008315AE" w:rsidRPr="00ED42F8">
        <w:t>Table S1</w:t>
      </w:r>
      <w:r w:rsidRPr="00ED42F8">
        <w:t>).</w:t>
      </w:r>
    </w:p>
    <w:p w14:paraId="4BF4DCB1" w14:textId="7A3DADFF" w:rsidR="007D67F0" w:rsidRPr="00ED42F8" w:rsidRDefault="007D67F0" w:rsidP="00C22EC8">
      <w:pPr>
        <w:pStyle w:val="TAMainText"/>
      </w:pPr>
      <w:r w:rsidRPr="00ED42F8">
        <w:t xml:space="preserve">Complex </w:t>
      </w:r>
      <w:r w:rsidRPr="00ED42F8">
        <w:rPr>
          <w:b/>
          <w:bCs/>
        </w:rPr>
        <w:t>1</w:t>
      </w:r>
      <w:r w:rsidRPr="00ED42F8">
        <w:t xml:space="preserve"> also reacted with 2,6-di-</w:t>
      </w:r>
      <w:r w:rsidRPr="00ED42F8">
        <w:rPr>
          <w:i/>
          <w:iCs/>
        </w:rPr>
        <w:t>tert</w:t>
      </w:r>
      <w:r w:rsidRPr="00ED42F8">
        <w:t>-butylphenol (2,6-DTBP, &gt; 10 equiv.) showing the growth of a band at λ = 426 nm and the features at λ = 545, 630 nm (Figure S5</w:t>
      </w:r>
      <w:r w:rsidR="0065194A" w:rsidRPr="00ED42F8">
        <w:t>5</w:t>
      </w:r>
      <w:r w:rsidRPr="00ED42F8">
        <w:t xml:space="preserve">). ESI-MS analysis of the post-reaction mixture showed the presence of </w:t>
      </w:r>
      <w:bookmarkStart w:id="3" w:name="_Hlk5526925"/>
      <w:r w:rsidRPr="00ED42F8">
        <w:t>3,3’,5,5’-tetra-</w:t>
      </w:r>
      <w:r w:rsidRPr="00ED42F8">
        <w:rPr>
          <w:i/>
          <w:iCs/>
        </w:rPr>
        <w:t>tert</w:t>
      </w:r>
      <w:r w:rsidRPr="00ED42F8">
        <w:t>-butyl-[1,1’-bis(cy-clohexane)]-2,2’,5,5’-tetraene-4,4’-dione</w:t>
      </w:r>
      <w:bookmarkEnd w:id="3"/>
      <w:r w:rsidRPr="00ED42F8">
        <w:t xml:space="preserve"> (TTBTD, Figure S5</w:t>
      </w:r>
      <w:r w:rsidR="0065194A" w:rsidRPr="00ED42F8">
        <w:t>6</w:t>
      </w:r>
      <w:r w:rsidRPr="00ED42F8">
        <w:t>). This product was presumably formed by the coupling of two 2,6-di-</w:t>
      </w:r>
      <w:r w:rsidRPr="00ED42F8">
        <w:rPr>
          <w:i/>
          <w:iCs/>
        </w:rPr>
        <w:t>tert</w:t>
      </w:r>
      <w:r w:rsidRPr="00ED42F8">
        <w:t>-butylphenoxyl radicals formed by PCET oxidation of 2,6-DTBP</w:t>
      </w:r>
      <w:r w:rsidRPr="00ED42F8" w:rsidDel="009D0B55">
        <w:t xml:space="preserve"> </w:t>
      </w:r>
      <w:r w:rsidRPr="00ED42F8">
        <w:t>(Figure S5</w:t>
      </w:r>
      <w:r w:rsidR="0065194A" w:rsidRPr="00ED42F8">
        <w:t>7</w:t>
      </w:r>
      <w:r w:rsidRPr="00ED42F8">
        <w:t>).</w:t>
      </w:r>
      <w:r w:rsidR="00817442" w:rsidRPr="00ED42F8">
        <w:fldChar w:fldCharType="begin"/>
      </w:r>
      <w:r w:rsidR="00A4050B" w:rsidRPr="00ED42F8">
        <w:instrText xml:space="preserve"> ADDIN EN.CITE &lt;EndNote&gt;&lt;Cite&gt;&lt;Author&gt;Bedell&lt;/Author&gt;&lt;Year&gt;1985&lt;/Year&gt;&lt;RecNum&gt;459&lt;/RecNum&gt;&lt;DisplayText&gt;&lt;style face="superscript"&gt;47&lt;/style&gt;&lt;/DisplayText&gt;&lt;record&gt;&lt;rec-number&gt;459&lt;/rec-number&gt;&lt;foreign-keys&gt;&lt;key app="EN" db-id="aarevwxvytpv0mervs4pfe0a9awp5rzxwvwr" timestamp="1556004998"&gt;459&lt;/key&gt;&lt;/foreign-keys&gt;&lt;ref-type name="Journal Article"&gt;17&lt;/ref-type&gt;&lt;contributors&gt;&lt;authors&gt;&lt;author&gt;Bedell, Stephen A.&lt;/author&gt;&lt;author&gt;Martell, Arthur E.&lt;/author&gt;&lt;/authors&gt;&lt;/contributors&gt;&lt;titles&gt;&lt;title&gt;Oxidation of 2,6-di-tert-butylphenol by molecular oxygen. 2. Catalysis by cobaltous polyamine chelates through their (.mu.-peroxo)- and (.mu.-peroxo)(.mu.-hydroxo)dicobalt(III) complexes&lt;/title&gt;&lt;secondary-title&gt;Journal of the American Chemical Society&lt;/secondary-title&gt;&lt;/titles&gt;&lt;periodical&gt;&lt;full-title&gt;Journal of the American Chemical Society&lt;/full-title&gt;&lt;abbr-1&gt;J. Am. Chem. Soc.&lt;/abbr-1&gt;&lt;abbr-2&gt;J Am Chem Soc&lt;/abbr-2&gt;&lt;/periodical&gt;&lt;pages&gt;7909-7913&lt;/pages&gt;&lt;volume&gt;107&lt;/volume&gt;&lt;number&gt;26&lt;/number&gt;&lt;dates&gt;&lt;year&gt;1985&lt;/year&gt;&lt;pub-dates&gt;&lt;date&gt;1985/12/01&lt;/date&gt;&lt;/pub-dates&gt;&lt;/dates&gt;&lt;publisher&gt;American Chemical Society&lt;/publisher&gt;&lt;isbn&gt;0002-7863&lt;/isbn&gt;&lt;urls&gt;&lt;related-urls&gt;&lt;url&gt;https://doi.org/10.1021/ja00312a018&lt;/url&gt;&lt;/related-urls&gt;&lt;/urls&gt;&lt;electronic-resource-num&gt;10.1021/ja00312a018&lt;/electronic-resource-num&gt;&lt;/record&gt;&lt;/Cite&gt;&lt;/EndNote&gt;</w:instrText>
      </w:r>
      <w:r w:rsidR="00817442" w:rsidRPr="00ED42F8">
        <w:fldChar w:fldCharType="separate"/>
      </w:r>
      <w:r w:rsidR="00A4050B" w:rsidRPr="00ED42F8">
        <w:rPr>
          <w:noProof/>
          <w:vertAlign w:val="superscript"/>
        </w:rPr>
        <w:t>47</w:t>
      </w:r>
      <w:r w:rsidR="00817442" w:rsidRPr="00ED42F8">
        <w:fldChar w:fldCharType="end"/>
      </w:r>
      <w:r w:rsidRPr="00ED42F8">
        <w:t xml:space="preserve"> An electronic absorption spectrum of pure TTBTD demonstrated that the feature at λ = 426 nm belonged to TTBTD (Figure S5</w:t>
      </w:r>
      <w:r w:rsidR="0065194A" w:rsidRPr="00ED42F8">
        <w:t>8</w:t>
      </w:r>
      <w:r w:rsidRPr="00ED42F8">
        <w:t xml:space="preserve">). </w:t>
      </w:r>
      <w:r w:rsidRPr="00ED42F8">
        <w:rPr>
          <w:vertAlign w:val="superscript"/>
        </w:rPr>
        <w:t>1</w:t>
      </w:r>
      <w:r w:rsidRPr="00ED42F8">
        <w:t>H NMR spectroscopy confirmed the formation of TTBTD (10% yield</w:t>
      </w:r>
      <w:r w:rsidR="008315AE" w:rsidRPr="00ED42F8">
        <w:t xml:space="preserve"> for a 2-electron</w:t>
      </w:r>
      <w:r w:rsidR="006A6EDB" w:rsidRPr="00ED42F8">
        <w:t xml:space="preserve"> reaction, Table S1</w:t>
      </w:r>
      <w:r w:rsidRPr="00ED42F8">
        <w:t>) and 2,6-DTBQ (10% yield</w:t>
      </w:r>
      <w:r w:rsidR="006A6EDB" w:rsidRPr="00ED42F8">
        <w:t xml:space="preserve"> for a 2-electron reaction</w:t>
      </w:r>
      <w:r w:rsidRPr="00ED42F8">
        <w:t>, Figure S</w:t>
      </w:r>
      <w:r w:rsidR="0065194A" w:rsidRPr="00ED42F8">
        <w:t>61</w:t>
      </w:r>
      <w:r w:rsidR="006A6EDB" w:rsidRPr="00ED42F8">
        <w:t xml:space="preserve"> and Table S1</w:t>
      </w:r>
      <w:r w:rsidRPr="00ED42F8">
        <w:t>).</w:t>
      </w:r>
      <w:r w:rsidR="001E4B4F" w:rsidRPr="00ED42F8">
        <w:t xml:space="preserve"> </w:t>
      </w:r>
      <w:r w:rsidRPr="00ED42F8">
        <w:t xml:space="preserve">We deemed the kinetics of the formation of TTBTD not related to the initial PCET by </w:t>
      </w:r>
      <w:r w:rsidRPr="00ED42F8">
        <w:rPr>
          <w:b/>
          <w:bCs/>
        </w:rPr>
        <w:t xml:space="preserve">1 </w:t>
      </w:r>
      <w:r w:rsidRPr="00ED42F8">
        <w:t>(Figure S6</w:t>
      </w:r>
      <w:r w:rsidR="0065194A" w:rsidRPr="00ED42F8">
        <w:t>6</w:t>
      </w:r>
      <w:r w:rsidRPr="00ED42F8">
        <w:t xml:space="preserve">), and thus not comparable with the formation of the radicals for the previous substrates, which would not provide insight into the initial PCET reaction. Similar results were obtained when </w:t>
      </w:r>
      <w:r w:rsidRPr="00ED42F8">
        <w:rPr>
          <w:b/>
          <w:bCs/>
        </w:rPr>
        <w:t>1</w:t>
      </w:r>
      <w:r w:rsidRPr="00ED42F8">
        <w:t xml:space="preserve"> was reacted with 4-X-2,6-DTBP (X = Br, NO</w:t>
      </w:r>
      <w:r w:rsidRPr="00ED42F8">
        <w:rPr>
          <w:vertAlign w:val="subscript"/>
        </w:rPr>
        <w:t>2</w:t>
      </w:r>
      <w:r w:rsidRPr="00ED42F8">
        <w:t>) excluding these substrates from our kinetic analyses.</w:t>
      </w:r>
    </w:p>
    <w:p w14:paraId="75101F64" w14:textId="217D7184" w:rsidR="00E222D5" w:rsidRPr="00ED42F8" w:rsidRDefault="007D67F0" w:rsidP="00E222D5">
      <w:pPr>
        <w:pStyle w:val="TAMainText"/>
        <w:rPr>
          <w:spacing w:val="-5"/>
          <w:shd w:val="clear" w:color="auto" w:fill="FFFFFF"/>
        </w:rPr>
      </w:pPr>
      <w:r w:rsidRPr="00ED42F8">
        <w:t xml:space="preserve">Complex </w:t>
      </w:r>
      <w:r w:rsidRPr="00ED42F8">
        <w:rPr>
          <w:b/>
          <w:bCs/>
        </w:rPr>
        <w:t>1</w:t>
      </w:r>
      <w:r w:rsidRPr="00ED42F8">
        <w:t xml:space="preserve"> reacted with 4-X-1-hydroxy-2,2,6,6-tetramethyl-piperidines (4-X-TEMPOH, X = H, CH</w:t>
      </w:r>
      <w:r w:rsidRPr="00ED42F8">
        <w:rPr>
          <w:vertAlign w:val="subscript"/>
        </w:rPr>
        <w:t>3</w:t>
      </w:r>
      <w:r w:rsidRPr="00ED42F8">
        <w:t xml:space="preserve">O, O). Upon reaction with </w:t>
      </w:r>
      <w:bookmarkStart w:id="4" w:name="_Hlk14073723"/>
      <w:r w:rsidRPr="00ED42F8">
        <w:t>4-X-TEMPOH (</w:t>
      </w:r>
      <w:r w:rsidRPr="00ED42F8">
        <w:rPr>
          <w:rFonts w:ascii="Calibri" w:hAnsi="Calibri" w:cs="Calibri"/>
        </w:rPr>
        <w:t>&gt;</w:t>
      </w:r>
      <w:r w:rsidRPr="00ED42F8">
        <w:t>10 equiv., Figures S</w:t>
      </w:r>
      <w:r w:rsidR="0065194A" w:rsidRPr="00ED42F8">
        <w:t>67</w:t>
      </w:r>
      <w:r w:rsidRPr="00ED42F8">
        <w:t>-</w:t>
      </w:r>
      <w:r w:rsidR="0065194A" w:rsidRPr="00ED42F8">
        <w:t>81</w:t>
      </w:r>
      <w:r w:rsidRPr="00ED42F8">
        <w:t>)</w:t>
      </w:r>
      <w:bookmarkEnd w:id="4"/>
      <w:r w:rsidRPr="00ED42F8">
        <w:t xml:space="preserve">, the electronic absorption spectrum of </w:t>
      </w:r>
      <w:r w:rsidRPr="00ED42F8">
        <w:rPr>
          <w:b/>
          <w:bCs/>
        </w:rPr>
        <w:t>1</w:t>
      </w:r>
      <w:r w:rsidRPr="00ED42F8">
        <w:t xml:space="preserve"> showed a drop of the feature at λ = 369 nm that was complete within 150 s (for TEMPOH), together with the increase in absorbance of the features at  λ = 545, 630 nm over 1000 s, that was common for all substrates. For 4-H-TEMPOH, an X-Band EPR spectrum of a frozen sample of the reaction mixture after 150 s showed a rhombic signal with </w:t>
      </w:r>
      <w:proofErr w:type="spellStart"/>
      <w:r w:rsidRPr="00ED42F8">
        <w:t>g</w:t>
      </w:r>
      <w:r w:rsidRPr="00ED42F8">
        <w:rPr>
          <w:vertAlign w:val="subscript"/>
        </w:rPr>
        <w:t>av</w:t>
      </w:r>
      <w:proofErr w:type="spellEnd"/>
      <w:r w:rsidRPr="00ED42F8">
        <w:t xml:space="preserve"> = 2.00 which </w:t>
      </w:r>
      <w:r w:rsidR="00FE3DF5" w:rsidRPr="00ED42F8">
        <w:t>wa</w:t>
      </w:r>
      <w:r w:rsidRPr="00ED42F8">
        <w:t>s consistent with previously reported spectra of (2,2,6,6-tetramethyl-piperidin-1-yl)</w:t>
      </w:r>
      <w:proofErr w:type="spellStart"/>
      <w:r w:rsidRPr="00ED42F8">
        <w:t>oxyl</w:t>
      </w:r>
      <w:proofErr w:type="spellEnd"/>
      <w:r w:rsidRPr="00ED42F8">
        <w:t xml:space="preserve"> (TEMPO) (Figure S</w:t>
      </w:r>
      <w:r w:rsidR="0065194A" w:rsidRPr="00ED42F8">
        <w:t>71</w:t>
      </w:r>
      <w:r w:rsidRPr="00ED42F8">
        <w:t>).</w:t>
      </w:r>
      <w:r w:rsidR="00817442" w:rsidRPr="00ED42F8">
        <w:fldChar w:fldCharType="begin"/>
      </w:r>
      <w:r w:rsidR="009101C7" w:rsidRPr="00ED42F8">
        <w:instrText xml:space="preserve"> ADDIN EN.CITE &lt;EndNote&gt;&lt;Cite&gt;&lt;Author&gt;Wijeratne&lt;/Author&gt;&lt;Year&gt;2014&lt;/Year&gt;&lt;RecNum&gt;489&lt;/RecNum&gt;&lt;DisplayText&gt;&lt;style face="superscript"&gt;30&lt;/style&gt;&lt;/DisplayText&gt;&lt;record&gt;&lt;rec-number&gt;489&lt;/rec-number&gt;&lt;foreign-keys&gt;&lt;key app="EN" db-id="aarevwxvytpv0mervs4pfe0a9awp5rzxwvwr" timestamp="1562175094"&gt;489&lt;/key&gt;&lt;/foreign-keys&gt;&lt;ref-type name="Journal Article"&gt;17&lt;/ref-type&gt;&lt;contributors&gt;&lt;authors&gt;&lt;author&gt;Wijeratne, Gayan B.&lt;/author&gt;&lt;author&gt;Corzine, Briana&lt;/author&gt;&lt;author&gt;Day, Victor W.&lt;/author&gt;&lt;author&gt;Jackson, Timothy A.&lt;/author&gt;&lt;/authors&gt;&lt;/contributors&gt;&lt;titles&gt;&lt;title&gt;Saturation Kinetics in Phenolic O–H Bond Oxidation by a Mononuclear Mn(III)–OH Complex Derived from Dioxygen&lt;/title&gt;&lt;secondary-title&gt;Inorganic Chemistry&lt;/secondary-title&gt;&lt;/titles&gt;&lt;periodical&gt;&lt;full-title&gt;Inorganic Chemistry&lt;/full-title&gt;&lt;abbr-1&gt;Inorg. Chem.&lt;/abbr-1&gt;&lt;abbr-2&gt;Inorg Chem&lt;/abbr-2&gt;&lt;/periodical&gt;&lt;pages&gt;7622-7634&lt;/pages&gt;&lt;volume&gt;53&lt;/volume&gt;&lt;number&gt;14&lt;/number&gt;&lt;dates&gt;&lt;year&gt;2014&lt;/year&gt;&lt;pub-dates&gt;&lt;date&gt;2014/07/21&lt;/date&gt;&lt;/pub-dates&gt;&lt;/dates&gt;&lt;publisher&gt;American Chemical Society&lt;/publisher&gt;&lt;isbn&gt;0020-1669&lt;/isbn&gt;&lt;urls&gt;&lt;related-urls&gt;&lt;url&gt;https://doi.org/10.1021/ic500943k&lt;/url&gt;&lt;/related-urls&gt;&lt;/urls&gt;&lt;electronic-resource-num&gt;10.1021/ic500943k&lt;/electronic-resource-num&gt;&lt;/record&gt;&lt;/Cite&gt;&lt;/EndNote&gt;</w:instrText>
      </w:r>
      <w:r w:rsidR="00817442" w:rsidRPr="00ED42F8">
        <w:fldChar w:fldCharType="separate"/>
      </w:r>
      <w:r w:rsidR="00817442" w:rsidRPr="00ED42F8">
        <w:rPr>
          <w:noProof/>
          <w:vertAlign w:val="superscript"/>
        </w:rPr>
        <w:t>30</w:t>
      </w:r>
      <w:r w:rsidR="00817442" w:rsidRPr="00ED42F8">
        <w:fldChar w:fldCharType="end"/>
      </w:r>
      <w:r w:rsidRPr="00ED42F8">
        <w:t xml:space="preserve"> The reactions with 4-CH</w:t>
      </w:r>
      <w:r w:rsidRPr="00ED42F8">
        <w:rPr>
          <w:vertAlign w:val="subscript"/>
        </w:rPr>
        <w:t>3</w:t>
      </w:r>
      <w:r w:rsidRPr="00ED42F8">
        <w:t>O-TEMPOH and 4-oxo-TEMPOH gave</w:t>
      </w:r>
      <w:r w:rsidRPr="00ED42F8">
        <w:rPr>
          <w:lang w:eastAsia="en-GB"/>
        </w:rPr>
        <w:t xml:space="preserve"> comparable radical signals in similar time frames (Figures S7</w:t>
      </w:r>
      <w:r w:rsidR="0065194A" w:rsidRPr="00ED42F8">
        <w:rPr>
          <w:lang w:eastAsia="en-GB"/>
        </w:rPr>
        <w:t>5</w:t>
      </w:r>
      <w:r w:rsidRPr="00ED42F8">
        <w:rPr>
          <w:lang w:eastAsia="en-GB"/>
        </w:rPr>
        <w:t>-S7</w:t>
      </w:r>
      <w:r w:rsidR="0065194A" w:rsidRPr="00ED42F8">
        <w:rPr>
          <w:lang w:eastAsia="en-GB"/>
        </w:rPr>
        <w:t>9</w:t>
      </w:r>
      <w:r w:rsidRPr="00ED42F8">
        <w:rPr>
          <w:lang w:eastAsia="en-GB"/>
        </w:rPr>
        <w:t xml:space="preserve">). The yield of 4-X-TEMPO radicals was calculated to be 80 ± 10% for TEMPOH, 77 ± 15% for </w:t>
      </w:r>
      <w:r w:rsidRPr="00ED42F8">
        <w:rPr>
          <w:spacing w:val="-5"/>
          <w:shd w:val="clear" w:color="auto" w:fill="FFFFFF"/>
        </w:rPr>
        <w:t>4-</w:t>
      </w:r>
      <w:r w:rsidRPr="00ED42F8">
        <w:rPr>
          <w:lang w:eastAsia="en-GB"/>
        </w:rPr>
        <w:t>CH</w:t>
      </w:r>
      <w:r w:rsidRPr="00ED42F8">
        <w:rPr>
          <w:vertAlign w:val="subscript"/>
          <w:lang w:eastAsia="en-GB"/>
        </w:rPr>
        <w:t>3</w:t>
      </w:r>
      <w:r w:rsidRPr="00ED42F8">
        <w:rPr>
          <w:spacing w:val="-5"/>
          <w:shd w:val="clear" w:color="auto" w:fill="FFFFFF"/>
        </w:rPr>
        <w:t xml:space="preserve">O-TEMPOH, and </w:t>
      </w:r>
      <w:r w:rsidRPr="00ED42F8">
        <w:rPr>
          <w:lang w:eastAsia="en-GB"/>
        </w:rPr>
        <w:t xml:space="preserve">75 ± 15% </w:t>
      </w:r>
      <w:r w:rsidRPr="00ED42F8">
        <w:rPr>
          <w:spacing w:val="-5"/>
          <w:shd w:val="clear" w:color="auto" w:fill="FFFFFF"/>
        </w:rPr>
        <w:t>for 4-oxo-TEMPOH</w:t>
      </w:r>
      <w:r w:rsidRPr="00ED42F8">
        <w:rPr>
          <w:lang w:eastAsia="en-GB"/>
        </w:rPr>
        <w:t xml:space="preserve"> by EPR</w:t>
      </w:r>
      <w:r w:rsidR="008F0E7B" w:rsidRPr="00ED42F8">
        <w:rPr>
          <w:lang w:eastAsia="en-GB"/>
        </w:rPr>
        <w:t>, all considering a one-</w:t>
      </w:r>
      <w:r w:rsidR="00E82BC9" w:rsidRPr="00ED42F8">
        <w:rPr>
          <w:lang w:eastAsia="en-GB"/>
        </w:rPr>
        <w:t>electron oxidation</w:t>
      </w:r>
      <w:r w:rsidRPr="00ED42F8">
        <w:rPr>
          <w:lang w:eastAsia="en-GB"/>
        </w:rPr>
        <w:t xml:space="preserve">. </w:t>
      </w:r>
      <w:r w:rsidRPr="00ED42F8">
        <w:t xml:space="preserve">We monitored </w:t>
      </w:r>
      <w:r w:rsidRPr="00ED42F8">
        <w:t xml:space="preserve">the change at λ = 369 nm and obtained </w:t>
      </w:r>
      <w:r w:rsidRPr="00ED42F8">
        <w:rPr>
          <w:i/>
          <w:iCs/>
        </w:rPr>
        <w:t>pseudo</w:t>
      </w:r>
      <w:r w:rsidRPr="00ED42F8">
        <w:t>-first order rate constants (</w:t>
      </w:r>
      <w:proofErr w:type="spellStart"/>
      <w:r w:rsidRPr="00ED42F8">
        <w:rPr>
          <w:i/>
          <w:iCs/>
        </w:rPr>
        <w:t>k</w:t>
      </w:r>
      <w:r w:rsidRPr="00ED42F8">
        <w:rPr>
          <w:vertAlign w:val="subscript"/>
        </w:rPr>
        <w:t>obs</w:t>
      </w:r>
      <w:proofErr w:type="spellEnd"/>
      <w:r w:rsidRPr="00ED42F8">
        <w:t>). As for the phenolic substrates, saturation kinetic behavior was observed (Figures S6</w:t>
      </w:r>
      <w:r w:rsidR="0065194A" w:rsidRPr="00ED42F8">
        <w:t>9</w:t>
      </w:r>
      <w:r w:rsidRPr="00ED42F8">
        <w:t xml:space="preserve"> </w:t>
      </w:r>
      <w:r w:rsidR="0065194A" w:rsidRPr="00ED42F8">
        <w:t>–</w:t>
      </w:r>
      <w:r w:rsidRPr="00ED42F8">
        <w:t xml:space="preserve"> S</w:t>
      </w:r>
      <w:r w:rsidR="0065194A" w:rsidRPr="00ED42F8">
        <w:t>81</w:t>
      </w:r>
      <w:r w:rsidRPr="00ED42F8">
        <w:t xml:space="preserve">). </w:t>
      </w:r>
      <w:r w:rsidRPr="00ED42F8">
        <w:rPr>
          <w:i/>
          <w:iCs/>
        </w:rPr>
        <w:t>k</w:t>
      </w:r>
      <w:r w:rsidRPr="00ED42F8">
        <w:rPr>
          <w:i/>
          <w:iCs/>
          <w:vertAlign w:val="subscript"/>
        </w:rPr>
        <w:t>1</w:t>
      </w:r>
      <w:r w:rsidRPr="00ED42F8">
        <w:t xml:space="preserve"> was calculated to be 0.808 s</w:t>
      </w:r>
      <w:r w:rsidRPr="00ED42F8">
        <w:rPr>
          <w:vertAlign w:val="superscript"/>
        </w:rPr>
        <w:t>-1</w:t>
      </w:r>
      <w:r w:rsidRPr="00ED42F8">
        <w:t xml:space="preserve"> for TEMPOH, 1.2 s</w:t>
      </w:r>
      <w:r w:rsidRPr="00ED42F8">
        <w:rPr>
          <w:vertAlign w:val="superscript"/>
        </w:rPr>
        <w:t>-1</w:t>
      </w:r>
      <w:r w:rsidRPr="00ED42F8">
        <w:t xml:space="preserve"> for 4-CH</w:t>
      </w:r>
      <w:r w:rsidRPr="00ED42F8">
        <w:rPr>
          <w:vertAlign w:val="subscript"/>
        </w:rPr>
        <w:t>3</w:t>
      </w:r>
      <w:r w:rsidRPr="00ED42F8">
        <w:t>O-TEMPOH, and 0.49 s</w:t>
      </w:r>
      <w:r w:rsidRPr="00ED42F8">
        <w:rPr>
          <w:vertAlign w:val="superscript"/>
        </w:rPr>
        <w:t>-1</w:t>
      </w:r>
      <w:r w:rsidRPr="00ED42F8">
        <w:t xml:space="preserve"> for 4-oxo-TEMPOH, all approximately one order of magnitude higher than that observed for 4-CH</w:t>
      </w:r>
      <w:r w:rsidRPr="00ED42F8">
        <w:rPr>
          <w:vertAlign w:val="subscript"/>
        </w:rPr>
        <w:t>3</w:t>
      </w:r>
      <w:r w:rsidRPr="00ED42F8">
        <w:t>O-2,6-DTBP (Table 1).</w:t>
      </w:r>
      <w:r w:rsidR="00AB474E" w:rsidRPr="00ED42F8">
        <w:t xml:space="preserve"> </w:t>
      </w:r>
      <w:r w:rsidRPr="00ED42F8">
        <w:rPr>
          <w:lang w:eastAsia="en-GB"/>
        </w:rPr>
        <w:t xml:space="preserve"> In summary, as with 4-CH</w:t>
      </w:r>
      <w:r w:rsidRPr="00ED42F8">
        <w:rPr>
          <w:vertAlign w:val="subscript"/>
          <w:lang w:eastAsia="en-GB"/>
        </w:rPr>
        <w:t>3</w:t>
      </w:r>
      <w:r w:rsidRPr="00ED42F8">
        <w:rPr>
          <w:lang w:eastAsia="en-GB"/>
        </w:rPr>
        <w:t xml:space="preserve">O-2,6-DTBP and 2,4,6-TTBP, the </w:t>
      </w:r>
      <w:r w:rsidRPr="00ED42F8">
        <w:rPr>
          <w:spacing w:val="-5"/>
          <w:shd w:val="clear" w:color="auto" w:fill="FFFFFF"/>
        </w:rPr>
        <w:t>4-</w:t>
      </w:r>
      <w:r w:rsidRPr="00ED42F8">
        <w:rPr>
          <w:lang w:eastAsia="en-GB"/>
        </w:rPr>
        <w:t>X</w:t>
      </w:r>
      <w:r w:rsidRPr="00ED42F8">
        <w:rPr>
          <w:spacing w:val="-5"/>
          <w:shd w:val="clear" w:color="auto" w:fill="FFFFFF"/>
        </w:rPr>
        <w:t xml:space="preserve">-TEMPOH family of substrates reacted with </w:t>
      </w:r>
      <w:r w:rsidRPr="00ED42F8">
        <w:rPr>
          <w:b/>
          <w:bCs/>
          <w:spacing w:val="-5"/>
          <w:shd w:val="clear" w:color="auto" w:fill="FFFFFF"/>
        </w:rPr>
        <w:t xml:space="preserve">1 </w:t>
      </w:r>
      <w:r w:rsidRPr="00ED42F8">
        <w:rPr>
          <w:spacing w:val="-5"/>
          <w:shd w:val="clear" w:color="auto" w:fill="FFFFFF"/>
        </w:rPr>
        <w:t>yielding oxygen-based radical products in high yields (&gt;75 %</w:t>
      </w:r>
      <w:r w:rsidR="00D72EAE" w:rsidRPr="00ED42F8">
        <w:rPr>
          <w:spacing w:val="-5"/>
          <w:shd w:val="clear" w:color="auto" w:fill="FFFFFF"/>
        </w:rPr>
        <w:t xml:space="preserve">, calculated considering a one-electron oxidation </w:t>
      </w:r>
      <w:r w:rsidR="00E82BC9" w:rsidRPr="00ED42F8">
        <w:rPr>
          <w:spacing w:val="-5"/>
          <w:shd w:val="clear" w:color="auto" w:fill="FFFFFF"/>
        </w:rPr>
        <w:t xml:space="preserve">with </w:t>
      </w:r>
      <w:r w:rsidR="00D72EAE" w:rsidRPr="00ED42F8">
        <w:rPr>
          <w:spacing w:val="-5"/>
          <w:shd w:val="clear" w:color="auto" w:fill="FFFFFF"/>
        </w:rPr>
        <w:t>respect to the starting complex</w:t>
      </w:r>
      <w:r w:rsidRPr="00ED42F8">
        <w:rPr>
          <w:spacing w:val="-5"/>
          <w:shd w:val="clear" w:color="auto" w:fill="FFFFFF"/>
        </w:rPr>
        <w:t xml:space="preserve">) and displaying </w:t>
      </w:r>
      <w:r w:rsidRPr="00ED42F8">
        <w:rPr>
          <w:i/>
          <w:iCs/>
          <w:spacing w:val="-5"/>
          <w:shd w:val="clear" w:color="auto" w:fill="FFFFFF"/>
        </w:rPr>
        <w:t>pseudo</w:t>
      </w:r>
      <w:r w:rsidRPr="00ED42F8">
        <w:rPr>
          <w:spacing w:val="-5"/>
          <w:shd w:val="clear" w:color="auto" w:fill="FFFFFF"/>
        </w:rPr>
        <w:t xml:space="preserve">-first order rates of reaction, indicating PCET oxidation by </w:t>
      </w:r>
      <w:r w:rsidRPr="00ED42F8">
        <w:rPr>
          <w:b/>
          <w:bCs/>
          <w:spacing w:val="-5"/>
          <w:shd w:val="clear" w:color="auto" w:fill="FFFFFF"/>
        </w:rPr>
        <w:t>1</w:t>
      </w:r>
      <w:r w:rsidRPr="00ED42F8">
        <w:rPr>
          <w:spacing w:val="-5"/>
          <w:shd w:val="clear" w:color="auto" w:fill="FFFFFF"/>
        </w:rPr>
        <w:t>.</w:t>
      </w:r>
    </w:p>
    <w:p w14:paraId="1A35AA08" w14:textId="634A5346" w:rsidR="00E222D5" w:rsidRPr="00ED42F8" w:rsidRDefault="00945DF5" w:rsidP="00E222D5">
      <w:pPr>
        <w:pStyle w:val="TAMainText"/>
      </w:pPr>
      <w:r w:rsidRPr="00ED42F8">
        <w:t xml:space="preserve">The Gibbs energies of activation were derived from the measured </w:t>
      </w:r>
      <w:r w:rsidRPr="00ED42F8">
        <w:rPr>
          <w:i/>
          <w:iCs/>
        </w:rPr>
        <w:t>k</w:t>
      </w:r>
      <w:r w:rsidRPr="00ED42F8">
        <w:rPr>
          <w:vertAlign w:val="subscript"/>
        </w:rPr>
        <w:t>1</w:t>
      </w:r>
      <w:r w:rsidRPr="00ED42F8">
        <w:t xml:space="preserve"> v</w:t>
      </w:r>
      <w:r w:rsidR="006153DD" w:rsidRPr="00ED42F8">
        <w:t>alues</w:t>
      </w:r>
      <w:r w:rsidRPr="00ED42F8">
        <w:t xml:space="preserve"> to determine a Δ</w:t>
      </w:r>
      <w:r w:rsidRPr="00ED42F8">
        <w:rPr>
          <w:i/>
          <w:iCs/>
        </w:rPr>
        <w:t>G</w:t>
      </w:r>
      <w:r w:rsidRPr="00ED42F8">
        <w:rPr>
          <w:vertAlign w:val="superscript"/>
        </w:rPr>
        <w:t>‡</w:t>
      </w:r>
      <w:r w:rsidRPr="00ED42F8">
        <w:t xml:space="preserve"> and plot against the change in O–H bond dissociation energy (BDFE</w:t>
      </w:r>
      <w:r w:rsidRPr="00ED42F8">
        <w:rPr>
          <w:vertAlign w:val="subscript"/>
        </w:rPr>
        <w:t>O–H</w:t>
      </w:r>
      <w:r w:rsidRPr="00ED42F8">
        <w:t>) yielding a slope = 0.30 (Figures 3, S</w:t>
      </w:r>
      <w:r w:rsidR="0065194A" w:rsidRPr="00ED42F8">
        <w:t>82</w:t>
      </w:r>
      <w:r w:rsidRPr="00ED42F8">
        <w:t>-S8</w:t>
      </w:r>
      <w:r w:rsidR="0065194A" w:rsidRPr="00ED42F8">
        <w:t>4</w:t>
      </w:r>
      <w:r w:rsidRPr="00ED42F8">
        <w:t>), which is close to the ideal value for HAT of 0.5 predicted by Marcus theory.</w:t>
      </w:r>
      <w:r w:rsidRPr="00ED42F8">
        <w:fldChar w:fldCharType="begin">
          <w:fldData xml:space="preserve">PEVuZE5vdGU+PENpdGU+PEF1dGhvcj5Sb3RoPC9BdXRob3I+PFllYXI+MjAwMDwvWWVhcj48UmVj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</w:fldData>
        </w:fldChar>
      </w:r>
      <w:r w:rsidR="00A4050B" w:rsidRPr="00ED42F8">
        <w:instrText xml:space="preserve"> ADDIN EN.CITE </w:instrText>
      </w:r>
      <w:r w:rsidR="00A4050B" w:rsidRPr="00ED42F8">
        <w:fldChar w:fldCharType="begin">
          <w:fldData xml:space="preserve">PEVuZE5vdGU+PENpdGU+PEF1dGhvcj5Sb3RoPC9BdXRob3I+PFllYXI+MjAwMDwvWWVhcj48UmVj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</w:fldData>
        </w:fldChar>
      </w:r>
      <w:r w:rsidR="00A4050B" w:rsidRPr="00ED42F8">
        <w:instrText xml:space="preserve"> ADDIN EN.CITE.DATA </w:instrText>
      </w:r>
      <w:r w:rsidR="00A4050B" w:rsidRPr="00ED42F8">
        <w:fldChar w:fldCharType="end"/>
      </w:r>
      <w:r w:rsidRPr="00ED42F8">
        <w:fldChar w:fldCharType="separate"/>
      </w:r>
      <w:r w:rsidR="00A4050B" w:rsidRPr="00ED42F8">
        <w:rPr>
          <w:noProof/>
          <w:vertAlign w:val="superscript"/>
        </w:rPr>
        <w:t>48-49</w:t>
      </w:r>
      <w:r w:rsidRPr="00ED42F8">
        <w:fldChar w:fldCharType="end"/>
      </w:r>
      <w:r w:rsidRPr="00ED42F8">
        <w:t xml:space="preserve"> This value falls in the range of </w:t>
      </w:r>
      <w:proofErr w:type="spellStart"/>
      <w:r w:rsidRPr="00ED42F8">
        <w:t>of</w:t>
      </w:r>
      <w:proofErr w:type="spellEnd"/>
      <w:r w:rsidRPr="00ED42F8">
        <w:t xml:space="preserve"> Δ</w:t>
      </w:r>
      <w:r w:rsidRPr="00ED42F8">
        <w:rPr>
          <w:i/>
          <w:iCs/>
        </w:rPr>
        <w:t>G</w:t>
      </w:r>
      <w:r w:rsidRPr="00ED42F8">
        <w:rPr>
          <w:vertAlign w:val="superscript"/>
        </w:rPr>
        <w:t>‡</w:t>
      </w:r>
      <w:r w:rsidRPr="00ED42F8">
        <w:t xml:space="preserve">/Δ(BDFE) slopes ascribed to HAT mechanisms (0.15 - 0.7) and </w:t>
      </w:r>
      <w:r w:rsidR="00E222D5" w:rsidRPr="00ED42F8">
        <w:t>indicates</w:t>
      </w:r>
      <w:r w:rsidRPr="00ED42F8">
        <w:t xml:space="preserve"> </w:t>
      </w:r>
      <w:r w:rsidR="00E222D5" w:rsidRPr="00ED42F8">
        <w:t xml:space="preserve"> that </w:t>
      </w:r>
      <w:r w:rsidRPr="00ED42F8">
        <w:t xml:space="preserve">HAT is the mechanism by which </w:t>
      </w:r>
      <w:r w:rsidRPr="00ED42F8">
        <w:rPr>
          <w:b/>
          <w:bCs/>
        </w:rPr>
        <w:t>1</w:t>
      </w:r>
      <w:r w:rsidRPr="00ED42F8">
        <w:t xml:space="preserve"> oxidized these substrates.</w:t>
      </w:r>
      <w:r w:rsidRPr="00ED42F8">
        <w:fldChar w:fldCharType="begin">
          <w:fldData xml:space="preserve">PEVuZE5vdGU+PENpdGU+PEF1dGhvcj5IYW1tZXMtU2NoaWZmZXI8L0F1dGhvcj48WWVhcj4yMDEw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</w:fldData>
        </w:fldChar>
      </w:r>
      <w:r w:rsidR="00A4050B" w:rsidRPr="00ED42F8">
        <w:instrText xml:space="preserve"> ADDIN EN.CITE </w:instrText>
      </w:r>
      <w:r w:rsidR="00A4050B" w:rsidRPr="00ED42F8">
        <w:fldChar w:fldCharType="begin">
          <w:fldData xml:space="preserve">PEVuZE5vdGU+PENpdGU+PEF1dGhvcj5IYW1tZXMtU2NoaWZmZXI8L0F1dGhvcj48WWVhcj4yMDEw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</w:fldData>
        </w:fldChar>
      </w:r>
      <w:r w:rsidR="00A4050B" w:rsidRPr="00ED42F8">
        <w:instrText xml:space="preserve"> ADDIN EN.CITE.DATA </w:instrText>
      </w:r>
      <w:r w:rsidR="00A4050B" w:rsidRPr="00ED42F8">
        <w:fldChar w:fldCharType="end"/>
      </w:r>
      <w:r w:rsidRPr="00ED42F8">
        <w:fldChar w:fldCharType="separate"/>
      </w:r>
      <w:r w:rsidR="00A4050B" w:rsidRPr="00ED42F8">
        <w:rPr>
          <w:noProof/>
          <w:vertAlign w:val="superscript"/>
        </w:rPr>
        <w:t>27, 50</w:t>
      </w:r>
      <w:r w:rsidRPr="00ED42F8">
        <w:fldChar w:fldCharType="end"/>
      </w:r>
      <w:r w:rsidR="0078199C" w:rsidRPr="00ED42F8">
        <w:t xml:space="preserve"> Furthermore</w:t>
      </w:r>
      <w:r w:rsidR="00E82BC9" w:rsidRPr="00ED42F8">
        <w:t>, it</w:t>
      </w:r>
      <w:r w:rsidR="005F6F08" w:rsidRPr="00ED42F8">
        <w:t xml:space="preserve"> should be noted that </w:t>
      </w:r>
      <w:r w:rsidR="00A85F5B" w:rsidRPr="00ED42F8">
        <w:t>no</w:t>
      </w:r>
      <w:r w:rsidR="005F6F08" w:rsidRPr="00ED42F8">
        <w:t xml:space="preserve"> correlation </w:t>
      </w:r>
      <w:r w:rsidR="00E82BC9" w:rsidRPr="00ED42F8">
        <w:t>wa</w:t>
      </w:r>
      <w:r w:rsidR="005F6F08" w:rsidRPr="00ED42F8">
        <w:t xml:space="preserve">s </w:t>
      </w:r>
      <w:r w:rsidR="00054E44" w:rsidRPr="00ED42F8">
        <w:t xml:space="preserve">observed </w:t>
      </w:r>
      <w:r w:rsidR="00A85F5B" w:rsidRPr="00ED42F8">
        <w:t>between the kinetic constants and</w:t>
      </w:r>
      <w:r w:rsidR="00054E44" w:rsidRPr="00ED42F8">
        <w:t xml:space="preserve"> the </w:t>
      </w:r>
      <w:proofErr w:type="spellStart"/>
      <w:r w:rsidR="00DE6FD9" w:rsidRPr="00ED42F8">
        <w:t>p</w:t>
      </w:r>
      <w:r w:rsidR="00DE6FD9" w:rsidRPr="00ED42F8">
        <w:rPr>
          <w:i/>
          <w:iCs/>
        </w:rPr>
        <w:t>K</w:t>
      </w:r>
      <w:r w:rsidR="00DE6FD9" w:rsidRPr="00ED42F8">
        <w:rPr>
          <w:vertAlign w:val="subscript"/>
        </w:rPr>
        <w:t>a</w:t>
      </w:r>
      <w:proofErr w:type="spellEnd"/>
      <w:r w:rsidR="00DE6FD9" w:rsidRPr="00ED42F8">
        <w:t xml:space="preserve"> or the E</w:t>
      </w:r>
      <w:r w:rsidR="00470B33" w:rsidRPr="00ED42F8">
        <w:rPr>
          <w:vertAlign w:val="subscript"/>
        </w:rPr>
        <w:t>1/2</w:t>
      </w:r>
      <w:r w:rsidR="00470B33" w:rsidRPr="00ED42F8">
        <w:t xml:space="preserve"> of the</w:t>
      </w:r>
      <w:r w:rsidR="00A85F5B" w:rsidRPr="00ED42F8">
        <w:t xml:space="preserve"> substrates, when available.</w:t>
      </w:r>
      <w:r w:rsidR="00A85F5B" w:rsidRPr="00ED42F8">
        <w:fldChar w:fldCharType="begin">
          <w:fldData xml:space="preserve">PEVuZE5vdGU+PENpdGU+PEF1dGhvcj5LdW5kdTwvQXV0aG9yPjxZZWFyPjIwMTY8L1llYXI+PFJl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</w:fldData>
        </w:fldChar>
      </w:r>
      <w:r w:rsidR="00A4050B" w:rsidRPr="00ED42F8">
        <w:instrText xml:space="preserve"> ADDIN EN.CITE </w:instrText>
      </w:r>
      <w:r w:rsidR="00A4050B" w:rsidRPr="00ED42F8">
        <w:fldChar w:fldCharType="begin">
          <w:fldData xml:space="preserve">PEVuZE5vdGU+PENpdGU+PEF1dGhvcj5LdW5kdTwvQXV0aG9yPjxZZWFyPjIwMTY8L1llYXI+PFJl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</w:fldData>
        </w:fldChar>
      </w:r>
      <w:r w:rsidR="00A4050B" w:rsidRPr="00ED42F8">
        <w:instrText xml:space="preserve"> ADDIN EN.CITE.DATA </w:instrText>
      </w:r>
      <w:r w:rsidR="00A4050B" w:rsidRPr="00ED42F8">
        <w:fldChar w:fldCharType="end"/>
      </w:r>
      <w:r w:rsidR="00A85F5B" w:rsidRPr="00ED42F8">
        <w:fldChar w:fldCharType="separate"/>
      </w:r>
      <w:r w:rsidR="00A4050B" w:rsidRPr="00ED42F8">
        <w:rPr>
          <w:noProof/>
          <w:vertAlign w:val="superscript"/>
        </w:rPr>
        <w:t>45, 51</w:t>
      </w:r>
      <w:r w:rsidR="00A85F5B" w:rsidRPr="00ED42F8">
        <w:fldChar w:fldCharType="end"/>
      </w:r>
    </w:p>
    <w:p w14:paraId="5F4407A0" w14:textId="5356761A" w:rsidR="007D67F0" w:rsidRPr="00ED42F8" w:rsidRDefault="00437AA3" w:rsidP="00C22EC8">
      <w:pPr>
        <w:pStyle w:val="TAMainText"/>
        <w:rPr>
          <w:shd w:val="clear" w:color="auto" w:fill="FFFFFF"/>
        </w:rPr>
      </w:pPr>
      <w:r w:rsidRPr="00ED42F8">
        <w:rPr>
          <w:noProof/>
          <w:shd w:val="clear" w:color="auto" w:fill="FFFFFF"/>
        </w:rPr>
        <w:drawing>
          <wp:inline distT="0" distB="0" distL="0" distR="0" wp14:anchorId="36FDAC32" wp14:editId="5C5180B9">
            <wp:extent cx="3044825" cy="215328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S3 def.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44825" cy="2153285"/>
                    </a:xfrm>
                    <a:prstGeom prst="rect">
                      <a:avLst/>
                    </a:prstGeom>
                  </pic:spPr>
                </pic:pic>
              </a:graphicData>
            </a:graphic>
          </wp:inline>
        </w:drawing>
      </w:r>
    </w:p>
    <w:p w14:paraId="18E1AE6C" w14:textId="775271F5" w:rsidR="00945EEF" w:rsidRPr="00ED42F8" w:rsidRDefault="007D67F0" w:rsidP="00945EEF">
      <w:pPr>
        <w:pStyle w:val="VAFigureCaption"/>
      </w:pPr>
      <w:r w:rsidRPr="00ED42F8">
        <w:rPr>
          <w:b/>
          <w:bCs/>
        </w:rPr>
        <w:t>Figure 3.</w:t>
      </w:r>
      <w:r w:rsidRPr="00ED42F8">
        <w:t xml:space="preserve"> </w:t>
      </w:r>
      <w:r w:rsidR="00945EEF" w:rsidRPr="00ED42F8">
        <w:t>Plot of Δ</w:t>
      </w:r>
      <w:r w:rsidR="00945EEF" w:rsidRPr="00ED42F8">
        <w:rPr>
          <w:i/>
          <w:iCs/>
        </w:rPr>
        <w:t>G</w:t>
      </w:r>
      <w:r w:rsidR="00945EEF" w:rsidRPr="00ED42F8">
        <w:rPr>
          <w:vertAlign w:val="superscript"/>
        </w:rPr>
        <w:t>‡</w:t>
      </w:r>
      <w:r w:rsidR="00945EEF" w:rsidRPr="00ED42F8">
        <w:t xml:space="preserve"> against the BDFE</w:t>
      </w:r>
      <w:r w:rsidR="00945EEF" w:rsidRPr="00ED42F8">
        <w:rPr>
          <w:vertAlign w:val="subscript"/>
        </w:rPr>
        <w:t xml:space="preserve">O−H </w:t>
      </w:r>
      <w:r w:rsidR="00945EEF" w:rsidRPr="00ED42F8">
        <w:t>of the substrates. The values of Δ</w:t>
      </w:r>
      <w:r w:rsidR="00945EEF" w:rsidRPr="00ED42F8">
        <w:rPr>
          <w:i/>
          <w:iCs/>
        </w:rPr>
        <w:t>G</w:t>
      </w:r>
      <w:r w:rsidR="00945EEF" w:rsidRPr="00ED42F8">
        <w:rPr>
          <w:vertAlign w:val="superscript"/>
        </w:rPr>
        <w:t>‡</w:t>
      </w:r>
      <w:r w:rsidR="00945EEF" w:rsidRPr="00ED42F8">
        <w:t xml:space="preserve"> was determined </w:t>
      </w:r>
      <w:r w:rsidR="00C9786D" w:rsidRPr="00ED42F8">
        <w:t>from</w:t>
      </w:r>
      <w:r w:rsidR="007A6661" w:rsidRPr="00ED42F8">
        <w:t xml:space="preserve"> the calculated first-order constants</w:t>
      </w:r>
      <w:r w:rsidR="00945EEF" w:rsidRPr="00ED42F8">
        <w:t xml:space="preserve"> </w:t>
      </w:r>
      <w:r w:rsidR="00945EEF" w:rsidRPr="00ED42F8">
        <w:rPr>
          <w:i/>
          <w:iCs/>
        </w:rPr>
        <w:t>k</w:t>
      </w:r>
      <w:r w:rsidR="00945EEF" w:rsidRPr="00ED42F8">
        <w:rPr>
          <w:vertAlign w:val="subscript"/>
        </w:rPr>
        <w:t xml:space="preserve">1 </w:t>
      </w:r>
      <w:r w:rsidR="00945EEF" w:rsidRPr="00ED42F8">
        <w:t>via the Eyring equation (slope = 0.30). BDFE</w:t>
      </w:r>
      <w:r w:rsidR="00945EEF" w:rsidRPr="00ED42F8">
        <w:rPr>
          <w:vertAlign w:val="subscript"/>
        </w:rPr>
        <w:t>O−H</w:t>
      </w:r>
      <w:r w:rsidR="00945EEF" w:rsidRPr="00ED42F8">
        <w:t xml:space="preserve"> values are not available for these substrates in DMF hence we have plotted BDFE</w:t>
      </w:r>
      <w:r w:rsidR="00945EEF" w:rsidRPr="00ED42F8">
        <w:rPr>
          <w:vertAlign w:val="subscript"/>
        </w:rPr>
        <w:t xml:space="preserve">O−H </w:t>
      </w:r>
      <w:r w:rsidR="00945EEF" w:rsidRPr="00ED42F8">
        <w:t>values for CH</w:t>
      </w:r>
      <w:r w:rsidR="00945EEF" w:rsidRPr="00ED42F8">
        <w:rPr>
          <w:vertAlign w:val="subscript"/>
        </w:rPr>
        <w:t>3</w:t>
      </w:r>
      <w:r w:rsidR="00945EEF" w:rsidRPr="00ED42F8">
        <w:t>CN.</w:t>
      </w:r>
      <w:r w:rsidR="00945EEF" w:rsidRPr="00ED42F8">
        <w:rPr>
          <w:vertAlign w:val="superscript"/>
        </w:rPr>
        <w:fldChar w:fldCharType="begin"/>
      </w:r>
      <w:r w:rsidR="009101C7" w:rsidRPr="00ED42F8">
        <w:rPr>
          <w:vertAlign w:val="superscript"/>
        </w:rPr>
        <w:instrText xml:space="preserve"> ADDIN EN.CITE &lt;EndNote&gt;&lt;Cite&gt;&lt;Author&gt;Warren&lt;/Author&gt;&lt;Year&gt;2010&lt;/Year&gt;&lt;RecNum&gt;492&lt;/RecNum&gt;&lt;DisplayText&gt;&lt;style face="superscript"&gt;27&lt;/style&gt;&lt;/DisplayText&gt;&lt;record&gt;&lt;rec-number&gt;492&lt;/rec-number&gt;&lt;foreign-keys&gt;&lt;key app="EN" db-id="aarevwxvytpv0mervs4pfe0a9awp5rzxwvwr" timestamp="1562580157"&gt;492&lt;/key&gt;&lt;/foreign-keys&gt;&lt;ref-type name="Journal Article"&gt;17&lt;/ref-type&gt;&lt;contributors&gt;&lt;authors&gt;&lt;author&gt;Warren, Jeffrey J.&lt;/author&gt;&lt;author&gt;Tronic, Tristan A.&lt;/author&gt;&lt;author&gt;Mayer, James M.&lt;/author&gt;&lt;/authors&gt;&lt;/contributors&gt;&lt;titles&gt;&lt;title&gt;Thermochemistry of Proton-Coupled Electron Transfer Reagents and its Implications&lt;/title&gt;&lt;secondary-title&gt;Chemical Reviews&lt;/secondary-title&gt;&lt;/titles&gt;&lt;periodical&gt;&lt;full-title&gt;Chemical Reviews&lt;/full-title&gt;&lt;abbr-1&gt;Chem. Rev.&lt;/abbr-1&gt;&lt;abbr-2&gt;Chem Rev&lt;/abbr-2&gt;&lt;/periodical&gt;&lt;pages&gt;6961-7001&lt;/pages&gt;&lt;volume&gt;110&lt;/volume&gt;&lt;number&gt;12&lt;/number&gt;&lt;dates&gt;&lt;year&gt;2010&lt;/year&gt;&lt;pub-dates&gt;&lt;date&gt;2010/12/08&lt;/date&gt;&lt;/pub-dates&gt;&lt;/dates&gt;&lt;publisher&gt;American Chemical Society&lt;/publisher&gt;&lt;isbn&gt;0009-2665&lt;/isbn&gt;&lt;urls&gt;&lt;related-urls&gt;&lt;url&gt;https://doi.org/10.1021/cr100085k&lt;/url&gt;&lt;url&gt;https://www.ncbi.nlm.nih.gov/pmc/articles/PMC3006073/pdf/nihms243380.pdf&lt;/url&gt;&lt;/related-urls&gt;&lt;/urls&gt;&lt;electronic-resource-num&gt;10.1021/cr100085k&lt;/electronic-resource-num&gt;&lt;/record&gt;&lt;/Cite&gt;&lt;/EndNote&gt;</w:instrText>
      </w:r>
      <w:r w:rsidR="00945EEF" w:rsidRPr="00ED42F8">
        <w:rPr>
          <w:vertAlign w:val="superscript"/>
        </w:rPr>
        <w:fldChar w:fldCharType="separate"/>
      </w:r>
      <w:r w:rsidR="00945EEF" w:rsidRPr="00ED42F8">
        <w:rPr>
          <w:noProof/>
          <w:vertAlign w:val="superscript"/>
        </w:rPr>
        <w:t>27</w:t>
      </w:r>
      <w:r w:rsidR="00945EEF" w:rsidRPr="00ED42F8">
        <w:rPr>
          <w:vertAlign w:val="superscript"/>
        </w:rPr>
        <w:fldChar w:fldCharType="end"/>
      </w:r>
    </w:p>
    <w:p w14:paraId="0BD56579" w14:textId="7FD5367E" w:rsidR="00173EFE" w:rsidRPr="00ED42F8" w:rsidRDefault="00173EFE" w:rsidP="004F5437">
      <w:pPr>
        <w:pStyle w:val="VAFigureCaption"/>
      </w:pPr>
      <w:r w:rsidRPr="00ED42F8">
        <w:t xml:space="preserve">For the reaction of </w:t>
      </w:r>
      <w:r w:rsidRPr="00ED42F8">
        <w:rPr>
          <w:b/>
          <w:bCs/>
        </w:rPr>
        <w:t>1</w:t>
      </w:r>
      <w:r w:rsidRPr="00ED42F8">
        <w:t xml:space="preserve"> with 4-CH</w:t>
      </w:r>
      <w:r w:rsidRPr="00ED42F8">
        <w:rPr>
          <w:vertAlign w:val="subscript"/>
        </w:rPr>
        <w:t>3</w:t>
      </w:r>
      <w:r w:rsidRPr="00ED42F8">
        <w:t>O-2,6-DTBP we have determined activation energy parameters</w:t>
      </w:r>
      <w:r w:rsidR="000C3B42" w:rsidRPr="00ED42F8">
        <w:t xml:space="preserve"> from the reaction of complex </w:t>
      </w:r>
      <w:r w:rsidR="000C3B42" w:rsidRPr="00ED42F8">
        <w:rPr>
          <w:b/>
          <w:bCs/>
        </w:rPr>
        <w:t>1</w:t>
      </w:r>
      <w:r w:rsidR="000C3B42" w:rsidRPr="00ED42F8">
        <w:t xml:space="preserve"> with 4-CH</w:t>
      </w:r>
      <w:r w:rsidR="000C3B42" w:rsidRPr="00ED42F8">
        <w:rPr>
          <w:vertAlign w:val="subscript"/>
        </w:rPr>
        <w:t>3</w:t>
      </w:r>
      <w:r w:rsidR="000C3B42" w:rsidRPr="00ED42F8">
        <w:t>O-2,6-DTBP</w:t>
      </w:r>
      <w:r w:rsidRPr="00ED42F8">
        <w:t xml:space="preserve"> (Figure S8</w:t>
      </w:r>
      <w:r w:rsidR="005C7AE8" w:rsidRPr="00ED42F8">
        <w:t>5</w:t>
      </w:r>
      <w:r w:rsidRPr="00ED42F8">
        <w:t xml:space="preserve">). </w:t>
      </w:r>
      <w:r w:rsidR="003C01B6" w:rsidRPr="00ED42F8">
        <w:t xml:space="preserve">The activation enthalpy was determined to be </w:t>
      </w:r>
      <w:r w:rsidR="003C01B6" w:rsidRPr="00ED42F8">
        <w:rPr>
          <w:rFonts w:ascii="Cambria" w:hAnsi="Cambria"/>
        </w:rPr>
        <w:t>Δ</w:t>
      </w:r>
      <w:r w:rsidR="003C01B6" w:rsidRPr="00ED42F8">
        <w:rPr>
          <w:rFonts w:ascii="Cambria" w:hAnsi="Cambria"/>
          <w:i/>
          <w:iCs/>
        </w:rPr>
        <w:t>H</w:t>
      </w:r>
      <w:r w:rsidR="003C01B6" w:rsidRPr="00ED42F8">
        <w:rPr>
          <w:rFonts w:ascii="Cambria" w:hAnsi="Cambria"/>
          <w:vertAlign w:val="superscript"/>
        </w:rPr>
        <w:t>‡</w:t>
      </w:r>
      <w:r w:rsidR="003C01B6" w:rsidRPr="00ED42F8">
        <w:rPr>
          <w:rFonts w:ascii="Cambria" w:hAnsi="Cambria"/>
        </w:rPr>
        <w:t xml:space="preserve"> = 9.9</w:t>
      </w:r>
      <w:r w:rsidR="00AF28AC" w:rsidRPr="00ED42F8">
        <w:rPr>
          <w:rFonts w:ascii="Cambria" w:hAnsi="Cambria"/>
        </w:rPr>
        <w:t xml:space="preserve">(4) </w:t>
      </w:r>
      <w:r w:rsidR="003C01B6" w:rsidRPr="00ED42F8">
        <w:rPr>
          <w:rFonts w:ascii="Cambria" w:hAnsi="Cambria"/>
        </w:rPr>
        <w:t>kcal</w:t>
      </w:r>
      <w:r w:rsidR="000F2E9C" w:rsidRPr="00ED42F8">
        <w:rPr>
          <w:rFonts w:ascii="Cambria" w:hAnsi="Cambria"/>
        </w:rPr>
        <w:t>/</w:t>
      </w:r>
      <w:r w:rsidR="003C01B6" w:rsidRPr="00ED42F8">
        <w:rPr>
          <w:rFonts w:ascii="Cambria" w:hAnsi="Cambria"/>
        </w:rPr>
        <w:t>mol, whereas the activation entropy value was determined to be Δ</w:t>
      </w:r>
      <w:r w:rsidR="003C01B6" w:rsidRPr="00ED42F8">
        <w:rPr>
          <w:rFonts w:ascii="Cambria" w:hAnsi="Cambria"/>
          <w:i/>
          <w:iCs/>
        </w:rPr>
        <w:t>S</w:t>
      </w:r>
      <w:r w:rsidR="003C01B6" w:rsidRPr="00ED42F8">
        <w:rPr>
          <w:rFonts w:ascii="Cambria" w:hAnsi="Cambria"/>
          <w:vertAlign w:val="superscript"/>
        </w:rPr>
        <w:t>‡</w:t>
      </w:r>
      <w:r w:rsidR="003C01B6" w:rsidRPr="00ED42F8">
        <w:rPr>
          <w:rFonts w:ascii="Cambria" w:hAnsi="Cambria"/>
        </w:rPr>
        <w:t xml:space="preserve"> = -33</w:t>
      </w:r>
      <w:r w:rsidR="007F6493" w:rsidRPr="00ED42F8">
        <w:rPr>
          <w:rFonts w:ascii="Cambria" w:hAnsi="Cambria"/>
        </w:rPr>
        <w:t>(</w:t>
      </w:r>
      <w:r w:rsidR="008F25A3" w:rsidRPr="00ED42F8">
        <w:rPr>
          <w:rFonts w:ascii="Cambria" w:hAnsi="Cambria"/>
        </w:rPr>
        <w:t>3)</w:t>
      </w:r>
      <w:r w:rsidR="003C01B6" w:rsidRPr="00ED42F8">
        <w:rPr>
          <w:rFonts w:ascii="Cambria" w:hAnsi="Cambria"/>
        </w:rPr>
        <w:t xml:space="preserve"> </w:t>
      </w:r>
      <w:proofErr w:type="spellStart"/>
      <w:r w:rsidR="003C01B6" w:rsidRPr="00ED42F8">
        <w:rPr>
          <w:rFonts w:ascii="Cambria" w:hAnsi="Cambria"/>
        </w:rPr>
        <w:t>cal</w:t>
      </w:r>
      <w:proofErr w:type="spellEnd"/>
      <w:r w:rsidR="003C01B6" w:rsidRPr="00ED42F8">
        <w:rPr>
          <w:rFonts w:ascii="Cambria" w:hAnsi="Cambria"/>
        </w:rPr>
        <w:t xml:space="preserve"> mol</w:t>
      </w:r>
      <w:r w:rsidR="003C01B6" w:rsidRPr="00ED42F8">
        <w:rPr>
          <w:rFonts w:ascii="Cambria" w:hAnsi="Cambria"/>
          <w:vertAlign w:val="superscript"/>
        </w:rPr>
        <w:t>-1</w:t>
      </w:r>
      <w:r w:rsidR="003C01B6" w:rsidRPr="00ED42F8">
        <w:rPr>
          <w:rFonts w:ascii="Cambria" w:hAnsi="Cambria"/>
        </w:rPr>
        <w:t>K</w:t>
      </w:r>
      <w:r w:rsidR="003C01B6" w:rsidRPr="00ED42F8">
        <w:rPr>
          <w:rFonts w:ascii="Cambria" w:hAnsi="Cambria"/>
          <w:vertAlign w:val="superscript"/>
        </w:rPr>
        <w:t>-1</w:t>
      </w:r>
      <w:r w:rsidR="003C01B6" w:rsidRPr="00ED42F8">
        <w:rPr>
          <w:rFonts w:ascii="Cambria" w:hAnsi="Cambria"/>
        </w:rPr>
        <w:t xml:space="preserve">. This value </w:t>
      </w:r>
      <w:r w:rsidR="00983CD9" w:rsidRPr="00ED42F8">
        <w:rPr>
          <w:rFonts w:ascii="Cambria" w:hAnsi="Cambria"/>
        </w:rPr>
        <w:t>is close to those reported for metal-based oxidants performing HAT.</w:t>
      </w:r>
      <w:r w:rsidR="00983CD9" w:rsidRPr="00ED42F8">
        <w:rPr>
          <w:rFonts w:ascii="Cambria" w:hAnsi="Cambria"/>
        </w:rPr>
        <w:fldChar w:fldCharType="begin">
          <w:fldData xml:space="preserve">PEVuZE5vdGU+PENpdGU+PEF1dGhvcj5NYWRlcjwvQXV0aG9yPjxZZWFyPjIwMDc8L1llYXI+PFJl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</w:fldData>
        </w:fldChar>
      </w:r>
      <w:r w:rsidR="00A4050B" w:rsidRPr="00ED42F8">
        <w:rPr>
          <w:rFonts w:ascii="Cambria" w:hAnsi="Cambria"/>
        </w:rPr>
        <w:instrText xml:space="preserve"> ADDIN EN.CITE </w:instrText>
      </w:r>
      <w:r w:rsidR="00A4050B" w:rsidRPr="00ED42F8">
        <w:rPr>
          <w:rFonts w:ascii="Cambria" w:hAnsi="Cambria"/>
        </w:rPr>
        <w:fldChar w:fldCharType="begin">
          <w:fldData xml:space="preserve">PEVuZE5vdGU+PENpdGU+PEF1dGhvcj5NYWRlcjwvQXV0aG9yPjxZZWFyPjIwMDc8L1llYXI+PFJl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</w:fldData>
        </w:fldChar>
      </w:r>
      <w:r w:rsidR="00A4050B" w:rsidRPr="00ED42F8">
        <w:rPr>
          <w:rFonts w:ascii="Cambria" w:hAnsi="Cambria"/>
        </w:rPr>
        <w:instrText xml:space="preserve"> ADDIN EN.CITE.DATA </w:instrText>
      </w:r>
      <w:r w:rsidR="00A4050B" w:rsidRPr="00ED42F8">
        <w:rPr>
          <w:rFonts w:ascii="Cambria" w:hAnsi="Cambria"/>
        </w:rPr>
      </w:r>
      <w:r w:rsidR="00A4050B" w:rsidRPr="00ED42F8">
        <w:rPr>
          <w:rFonts w:ascii="Cambria" w:hAnsi="Cambria"/>
        </w:rPr>
        <w:fldChar w:fldCharType="end"/>
      </w:r>
      <w:r w:rsidR="00983CD9" w:rsidRPr="00ED42F8">
        <w:rPr>
          <w:rFonts w:ascii="Cambria" w:hAnsi="Cambria"/>
        </w:rPr>
      </w:r>
      <w:r w:rsidR="00983CD9" w:rsidRPr="00ED42F8">
        <w:rPr>
          <w:rFonts w:ascii="Cambria" w:hAnsi="Cambria"/>
        </w:rPr>
        <w:fldChar w:fldCharType="separate"/>
      </w:r>
      <w:r w:rsidR="00A4050B" w:rsidRPr="00ED42F8">
        <w:rPr>
          <w:rFonts w:ascii="Cambria" w:hAnsi="Cambria"/>
          <w:noProof/>
          <w:vertAlign w:val="superscript"/>
        </w:rPr>
        <w:t>52-53</w:t>
      </w:r>
      <w:r w:rsidR="00983CD9" w:rsidRPr="00ED42F8">
        <w:rPr>
          <w:rFonts w:ascii="Cambria" w:hAnsi="Cambria"/>
        </w:rPr>
        <w:fldChar w:fldCharType="end"/>
      </w:r>
      <w:r w:rsidR="00983CD9" w:rsidRPr="00ED42F8">
        <w:t xml:space="preserve"> </w:t>
      </w:r>
      <w:r w:rsidR="00D02BBF" w:rsidRPr="00ED42F8">
        <w:t xml:space="preserve">Furthermore, these values are also similar to those reported for other metal-hydroxide complexes which have been determined </w:t>
      </w:r>
      <w:r w:rsidR="00150B52" w:rsidRPr="00ED42F8">
        <w:t xml:space="preserve">to perform a HAT </w:t>
      </w:r>
      <w:r w:rsidR="000F2E9C" w:rsidRPr="00ED42F8">
        <w:t>oxidation</w:t>
      </w:r>
      <w:r w:rsidR="00150B52" w:rsidRPr="00ED42F8">
        <w:t xml:space="preserve"> (Table 2). </w:t>
      </w:r>
      <w:r w:rsidR="00A66B67" w:rsidRPr="00ED42F8">
        <w:t>All these hydroxide complexes in fact</w:t>
      </w:r>
      <w:r w:rsidR="005F3A15" w:rsidRPr="00ED42F8">
        <w:t xml:space="preserve"> show a relatively large and negative entropic contribution</w:t>
      </w:r>
      <w:r w:rsidR="00346645" w:rsidRPr="00ED42F8">
        <w:t xml:space="preserve"> for a bimolecular reaction</w:t>
      </w:r>
      <w:r w:rsidR="005F3A15" w:rsidRPr="00ED42F8">
        <w:t xml:space="preserve"> within the same order of magnitude of </w:t>
      </w:r>
      <w:r w:rsidR="000F2E9C" w:rsidRPr="00ED42F8">
        <w:t>that</w:t>
      </w:r>
      <w:r w:rsidR="005F3A15" w:rsidRPr="00ED42F8">
        <w:t xml:space="preserve"> experimentally identified for </w:t>
      </w:r>
      <w:r w:rsidR="005F3A15" w:rsidRPr="00ED42F8">
        <w:rPr>
          <w:b/>
          <w:bCs/>
        </w:rPr>
        <w:t>1</w:t>
      </w:r>
      <w:r w:rsidR="00D435ED" w:rsidRPr="00ED42F8">
        <w:rPr>
          <w:b/>
          <w:bCs/>
        </w:rPr>
        <w:t>.</w:t>
      </w:r>
      <w:r w:rsidR="000E3EBD" w:rsidRPr="00ED42F8">
        <w:rPr>
          <w:b/>
          <w:bCs/>
        </w:rPr>
        <w:t xml:space="preserve"> </w:t>
      </w:r>
      <w:r w:rsidR="000E3EBD" w:rsidRPr="00ED42F8">
        <w:t xml:space="preserve">This corroborates the mechanistic hypothesis of HAT for </w:t>
      </w:r>
      <w:r w:rsidR="000E3EBD" w:rsidRPr="00ED42F8">
        <w:rPr>
          <w:b/>
          <w:bCs/>
        </w:rPr>
        <w:t>1</w:t>
      </w:r>
      <w:r w:rsidR="000E3EBD" w:rsidRPr="00ED42F8">
        <w:t xml:space="preserve"> in the reaction with O</w:t>
      </w:r>
      <w:r w:rsidR="000E3EBD" w:rsidRPr="00ED42F8">
        <w:rPr>
          <w:rFonts w:ascii="Cambria" w:hAnsi="Cambria"/>
        </w:rPr>
        <w:t>–</w:t>
      </w:r>
      <w:r w:rsidR="000E3EBD" w:rsidRPr="00ED42F8">
        <w:t>H bonds</w:t>
      </w:r>
      <w:r w:rsidR="004F5437" w:rsidRPr="00ED42F8">
        <w:t>.</w:t>
      </w:r>
      <w:r w:rsidR="0020204E" w:rsidRPr="00ED42F8">
        <w:t xml:space="preserve"> The primary KIE values calculated for the reaction of </w:t>
      </w:r>
      <w:r w:rsidR="0020204E" w:rsidRPr="00ED42F8">
        <w:lastRenderedPageBreak/>
        <w:t xml:space="preserve">complex </w:t>
      </w:r>
      <w:r w:rsidR="0020204E" w:rsidRPr="00ED42F8">
        <w:rPr>
          <w:b/>
          <w:bCs/>
        </w:rPr>
        <w:t>1</w:t>
      </w:r>
      <w:r w:rsidR="0020204E" w:rsidRPr="00ED42F8">
        <w:t xml:space="preserve"> with O</w:t>
      </w:r>
      <w:r w:rsidR="0020204E" w:rsidRPr="00ED42F8">
        <w:rPr>
          <w:rFonts w:ascii="Cambria" w:hAnsi="Cambria"/>
        </w:rPr>
        <w:t>–</w:t>
      </w:r>
      <w:r w:rsidR="0020204E" w:rsidRPr="00ED42F8">
        <w:t>H (2.9) and C</w:t>
      </w:r>
      <w:r w:rsidR="0020204E" w:rsidRPr="00ED42F8">
        <w:rPr>
          <w:rFonts w:ascii="Cambria" w:hAnsi="Cambria"/>
        </w:rPr>
        <w:t>–</w:t>
      </w:r>
      <w:r w:rsidR="0020204E" w:rsidRPr="00ED42F8">
        <w:t>H bonds (3.3) further support this mechanistic hypothesis.</w:t>
      </w:r>
      <w:r w:rsidR="00477197" w:rsidRPr="00ED42F8">
        <w:t xml:space="preserve"> We exclude a hydride transfer mechanism based on the weight of kinetic data indicating hydrogen atom transfer. </w:t>
      </w:r>
      <w:r w:rsidR="0020204E" w:rsidRPr="00ED42F8">
        <w:t xml:space="preserve">These results confirm that a </w:t>
      </w:r>
      <w:proofErr w:type="spellStart"/>
      <w:r w:rsidR="0020204E" w:rsidRPr="00ED42F8">
        <w:rPr>
          <w:shd w:val="clear" w:color="auto" w:fill="FFFFFF"/>
        </w:rPr>
        <w:t>Au</w:t>
      </w:r>
      <w:r w:rsidR="0020204E" w:rsidRPr="00ED42F8">
        <w:rPr>
          <w:shd w:val="clear" w:color="auto" w:fill="FFFFFF"/>
          <w:vertAlign w:val="superscript"/>
        </w:rPr>
        <w:t>III</w:t>
      </w:r>
      <w:proofErr w:type="spellEnd"/>
      <w:r w:rsidR="0020204E" w:rsidRPr="00ED42F8">
        <w:rPr>
          <w:shd w:val="clear" w:color="auto" w:fill="FFFFFF"/>
        </w:rPr>
        <w:t>–OH entity is a capable oxidant of hydrocarbons and a plausible intermediate in Au oxidation catalysis.</w:t>
      </w:r>
    </w:p>
    <w:p w14:paraId="4AFA38FE" w14:textId="65B66343" w:rsidR="0051072B" w:rsidRPr="00ED42F8" w:rsidRDefault="00E222D5" w:rsidP="0020204E">
      <w:pPr>
        <w:pStyle w:val="TAMainText"/>
        <w:rPr>
          <w:spacing w:val="-5"/>
          <w:shd w:val="clear" w:color="auto" w:fill="FFFFFF"/>
        </w:rPr>
      </w:pPr>
      <w:r w:rsidRPr="00ED42F8">
        <w:rPr>
          <w:shd w:val="clear" w:color="auto" w:fill="FFFFFF"/>
        </w:rPr>
        <w:t xml:space="preserve">We postulate that the </w:t>
      </w:r>
      <w:proofErr w:type="spellStart"/>
      <w:r w:rsidRPr="00ED42F8">
        <w:rPr>
          <w:shd w:val="clear" w:color="auto" w:fill="FFFFFF"/>
        </w:rPr>
        <w:t>Au</w:t>
      </w:r>
      <w:r w:rsidRPr="00ED42F8">
        <w:rPr>
          <w:shd w:val="clear" w:color="auto" w:fill="FFFFFF"/>
          <w:vertAlign w:val="superscript"/>
        </w:rPr>
        <w:t>III</w:t>
      </w:r>
      <w:proofErr w:type="spellEnd"/>
      <w:r w:rsidRPr="00ED42F8">
        <w:rPr>
          <w:shd w:val="clear" w:color="auto" w:fill="FFFFFF"/>
        </w:rPr>
        <w:t xml:space="preserve">–OH complex </w:t>
      </w:r>
      <w:r w:rsidRPr="00ED42F8">
        <w:rPr>
          <w:b/>
          <w:bCs/>
          <w:shd w:val="clear" w:color="auto" w:fill="FFFFFF"/>
        </w:rPr>
        <w:t>1</w:t>
      </w:r>
      <w:r w:rsidRPr="00ED42F8">
        <w:rPr>
          <w:shd w:val="clear" w:color="auto" w:fill="FFFFFF"/>
        </w:rPr>
        <w:t xml:space="preserve"> abstracted a H-atom from hydrocarbons and alcohols formally resulting in the formation of a transient </w:t>
      </w:r>
      <w:proofErr w:type="spellStart"/>
      <w:r w:rsidRPr="00ED42F8">
        <w:rPr>
          <w:shd w:val="clear" w:color="auto" w:fill="FFFFFF"/>
        </w:rPr>
        <w:t>Au</w:t>
      </w:r>
      <w:r w:rsidRPr="00ED42F8">
        <w:rPr>
          <w:shd w:val="clear" w:color="auto" w:fill="FFFFFF"/>
          <w:vertAlign w:val="superscript"/>
        </w:rPr>
        <w:t>II</w:t>
      </w:r>
      <w:proofErr w:type="spellEnd"/>
      <w:r w:rsidRPr="00ED42F8">
        <w:rPr>
          <w:shd w:val="clear" w:color="auto" w:fill="FFFFFF"/>
        </w:rPr>
        <w:t>–OH</w:t>
      </w:r>
      <w:r w:rsidRPr="00ED42F8">
        <w:rPr>
          <w:shd w:val="clear" w:color="auto" w:fill="FFFFFF"/>
          <w:vertAlign w:val="subscript"/>
        </w:rPr>
        <w:t>2</w:t>
      </w:r>
      <w:r w:rsidRPr="00ED42F8">
        <w:rPr>
          <w:shd w:val="clear" w:color="auto" w:fill="FFFFFF"/>
        </w:rPr>
        <w:t xml:space="preserve"> adduct and a C- or O-based radical (Scheme 2). T</w:t>
      </w:r>
      <w:r w:rsidRPr="00ED42F8">
        <w:t xml:space="preserve">he increased water content in all reactions from the transformation of the ancillary hydroxide ligand of </w:t>
      </w:r>
      <w:r w:rsidRPr="00ED42F8">
        <w:rPr>
          <w:b/>
          <w:bCs/>
        </w:rPr>
        <w:t>1</w:t>
      </w:r>
      <w:r w:rsidRPr="00ED42F8">
        <w:t xml:space="preserve"> into an aquo ligand after HAT (Scheme 2) adds support to this postulate. </w:t>
      </w:r>
      <w:r w:rsidR="0020204E" w:rsidRPr="00ED42F8">
        <w:t>We postulate that t</w:t>
      </w:r>
      <w:r w:rsidR="0051072B" w:rsidRPr="00ED42F8">
        <w:t xml:space="preserve">he product of the HAT step </w:t>
      </w:r>
      <w:r w:rsidR="0020204E" w:rsidRPr="00ED42F8">
        <w:t>(</w:t>
      </w:r>
      <w:r w:rsidR="0051072B" w:rsidRPr="00ED42F8">
        <w:t>[</w:t>
      </w:r>
      <w:proofErr w:type="spellStart"/>
      <w:r w:rsidR="0051072B" w:rsidRPr="00ED42F8">
        <w:t>Au</w:t>
      </w:r>
      <w:r w:rsidR="0051072B" w:rsidRPr="00ED42F8">
        <w:rPr>
          <w:vertAlign w:val="superscript"/>
        </w:rPr>
        <w:t>II</w:t>
      </w:r>
      <w:proofErr w:type="spellEnd"/>
      <w:r w:rsidR="0051072B" w:rsidRPr="00ED42F8">
        <w:t>(H</w:t>
      </w:r>
      <w:r w:rsidR="0051072B" w:rsidRPr="00ED42F8">
        <w:rPr>
          <w:vertAlign w:val="subscript"/>
        </w:rPr>
        <w:t>2</w:t>
      </w:r>
      <w:r w:rsidR="0051072B" w:rsidRPr="00ED42F8">
        <w:t>O)(</w:t>
      </w:r>
      <w:proofErr w:type="spellStart"/>
      <w:r w:rsidR="0051072B" w:rsidRPr="00ED42F8">
        <w:t>terpy</w:t>
      </w:r>
      <w:proofErr w:type="spellEnd"/>
      <w:r w:rsidR="0051072B" w:rsidRPr="00ED42F8">
        <w:t>)]</w:t>
      </w:r>
      <w:r w:rsidR="0051072B" w:rsidRPr="00ED42F8">
        <w:rPr>
          <w:vertAlign w:val="superscript"/>
        </w:rPr>
        <w:t>2+</w:t>
      </w:r>
      <w:r w:rsidR="0020204E" w:rsidRPr="00ED42F8">
        <w:t xml:space="preserve">) </w:t>
      </w:r>
      <w:r w:rsidR="0051072B" w:rsidRPr="00ED42F8">
        <w:t>decays to yield Au nanoparticles either by oxidizing substrate or via other routes. We weren’t able to independently synthesize [</w:t>
      </w:r>
      <w:proofErr w:type="spellStart"/>
      <w:r w:rsidR="0051072B" w:rsidRPr="00ED42F8">
        <w:t>Au</w:t>
      </w:r>
      <w:r w:rsidR="0051072B" w:rsidRPr="00ED42F8">
        <w:rPr>
          <w:vertAlign w:val="superscript"/>
        </w:rPr>
        <w:t>II</w:t>
      </w:r>
      <w:proofErr w:type="spellEnd"/>
      <w:r w:rsidR="0051072B" w:rsidRPr="00ED42F8">
        <w:t>(H</w:t>
      </w:r>
      <w:r w:rsidR="0051072B" w:rsidRPr="00ED42F8">
        <w:rPr>
          <w:vertAlign w:val="subscript"/>
        </w:rPr>
        <w:t>2</w:t>
      </w:r>
      <w:r w:rsidR="0051072B" w:rsidRPr="00ED42F8">
        <w:t>O)(</w:t>
      </w:r>
      <w:proofErr w:type="spellStart"/>
      <w:r w:rsidR="0051072B" w:rsidRPr="00ED42F8">
        <w:t>terpy</w:t>
      </w:r>
      <w:proofErr w:type="spellEnd"/>
      <w:r w:rsidR="0051072B" w:rsidRPr="00ED42F8">
        <w:t>)]</w:t>
      </w:r>
      <w:r w:rsidR="0051072B" w:rsidRPr="00ED42F8">
        <w:rPr>
          <w:vertAlign w:val="superscript"/>
        </w:rPr>
        <w:t>2+</w:t>
      </w:r>
      <w:r w:rsidR="0051072B" w:rsidRPr="00ED42F8">
        <w:t xml:space="preserve">. To the best of our knowledge, only one mononuclear </w:t>
      </w:r>
      <w:proofErr w:type="spellStart"/>
      <w:r w:rsidR="0051072B" w:rsidRPr="00ED42F8">
        <w:t>Au</w:t>
      </w:r>
      <w:r w:rsidR="0051072B" w:rsidRPr="00ED42F8">
        <w:rPr>
          <w:vertAlign w:val="superscript"/>
        </w:rPr>
        <w:t>II</w:t>
      </w:r>
      <w:proofErr w:type="spellEnd"/>
      <w:r w:rsidR="0051072B" w:rsidRPr="00ED42F8">
        <w:t xml:space="preserve"> complex has been isolated,</w:t>
      </w:r>
      <w:r w:rsidR="0051072B" w:rsidRPr="00ED42F8">
        <w:fldChar w:fldCharType="begin"/>
      </w:r>
      <w:r w:rsidR="0051072B" w:rsidRPr="00ED42F8">
        <w:instrText xml:space="preserve"> ADDIN EN.CITE &lt;EndNote&gt;&lt;Cite&gt;&lt;Author&gt;Preiß&lt;/Author&gt;&lt;Year&gt;2017&lt;/Year&gt;&lt;RecNum&gt;464&lt;/RecNum&gt;&lt;DisplayText&gt;&lt;style face="superscript"&gt;57&lt;/style&gt;&lt;/DisplayText&gt;&lt;record&gt;&lt;rec-number&gt;464&lt;/rec-number&gt;&lt;foreign-keys&gt;&lt;key app="EN" db-id="aarevwxvytpv0mervs4pfe0a9awp5rzxwvwr" timestamp="1556014204"&gt;464&lt;/key&gt;&lt;/foreign-keys&gt;&lt;ref-type name="Journal Article"&gt;17&lt;/ref-type&gt;&lt;contributors&gt;&lt;authors&gt;&lt;author&gt;Preiß, Sebastian&lt;/author&gt;&lt;author&gt;Förster, Christoph&lt;/author&gt;&lt;author&gt;Otto, Sven&lt;/author&gt;&lt;author&gt;Bauer, Matthias&lt;/author&gt;&lt;author&gt;Müller, Patrick&lt;/author&gt;&lt;author&gt;Hinderberger, Dariush&lt;/author&gt;&lt;author&gt;Hashemi Haeri, Haleh&lt;/author&gt;&lt;author&gt;Carella, Luca&lt;/author&gt;&lt;author&gt;Heinze, Katja&lt;/author&gt;&lt;/authors&gt;&lt;/contributors&gt;&lt;titles&gt;&lt;title&gt;Structure and reactivity of a mononuclear gold(II) complex&lt;/title&gt;&lt;secondary-title&gt;Nature Chemistry&lt;/secondary-title&gt;&lt;/titles&gt;&lt;periodical&gt;&lt;full-title&gt;Nature Chemistry&lt;/full-title&gt;&lt;abbr-1&gt;Nat. Chem.&lt;/abbr-1&gt;&lt;/periodical&gt;&lt;pages&gt;1249&lt;/pages&gt;&lt;volume&gt;9&lt;/volume&gt;&lt;dates&gt;&lt;year&gt;2017&lt;/year&gt;&lt;pub-dates&gt;&lt;date&gt;08/07/online&lt;/date&gt;&lt;/pub-dates&gt;&lt;/dates&gt;&lt;publisher&gt;Nature Publishing Group&lt;/publisher&gt;&lt;work-type&gt;Article&lt;/work-type&gt;&lt;urls&gt;&lt;related-urls&gt;&lt;url&gt;https://doi.org/10.1038/nchem.2836&lt;/url&gt;&lt;/related-urls&gt;&lt;/urls&gt;&lt;electronic-resource-num&gt;10.1038/nchem.2836&amp;#xD;https://www.nature.com/articles/nchem.2836#supplementary-information&lt;/electronic-resource-num&gt;&lt;/record&gt;&lt;/Cite&gt;&lt;/EndNote&gt;</w:instrText>
      </w:r>
      <w:r w:rsidR="0051072B" w:rsidRPr="00ED42F8">
        <w:fldChar w:fldCharType="separate"/>
      </w:r>
      <w:r w:rsidR="0051072B" w:rsidRPr="00ED42F8">
        <w:rPr>
          <w:noProof/>
          <w:vertAlign w:val="superscript"/>
        </w:rPr>
        <w:t>57</w:t>
      </w:r>
      <w:r w:rsidR="0051072B" w:rsidRPr="00ED42F8">
        <w:fldChar w:fldCharType="end"/>
      </w:r>
      <w:r w:rsidR="0051072B" w:rsidRPr="00ED42F8">
        <w:t xml:space="preserve"> suggesting such species are unstable. The instability of </w:t>
      </w:r>
      <w:proofErr w:type="spellStart"/>
      <w:r w:rsidR="0051072B" w:rsidRPr="00ED42F8">
        <w:t>Au</w:t>
      </w:r>
      <w:r w:rsidR="0051072B" w:rsidRPr="00ED42F8">
        <w:rPr>
          <w:vertAlign w:val="superscript"/>
        </w:rPr>
        <w:t>II</w:t>
      </w:r>
      <w:proofErr w:type="spellEnd"/>
      <w:r w:rsidR="0051072B" w:rsidRPr="00ED42F8">
        <w:t xml:space="preserve"> has been shown theoretically to be influenced by multiple factors such as solvation energy, the ancillary ligand dissociation mechanism, the charge of the intermediate, the nature of the solvent and of the ancillary ligands.</w:t>
      </w:r>
      <w:r w:rsidR="0051072B" w:rsidRPr="00ED42F8">
        <w:fldChar w:fldCharType="begin">
          <w:fldData xml:space="preserve">PEVuZE5vdGU+PENpdGU+PEF1dGhvcj5CYXJha2F0PC9BdXRob3I+PFllYXI+MjAwNjwvWWVhcj48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</w:fldData>
        </w:fldChar>
      </w:r>
      <w:r w:rsidR="0051072B" w:rsidRPr="00ED42F8">
        <w:instrText xml:space="preserve"> ADDIN EN.CITE </w:instrText>
      </w:r>
      <w:r w:rsidR="0051072B" w:rsidRPr="00ED42F8">
        <w:fldChar w:fldCharType="begin">
          <w:fldData xml:space="preserve">PEVuZE5vdGU+PENpdGU+PEF1dGhvcj5CYXJha2F0PC9BdXRob3I+PFllYXI+MjAwNjwvWWVhcj48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</w:fldData>
        </w:fldChar>
      </w:r>
      <w:r w:rsidR="0051072B" w:rsidRPr="00ED42F8">
        <w:instrText xml:space="preserve"> ADDIN EN.CITE.DATA </w:instrText>
      </w:r>
      <w:r w:rsidR="0051072B" w:rsidRPr="00ED42F8">
        <w:fldChar w:fldCharType="end"/>
      </w:r>
      <w:r w:rsidR="0051072B" w:rsidRPr="00ED42F8">
        <w:fldChar w:fldCharType="separate"/>
      </w:r>
      <w:r w:rsidR="0051072B" w:rsidRPr="00ED42F8">
        <w:rPr>
          <w:noProof/>
          <w:vertAlign w:val="superscript"/>
        </w:rPr>
        <w:t>37, 58-61</w:t>
      </w:r>
      <w:r w:rsidR="0051072B" w:rsidRPr="00ED42F8">
        <w:fldChar w:fldCharType="end"/>
      </w:r>
      <w:r w:rsidR="0051072B" w:rsidRPr="00ED42F8">
        <w:t xml:space="preserve"> The exact nature of the decay of Au-products </w:t>
      </w:r>
      <w:r w:rsidR="00DD349F" w:rsidRPr="00ED42F8">
        <w:rPr>
          <w:i/>
          <w:iCs/>
        </w:rPr>
        <w:t>after</w:t>
      </w:r>
      <w:r w:rsidR="00DD349F" w:rsidRPr="00ED42F8">
        <w:t xml:space="preserve"> </w:t>
      </w:r>
      <w:r w:rsidR="0051072B" w:rsidRPr="00ED42F8">
        <w:t xml:space="preserve">HAT oxidation is therefore very complex and needs further investigation. We conclude from the experimental evidence available at this time that </w:t>
      </w:r>
      <w:r w:rsidR="0051072B" w:rsidRPr="00ED42F8">
        <w:rPr>
          <w:b/>
          <w:bCs/>
        </w:rPr>
        <w:t>1</w:t>
      </w:r>
      <w:r w:rsidR="0051072B" w:rsidRPr="00ED42F8">
        <w:t xml:space="preserve"> facilitates HAT which was subsequently followed by decay of the [</w:t>
      </w:r>
      <w:proofErr w:type="spellStart"/>
      <w:r w:rsidR="0051072B" w:rsidRPr="00ED42F8">
        <w:t>Au</w:t>
      </w:r>
      <w:r w:rsidR="0051072B" w:rsidRPr="00ED42F8">
        <w:rPr>
          <w:vertAlign w:val="superscript"/>
        </w:rPr>
        <w:t>II</w:t>
      </w:r>
      <w:proofErr w:type="spellEnd"/>
      <w:r w:rsidR="0051072B" w:rsidRPr="00ED42F8">
        <w:t>(H</w:t>
      </w:r>
      <w:r w:rsidR="0051072B" w:rsidRPr="00ED42F8">
        <w:rPr>
          <w:vertAlign w:val="subscript"/>
        </w:rPr>
        <w:t>2</w:t>
      </w:r>
      <w:r w:rsidR="0051072B" w:rsidRPr="00ED42F8">
        <w:t>O)(</w:t>
      </w:r>
      <w:proofErr w:type="spellStart"/>
      <w:r w:rsidR="0051072B" w:rsidRPr="00ED42F8">
        <w:t>terpy</w:t>
      </w:r>
      <w:proofErr w:type="spellEnd"/>
      <w:r w:rsidR="0051072B" w:rsidRPr="00ED42F8">
        <w:t>)]</w:t>
      </w:r>
      <w:r w:rsidR="0051072B" w:rsidRPr="00ED42F8">
        <w:rPr>
          <w:vertAlign w:val="superscript"/>
        </w:rPr>
        <w:t>2+</w:t>
      </w:r>
      <w:r w:rsidR="0051072B" w:rsidRPr="00ED42F8">
        <w:t xml:space="preserve"> product to H</w:t>
      </w:r>
      <w:r w:rsidR="0051072B" w:rsidRPr="00ED42F8">
        <w:rPr>
          <w:vertAlign w:val="subscript"/>
        </w:rPr>
        <w:t>2</w:t>
      </w:r>
      <w:r w:rsidR="0051072B" w:rsidRPr="00ED42F8">
        <w:t>O and Au</w:t>
      </w:r>
      <w:r w:rsidR="0051072B" w:rsidRPr="00ED42F8">
        <w:rPr>
          <w:vertAlign w:val="superscript"/>
        </w:rPr>
        <w:t>0</w:t>
      </w:r>
      <w:r w:rsidR="0051072B" w:rsidRPr="00ED42F8">
        <w:t xml:space="preserve">. </w:t>
      </w:r>
    </w:p>
    <w:p w14:paraId="1CF484A4" w14:textId="7BCAAA6C" w:rsidR="00150B52" w:rsidRPr="00ED42F8" w:rsidRDefault="00150B52" w:rsidP="00150B52">
      <w:pPr>
        <w:pStyle w:val="VDTableTitle"/>
        <w:rPr>
          <w:rStyle w:val="TAMainTextChar"/>
          <w:b w:val="0"/>
          <w:bCs/>
        </w:rPr>
      </w:pPr>
      <w:r w:rsidRPr="00ED42F8">
        <w:rPr>
          <w:bCs/>
        </w:rPr>
        <w:t>Table 2</w:t>
      </w:r>
      <w:r w:rsidRPr="00ED42F8">
        <w:rPr>
          <w:b w:val="0"/>
          <w:bCs/>
        </w:rPr>
        <w:t>.</w:t>
      </w:r>
      <w:r w:rsidR="000F2E9C" w:rsidRPr="00ED42F8">
        <w:rPr>
          <w:b w:val="0"/>
          <w:bCs/>
        </w:rPr>
        <w:t xml:space="preserve"> A</w:t>
      </w:r>
      <w:r w:rsidRPr="00ED42F8">
        <w:rPr>
          <w:b w:val="0"/>
          <w:bCs/>
        </w:rPr>
        <w:t>ctivation energy parameters</w:t>
      </w:r>
      <w:r w:rsidR="008400A6" w:rsidRPr="00ED42F8">
        <w:rPr>
          <w:b w:val="0"/>
          <w:bCs/>
        </w:rPr>
        <w:t xml:space="preserve"> for metal hydroxide complexes </w:t>
      </w:r>
      <w:r w:rsidR="000F2E9C" w:rsidRPr="00ED42F8">
        <w:rPr>
          <w:b w:val="0"/>
          <w:bCs/>
        </w:rPr>
        <w:t>in HAT oxidation</w:t>
      </w:r>
      <w:r w:rsidR="008400A6" w:rsidRPr="00ED42F8">
        <w:rPr>
          <w:rStyle w:val="TAMainTextChar"/>
          <w:b w:val="0"/>
          <w:bCs/>
        </w:rPr>
        <w:t>.</w:t>
      </w:r>
    </w:p>
    <w:tbl>
      <w:tblPr>
        <w:tblW w:w="4867" w:type="dxa"/>
        <w:tblLook w:val="04A0" w:firstRow="1" w:lastRow="0" w:firstColumn="1" w:lastColumn="0" w:noHBand="0" w:noVBand="1"/>
      </w:tblPr>
      <w:tblGrid>
        <w:gridCol w:w="2388"/>
        <w:gridCol w:w="1214"/>
        <w:gridCol w:w="1265"/>
      </w:tblGrid>
      <w:tr w:rsidR="00BA1591" w:rsidRPr="00ED42F8" w14:paraId="124AAF31" w14:textId="77777777" w:rsidTr="0020204E">
        <w:tc>
          <w:tcPr>
            <w:tcW w:w="2318" w:type="dxa"/>
            <w:tcBorders>
              <w:top w:val="single" w:sz="4" w:space="0" w:color="auto"/>
              <w:bottom w:val="single" w:sz="4" w:space="0" w:color="auto"/>
            </w:tcBorders>
            <w:shd w:val="clear" w:color="auto" w:fill="auto"/>
          </w:tcPr>
          <w:p w14:paraId="6FF82BD8" w14:textId="07C721C9" w:rsidR="00BA1591" w:rsidRPr="00ED42F8" w:rsidRDefault="00BA1591" w:rsidP="008400A6">
            <w:pPr>
              <w:pStyle w:val="TCTableBody"/>
              <w:rPr>
                <w:rFonts w:eastAsia="Calibri"/>
              </w:rPr>
            </w:pPr>
            <w:r w:rsidRPr="00ED42F8">
              <w:rPr>
                <w:rFonts w:eastAsia="Calibri"/>
              </w:rPr>
              <w:t>Complex</w:t>
            </w:r>
          </w:p>
        </w:tc>
        <w:tc>
          <w:tcPr>
            <w:tcW w:w="1249" w:type="dxa"/>
            <w:tcBorders>
              <w:top w:val="single" w:sz="4" w:space="0" w:color="auto"/>
              <w:bottom w:val="single" w:sz="4" w:space="0" w:color="auto"/>
            </w:tcBorders>
            <w:shd w:val="clear" w:color="auto" w:fill="auto"/>
          </w:tcPr>
          <w:p w14:paraId="43C0489B" w14:textId="77777777" w:rsidR="00BA1591" w:rsidRPr="00ED42F8" w:rsidRDefault="00BA1591" w:rsidP="000F2E9C">
            <w:pPr>
              <w:pStyle w:val="TCTableBody"/>
              <w:jc w:val="center"/>
              <w:rPr>
                <w:rFonts w:ascii="Cambria" w:hAnsi="Cambria"/>
                <w:vertAlign w:val="superscript"/>
              </w:rPr>
            </w:pPr>
            <w:r w:rsidRPr="00ED42F8">
              <w:rPr>
                <w:rFonts w:ascii="Cambria" w:hAnsi="Cambria"/>
              </w:rPr>
              <w:t>Δ</w:t>
            </w:r>
            <w:r w:rsidRPr="00ED42F8">
              <w:rPr>
                <w:rFonts w:ascii="Cambria" w:hAnsi="Cambria"/>
                <w:i/>
                <w:iCs/>
              </w:rPr>
              <w:t>H</w:t>
            </w:r>
            <w:r w:rsidRPr="00ED42F8">
              <w:rPr>
                <w:rFonts w:ascii="Cambria" w:hAnsi="Cambria"/>
                <w:vertAlign w:val="superscript"/>
              </w:rPr>
              <w:t>‡</w:t>
            </w:r>
          </w:p>
          <w:p w14:paraId="1EB6F01D" w14:textId="06945BCB" w:rsidR="00BA1591" w:rsidRPr="00ED42F8" w:rsidRDefault="00BA1591" w:rsidP="000F2E9C">
            <w:pPr>
              <w:pStyle w:val="TCTableBody"/>
              <w:jc w:val="center"/>
              <w:rPr>
                <w:rFonts w:eastAsia="Calibri"/>
              </w:rPr>
            </w:pPr>
            <w:r w:rsidRPr="00ED42F8">
              <w:rPr>
                <w:rFonts w:ascii="Cambria" w:hAnsi="Cambria"/>
              </w:rPr>
              <w:t>(kcal</w:t>
            </w:r>
            <w:r w:rsidR="00AD519B" w:rsidRPr="00ED42F8">
              <w:rPr>
                <w:rFonts w:ascii="Cambria" w:hAnsi="Cambria"/>
              </w:rPr>
              <w:t>/</w:t>
            </w:r>
            <w:r w:rsidRPr="00ED42F8">
              <w:rPr>
                <w:rFonts w:ascii="Cambria" w:hAnsi="Cambria"/>
              </w:rPr>
              <w:t>mol)</w:t>
            </w:r>
          </w:p>
        </w:tc>
        <w:tc>
          <w:tcPr>
            <w:tcW w:w="1300" w:type="dxa"/>
            <w:tcBorders>
              <w:top w:val="single" w:sz="4" w:space="0" w:color="auto"/>
              <w:bottom w:val="single" w:sz="4" w:space="0" w:color="auto"/>
            </w:tcBorders>
          </w:tcPr>
          <w:p w14:paraId="0B15B6F2" w14:textId="76424B51" w:rsidR="00BA1591" w:rsidRPr="00ED42F8" w:rsidRDefault="00BA1591" w:rsidP="000F2E9C">
            <w:pPr>
              <w:pStyle w:val="TCTableBody"/>
              <w:jc w:val="center"/>
              <w:rPr>
                <w:rFonts w:ascii="Cambria" w:hAnsi="Cambria"/>
                <w:vertAlign w:val="superscript"/>
              </w:rPr>
            </w:pPr>
            <w:r w:rsidRPr="00ED42F8">
              <w:rPr>
                <w:rFonts w:ascii="Cambria" w:hAnsi="Cambria"/>
              </w:rPr>
              <w:t>Δ</w:t>
            </w:r>
            <w:r w:rsidRPr="00ED42F8">
              <w:rPr>
                <w:rFonts w:ascii="Cambria" w:hAnsi="Cambria"/>
                <w:i/>
                <w:iCs/>
              </w:rPr>
              <w:t>S</w:t>
            </w:r>
            <w:r w:rsidRPr="00ED42F8">
              <w:rPr>
                <w:rFonts w:ascii="Cambria" w:hAnsi="Cambria"/>
                <w:vertAlign w:val="superscript"/>
              </w:rPr>
              <w:t>‡</w:t>
            </w:r>
          </w:p>
          <w:p w14:paraId="345A9674" w14:textId="62104B2F" w:rsidR="00BA1591" w:rsidRPr="00ED42F8" w:rsidRDefault="00BA1591" w:rsidP="000F2E9C">
            <w:pPr>
              <w:pStyle w:val="TCTableBody"/>
              <w:jc w:val="center"/>
              <w:rPr>
                <w:rFonts w:eastAsia="Calibri"/>
              </w:rPr>
            </w:pPr>
            <w:r w:rsidRPr="00ED42F8">
              <w:rPr>
                <w:rFonts w:ascii="Cambria" w:hAnsi="Cambria"/>
              </w:rPr>
              <w:t>(</w:t>
            </w:r>
            <w:proofErr w:type="spellStart"/>
            <w:r w:rsidRPr="00ED42F8">
              <w:rPr>
                <w:rFonts w:ascii="Cambria" w:hAnsi="Cambria"/>
              </w:rPr>
              <w:t>cal</w:t>
            </w:r>
            <w:proofErr w:type="spellEnd"/>
            <w:r w:rsidR="00AD519B" w:rsidRPr="00ED42F8">
              <w:rPr>
                <w:rFonts w:ascii="Cambria" w:hAnsi="Cambria"/>
              </w:rPr>
              <w:t>/</w:t>
            </w:r>
            <w:proofErr w:type="spellStart"/>
            <w:r w:rsidRPr="00ED42F8">
              <w:rPr>
                <w:rFonts w:ascii="Cambria" w:hAnsi="Cambria"/>
              </w:rPr>
              <w:t>mol</w:t>
            </w:r>
            <w:r w:rsidR="00AD519B" w:rsidRPr="00ED42F8">
              <w:rPr>
                <w:rFonts w:ascii="Cambria" w:hAnsi="Cambria"/>
              </w:rPr>
              <w:t>.K</w:t>
            </w:r>
            <w:proofErr w:type="spellEnd"/>
            <w:r w:rsidRPr="00ED42F8">
              <w:rPr>
                <w:rFonts w:ascii="Cambria" w:hAnsi="Cambria"/>
              </w:rPr>
              <w:t>)</w:t>
            </w:r>
          </w:p>
        </w:tc>
      </w:tr>
      <w:tr w:rsidR="00BA1591" w:rsidRPr="00ED42F8" w14:paraId="42AD39F5" w14:textId="77777777" w:rsidTr="0020204E">
        <w:trPr>
          <w:trHeight w:val="70"/>
        </w:trPr>
        <w:tc>
          <w:tcPr>
            <w:tcW w:w="2318" w:type="dxa"/>
            <w:tcBorders>
              <w:top w:val="single" w:sz="4" w:space="0" w:color="auto"/>
            </w:tcBorders>
            <w:shd w:val="clear" w:color="auto" w:fill="auto"/>
          </w:tcPr>
          <w:p w14:paraId="4D2A821F" w14:textId="77DA1862" w:rsidR="00BA1591" w:rsidRPr="00ED42F8" w:rsidRDefault="000F2E9C" w:rsidP="008400A6">
            <w:pPr>
              <w:pStyle w:val="TCTableBody"/>
              <w:rPr>
                <w:rFonts w:eastAsia="Calibri"/>
                <w:b/>
                <w:bCs/>
              </w:rPr>
            </w:pPr>
            <w:r w:rsidRPr="00ED42F8">
              <w:rPr>
                <w:rFonts w:eastAsia="Calibri"/>
                <w:b/>
                <w:bCs/>
              </w:rPr>
              <w:t>1</w:t>
            </w:r>
          </w:p>
        </w:tc>
        <w:tc>
          <w:tcPr>
            <w:tcW w:w="1249" w:type="dxa"/>
            <w:tcBorders>
              <w:top w:val="single" w:sz="4" w:space="0" w:color="auto"/>
            </w:tcBorders>
            <w:shd w:val="clear" w:color="auto" w:fill="auto"/>
          </w:tcPr>
          <w:p w14:paraId="72CEBBF2" w14:textId="5FF77DED" w:rsidR="00BA1591" w:rsidRPr="00ED42F8" w:rsidRDefault="00BA1591" w:rsidP="008400A6">
            <w:pPr>
              <w:pStyle w:val="TCTableBody"/>
              <w:jc w:val="center"/>
              <w:rPr>
                <w:rFonts w:eastAsia="Calibri"/>
              </w:rPr>
            </w:pPr>
            <w:r w:rsidRPr="00ED42F8">
              <w:rPr>
                <w:rFonts w:eastAsia="Calibri"/>
              </w:rPr>
              <w:t>9.9(4)</w:t>
            </w:r>
          </w:p>
        </w:tc>
        <w:tc>
          <w:tcPr>
            <w:tcW w:w="1300" w:type="dxa"/>
            <w:tcBorders>
              <w:top w:val="single" w:sz="4" w:space="0" w:color="auto"/>
            </w:tcBorders>
          </w:tcPr>
          <w:p w14:paraId="155D986D" w14:textId="5083C806" w:rsidR="00BA1591" w:rsidRPr="00ED42F8" w:rsidRDefault="00BA1591" w:rsidP="008400A6">
            <w:pPr>
              <w:pStyle w:val="TCTableBody"/>
              <w:jc w:val="center"/>
              <w:rPr>
                <w:rFonts w:eastAsia="Calibri"/>
              </w:rPr>
            </w:pPr>
            <w:r w:rsidRPr="00ED42F8">
              <w:rPr>
                <w:rFonts w:eastAsia="Calibri"/>
              </w:rPr>
              <w:t>-33(3)</w:t>
            </w:r>
          </w:p>
        </w:tc>
      </w:tr>
      <w:tr w:rsidR="0020204E" w:rsidRPr="00ED42F8" w14:paraId="0D5D2DC5" w14:textId="77777777" w:rsidTr="0020204E">
        <w:trPr>
          <w:trHeight w:val="70"/>
        </w:trPr>
        <w:tc>
          <w:tcPr>
            <w:tcW w:w="2318" w:type="dxa"/>
            <w:shd w:val="clear" w:color="auto" w:fill="auto"/>
          </w:tcPr>
          <w:p w14:paraId="7D2BC762" w14:textId="77777777" w:rsidR="0020204E" w:rsidRPr="00ED42F8" w:rsidRDefault="0020204E" w:rsidP="008400A6">
            <w:pPr>
              <w:pStyle w:val="TCTableBody"/>
              <w:rPr>
                <w:rFonts w:eastAsia="Calibri"/>
                <w:b/>
                <w:bCs/>
              </w:rPr>
            </w:pPr>
          </w:p>
        </w:tc>
        <w:tc>
          <w:tcPr>
            <w:tcW w:w="1249" w:type="dxa"/>
            <w:shd w:val="clear" w:color="auto" w:fill="auto"/>
          </w:tcPr>
          <w:p w14:paraId="138CFA23" w14:textId="77777777" w:rsidR="0020204E" w:rsidRPr="00ED42F8" w:rsidRDefault="0020204E" w:rsidP="008400A6">
            <w:pPr>
              <w:pStyle w:val="TCTableBody"/>
              <w:jc w:val="center"/>
              <w:rPr>
                <w:rFonts w:eastAsia="Calibri"/>
              </w:rPr>
            </w:pPr>
          </w:p>
        </w:tc>
        <w:tc>
          <w:tcPr>
            <w:tcW w:w="1300" w:type="dxa"/>
          </w:tcPr>
          <w:p w14:paraId="2264BAC0" w14:textId="77777777" w:rsidR="0020204E" w:rsidRPr="00ED42F8" w:rsidRDefault="0020204E" w:rsidP="008400A6">
            <w:pPr>
              <w:pStyle w:val="TCTableBody"/>
              <w:jc w:val="center"/>
              <w:rPr>
                <w:rFonts w:eastAsia="Calibri"/>
              </w:rPr>
            </w:pPr>
          </w:p>
        </w:tc>
      </w:tr>
      <w:tr w:rsidR="0020204E" w:rsidRPr="00ED42F8" w14:paraId="28FAABD4" w14:textId="77777777" w:rsidTr="0020204E">
        <w:tc>
          <w:tcPr>
            <w:tcW w:w="2318" w:type="dxa"/>
            <w:shd w:val="clear" w:color="auto" w:fill="auto"/>
          </w:tcPr>
          <w:p w14:paraId="1E1C3FC5" w14:textId="77777777" w:rsidR="0020204E" w:rsidRPr="00ED42F8" w:rsidRDefault="0020204E" w:rsidP="0081363F">
            <w:pPr>
              <w:pStyle w:val="TCTableBody"/>
              <w:rPr>
                <w:rFonts w:eastAsia="Calibri"/>
              </w:rPr>
            </w:pPr>
            <w:r w:rsidRPr="00ED42F8">
              <w:rPr>
                <w:rFonts w:eastAsia="Calibri"/>
              </w:rPr>
              <w:t>[</w:t>
            </w:r>
            <w:proofErr w:type="spellStart"/>
            <w:r w:rsidRPr="00ED42F8">
              <w:rPr>
                <w:rFonts w:eastAsia="Calibri"/>
              </w:rPr>
              <w:t>Mn</w:t>
            </w:r>
            <w:r w:rsidRPr="00ED42F8">
              <w:rPr>
                <w:rFonts w:eastAsia="Calibri"/>
                <w:vertAlign w:val="superscript"/>
              </w:rPr>
              <w:t>III</w:t>
            </w:r>
            <w:proofErr w:type="spellEnd"/>
            <w:r w:rsidRPr="00ED42F8">
              <w:rPr>
                <w:rFonts w:eastAsia="Calibri"/>
              </w:rPr>
              <w:t>(OH)(</w:t>
            </w:r>
            <w:r w:rsidRPr="00ED42F8">
              <w:t>S</w:t>
            </w:r>
            <w:r w:rsidRPr="00ED42F8">
              <w:rPr>
                <w:vertAlign w:val="superscript"/>
              </w:rPr>
              <w:t>Me2</w:t>
            </w:r>
            <w:r w:rsidRPr="00ED42F8">
              <w:t>N</w:t>
            </w:r>
            <w:r w:rsidRPr="00ED42F8">
              <w:rPr>
                <w:vertAlign w:val="subscript"/>
              </w:rPr>
              <w:t>4</w:t>
            </w:r>
            <w:r w:rsidRPr="00ED42F8">
              <w:t>(</w:t>
            </w:r>
            <w:proofErr w:type="spellStart"/>
            <w:r w:rsidRPr="00ED42F8">
              <w:t>tren</w:t>
            </w:r>
            <w:proofErr w:type="spellEnd"/>
            <w:r w:rsidRPr="00ED42F8">
              <w:t>)</w:t>
            </w:r>
            <w:r w:rsidRPr="00ED42F8">
              <w:rPr>
                <w:rFonts w:eastAsia="Calibri"/>
              </w:rPr>
              <w:t>)</w:t>
            </w:r>
            <w:r w:rsidRPr="00ED42F8">
              <w:rPr>
                <w:rFonts w:ascii="Cambria" w:eastAsia="Calibri" w:hAnsi="Cambria"/>
              </w:rPr>
              <w:t>]</w:t>
            </w:r>
            <w:r w:rsidRPr="00ED42F8">
              <w:rPr>
                <w:rFonts w:ascii="Cambria" w:eastAsia="Calibri" w:hAnsi="Cambria"/>
              </w:rPr>
              <w:fldChar w:fldCharType="begin"/>
            </w:r>
            <w:r w:rsidRPr="00ED42F8">
              <w:rPr>
                <w:rFonts w:ascii="Cambria" w:eastAsia="Calibri" w:hAnsi="Cambria"/>
              </w:rPr>
              <w:instrText xml:space="preserve"> ADDIN EN.CITE &lt;EndNote&gt;&lt;Cite&gt;&lt;Author&gt;Coggins&lt;/Author&gt;&lt;Year&gt;2013&lt;/Year&gt;&lt;RecNum&gt;537&lt;/RecNum&gt;&lt;DisplayText&gt;&lt;style face="superscript"&gt;56&lt;/style&gt;&lt;/DisplayText&gt;&lt;record&gt;&lt;rec-number&gt;537&lt;/rec-number&gt;&lt;foreign-keys&gt;&lt;key app="EN" db-id="aarevwxvytpv0mervs4pfe0a9awp5rzxwvwr" timestamp="1578319055"&gt;537&lt;/key&gt;&lt;/foreign-keys&gt;&lt;ref-type name="Journal Article"&gt;17&lt;/ref-type&gt;&lt;contributors&gt;&lt;authors&gt;&lt;author&gt;Coggins, Michael K.&lt;/author&gt;&lt;author&gt;Brines, Lisa M.&lt;/author&gt;&lt;author&gt;Kovacs, Julie A.&lt;/author&gt;&lt;/authors&gt;&lt;/contributors&gt;&lt;titles&gt;&lt;title&gt;Synthesis and Structural Characterization of a Series of MnIIIOR Complexes, Including a Water-Soluble MnIIIOH That Promotes Aerobic Hydrogen-Atom Transfer&lt;/title&gt;&lt;secondary-title&gt;Inorganic Chemistry&lt;/secondary-title&gt;&lt;/titles&gt;&lt;periodical&gt;&lt;full-title&gt;Inorganic Chemistry&lt;/full-title&gt;&lt;abbr-1&gt;Inorg. Chem.&lt;/abbr-1&gt;&lt;abbr-2&gt;Inorg Chem&lt;/abbr-2&gt;&lt;/periodical&gt;&lt;pages&gt;12383-12393&lt;/pages&gt;&lt;volume&gt;52&lt;/volume&gt;&lt;number&gt;21&lt;/number&gt;&lt;dates&gt;&lt;year&gt;2013&lt;/year&gt;&lt;pub-dates&gt;&lt;date&gt;2013/11/04&lt;/date&gt;&lt;/pub-dates&gt;&lt;/dates&gt;&lt;publisher&gt;American Chemical Society&lt;/publisher&gt;&lt;isbn&gt;0020-1669&lt;/isbn&gt;&lt;urls&gt;&lt;related-urls&gt;&lt;url&gt;https://doi.org/10.1021/ic401234t&lt;/url&gt;&lt;/related-urls&gt;&lt;/urls&gt;&lt;electronic-resource-num&gt;10.1021/ic401234t&lt;/electronic-resource-num&gt;&lt;/record&gt;&lt;/Cite&gt;&lt;/EndNote&gt;</w:instrText>
            </w:r>
            <w:r w:rsidRPr="00ED42F8">
              <w:rPr>
                <w:rFonts w:ascii="Cambria" w:eastAsia="Calibri" w:hAnsi="Cambria"/>
              </w:rPr>
              <w:fldChar w:fldCharType="separate"/>
            </w:r>
            <w:r w:rsidRPr="00ED42F8">
              <w:rPr>
                <w:rFonts w:ascii="Cambria" w:eastAsia="Calibri" w:hAnsi="Cambria"/>
                <w:noProof/>
                <w:vertAlign w:val="superscript"/>
              </w:rPr>
              <w:t>56</w:t>
            </w:r>
            <w:r w:rsidRPr="00ED42F8">
              <w:rPr>
                <w:rFonts w:ascii="Cambria" w:eastAsia="Calibri" w:hAnsi="Cambria"/>
              </w:rPr>
              <w:fldChar w:fldCharType="end"/>
            </w:r>
          </w:p>
        </w:tc>
        <w:tc>
          <w:tcPr>
            <w:tcW w:w="1249" w:type="dxa"/>
            <w:shd w:val="clear" w:color="auto" w:fill="auto"/>
          </w:tcPr>
          <w:p w14:paraId="3CC724BC" w14:textId="77777777" w:rsidR="0020204E" w:rsidRPr="00ED42F8" w:rsidRDefault="0020204E" w:rsidP="0081363F">
            <w:pPr>
              <w:pStyle w:val="TCTableBody"/>
              <w:jc w:val="center"/>
              <w:rPr>
                <w:rFonts w:eastAsia="Calibri"/>
              </w:rPr>
            </w:pPr>
            <w:r w:rsidRPr="00ED42F8">
              <w:rPr>
                <w:rFonts w:eastAsia="Calibri"/>
              </w:rPr>
              <w:t>8.2</w:t>
            </w:r>
          </w:p>
        </w:tc>
        <w:tc>
          <w:tcPr>
            <w:tcW w:w="1300" w:type="dxa"/>
          </w:tcPr>
          <w:p w14:paraId="3ED914AB" w14:textId="77777777" w:rsidR="0020204E" w:rsidRPr="00ED42F8" w:rsidRDefault="0020204E" w:rsidP="0081363F">
            <w:pPr>
              <w:pStyle w:val="TCTableBody"/>
              <w:jc w:val="center"/>
              <w:rPr>
                <w:rFonts w:eastAsia="Calibri"/>
              </w:rPr>
            </w:pPr>
            <w:r w:rsidRPr="00ED42F8">
              <w:rPr>
                <w:rFonts w:eastAsia="Calibri"/>
              </w:rPr>
              <w:t>-25.5</w:t>
            </w:r>
          </w:p>
        </w:tc>
      </w:tr>
      <w:tr w:rsidR="0020204E" w:rsidRPr="00ED42F8" w14:paraId="495E506A" w14:textId="77777777" w:rsidTr="0020204E">
        <w:tc>
          <w:tcPr>
            <w:tcW w:w="2318" w:type="dxa"/>
            <w:shd w:val="clear" w:color="auto" w:fill="auto"/>
          </w:tcPr>
          <w:p w14:paraId="32BD3FDC" w14:textId="77777777" w:rsidR="0020204E" w:rsidRPr="00ED42F8" w:rsidRDefault="0020204E" w:rsidP="00B70044">
            <w:pPr>
              <w:pStyle w:val="TCTableBody"/>
              <w:rPr>
                <w:rFonts w:eastAsia="Calibri"/>
              </w:rPr>
            </w:pPr>
            <w:r w:rsidRPr="00ED42F8">
              <w:rPr>
                <w:rFonts w:eastAsia="Calibri"/>
              </w:rPr>
              <w:t>[</w:t>
            </w:r>
            <w:proofErr w:type="spellStart"/>
            <w:r w:rsidRPr="00ED42F8">
              <w:rPr>
                <w:rFonts w:eastAsia="Calibri"/>
              </w:rPr>
              <w:t>Mn</w:t>
            </w:r>
            <w:r w:rsidRPr="00ED42F8">
              <w:rPr>
                <w:rFonts w:eastAsia="Calibri"/>
                <w:vertAlign w:val="superscript"/>
              </w:rPr>
              <w:t>III</w:t>
            </w:r>
            <w:proofErr w:type="spellEnd"/>
            <w:r w:rsidRPr="00ED42F8">
              <w:rPr>
                <w:rFonts w:eastAsia="Calibri"/>
              </w:rPr>
              <w:t>(OH)(</w:t>
            </w:r>
            <w:proofErr w:type="spellStart"/>
            <w:r w:rsidRPr="00ED42F8">
              <w:rPr>
                <w:rFonts w:eastAsia="Calibri"/>
              </w:rPr>
              <w:t>dpaq</w:t>
            </w:r>
            <w:proofErr w:type="spellEnd"/>
            <w:r w:rsidRPr="00ED42F8">
              <w:rPr>
                <w:rFonts w:eastAsia="Calibri"/>
              </w:rPr>
              <w:t>)]</w:t>
            </w:r>
            <w:r w:rsidRPr="00ED42F8">
              <w:rPr>
                <w:rFonts w:eastAsia="Calibri"/>
              </w:rPr>
              <w:fldChar w:fldCharType="begin"/>
            </w:r>
            <w:r w:rsidRPr="00ED42F8">
              <w:rPr>
                <w:rFonts w:eastAsia="Calibri"/>
              </w:rPr>
              <w:instrText xml:space="preserve"> ADDIN EN.CITE &lt;EndNote&gt;&lt;Cite&gt;&lt;Author&gt;Wijeratne&lt;/Author&gt;&lt;Year&gt;2014&lt;/Year&gt;&lt;RecNum&gt;489&lt;/RecNum&gt;&lt;DisplayText&gt;&lt;style face="superscript"&gt;30&lt;/style&gt;&lt;/DisplayText&gt;&lt;record&gt;&lt;rec-number&gt;489&lt;/rec-number&gt;&lt;foreign-keys&gt;&lt;key app="EN" db-id="aarevwxvytpv0mervs4pfe0a9awp5rzxwvwr" timestamp="1562175094"&gt;489&lt;/key&gt;&lt;/foreign-keys&gt;&lt;ref-type name="Journal Article"&gt;17&lt;/ref-type&gt;&lt;contributors&gt;&lt;authors&gt;&lt;author&gt;Wijeratne, Gayan B.&lt;/author&gt;&lt;author&gt;Corzine, Briana&lt;/author&gt;&lt;author&gt;Day, Victor W.&lt;/author&gt;&lt;author&gt;Jackson, Timothy A.&lt;/author&gt;&lt;/authors&gt;&lt;/contributors&gt;&lt;titles&gt;&lt;title&gt;Saturation Kinetics in Phenolic O–H Bond Oxidation by a Mononuclear Mn(III)–OH Complex Derived from Dioxygen&lt;/title&gt;&lt;secondary-title&gt;Inorganic Chemistry&lt;/secondary-title&gt;&lt;/titles&gt;&lt;periodical&gt;&lt;full-title&gt;Inorganic Chemistry&lt;/full-title&gt;&lt;abbr-1&gt;Inorg. Chem.&lt;/abbr-1&gt;&lt;abbr-2&gt;Inorg Chem&lt;/abbr-2&gt;&lt;/periodical&gt;&lt;pages&gt;7622-7634&lt;/pages&gt;&lt;volume&gt;53&lt;/volume&gt;&lt;number&gt;14&lt;/number&gt;&lt;dates&gt;&lt;year&gt;2014&lt;/year&gt;&lt;pub-dates&gt;&lt;date&gt;2014/07/21&lt;/date&gt;&lt;/pub-dates&gt;&lt;/dates&gt;&lt;publisher&gt;American Chemical Society&lt;/publisher&gt;&lt;isbn&gt;0020-1669&lt;/isbn&gt;&lt;urls&gt;&lt;related-urls&gt;&lt;url&gt;https://doi.org/10.1021/ic500943k&lt;/url&gt;&lt;/related-urls&gt;&lt;/urls&gt;&lt;electronic-resource-num&gt;10.1021/ic500943k&lt;/electronic-resource-num&gt;&lt;/record&gt;&lt;/Cite&gt;&lt;/EndNote&gt;</w:instrText>
            </w:r>
            <w:r w:rsidRPr="00ED42F8">
              <w:rPr>
                <w:rFonts w:eastAsia="Calibri"/>
              </w:rPr>
              <w:fldChar w:fldCharType="separate"/>
            </w:r>
            <w:r w:rsidRPr="00ED42F8">
              <w:rPr>
                <w:rFonts w:eastAsia="Calibri"/>
                <w:noProof/>
                <w:vertAlign w:val="superscript"/>
              </w:rPr>
              <w:t>30</w:t>
            </w:r>
            <w:r w:rsidRPr="00ED42F8">
              <w:rPr>
                <w:rFonts w:eastAsia="Calibri"/>
              </w:rPr>
              <w:fldChar w:fldCharType="end"/>
            </w:r>
          </w:p>
        </w:tc>
        <w:tc>
          <w:tcPr>
            <w:tcW w:w="1249" w:type="dxa"/>
            <w:shd w:val="clear" w:color="auto" w:fill="auto"/>
          </w:tcPr>
          <w:p w14:paraId="2147AFAB" w14:textId="77777777" w:rsidR="0020204E" w:rsidRPr="00ED42F8" w:rsidRDefault="0020204E" w:rsidP="00B70044">
            <w:pPr>
              <w:pStyle w:val="TCTableBody"/>
              <w:jc w:val="center"/>
              <w:rPr>
                <w:rFonts w:eastAsia="Calibri"/>
              </w:rPr>
            </w:pPr>
            <w:r w:rsidRPr="00ED42F8">
              <w:rPr>
                <w:rFonts w:eastAsia="Calibri"/>
              </w:rPr>
              <w:t>9.9(9)</w:t>
            </w:r>
          </w:p>
        </w:tc>
        <w:tc>
          <w:tcPr>
            <w:tcW w:w="1300" w:type="dxa"/>
          </w:tcPr>
          <w:p w14:paraId="562AF74E" w14:textId="77777777" w:rsidR="0020204E" w:rsidRPr="00ED42F8" w:rsidRDefault="0020204E" w:rsidP="00B70044">
            <w:pPr>
              <w:pStyle w:val="TCTableBody"/>
              <w:jc w:val="center"/>
              <w:rPr>
                <w:rFonts w:eastAsia="Calibri"/>
              </w:rPr>
            </w:pPr>
            <w:r w:rsidRPr="00ED42F8">
              <w:rPr>
                <w:rFonts w:eastAsia="Calibri"/>
              </w:rPr>
              <w:t>-35(3)</w:t>
            </w:r>
          </w:p>
        </w:tc>
      </w:tr>
      <w:tr w:rsidR="0020204E" w:rsidRPr="00ED42F8" w14:paraId="4A7E14C9" w14:textId="77777777" w:rsidTr="0020204E">
        <w:tc>
          <w:tcPr>
            <w:tcW w:w="2318" w:type="dxa"/>
            <w:shd w:val="clear" w:color="auto" w:fill="auto"/>
          </w:tcPr>
          <w:p w14:paraId="423FCD9F" w14:textId="77777777" w:rsidR="0020204E" w:rsidRPr="00ED42F8" w:rsidRDefault="0020204E" w:rsidP="00B70044">
            <w:pPr>
              <w:pStyle w:val="TCTableBody"/>
              <w:rPr>
                <w:rFonts w:eastAsia="Calibri"/>
              </w:rPr>
            </w:pPr>
            <w:r w:rsidRPr="00ED42F8">
              <w:rPr>
                <w:rFonts w:eastAsia="Calibri"/>
              </w:rPr>
              <w:t>[</w:t>
            </w:r>
            <w:proofErr w:type="spellStart"/>
            <w:r w:rsidRPr="00ED42F8">
              <w:rPr>
                <w:rFonts w:eastAsia="Calibri"/>
              </w:rPr>
              <w:t>Mn</w:t>
            </w:r>
            <w:r w:rsidRPr="00ED42F8">
              <w:rPr>
                <w:rFonts w:eastAsia="Calibri"/>
                <w:vertAlign w:val="superscript"/>
              </w:rPr>
              <w:t>III</w:t>
            </w:r>
            <w:proofErr w:type="spellEnd"/>
            <w:r w:rsidRPr="00ED42F8">
              <w:rPr>
                <w:rFonts w:eastAsia="Calibri"/>
              </w:rPr>
              <w:t>(OH)(PY5)]</w:t>
            </w:r>
            <w:r w:rsidRPr="00ED42F8">
              <w:rPr>
                <w:rFonts w:eastAsia="Calibri"/>
              </w:rPr>
              <w:fldChar w:fldCharType="begin"/>
            </w:r>
            <w:r w:rsidRPr="00ED42F8">
              <w:rPr>
                <w:rFonts w:eastAsia="Calibri"/>
              </w:rPr>
              <w:instrText xml:space="preserve"> ADDIN EN.CITE &lt;EndNote&gt;&lt;Cite&gt;&lt;Author&gt;Goldsmith&lt;/Author&gt;&lt;Year&gt;2005&lt;/Year&gt;&lt;RecNum&gt;525&lt;/RecNum&gt;&lt;DisplayText&gt;&lt;style face="superscript"&gt;55&lt;/style&gt;&lt;/DisplayText&gt;&lt;record&gt;&lt;rec-number&gt;525&lt;/rec-number&gt;&lt;foreign-keys&gt;&lt;key app="EN" db-id="aarevwxvytpv0mervs4pfe0a9awp5rzxwvwr" timestamp="1565776417"&gt;525&lt;/key&gt;&lt;/foreign-keys&gt;&lt;ref-type name="Journal Article"&gt;17&lt;/ref-type&gt;&lt;contributors&gt;&lt;authors&gt;&lt;author&gt;Goldsmith, Christian R.&lt;/author&gt;&lt;author&gt;Cole, Adam P.&lt;/author&gt;&lt;author&gt;Stack, T. Daniel P.&lt;/author&gt;&lt;/authors&gt;&lt;/contributors&gt;&lt;titles&gt;&lt;title&gt;C−H Activation by a Mononuclear Manganese(III) Hydroxide Complex:  Synthesis and Characterization of a Manganese-Lipoxygenase Mimic?&lt;/title&gt;&lt;secondary-title&gt;Journal of the American Chemical Society&lt;/secondary-title&gt;&lt;/titles&gt;&lt;periodical&gt;&lt;full-title&gt;Journal of the American Chemical Society&lt;/full-title&gt;&lt;abbr-1&gt;J. Am. Chem. Soc.&lt;/abbr-1&gt;&lt;abbr-2&gt;J Am Chem Soc&lt;/abbr-2&gt;&lt;/periodical&gt;&lt;pages&gt;9904-9912&lt;/pages&gt;&lt;volume&gt;127&lt;/volume&gt;&lt;number&gt;27&lt;/number&gt;&lt;dates&gt;&lt;year&gt;2005&lt;/year&gt;&lt;pub-dates&gt;&lt;date&gt;2005/07/13&lt;/date&gt;&lt;/pub-dates&gt;&lt;/dates&gt;&lt;publisher&gt;American Chemical Society&lt;/publisher&gt;&lt;isbn&gt;0002-7863&lt;/isbn&gt;&lt;urls&gt;&lt;related-urls&gt;&lt;url&gt;https://doi.org/10.1021/ja039283w&lt;/url&gt;&lt;/related-urls&gt;&lt;/urls&gt;&lt;electronic-resource-num&gt;10.1021/ja039283w&lt;/electronic-resource-num&gt;&lt;/record&gt;&lt;/Cite&gt;&lt;/EndNote&gt;</w:instrText>
            </w:r>
            <w:r w:rsidRPr="00ED42F8">
              <w:rPr>
                <w:rFonts w:eastAsia="Calibri"/>
              </w:rPr>
              <w:fldChar w:fldCharType="separate"/>
            </w:r>
            <w:r w:rsidRPr="00ED42F8">
              <w:rPr>
                <w:rFonts w:eastAsia="Calibri"/>
                <w:noProof/>
                <w:vertAlign w:val="superscript"/>
              </w:rPr>
              <w:t>55</w:t>
            </w:r>
            <w:r w:rsidRPr="00ED42F8">
              <w:rPr>
                <w:rFonts w:eastAsia="Calibri"/>
              </w:rPr>
              <w:fldChar w:fldCharType="end"/>
            </w:r>
          </w:p>
        </w:tc>
        <w:tc>
          <w:tcPr>
            <w:tcW w:w="1249" w:type="dxa"/>
            <w:shd w:val="clear" w:color="auto" w:fill="auto"/>
          </w:tcPr>
          <w:p w14:paraId="24C021CF" w14:textId="77777777" w:rsidR="0020204E" w:rsidRPr="00ED42F8" w:rsidRDefault="0020204E" w:rsidP="00B70044">
            <w:pPr>
              <w:pStyle w:val="TCTableBody"/>
              <w:jc w:val="center"/>
              <w:rPr>
                <w:rFonts w:eastAsia="Calibri"/>
              </w:rPr>
            </w:pPr>
            <w:r w:rsidRPr="00ED42F8">
              <w:rPr>
                <w:rFonts w:eastAsia="Calibri"/>
              </w:rPr>
              <w:t>9.3(5)</w:t>
            </w:r>
          </w:p>
        </w:tc>
        <w:tc>
          <w:tcPr>
            <w:tcW w:w="1300" w:type="dxa"/>
          </w:tcPr>
          <w:p w14:paraId="79DDBBE4" w14:textId="77777777" w:rsidR="0020204E" w:rsidRPr="00ED42F8" w:rsidRDefault="0020204E" w:rsidP="00B70044">
            <w:pPr>
              <w:pStyle w:val="TCTableBody"/>
              <w:jc w:val="center"/>
              <w:rPr>
                <w:rFonts w:eastAsia="Calibri"/>
              </w:rPr>
            </w:pPr>
            <w:r w:rsidRPr="00ED42F8">
              <w:rPr>
                <w:rFonts w:eastAsia="Calibri"/>
              </w:rPr>
              <w:t>-36(5)</w:t>
            </w:r>
          </w:p>
        </w:tc>
      </w:tr>
      <w:tr w:rsidR="0020204E" w:rsidRPr="00ED42F8" w14:paraId="6612339A" w14:textId="77777777" w:rsidTr="0020204E">
        <w:tc>
          <w:tcPr>
            <w:tcW w:w="2318" w:type="dxa"/>
            <w:shd w:val="clear" w:color="auto" w:fill="auto"/>
          </w:tcPr>
          <w:p w14:paraId="61F03FB4" w14:textId="77777777" w:rsidR="0020204E" w:rsidRPr="00ED42F8" w:rsidRDefault="0020204E" w:rsidP="00B70044">
            <w:pPr>
              <w:pStyle w:val="TCTableBody"/>
              <w:rPr>
                <w:rFonts w:eastAsia="Calibri"/>
              </w:rPr>
            </w:pPr>
            <w:r w:rsidRPr="00ED42F8">
              <w:rPr>
                <w:rFonts w:eastAsia="Calibri"/>
              </w:rPr>
              <w:t>[</w:t>
            </w:r>
            <w:proofErr w:type="spellStart"/>
            <w:r w:rsidRPr="00ED42F8">
              <w:rPr>
                <w:rFonts w:eastAsia="Calibri"/>
              </w:rPr>
              <w:t>Fe</w:t>
            </w:r>
            <w:r w:rsidRPr="00ED42F8">
              <w:rPr>
                <w:rFonts w:eastAsia="Calibri"/>
                <w:vertAlign w:val="superscript"/>
              </w:rPr>
              <w:t>III</w:t>
            </w:r>
            <w:proofErr w:type="spellEnd"/>
            <w:r w:rsidRPr="00ED42F8">
              <w:rPr>
                <w:rFonts w:eastAsia="Calibri"/>
              </w:rPr>
              <w:t>(OH)(PY5)]</w:t>
            </w:r>
            <w:r w:rsidRPr="00ED42F8">
              <w:rPr>
                <w:rFonts w:eastAsia="Calibri"/>
              </w:rPr>
              <w:fldChar w:fldCharType="begin"/>
            </w:r>
            <w:r w:rsidRPr="00ED42F8">
              <w:rPr>
                <w:rFonts w:eastAsia="Calibri"/>
              </w:rPr>
              <w:instrText xml:space="preserve"> ADDIN EN.CITE &lt;EndNote&gt;&lt;Cite&gt;&lt;Author&gt;Goldsmith&lt;/Author&gt;&lt;Year&gt;2006&lt;/Year&gt;&lt;RecNum&gt;22&lt;/RecNum&gt;&lt;DisplayText&gt;&lt;style face="superscript"&gt;22&lt;/style&gt;&lt;/DisplayText&gt;&lt;record&gt;&lt;rec-number&gt;22&lt;/rec-number&gt;&lt;foreign-keys&gt;&lt;key app="EN" db-id="t92edwxaaarf5vew02r5dz9tvvf05daed022" timestamp="1571847607"&gt;22&lt;/key&gt;&lt;/foreign-keys&gt;&lt;ref-type name="Journal Article"&gt;17&lt;/ref-type&gt;&lt;contributors&gt;&lt;authors&gt;&lt;author&gt;Goldsmith, Christian R.&lt;/author&gt;&lt;author&gt;Stack, T. Daniel P.&lt;/author&gt;&lt;/authors&gt;&lt;/contributors&gt;&lt;titles&gt;&lt;title&gt;Hydrogen Atom Abstraction by a Mononuclear Ferric Hydroxide Complex:  Insights into the Reactivity of Lipoxygenase&lt;/title&gt;&lt;secondary-title&gt;Inorganic Chemistry&lt;/secondary-title&gt;&lt;/titles&gt;&lt;periodical&gt;&lt;full-title&gt;Inorganic Chemistry&lt;/full-title&gt;&lt;abbr-1&gt;Inorg. Chem.&lt;/abbr-1&gt;&lt;/periodical&gt;&lt;pages&gt;6048-6055&lt;/pages&gt;&lt;volume&gt;45&lt;/volume&gt;&lt;number&gt;15&lt;/number&gt;&lt;dates&gt;&lt;year&gt;2006&lt;/year&gt;&lt;pub-dates&gt;&lt;date&gt;2006/07/01&lt;/date&gt;&lt;/pub-dates&gt;&lt;/dates&gt;&lt;publisher&gt;American Chemical Society&lt;/publisher&gt;&lt;isbn&gt;0020-1669&lt;/isbn&gt;&lt;urls&gt;&lt;related-urls&gt;&lt;url&gt;https://doi.org/10.1021/ic060621e&lt;/url&gt;&lt;/related-urls&gt;&lt;/urls&gt;&lt;electronic-resource-num&gt;10.1021/ic060621e&lt;/electronic-resource-num&gt;&lt;/record&gt;&lt;/Cite&gt;&lt;/EndNote&gt;</w:instrText>
            </w:r>
            <w:r w:rsidRPr="00ED42F8">
              <w:rPr>
                <w:rFonts w:eastAsia="Calibri"/>
              </w:rPr>
              <w:fldChar w:fldCharType="separate"/>
            </w:r>
            <w:r w:rsidRPr="00ED42F8">
              <w:rPr>
                <w:rFonts w:eastAsia="Calibri"/>
                <w:noProof/>
                <w:vertAlign w:val="superscript"/>
              </w:rPr>
              <w:t>22</w:t>
            </w:r>
            <w:r w:rsidRPr="00ED42F8">
              <w:rPr>
                <w:rFonts w:eastAsia="Calibri"/>
              </w:rPr>
              <w:fldChar w:fldCharType="end"/>
            </w:r>
          </w:p>
        </w:tc>
        <w:tc>
          <w:tcPr>
            <w:tcW w:w="1249" w:type="dxa"/>
            <w:shd w:val="clear" w:color="auto" w:fill="auto"/>
          </w:tcPr>
          <w:p w14:paraId="58C8D0AE" w14:textId="77777777" w:rsidR="0020204E" w:rsidRPr="00ED42F8" w:rsidRDefault="0020204E" w:rsidP="00B70044">
            <w:pPr>
              <w:pStyle w:val="TCTableBody"/>
              <w:jc w:val="center"/>
              <w:rPr>
                <w:rFonts w:eastAsia="Calibri"/>
              </w:rPr>
            </w:pPr>
            <w:r w:rsidRPr="00ED42F8">
              <w:rPr>
                <w:rFonts w:eastAsia="Calibri"/>
              </w:rPr>
              <w:t>13.2(5)</w:t>
            </w:r>
          </w:p>
        </w:tc>
        <w:tc>
          <w:tcPr>
            <w:tcW w:w="1300" w:type="dxa"/>
          </w:tcPr>
          <w:p w14:paraId="2AFA7974" w14:textId="77777777" w:rsidR="0020204E" w:rsidRPr="00ED42F8" w:rsidRDefault="0020204E" w:rsidP="00B70044">
            <w:pPr>
              <w:pStyle w:val="TCTableBody"/>
              <w:jc w:val="center"/>
              <w:rPr>
                <w:rFonts w:eastAsia="Calibri"/>
              </w:rPr>
            </w:pPr>
            <w:r w:rsidRPr="00ED42F8">
              <w:rPr>
                <w:rFonts w:eastAsia="Calibri"/>
              </w:rPr>
              <w:t>-26(5)</w:t>
            </w:r>
          </w:p>
        </w:tc>
      </w:tr>
      <w:tr w:rsidR="00BA1591" w:rsidRPr="00ED42F8" w14:paraId="1732D3DA" w14:textId="77777777" w:rsidTr="0020204E">
        <w:trPr>
          <w:trHeight w:val="70"/>
        </w:trPr>
        <w:tc>
          <w:tcPr>
            <w:tcW w:w="2318" w:type="dxa"/>
            <w:shd w:val="clear" w:color="auto" w:fill="auto"/>
          </w:tcPr>
          <w:p w14:paraId="562FB67A" w14:textId="0644C348" w:rsidR="00BA1591" w:rsidRPr="00ED42F8" w:rsidRDefault="000F2E9C" w:rsidP="008400A6">
            <w:pPr>
              <w:pStyle w:val="TCTableBody"/>
              <w:rPr>
                <w:rFonts w:eastAsia="Calibri"/>
              </w:rPr>
            </w:pPr>
            <w:r w:rsidRPr="00ED42F8">
              <w:rPr>
                <w:rFonts w:eastAsia="Calibri"/>
              </w:rPr>
              <w:t>[</w:t>
            </w:r>
            <w:proofErr w:type="spellStart"/>
            <w:r w:rsidR="00BA1591" w:rsidRPr="00ED42F8">
              <w:rPr>
                <w:rFonts w:eastAsia="Calibri"/>
              </w:rPr>
              <w:t>Cu</w:t>
            </w:r>
            <w:r w:rsidR="00BA1591" w:rsidRPr="00ED42F8">
              <w:rPr>
                <w:rFonts w:eastAsia="Calibri"/>
                <w:vertAlign w:val="superscript"/>
              </w:rPr>
              <w:t>III</w:t>
            </w:r>
            <w:proofErr w:type="spellEnd"/>
            <w:r w:rsidRPr="00ED42F8">
              <w:rPr>
                <w:rFonts w:ascii="Cambria" w:eastAsia="Calibri" w:hAnsi="Cambria"/>
              </w:rPr>
              <w:t>(</w:t>
            </w:r>
            <w:r w:rsidR="00BA1591" w:rsidRPr="00ED42F8">
              <w:rPr>
                <w:rFonts w:eastAsia="Calibri"/>
              </w:rPr>
              <w:t>OH</w:t>
            </w:r>
            <w:r w:rsidRPr="00ED42F8">
              <w:rPr>
                <w:rFonts w:eastAsia="Calibri"/>
              </w:rPr>
              <w:t>)(L)]</w:t>
            </w:r>
            <w:r w:rsidR="00BA1591" w:rsidRPr="00ED42F8">
              <w:rPr>
                <w:rFonts w:eastAsia="Calibri"/>
              </w:rPr>
              <w:fldChar w:fldCharType="begin"/>
            </w:r>
            <w:r w:rsidR="00A4050B" w:rsidRPr="00ED42F8">
              <w:rPr>
                <w:rFonts w:eastAsia="Calibri"/>
              </w:rPr>
              <w:instrText xml:space="preserve"> ADDIN EN.CITE &lt;EndNote&gt;&lt;Cite&gt;&lt;Author&gt;Dhar&lt;/Author&gt;&lt;Year&gt;2016&lt;/Year&gt;&lt;RecNum&gt;63&lt;/RecNum&gt;&lt;DisplayText&gt;&lt;style face="superscript"&gt;54&lt;/style&gt;&lt;/DisplayText&gt;&lt;record&gt;&lt;rec-number&gt;63&lt;/rec-number&gt;&lt;foreign-keys&gt;&lt;key app="EN" db-id="t92edwxaaarf5vew02r5dz9tvvf05daed022" timestamp="1578239800"&gt;63&lt;/key&gt;&lt;/foreign-keys&gt;&lt;ref-type name="Journal Article"&gt;17&lt;/ref-type&gt;&lt;contributors&gt;&lt;authors&gt;&lt;author&gt;Dhar, Debanjan&lt;/author&gt;&lt;author&gt;Yee, Gereon M.&lt;/author&gt;&lt;author&gt;Spaeth, Andrew D.&lt;/author&gt;&lt;author&gt;Boyce, David W.&lt;/author&gt;&lt;author&gt;Zhang, Hongtu&lt;/author&gt;&lt;author&gt;Dereli, Büsra&lt;/author&gt;&lt;author&gt;Cramer, Christopher J.&lt;/author&gt;&lt;author&gt;Tolman, William B.&lt;/author&gt;&lt;/authors&gt;&lt;/contributors&gt;&lt;titles&gt;&lt;title&gt;Perturbing the Copper(III)–Hydroxide Unit through Ligand Structural Variation&lt;/title&gt;&lt;secondary-title&gt;Journal of the American Chemical Society&lt;/secondary-title&gt;&lt;/titles&gt;&lt;periodical&gt;&lt;full-title&gt;Journal of the American Chemical Society&lt;/full-title&gt;&lt;abbr-1&gt;J. Am. Chem. Soc.&lt;/abbr-1&gt;&lt;/periodical&gt;&lt;pages&gt;356-368&lt;/pages&gt;&lt;volume&gt;138&lt;/volume&gt;&lt;number&gt;1&lt;/number&gt;&lt;dates&gt;&lt;year&gt;2016&lt;/year&gt;&lt;pub-dates&gt;&lt;date&gt;2016/01/13&lt;/date&gt;&lt;/pub-dates&gt;&lt;/dates&gt;&lt;publisher&gt;American Chemical Society&lt;/publisher&gt;&lt;isbn&gt;0002-7863&lt;/isbn&gt;&lt;urls&gt;&lt;related-urls&gt;&lt;url&gt;https://doi.org/10.1021/jacs.5b10985&lt;/url&gt;&lt;/related-urls&gt;&lt;/urls&gt;&lt;electronic-resource-num&gt;10.1021/jacs.5b10985&lt;/electronic-resource-num&gt;&lt;/record&gt;&lt;/Cite&gt;&lt;/EndNote&gt;</w:instrText>
            </w:r>
            <w:r w:rsidR="00BA1591" w:rsidRPr="00ED42F8">
              <w:rPr>
                <w:rFonts w:eastAsia="Calibri"/>
              </w:rPr>
              <w:fldChar w:fldCharType="separate"/>
            </w:r>
            <w:r w:rsidR="00A4050B" w:rsidRPr="00ED42F8">
              <w:rPr>
                <w:rFonts w:eastAsia="Calibri"/>
                <w:noProof/>
                <w:vertAlign w:val="superscript"/>
              </w:rPr>
              <w:t>54</w:t>
            </w:r>
            <w:r w:rsidR="00BA1591" w:rsidRPr="00ED42F8">
              <w:rPr>
                <w:rFonts w:eastAsia="Calibri"/>
              </w:rPr>
              <w:fldChar w:fldCharType="end"/>
            </w:r>
          </w:p>
        </w:tc>
        <w:tc>
          <w:tcPr>
            <w:tcW w:w="1249" w:type="dxa"/>
            <w:shd w:val="clear" w:color="auto" w:fill="auto"/>
          </w:tcPr>
          <w:p w14:paraId="7F7851B0" w14:textId="1E958127" w:rsidR="00BA1591" w:rsidRPr="00ED42F8" w:rsidRDefault="00BA1591" w:rsidP="008400A6">
            <w:pPr>
              <w:pStyle w:val="TCTableBody"/>
              <w:jc w:val="center"/>
              <w:rPr>
                <w:rFonts w:eastAsia="Calibri"/>
              </w:rPr>
            </w:pPr>
            <w:r w:rsidRPr="00ED42F8">
              <w:rPr>
                <w:rFonts w:eastAsia="Calibri"/>
              </w:rPr>
              <w:t>5.1(1)</w:t>
            </w:r>
          </w:p>
        </w:tc>
        <w:tc>
          <w:tcPr>
            <w:tcW w:w="1300" w:type="dxa"/>
          </w:tcPr>
          <w:p w14:paraId="2A90FC7B" w14:textId="67427303" w:rsidR="00BA1591" w:rsidRPr="00ED42F8" w:rsidRDefault="00BA1591" w:rsidP="008400A6">
            <w:pPr>
              <w:pStyle w:val="TCTableBody"/>
              <w:jc w:val="center"/>
              <w:rPr>
                <w:rFonts w:eastAsia="Calibri"/>
              </w:rPr>
            </w:pPr>
            <w:r w:rsidRPr="00ED42F8">
              <w:rPr>
                <w:rFonts w:eastAsia="Calibri"/>
              </w:rPr>
              <w:t>-31(3)</w:t>
            </w:r>
          </w:p>
        </w:tc>
      </w:tr>
      <w:tr w:rsidR="00BA1591" w:rsidRPr="00ED42F8" w14:paraId="18F8C2E7" w14:textId="77777777" w:rsidTr="0020204E">
        <w:trPr>
          <w:trHeight w:val="214"/>
        </w:trPr>
        <w:tc>
          <w:tcPr>
            <w:tcW w:w="2318" w:type="dxa"/>
            <w:shd w:val="clear" w:color="auto" w:fill="auto"/>
          </w:tcPr>
          <w:p w14:paraId="13F60B85" w14:textId="5C78A323" w:rsidR="00BA1591" w:rsidRPr="00ED42F8" w:rsidRDefault="009101C7" w:rsidP="008400A6">
            <w:pPr>
              <w:pStyle w:val="TCTableBody"/>
              <w:rPr>
                <w:rFonts w:eastAsia="Calibri"/>
              </w:rPr>
            </w:pPr>
            <w:r w:rsidRPr="00ED42F8">
              <w:rPr>
                <w:rFonts w:eastAsia="Calibri"/>
              </w:rPr>
              <w:t>[</w:t>
            </w:r>
            <w:proofErr w:type="spellStart"/>
            <w:r w:rsidR="00BA1591" w:rsidRPr="00ED42F8">
              <w:rPr>
                <w:rFonts w:eastAsia="Calibri"/>
              </w:rPr>
              <w:t>Cu</w:t>
            </w:r>
            <w:r w:rsidR="00BA1591" w:rsidRPr="00ED42F8">
              <w:rPr>
                <w:rFonts w:eastAsia="Calibri"/>
                <w:vertAlign w:val="superscript"/>
              </w:rPr>
              <w:t>III</w:t>
            </w:r>
            <w:proofErr w:type="spellEnd"/>
            <w:r w:rsidRPr="00ED42F8">
              <w:rPr>
                <w:rFonts w:eastAsia="Calibri"/>
                <w:vertAlign w:val="superscript"/>
              </w:rPr>
              <w:t xml:space="preserve"> </w:t>
            </w:r>
            <w:r w:rsidRPr="00ED42F8">
              <w:rPr>
                <w:rFonts w:eastAsia="Calibri"/>
              </w:rPr>
              <w:t>(</w:t>
            </w:r>
            <w:r w:rsidR="00BA1591" w:rsidRPr="00ED42F8">
              <w:rPr>
                <w:rFonts w:eastAsia="Calibri"/>
              </w:rPr>
              <w:t>OH</w:t>
            </w:r>
            <w:r w:rsidRPr="00ED42F8">
              <w:rPr>
                <w:rFonts w:eastAsia="Calibri"/>
              </w:rPr>
              <w:t>)</w:t>
            </w:r>
            <w:r w:rsidR="00DD349F" w:rsidRPr="00ED42F8">
              <w:rPr>
                <w:rFonts w:eastAsia="Calibri"/>
              </w:rPr>
              <w:t>(</w:t>
            </w:r>
            <w:proofErr w:type="spellStart"/>
            <w:r w:rsidRPr="00ED42F8">
              <w:rPr>
                <w:rFonts w:eastAsia="Calibri"/>
                <w:vertAlign w:val="superscript"/>
              </w:rPr>
              <w:t>pipMe</w:t>
            </w:r>
            <w:r w:rsidRPr="00ED42F8">
              <w:rPr>
                <w:rFonts w:eastAsia="Calibri"/>
              </w:rPr>
              <w:t>L</w:t>
            </w:r>
            <w:proofErr w:type="spellEnd"/>
            <w:r w:rsidR="00DD349F" w:rsidRPr="00ED42F8">
              <w:rPr>
                <w:rFonts w:eastAsia="Calibri"/>
              </w:rPr>
              <w:t>)</w:t>
            </w:r>
            <w:r w:rsidRPr="00ED42F8">
              <w:rPr>
                <w:rFonts w:eastAsia="Calibri"/>
              </w:rPr>
              <w:t>]</w:t>
            </w:r>
            <w:r w:rsidR="00BA1591" w:rsidRPr="00ED42F8">
              <w:rPr>
                <w:rFonts w:eastAsia="Calibri"/>
              </w:rPr>
              <w:fldChar w:fldCharType="begin"/>
            </w:r>
            <w:r w:rsidR="00A4050B" w:rsidRPr="00ED42F8">
              <w:rPr>
                <w:rFonts w:eastAsia="Calibri"/>
              </w:rPr>
              <w:instrText xml:space="preserve"> ADDIN EN.CITE &lt;EndNote&gt;&lt;Cite&gt;&lt;Author&gt;Dhar&lt;/Author&gt;&lt;Year&gt;2016&lt;/Year&gt;&lt;RecNum&gt;63&lt;/RecNum&gt;&lt;DisplayText&gt;&lt;style face="superscript"&gt;54&lt;/style&gt;&lt;/DisplayText&gt;&lt;record&gt;&lt;rec-number&gt;63&lt;/rec-number&gt;&lt;foreign-keys&gt;&lt;key app="EN" db-id="t92edwxaaarf5vew02r5dz9tvvf05daed022" timestamp="1578239800"&gt;63&lt;/key&gt;&lt;/foreign-keys&gt;&lt;ref-type name="Journal Article"&gt;17&lt;/ref-type&gt;&lt;contributors&gt;&lt;authors&gt;&lt;author&gt;Dhar, Debanjan&lt;/author&gt;&lt;author&gt;Yee, Gereon M.&lt;/author&gt;&lt;author&gt;Spaeth, Andrew D.&lt;/author&gt;&lt;author&gt;Boyce, David W.&lt;/author&gt;&lt;author&gt;Zhang, Hongtu&lt;/author&gt;&lt;author&gt;Dereli, Büsra&lt;/author&gt;&lt;author&gt;Cramer, Christopher J.&lt;/author&gt;&lt;author&gt;Tolman, William B.&lt;/author&gt;&lt;/authors&gt;&lt;/contributors&gt;&lt;titles&gt;&lt;title&gt;Perturbing the Copper(III)–Hydroxide Unit through Ligand Structural Variation&lt;/title&gt;&lt;secondary-title&gt;Journal of the American Chemical Society&lt;/secondary-title&gt;&lt;/titles&gt;&lt;periodical&gt;&lt;full-title&gt;Journal of the American Chemical Society&lt;/full-title&gt;&lt;abbr-1&gt;J. Am. Chem. Soc.&lt;/abbr-1&gt;&lt;/periodical&gt;&lt;pages&gt;356-368&lt;/pages&gt;&lt;volume&gt;138&lt;/volume&gt;&lt;number&gt;1&lt;/number&gt;&lt;dates&gt;&lt;year&gt;2016&lt;/year&gt;&lt;pub-dates&gt;&lt;date&gt;2016/01/13&lt;/date&gt;&lt;/pub-dates&gt;&lt;/dates&gt;&lt;publisher&gt;American Chemical Society&lt;/publisher&gt;&lt;isbn&gt;0002-7863&lt;/isbn&gt;&lt;urls&gt;&lt;related-urls&gt;&lt;url&gt;https://doi.org/10.1021/jacs.5b10985&lt;/url&gt;&lt;/related-urls&gt;&lt;/urls&gt;&lt;electronic-resource-num&gt;10.1021/jacs.5b10985&lt;/electronic-resource-num&gt;&lt;/record&gt;&lt;/Cite&gt;&lt;/EndNote&gt;</w:instrText>
            </w:r>
            <w:r w:rsidR="00BA1591" w:rsidRPr="00ED42F8">
              <w:rPr>
                <w:rFonts w:eastAsia="Calibri"/>
              </w:rPr>
              <w:fldChar w:fldCharType="separate"/>
            </w:r>
            <w:r w:rsidR="00A4050B" w:rsidRPr="00ED42F8">
              <w:rPr>
                <w:rFonts w:eastAsia="Calibri"/>
                <w:noProof/>
                <w:vertAlign w:val="superscript"/>
              </w:rPr>
              <w:t>54</w:t>
            </w:r>
            <w:r w:rsidR="00BA1591" w:rsidRPr="00ED42F8">
              <w:rPr>
                <w:rFonts w:eastAsia="Calibri"/>
              </w:rPr>
              <w:fldChar w:fldCharType="end"/>
            </w:r>
          </w:p>
        </w:tc>
        <w:tc>
          <w:tcPr>
            <w:tcW w:w="1249" w:type="dxa"/>
            <w:shd w:val="clear" w:color="auto" w:fill="auto"/>
          </w:tcPr>
          <w:p w14:paraId="61249F11" w14:textId="628F07C4" w:rsidR="00BA1591" w:rsidRPr="00ED42F8" w:rsidRDefault="00BA1591" w:rsidP="008400A6">
            <w:pPr>
              <w:pStyle w:val="TCTableBody"/>
              <w:jc w:val="center"/>
              <w:rPr>
                <w:rFonts w:eastAsia="Calibri"/>
              </w:rPr>
            </w:pPr>
            <w:r w:rsidRPr="00ED42F8">
              <w:rPr>
                <w:rFonts w:eastAsia="Calibri"/>
              </w:rPr>
              <w:t>3.8(2)</w:t>
            </w:r>
          </w:p>
        </w:tc>
        <w:tc>
          <w:tcPr>
            <w:tcW w:w="1300" w:type="dxa"/>
          </w:tcPr>
          <w:p w14:paraId="2C6E27C7" w14:textId="7194C177" w:rsidR="00BA1591" w:rsidRPr="00ED42F8" w:rsidRDefault="00BA1591" w:rsidP="008400A6">
            <w:pPr>
              <w:pStyle w:val="TCTableBody"/>
              <w:jc w:val="center"/>
              <w:rPr>
                <w:rFonts w:eastAsia="Calibri"/>
              </w:rPr>
            </w:pPr>
            <w:r w:rsidRPr="00ED42F8">
              <w:rPr>
                <w:rFonts w:eastAsia="Calibri"/>
              </w:rPr>
              <w:t>-38(3)</w:t>
            </w:r>
          </w:p>
        </w:tc>
      </w:tr>
      <w:tr w:rsidR="00BA1591" w:rsidRPr="00ED42F8" w14:paraId="38F986BE" w14:textId="77777777" w:rsidTr="0020204E">
        <w:tc>
          <w:tcPr>
            <w:tcW w:w="2318" w:type="dxa"/>
            <w:tcBorders>
              <w:bottom w:val="single" w:sz="4" w:space="0" w:color="auto"/>
            </w:tcBorders>
            <w:shd w:val="clear" w:color="auto" w:fill="auto"/>
          </w:tcPr>
          <w:p w14:paraId="1A59E7F2" w14:textId="6C0E2152" w:rsidR="00BA1591" w:rsidRPr="00ED42F8" w:rsidRDefault="009101C7" w:rsidP="008400A6">
            <w:pPr>
              <w:pStyle w:val="TCTableBody"/>
              <w:rPr>
                <w:rFonts w:eastAsia="Calibri"/>
              </w:rPr>
            </w:pPr>
            <w:r w:rsidRPr="00ED42F8">
              <w:rPr>
                <w:rFonts w:eastAsia="Calibri"/>
              </w:rPr>
              <w:t>[</w:t>
            </w:r>
            <w:proofErr w:type="spellStart"/>
            <w:r w:rsidR="00BA1591" w:rsidRPr="00ED42F8">
              <w:rPr>
                <w:rFonts w:eastAsia="Calibri"/>
              </w:rPr>
              <w:t>Cu</w:t>
            </w:r>
            <w:r w:rsidR="00BA1591" w:rsidRPr="00ED42F8">
              <w:rPr>
                <w:rFonts w:eastAsia="Calibri"/>
                <w:vertAlign w:val="superscript"/>
              </w:rPr>
              <w:t>III</w:t>
            </w:r>
            <w:proofErr w:type="spellEnd"/>
            <w:r w:rsidRPr="00ED42F8">
              <w:rPr>
                <w:rFonts w:eastAsia="Calibri"/>
              </w:rPr>
              <w:t>(</w:t>
            </w:r>
            <w:r w:rsidR="00BA1591" w:rsidRPr="00ED42F8">
              <w:rPr>
                <w:rFonts w:eastAsia="Calibri"/>
              </w:rPr>
              <w:t>OH</w:t>
            </w:r>
            <w:r w:rsidRPr="00ED42F8">
              <w:rPr>
                <w:rFonts w:eastAsia="Calibri"/>
              </w:rPr>
              <w:t>)</w:t>
            </w:r>
            <w:r w:rsidR="00DD349F" w:rsidRPr="00ED42F8">
              <w:rPr>
                <w:rFonts w:eastAsia="Calibri"/>
              </w:rPr>
              <w:t>(</w:t>
            </w:r>
            <w:r w:rsidRPr="00ED42F8">
              <w:rPr>
                <w:rFonts w:eastAsia="Calibri"/>
                <w:vertAlign w:val="superscript"/>
              </w:rPr>
              <w:t>NO</w:t>
            </w:r>
            <w:r w:rsidRPr="00ED42F8">
              <w:rPr>
                <w:rFonts w:eastAsia="Calibri"/>
                <w:vertAlign w:val="subscript"/>
              </w:rPr>
              <w:t>2</w:t>
            </w:r>
            <w:r w:rsidRPr="00ED42F8">
              <w:rPr>
                <w:rFonts w:eastAsia="Calibri"/>
              </w:rPr>
              <w:t>L</w:t>
            </w:r>
            <w:r w:rsidR="00DD349F" w:rsidRPr="00ED42F8">
              <w:rPr>
                <w:rFonts w:eastAsia="Calibri"/>
              </w:rPr>
              <w:t>)</w:t>
            </w:r>
            <w:r w:rsidRPr="00ED42F8">
              <w:rPr>
                <w:rFonts w:eastAsia="Calibri"/>
              </w:rPr>
              <w:t>]</w:t>
            </w:r>
            <w:r w:rsidR="006A26CD" w:rsidRPr="00ED42F8">
              <w:rPr>
                <w:rFonts w:eastAsia="Calibri"/>
                <w:vertAlign w:val="superscript"/>
              </w:rPr>
              <w:t>54</w:t>
            </w:r>
          </w:p>
        </w:tc>
        <w:tc>
          <w:tcPr>
            <w:tcW w:w="1249" w:type="dxa"/>
            <w:tcBorders>
              <w:bottom w:val="single" w:sz="4" w:space="0" w:color="auto"/>
            </w:tcBorders>
            <w:shd w:val="clear" w:color="auto" w:fill="auto"/>
          </w:tcPr>
          <w:p w14:paraId="0623E218" w14:textId="7BD7011A" w:rsidR="00BA1591" w:rsidRPr="00ED42F8" w:rsidRDefault="00BA1591" w:rsidP="008400A6">
            <w:pPr>
              <w:pStyle w:val="TCTableBody"/>
              <w:jc w:val="center"/>
              <w:rPr>
                <w:rFonts w:eastAsia="Calibri"/>
              </w:rPr>
            </w:pPr>
            <w:r w:rsidRPr="00ED42F8">
              <w:rPr>
                <w:rFonts w:eastAsia="Calibri"/>
              </w:rPr>
              <w:t>4.9(1)</w:t>
            </w:r>
          </w:p>
        </w:tc>
        <w:tc>
          <w:tcPr>
            <w:tcW w:w="1300" w:type="dxa"/>
            <w:tcBorders>
              <w:bottom w:val="single" w:sz="4" w:space="0" w:color="auto"/>
            </w:tcBorders>
          </w:tcPr>
          <w:p w14:paraId="49A779D4" w14:textId="505CC76C" w:rsidR="00BA1591" w:rsidRPr="00ED42F8" w:rsidRDefault="00BA1591" w:rsidP="008400A6">
            <w:pPr>
              <w:pStyle w:val="TCTableBody"/>
              <w:jc w:val="center"/>
              <w:rPr>
                <w:rFonts w:eastAsia="Calibri"/>
              </w:rPr>
            </w:pPr>
            <w:r w:rsidRPr="00ED42F8">
              <w:rPr>
                <w:rFonts w:eastAsia="Calibri"/>
              </w:rPr>
              <w:t>-27(1)</w:t>
            </w:r>
          </w:p>
        </w:tc>
      </w:tr>
    </w:tbl>
    <w:p w14:paraId="63E65C49" w14:textId="4614BEBC" w:rsidR="00172BC5" w:rsidRPr="00ED42F8" w:rsidRDefault="000F2E9C" w:rsidP="00FD2FF4">
      <w:pPr>
        <w:pStyle w:val="FETableFootnote"/>
      </w:pPr>
      <w:r w:rsidRPr="00ED42F8">
        <w:rPr>
          <w:rStyle w:val="TAMainTextChar"/>
          <w:bCs/>
        </w:rPr>
        <w:t xml:space="preserve">L= </w:t>
      </w:r>
      <w:r w:rsidR="00DD349F" w:rsidRPr="00ED42F8">
        <w:rPr>
          <w:rStyle w:val="TAMainTextChar"/>
          <w:bCs/>
        </w:rPr>
        <w:t>2,6-X-dipheyl</w:t>
      </w:r>
      <w:r w:rsidRPr="00ED42F8">
        <w:rPr>
          <w:rStyle w:val="TAMainTextChar"/>
          <w:bCs/>
        </w:rPr>
        <w:t>pyridine-dicarboxamidate</w:t>
      </w:r>
      <w:r w:rsidR="00DD349F" w:rsidRPr="00ED42F8">
        <w:rPr>
          <w:rStyle w:val="TAMainTextChar"/>
          <w:bCs/>
        </w:rPr>
        <w:t>;</w:t>
      </w:r>
      <w:r w:rsidRPr="00ED42F8">
        <w:rPr>
          <w:rStyle w:val="TAMainTextChar"/>
          <w:bCs/>
        </w:rPr>
        <w:t xml:space="preserve"> </w:t>
      </w:r>
      <w:proofErr w:type="spellStart"/>
      <w:r w:rsidRPr="00ED42F8">
        <w:rPr>
          <w:rStyle w:val="TAMainTextChar"/>
          <w:bCs/>
        </w:rPr>
        <w:t>dpaq</w:t>
      </w:r>
      <w:proofErr w:type="spellEnd"/>
      <w:r w:rsidRPr="00ED42F8">
        <w:rPr>
          <w:rStyle w:val="TAMainTextChar"/>
          <w:bCs/>
        </w:rPr>
        <w:t xml:space="preserve"> = 2-[bis(pyridin-2-ylmethyl)]amino-N-quinolin-8-yl-aceta</w:t>
      </w:r>
      <w:r w:rsidR="009E2AC0" w:rsidRPr="00ED42F8">
        <w:rPr>
          <w:rStyle w:val="TAMainTextChar"/>
          <w:bCs/>
        </w:rPr>
        <w:t>m</w:t>
      </w:r>
      <w:r w:rsidRPr="00ED42F8">
        <w:rPr>
          <w:rStyle w:val="TAMainTextChar"/>
          <w:bCs/>
        </w:rPr>
        <w:t>idate</w:t>
      </w:r>
      <w:r w:rsidR="00DD349F" w:rsidRPr="00ED42F8">
        <w:rPr>
          <w:rStyle w:val="TAMainTextChar"/>
          <w:bCs/>
        </w:rPr>
        <w:t>;</w:t>
      </w:r>
      <w:r w:rsidRPr="00ED42F8">
        <w:rPr>
          <w:rStyle w:val="TAMainTextChar"/>
          <w:bCs/>
        </w:rPr>
        <w:t xml:space="preserve"> PY5 = 2,6-bis- (bis(2-pyridyl)methoxymethane)pyridine)</w:t>
      </w:r>
      <w:r w:rsidR="00DD349F" w:rsidRPr="00ED42F8">
        <w:rPr>
          <w:rStyle w:val="TAMainTextChar"/>
          <w:bCs/>
        </w:rPr>
        <w:t>;</w:t>
      </w:r>
      <w:r w:rsidRPr="00ED42F8">
        <w:rPr>
          <w:rStyle w:val="TAMainTextChar"/>
          <w:bCs/>
        </w:rPr>
        <w:t xml:space="preserve"> S</w:t>
      </w:r>
      <w:r w:rsidRPr="00ED42F8">
        <w:rPr>
          <w:rStyle w:val="TAMainTextChar"/>
          <w:bCs/>
          <w:vertAlign w:val="superscript"/>
        </w:rPr>
        <w:t>Me</w:t>
      </w:r>
      <w:r w:rsidRPr="00ED42F8">
        <w:rPr>
          <w:rStyle w:val="TAMainTextChar"/>
          <w:bCs/>
          <w:vertAlign w:val="subscript"/>
        </w:rPr>
        <w:t>2</w:t>
      </w:r>
      <w:r w:rsidRPr="00ED42F8">
        <w:rPr>
          <w:rStyle w:val="TAMainTextChar"/>
          <w:bCs/>
        </w:rPr>
        <w:t>N</w:t>
      </w:r>
      <w:r w:rsidRPr="00ED42F8">
        <w:rPr>
          <w:rStyle w:val="TAMainTextChar"/>
          <w:bCs/>
          <w:vertAlign w:val="subscript"/>
        </w:rPr>
        <w:t>4</w:t>
      </w:r>
      <w:r w:rsidRPr="00ED42F8">
        <w:rPr>
          <w:rStyle w:val="TAMainTextChar"/>
          <w:bCs/>
        </w:rPr>
        <w:t>(</w:t>
      </w:r>
      <w:proofErr w:type="spellStart"/>
      <w:r w:rsidRPr="00ED42F8">
        <w:rPr>
          <w:rStyle w:val="TAMainTextChar"/>
          <w:bCs/>
        </w:rPr>
        <w:t>tren</w:t>
      </w:r>
      <w:proofErr w:type="spellEnd"/>
      <w:r w:rsidRPr="00ED42F8">
        <w:rPr>
          <w:rStyle w:val="TAMainTextChar"/>
          <w:bCs/>
        </w:rPr>
        <w:t>) =</w:t>
      </w:r>
      <w:r w:rsidRPr="00ED42F8">
        <w:t xml:space="preserve"> </w:t>
      </w:r>
      <w:proofErr w:type="spellStart"/>
      <w:r w:rsidRPr="00ED42F8">
        <w:t>dimethylmercapto</w:t>
      </w:r>
      <w:proofErr w:type="spellEnd"/>
      <w:r w:rsidRPr="00ED42F8">
        <w:t>-tris(2-aminoethyl)amine)</w:t>
      </w:r>
      <w:r w:rsidR="00477197" w:rsidRPr="00ED42F8">
        <w:t xml:space="preserve">. </w:t>
      </w:r>
      <w:r w:rsidR="00477197" w:rsidRPr="00ED42F8">
        <w:rPr>
          <w:rStyle w:val="TAMainTextChar"/>
          <w:bCs/>
        </w:rPr>
        <w:t xml:space="preserve">The parameters for </w:t>
      </w:r>
      <w:r w:rsidR="00477197" w:rsidRPr="00ED42F8">
        <w:rPr>
          <w:rStyle w:val="TAMainTextChar"/>
          <w:b/>
        </w:rPr>
        <w:t>1</w:t>
      </w:r>
      <w:r w:rsidR="00477197" w:rsidRPr="00ED42F8">
        <w:rPr>
          <w:rStyle w:val="TAMainTextChar"/>
          <w:bCs/>
        </w:rPr>
        <w:t xml:space="preserve"> have been calculated from the first order kinetic constants (</w:t>
      </w:r>
      <w:r w:rsidR="00477197" w:rsidRPr="00ED42F8">
        <w:rPr>
          <w:rStyle w:val="TAMainTextChar"/>
          <w:bCs/>
          <w:i/>
          <w:iCs/>
        </w:rPr>
        <w:t>k</w:t>
      </w:r>
      <w:r w:rsidR="00477197" w:rsidRPr="00ED42F8">
        <w:rPr>
          <w:rStyle w:val="TAMainTextChar"/>
          <w:bCs/>
          <w:vertAlign w:val="subscript"/>
        </w:rPr>
        <w:t>1</w:t>
      </w:r>
      <w:r w:rsidR="00477197" w:rsidRPr="00ED42F8">
        <w:rPr>
          <w:rStyle w:val="TAMainTextChar"/>
          <w:bCs/>
        </w:rPr>
        <w:t>) whereas those cited are from second order kinetic constants (</w:t>
      </w:r>
      <w:r w:rsidR="00477197" w:rsidRPr="00ED42F8">
        <w:rPr>
          <w:rStyle w:val="TAMainTextChar"/>
          <w:bCs/>
          <w:i/>
          <w:iCs/>
        </w:rPr>
        <w:t>k</w:t>
      </w:r>
      <w:r w:rsidR="00477197" w:rsidRPr="00ED42F8">
        <w:rPr>
          <w:rStyle w:val="TAMainTextChar"/>
          <w:bCs/>
          <w:vertAlign w:val="subscript"/>
        </w:rPr>
        <w:t>2</w:t>
      </w:r>
      <w:r w:rsidR="00477197" w:rsidRPr="00ED42F8">
        <w:rPr>
          <w:rStyle w:val="TAMainTextChar"/>
          <w:bCs/>
        </w:rPr>
        <w:t>).</w:t>
      </w:r>
    </w:p>
    <w:p w14:paraId="176F450C" w14:textId="77777777" w:rsidR="00172BC5" w:rsidRPr="00ED42F8" w:rsidRDefault="00172BC5" w:rsidP="001F2727">
      <w:pPr>
        <w:pStyle w:val="VCSchemeTitle"/>
        <w:rPr>
          <w:b w:val="0"/>
          <w:bCs/>
        </w:rPr>
      </w:pPr>
      <w:r w:rsidRPr="00ED42F8">
        <w:t xml:space="preserve">Scheme 2. </w:t>
      </w:r>
      <w:r w:rsidRPr="00ED42F8">
        <w:rPr>
          <w:b w:val="0"/>
          <w:bCs/>
        </w:rPr>
        <w:t xml:space="preserve">Mechanism of the HAT oxidation of alcohols by </w:t>
      </w:r>
      <w:r w:rsidRPr="00ED42F8">
        <w:t>1</w:t>
      </w:r>
      <w:r w:rsidRPr="00ED42F8">
        <w:rPr>
          <w:b w:val="0"/>
          <w:bCs/>
        </w:rPr>
        <w:t>.</w:t>
      </w:r>
    </w:p>
    <w:p w14:paraId="22B89FBF" w14:textId="421A119F" w:rsidR="007D67F0" w:rsidRPr="00ED42F8" w:rsidRDefault="00231C44" w:rsidP="00172BC5">
      <w:r w:rsidRPr="00ED42F8">
        <w:rPr>
          <w:noProof/>
        </w:rPr>
        <w:drawing>
          <wp:inline distT="0" distB="0" distL="0" distR="0" wp14:anchorId="7D22D6ED" wp14:editId="0979ED3D">
            <wp:extent cx="3044825" cy="709295"/>
            <wp:effectExtent l="0" t="0" r="317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44825" cy="709295"/>
                    </a:xfrm>
                    <a:prstGeom prst="rect">
                      <a:avLst/>
                    </a:prstGeom>
                  </pic:spPr>
                </pic:pic>
              </a:graphicData>
            </a:graphic>
          </wp:inline>
        </w:drawing>
      </w:r>
    </w:p>
    <w:p w14:paraId="24A4B181" w14:textId="6D1E5B2B" w:rsidR="00FD2FF4" w:rsidRPr="00ED42F8" w:rsidRDefault="00FD2FF4" w:rsidP="00DD349F">
      <w:pPr>
        <w:pStyle w:val="TAMainText"/>
        <w:ind w:firstLine="0"/>
      </w:pPr>
      <w:bookmarkStart w:id="5" w:name="_Hlk20844046"/>
      <w:r w:rsidRPr="00ED42F8">
        <w:t xml:space="preserve">Saturation kinetics </w:t>
      </w:r>
      <w:r w:rsidRPr="00ED42F8">
        <w:rPr>
          <w:shd w:val="clear" w:color="auto" w:fill="FFFFFF"/>
        </w:rPr>
        <w:t xml:space="preserve">best described the relationship between </w:t>
      </w:r>
      <w:proofErr w:type="spellStart"/>
      <w:r w:rsidRPr="00ED42F8">
        <w:rPr>
          <w:i/>
          <w:iCs/>
          <w:shd w:val="clear" w:color="auto" w:fill="FFFFFF"/>
        </w:rPr>
        <w:t>k</w:t>
      </w:r>
      <w:r w:rsidRPr="00ED42F8">
        <w:rPr>
          <w:shd w:val="clear" w:color="auto" w:fill="FFFFFF"/>
          <w:vertAlign w:val="subscript"/>
        </w:rPr>
        <w:t>obs</w:t>
      </w:r>
      <w:proofErr w:type="spellEnd"/>
      <w:r w:rsidRPr="00ED42F8">
        <w:rPr>
          <w:shd w:val="clear" w:color="auto" w:fill="FFFFFF"/>
        </w:rPr>
        <w:t xml:space="preserve"> and [substrate], which </w:t>
      </w:r>
      <w:bookmarkEnd w:id="5"/>
      <w:r w:rsidRPr="00ED42F8">
        <w:rPr>
          <w:shd w:val="clear" w:color="auto" w:fill="FFFFFF"/>
        </w:rPr>
        <w:t>would suggest an oxidant/substrate interaction prior to irreversible HAT (Scheme 2).</w:t>
      </w:r>
      <w:r w:rsidRPr="00ED42F8">
        <w:t xml:space="preserve"> Such saturation behavior has been observed for </w:t>
      </w:r>
      <w:proofErr w:type="spellStart"/>
      <w:r w:rsidRPr="00ED42F8">
        <w:t>Mn</w:t>
      </w:r>
      <w:r w:rsidRPr="00ED42F8">
        <w:rPr>
          <w:vertAlign w:val="superscript"/>
        </w:rPr>
        <w:t>III</w:t>
      </w:r>
      <w:proofErr w:type="spellEnd"/>
      <w:r w:rsidRPr="00ED42F8">
        <w:t>–OH</w:t>
      </w:r>
      <w:r w:rsidRPr="00ED42F8">
        <w:fldChar w:fldCharType="begin"/>
      </w:r>
      <w:r w:rsidRPr="00ED42F8">
        <w:instrText xml:space="preserve"> ADDIN EN.CITE &lt;EndNote&gt;&lt;Cite&gt;&lt;Author&gt;Wijeratne&lt;/Author&gt;&lt;Year&gt;2014&lt;/Year&gt;&lt;RecNum&gt;489&lt;/RecNum&gt;&lt;DisplayText&gt;&lt;style face="superscript"&gt;30&lt;/style&gt;&lt;/DisplayText&gt;&lt;record&gt;&lt;rec-number&gt;489&lt;/rec-number&gt;&lt;foreign-keys&gt;&lt;key app="EN" db-id="aarevwxvytpv0mervs4pfe0a9awp5rzxwvwr" timestamp="1562175094"&gt;489&lt;/key&gt;&lt;/foreign-keys&gt;&lt;ref-type name="Journal Article"&gt;17&lt;/ref-type&gt;&lt;contributors&gt;&lt;authors&gt;&lt;author&gt;Wijeratne, Gayan B.&lt;/author&gt;&lt;author&gt;Corzine, Briana&lt;/author&gt;&lt;author&gt;Day, Victor W.&lt;/author&gt;&lt;author&gt;Jackson, Timothy A.&lt;/author&gt;&lt;/authors&gt;&lt;/contributors&gt;&lt;titles&gt;&lt;title&gt;Saturation Kinetics in Phenolic O–H Bond Oxidation by a Mononuclear Mn(III)–OH Complex Derived from Dioxygen&lt;/title&gt;&lt;secondary-title&gt;Inorganic Chemistry&lt;/secondary-title&gt;&lt;/titles&gt;&lt;periodical&gt;&lt;full-title&gt;Inorganic Chemistry&lt;/full-title&gt;&lt;abbr-1&gt;Inorg. Chem.&lt;/abbr-1&gt;&lt;abbr-2&gt;Inorg Chem&lt;/abbr-2&gt;&lt;/periodical&gt;&lt;pages&gt;7622-7634&lt;/pages&gt;&lt;volume&gt;53&lt;/volume&gt;&lt;number&gt;14&lt;/number&gt;&lt;dates&gt;&lt;year&gt;2014&lt;/year&gt;&lt;pub-dates&gt;&lt;date&gt;2014/07/21&lt;/date&gt;&lt;/pub-dates&gt;&lt;/dates&gt;&lt;publisher&gt;American Chemical Society&lt;/publisher&gt;&lt;isbn&gt;0020-1669&lt;/isbn&gt;&lt;urls&gt;&lt;related-urls&gt;&lt;url&gt;https://doi.org/10.1021/ic500943k&lt;/url&gt;&lt;/related-urls&gt;&lt;/urls&gt;&lt;electronic-resource-num&gt;10.1021/ic500943k&lt;/electronic-resource-num&gt;&lt;/record&gt;&lt;/Cite&gt;&lt;/EndNote&gt;</w:instrText>
      </w:r>
      <w:r w:rsidRPr="00ED42F8">
        <w:fldChar w:fldCharType="separate"/>
      </w:r>
      <w:r w:rsidRPr="00ED42F8">
        <w:rPr>
          <w:noProof/>
          <w:vertAlign w:val="superscript"/>
        </w:rPr>
        <w:t>30</w:t>
      </w:r>
      <w:r w:rsidRPr="00ED42F8">
        <w:fldChar w:fldCharType="end"/>
      </w:r>
      <w:r w:rsidRPr="00ED42F8">
        <w:t xml:space="preserve"> and </w:t>
      </w:r>
      <w:proofErr w:type="spellStart"/>
      <w:r w:rsidRPr="00ED42F8">
        <w:t>Cu</w:t>
      </w:r>
      <w:r w:rsidRPr="00ED42F8">
        <w:rPr>
          <w:vertAlign w:val="superscript"/>
        </w:rPr>
        <w:t>III</w:t>
      </w:r>
      <w:proofErr w:type="spellEnd"/>
      <w:r w:rsidRPr="00ED42F8">
        <w:t>–OH complexes,</w:t>
      </w:r>
      <w:r w:rsidRPr="00ED42F8">
        <w:fldChar w:fldCharType="begin"/>
      </w:r>
      <w:r w:rsidRPr="00ED42F8">
        <w:instrText xml:space="preserve"> ADDIN EN.CITE &lt;EndNote&gt;&lt;Cite&gt;&lt;Author&gt;Dhar&lt;/Author&gt;&lt;Year&gt;2015&lt;/Year&gt;&lt;RecNum&gt;488&lt;/RecNum&gt;&lt;DisplayText&gt;&lt;style face="superscript"&gt;62&lt;/style&gt;&lt;/DisplayText&gt;&lt;record&gt;&lt;rec-number&gt;488&lt;/rec-number&gt;&lt;foreign-keys&gt;&lt;key app="EN" db-id="aarevwxvytpv0mervs4pfe0a9awp5rzxwvwr" timestamp="1562174849"&gt;488&lt;/key&gt;&lt;/foreign-keys&gt;&lt;ref-type name="Journal Article"&gt;17&lt;/ref-type&gt;&lt;contributors&gt;&lt;authors&gt;&lt;author&gt;Dhar, Debanjan&lt;/author&gt;&lt;author&gt;Tolman, William B.&lt;/author&gt;&lt;/authors&gt;&lt;/contributors&gt;&lt;titles&gt;&lt;title&gt;Hydrogen Atom Abstraction from Hydrocarbons by a Copper(III)-Hydroxide Complex&lt;/title&gt;&lt;secondary-title&gt;Journal of the American Chemical Society&lt;/secondary-title&gt;&lt;/titles&gt;&lt;periodical&gt;&lt;full-title&gt;Journal of the American Chemical Society&lt;/full-title&gt;&lt;abbr-1&gt;J. Am. Chem. Soc.&lt;/abbr-1&gt;&lt;abbr-2&gt;J Am Chem Soc&lt;/abbr-2&gt;&lt;/periodical&gt;&lt;pages&gt;1322-1329&lt;/pages&gt;&lt;volume&gt;137&lt;/volume&gt;&lt;number&gt;3&lt;/number&gt;&lt;dates&gt;&lt;year&gt;2015&lt;/year&gt;&lt;pub-dates&gt;&lt;date&gt;2015/01/28&lt;/date&gt;&lt;/pub-dates&gt;&lt;/dates&gt;&lt;publisher&gt;American Chemical Society&lt;/publisher&gt;&lt;isbn&gt;0002-7863&lt;/isbn&gt;&lt;urls&gt;&lt;related-urls&gt;&lt;url&gt;https://doi.org/10.1021/ja512014z&lt;/url&gt;&lt;url&gt;https://www.ncbi.nlm.nih.gov/pmc/articles/PMC4311965/pdf/ja512014z.pdf&lt;/url&gt;&lt;/related-urls&gt;&lt;/urls&gt;&lt;electronic-resource-num&gt;10.1021/ja512014z&lt;/electronic-resource-num&gt;&lt;/record&gt;&lt;/Cite&gt;&lt;/EndNote&gt;</w:instrText>
      </w:r>
      <w:r w:rsidRPr="00ED42F8">
        <w:fldChar w:fldCharType="separate"/>
      </w:r>
      <w:r w:rsidRPr="00ED42F8">
        <w:rPr>
          <w:noProof/>
          <w:vertAlign w:val="superscript"/>
        </w:rPr>
        <w:t>62</w:t>
      </w:r>
      <w:r w:rsidRPr="00ED42F8">
        <w:fldChar w:fldCharType="end"/>
      </w:r>
      <w:r w:rsidRPr="00ED42F8">
        <w:t xml:space="preserve"> where both hydrogen-bonding interactions and coordination of substrate were implicated. The former is supported for </w:t>
      </w:r>
      <w:r w:rsidRPr="00ED42F8">
        <w:rPr>
          <w:b/>
          <w:bCs/>
        </w:rPr>
        <w:t>1</w:t>
      </w:r>
      <w:r w:rsidRPr="00ED42F8">
        <w:t xml:space="preserve"> by K = 0.016 M for proto-4-CH</w:t>
      </w:r>
      <w:r w:rsidRPr="00ED42F8">
        <w:rPr>
          <w:vertAlign w:val="subscript"/>
        </w:rPr>
        <w:t>3</w:t>
      </w:r>
      <w:r w:rsidRPr="00ED42F8">
        <w:t>O-2,6-DTBP and K = 0.067 M for deutero-4-CH</w:t>
      </w:r>
      <w:r w:rsidRPr="00ED42F8">
        <w:rPr>
          <w:vertAlign w:val="subscript"/>
        </w:rPr>
        <w:t>3</w:t>
      </w:r>
      <w:r w:rsidRPr="00ED42F8">
        <w:t xml:space="preserve">O-2,6-DTBP. This difference suggests that the initial interaction step was perturbed by substituting a hydrogen with a deuterium atom and is thus plausibly a form of hydrogen bonding. Substrate coordination at </w:t>
      </w:r>
      <w:proofErr w:type="spellStart"/>
      <w:r w:rsidRPr="00ED42F8">
        <w:t>Au</w:t>
      </w:r>
      <w:r w:rsidRPr="00ED42F8">
        <w:rPr>
          <w:vertAlign w:val="superscript"/>
        </w:rPr>
        <w:t>III</w:t>
      </w:r>
      <w:proofErr w:type="spellEnd"/>
      <w:r w:rsidRPr="00ED42F8">
        <w:t xml:space="preserve"> was eliminated as a plausible option, because </w:t>
      </w:r>
      <w:proofErr w:type="spellStart"/>
      <w:r w:rsidRPr="00ED42F8">
        <w:t>Au</w:t>
      </w:r>
      <w:r w:rsidRPr="00ED42F8">
        <w:rPr>
          <w:vertAlign w:val="superscript"/>
        </w:rPr>
        <w:t>III</w:t>
      </w:r>
      <w:proofErr w:type="spellEnd"/>
      <w:r w:rsidRPr="00ED42F8">
        <w:rPr>
          <w:rFonts w:ascii="Cambria" w:hAnsi="Cambria"/>
        </w:rPr>
        <w:t>-</w:t>
      </w:r>
      <w:r w:rsidRPr="00ED42F8">
        <w:t xml:space="preserve">phenol species would be expected to display diagnostic resonances which were not observed in the </w:t>
      </w:r>
      <w:r w:rsidRPr="00ED42F8">
        <w:rPr>
          <w:vertAlign w:val="superscript"/>
        </w:rPr>
        <w:t>1</w:t>
      </w:r>
      <w:r w:rsidRPr="00ED42F8">
        <w:t xml:space="preserve">H-NMR and EPR spectra of the reaction of complex </w:t>
      </w:r>
      <w:r w:rsidRPr="00ED42F8">
        <w:rPr>
          <w:b/>
          <w:bCs/>
        </w:rPr>
        <w:t>1</w:t>
      </w:r>
      <w:r w:rsidRPr="00ED42F8">
        <w:t xml:space="preserve"> with phenols (Figures S2</w:t>
      </w:r>
      <w:r w:rsidR="005C7AE8" w:rsidRPr="00ED42F8">
        <w:t>5</w:t>
      </w:r>
      <w:r w:rsidRPr="00ED42F8">
        <w:t>, S3</w:t>
      </w:r>
      <w:r w:rsidR="005C7AE8" w:rsidRPr="00ED42F8">
        <w:t>4,</w:t>
      </w:r>
      <w:r w:rsidRPr="00ED42F8">
        <w:t xml:space="preserve"> S</w:t>
      </w:r>
      <w:r w:rsidR="005C7AE8" w:rsidRPr="00ED42F8">
        <w:t>50</w:t>
      </w:r>
      <w:r w:rsidRPr="00ED42F8">
        <w:t>). Furthermore, when an excess of pyridine, a known coordinating ligand for Au</w:t>
      </w:r>
      <w:r w:rsidRPr="00ED42F8">
        <w:rPr>
          <w:vertAlign w:val="superscript"/>
        </w:rPr>
        <w:t>III</w:t>
      </w:r>
      <w:r w:rsidRPr="00ED42F8">
        <w:t>,</w:t>
      </w:r>
      <w:r w:rsidRPr="00ED42F8">
        <w:fldChar w:fldCharType="begin"/>
      </w:r>
      <w:r w:rsidRPr="00ED42F8">
        <w:instrText xml:space="preserve"> ADDIN EN.CITE &lt;EndNote&gt;&lt;Cite&gt;&lt;Author&gt;Corbo&lt;/Author&gt;&lt;Year&gt;2014&lt;/Year&gt;&lt;RecNum&gt;482&lt;/RecNum&gt;&lt;DisplayText&gt;&lt;style face="superscript"&gt;18&lt;/style&gt;&lt;/DisplayText&gt;&lt;record&gt;&lt;rec-number&gt;482&lt;/rec-number&gt;&lt;foreign-keys&gt;&lt;key app="EN" db-id="aarevwxvytpv0mervs4pfe0a9awp5rzxwvwr" timestamp="1560238609"&gt;482&lt;/key&gt;&lt;/foreign-keys&gt;&lt;ref-type name="Journal Article"&gt;17&lt;/ref-type&gt;&lt;contributors&gt;&lt;authors&gt;&lt;author&gt;Corbo, Robert&lt;/author&gt;&lt;author&gt;Pell, Thomas P.&lt;/author&gt;&lt;author&gt;Stringer, Bradley D.&lt;/author&gt;&lt;author&gt;Hogan, Conor F.&lt;/author&gt;&lt;author&gt;Wilson, David J. D.&lt;/author&gt;&lt;author&gt;Barnard, Peter J.&lt;/author&gt;&lt;author&gt;Dutton, Jason L.&lt;/author&gt;&lt;/authors&gt;&lt;/contributors&gt;&lt;titles&gt;&lt;title&gt;Facile Formation of Homoleptic Au(III) Trications via Simultaneous Oxidation and Ligand Delivery from [PhI(pyridine)2]2+&lt;/title&gt;&lt;secondary-title&gt;Journal of the American Chemical Society&lt;/secondary-title&gt;&lt;/titles&gt;&lt;periodical&gt;&lt;full-title&gt;Journal of the American Chemical Society&lt;/full-title&gt;&lt;abbr-1&gt;J. Am. Chem. Soc.&lt;/abbr-1&gt;&lt;abbr-2&gt;J Am Chem Soc&lt;/abbr-2&gt;&lt;/periodical&gt;&lt;pages&gt;12415-12421&lt;/pages&gt;&lt;volume&gt;136&lt;/volume&gt;&lt;number&gt;35&lt;/number&gt;&lt;dates&gt;&lt;year&gt;2014&lt;/year&gt;&lt;pub-dates&gt;&lt;date&gt;2014/09/03&lt;/date&gt;&lt;/pub-dates&gt;&lt;/dates&gt;&lt;publisher&gt;American Chemical Society&lt;/publisher&gt;&lt;isbn&gt;0002-7863&lt;/isbn&gt;&lt;urls&gt;&lt;related-urls&gt;&lt;url&gt;https://doi.org/10.1021/ja506365m&lt;/url&gt;&lt;/related-urls&gt;&lt;/urls&gt;&lt;electronic-resource-num&gt;10.1021/ja506365m&lt;/electronic-resource-num&gt;&lt;/record&gt;&lt;/Cite&gt;&lt;/EndNote&gt;</w:instrText>
      </w:r>
      <w:r w:rsidRPr="00ED42F8">
        <w:fldChar w:fldCharType="separate"/>
      </w:r>
      <w:r w:rsidRPr="00ED42F8">
        <w:rPr>
          <w:noProof/>
          <w:vertAlign w:val="superscript"/>
        </w:rPr>
        <w:t>18</w:t>
      </w:r>
      <w:r w:rsidRPr="00ED42F8">
        <w:fldChar w:fldCharType="end"/>
      </w:r>
      <w:r w:rsidRPr="00ED42F8">
        <w:t xml:space="preserve"> was added to </w:t>
      </w:r>
      <w:r w:rsidRPr="00ED42F8">
        <w:rPr>
          <w:b/>
          <w:bCs/>
        </w:rPr>
        <w:t>1</w:t>
      </w:r>
      <w:r w:rsidRPr="00ED42F8">
        <w:t xml:space="preserve">, its </w:t>
      </w:r>
      <w:r w:rsidRPr="00ED42F8">
        <w:rPr>
          <w:vertAlign w:val="superscript"/>
        </w:rPr>
        <w:t>1</w:t>
      </w:r>
      <w:r w:rsidRPr="00ED42F8">
        <w:t>H NMR features were unchanged and a shift of the pyridine resonances was not observed (Figure S8</w:t>
      </w:r>
      <w:r w:rsidR="005C7AE8" w:rsidRPr="00ED42F8">
        <w:t>6</w:t>
      </w:r>
      <w:r w:rsidRPr="00ED42F8">
        <w:t>). Furthermore, when an excess of phenol (C</w:t>
      </w:r>
      <w:r w:rsidRPr="00ED42F8">
        <w:rPr>
          <w:vertAlign w:val="subscript"/>
        </w:rPr>
        <w:t>6</w:t>
      </w:r>
      <w:r w:rsidRPr="00ED42F8">
        <w:t>H</w:t>
      </w:r>
      <w:r w:rsidRPr="00ED42F8">
        <w:rPr>
          <w:vertAlign w:val="subscript"/>
        </w:rPr>
        <w:t>5</w:t>
      </w:r>
      <w:r w:rsidRPr="00ED42F8">
        <w:t xml:space="preserve">OH) was added to </w:t>
      </w:r>
      <w:r w:rsidRPr="00ED42F8">
        <w:rPr>
          <w:b/>
          <w:bCs/>
        </w:rPr>
        <w:t>1</w:t>
      </w:r>
      <w:r w:rsidRPr="00ED42F8">
        <w:t xml:space="preserve"> the </w:t>
      </w:r>
      <w:r w:rsidRPr="00ED42F8">
        <w:rPr>
          <w:vertAlign w:val="superscript"/>
        </w:rPr>
        <w:t>1</w:t>
      </w:r>
      <w:r w:rsidRPr="00ED42F8">
        <w:t>H NMR resonances of both the phenol and the complex did not show a shift (Figure S8</w:t>
      </w:r>
      <w:r w:rsidR="005C7AE8" w:rsidRPr="00ED42F8">
        <w:t>7</w:t>
      </w:r>
      <w:r w:rsidRPr="00ED42F8">
        <w:t xml:space="preserve">). We thus concluded that the saturation behavior displayed by </w:t>
      </w:r>
      <w:r w:rsidRPr="00ED42F8">
        <w:rPr>
          <w:b/>
          <w:bCs/>
        </w:rPr>
        <w:t>1</w:t>
      </w:r>
      <w:r w:rsidRPr="00ED42F8">
        <w:t xml:space="preserve"> was most likely as a result of substrate hydrogen bonding interactions with the </w:t>
      </w:r>
      <w:proofErr w:type="spellStart"/>
      <w:r w:rsidRPr="00ED42F8">
        <w:t>Au</w:t>
      </w:r>
      <w:r w:rsidRPr="00ED42F8">
        <w:rPr>
          <w:vertAlign w:val="superscript"/>
        </w:rPr>
        <w:t>III</w:t>
      </w:r>
      <w:proofErr w:type="spellEnd"/>
      <w:r w:rsidRPr="00ED42F8">
        <w:t>–OH entity prior to HAT.</w:t>
      </w:r>
    </w:p>
    <w:p w14:paraId="1FD539AE" w14:textId="640CA9E6" w:rsidR="00172BC5" w:rsidRPr="00ED42F8" w:rsidRDefault="00172BC5" w:rsidP="00FD2FF4">
      <w:pPr>
        <w:pStyle w:val="TAMainText"/>
        <w:ind w:firstLine="720"/>
      </w:pPr>
      <w:r w:rsidRPr="00ED42F8">
        <w:t>Many Au-based homogeneous oxidation catalysts have been queried as to whether the true oxidant was a discreet Au cation or Au nanoparticles formed upon reduction of the former.</w:t>
      </w:r>
      <w:r w:rsidR="00817442" w:rsidRPr="00ED42F8">
        <w:fldChar w:fldCharType="begin">
          <w:fldData xml:space="preserve">PEVuZE5vdGU+PENpdGU+PEF1dGhvcj5Db3JtYTwvQXV0aG9yPjxZZWFyPjIwMDg8L1llYXI+PFJl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</w:fldData>
        </w:fldChar>
      </w:r>
      <w:r w:rsidR="00A4050B" w:rsidRPr="00ED42F8">
        <w:instrText xml:space="preserve"> ADDIN EN.CITE </w:instrText>
      </w:r>
      <w:r w:rsidR="00A4050B" w:rsidRPr="00ED42F8">
        <w:fldChar w:fldCharType="begin">
          <w:fldData xml:space="preserve">PEVuZE5vdGU+PENpdGU+PEF1dGhvcj5Db3JtYTwvQXV0aG9yPjxZZWFyPjIwMDg8L1llYXI+PFJl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</w:fldData>
        </w:fldChar>
      </w:r>
      <w:r w:rsidR="00A4050B" w:rsidRPr="00ED42F8">
        <w:instrText xml:space="preserve"> ADDIN EN.CITE.DATA </w:instrText>
      </w:r>
      <w:r w:rsidR="00A4050B" w:rsidRPr="00ED42F8">
        <w:fldChar w:fldCharType="end"/>
      </w:r>
      <w:r w:rsidR="00817442" w:rsidRPr="00ED42F8">
        <w:fldChar w:fldCharType="separate"/>
      </w:r>
      <w:r w:rsidR="00A4050B" w:rsidRPr="00ED42F8">
        <w:rPr>
          <w:noProof/>
          <w:vertAlign w:val="superscript"/>
        </w:rPr>
        <w:t>37, 63</w:t>
      </w:r>
      <w:r w:rsidR="00817442" w:rsidRPr="00ED42F8">
        <w:fldChar w:fldCharType="end"/>
      </w:r>
      <w:r w:rsidRPr="00ED42F8">
        <w:t xml:space="preserve"> Au nanoparticles have demonstrated the ability to reduce atmospheric dioxygen to superoxide, which in turn was postulated to act as </w:t>
      </w:r>
      <w:r w:rsidR="00FE3DF5" w:rsidRPr="00ED42F8">
        <w:t>the</w:t>
      </w:r>
      <w:r w:rsidRPr="00ED42F8">
        <w:t xml:space="preserve"> oxidant.</w:t>
      </w:r>
      <w:r w:rsidR="00817442" w:rsidRPr="00ED42F8">
        <w:fldChar w:fldCharType="begin"/>
      </w:r>
      <w:r w:rsidR="00817442" w:rsidRPr="00ED42F8">
        <w:instrText xml:space="preserve"> ADDIN EN.CITE &lt;EndNote&gt;&lt;Cite&gt;&lt;Author&gt;Corma&lt;/Author&gt;&lt;Year&gt;2008&lt;/Year&gt;&lt;RecNum&gt;37&lt;/RecNum&gt;&lt;DisplayText&gt;&lt;style face="superscript"&gt;37&lt;/style&gt;&lt;/DisplayText&gt;&lt;record&gt;&lt;rec-number&gt;37&lt;/rec-number&gt;&lt;foreign-keys&gt;&lt;key app="EN" db-id="t92edwxaaarf5vew02r5dz9tvvf05daed022" timestamp="1571847610"&gt;37&lt;/key&gt;&lt;/foreign-keys&gt;&lt;ref-type name="Journal Article"&gt;17&lt;/ref-type&gt;&lt;contributors&gt;&lt;authors&gt;&lt;author&gt;Corma, Avelino&lt;/author&gt;&lt;author&gt;Garcia, Hermenegildo&lt;/author&gt;&lt;/authors&gt;&lt;/contributors&gt;&lt;titles&gt;&lt;title&gt;Supported gold nanoparticles as catalysts for organic reactions&lt;/title&gt;&lt;secondary-title&gt;Chemical Society Reviews&lt;/secondary-title&gt;&lt;/titles&gt;&lt;periodical&gt;&lt;full-title&gt;Chemical Society Reviews&lt;/full-title&gt;&lt;abbr-1&gt;Chem. Soc. Rev.&lt;/abbr-1&gt;&lt;/periodical&gt;&lt;pages&gt;2096-2126&lt;/pages&gt;&lt;volume&gt;37&lt;/volume&gt;&lt;number&gt;9&lt;/number&gt;&lt;dates&gt;&lt;year&gt;2008&lt;/year&gt;&lt;/dates&gt;&lt;publisher&gt;The Royal Society of Chemistry&lt;/publisher&gt;&lt;isbn&gt;0306-0012&lt;/isbn&gt;&lt;work-type&gt;10.1039/B707314N&lt;/work-type&gt;&lt;urls&gt;&lt;related-urls&gt;&lt;url&gt;http://dx.doi.org/10.1039/B707314N&lt;/url&gt;&lt;/related-urls&gt;&lt;/urls&gt;&lt;electronic-resource-num&gt;10.1039/B707314N&lt;/electronic-resource-num&gt;&lt;/record&gt;&lt;/Cite&gt;&lt;/EndNote&gt;</w:instrText>
      </w:r>
      <w:r w:rsidR="00817442" w:rsidRPr="00ED42F8">
        <w:fldChar w:fldCharType="separate"/>
      </w:r>
      <w:r w:rsidR="00817442" w:rsidRPr="00ED42F8">
        <w:rPr>
          <w:noProof/>
          <w:vertAlign w:val="superscript"/>
        </w:rPr>
        <w:t>37</w:t>
      </w:r>
      <w:r w:rsidR="00817442" w:rsidRPr="00ED42F8">
        <w:fldChar w:fldCharType="end"/>
      </w:r>
      <w:r w:rsidRPr="00ED42F8">
        <w:t xml:space="preserve"> In the HAT oxidation by </w:t>
      </w:r>
      <w:r w:rsidRPr="00ED42F8">
        <w:rPr>
          <w:b/>
          <w:bCs/>
        </w:rPr>
        <w:t>1</w:t>
      </w:r>
      <w:r w:rsidRPr="00ED42F8">
        <w:t xml:space="preserve"> we observed that the electronic absorption features associated with Au</w:t>
      </w:r>
      <w:r w:rsidRPr="00ED42F8">
        <w:rPr>
          <w:vertAlign w:val="superscript"/>
        </w:rPr>
        <w:t>0</w:t>
      </w:r>
      <w:r w:rsidRPr="00ED42F8">
        <w:t xml:space="preserve"> appeared </w:t>
      </w:r>
      <w:r w:rsidRPr="00ED42F8">
        <w:rPr>
          <w:i/>
          <w:iCs/>
        </w:rPr>
        <w:t xml:space="preserve">after </w:t>
      </w:r>
      <w:r w:rsidRPr="00ED42F8">
        <w:t xml:space="preserve">the features associated with the HAT reaction products - thus Au nanoparticles formed </w:t>
      </w:r>
      <w:r w:rsidRPr="00ED42F8">
        <w:rPr>
          <w:i/>
          <w:iCs/>
        </w:rPr>
        <w:t>after</w:t>
      </w:r>
      <w:r w:rsidR="00DD349F" w:rsidRPr="00ED42F8">
        <w:t xml:space="preserve"> initial</w:t>
      </w:r>
      <w:r w:rsidRPr="00ED42F8">
        <w:t xml:space="preserve"> HAT</w:t>
      </w:r>
      <w:r w:rsidR="00DD349F" w:rsidRPr="00ED42F8">
        <w:t xml:space="preserve"> by </w:t>
      </w:r>
      <w:proofErr w:type="spellStart"/>
      <w:r w:rsidR="00DD349F" w:rsidRPr="00ED42F8">
        <w:t>Au</w:t>
      </w:r>
      <w:r w:rsidR="00DD349F" w:rsidRPr="00ED42F8">
        <w:rPr>
          <w:vertAlign w:val="superscript"/>
        </w:rPr>
        <w:t>III</w:t>
      </w:r>
      <w:proofErr w:type="spellEnd"/>
      <w:r w:rsidR="00DD349F" w:rsidRPr="00ED42F8">
        <w:t xml:space="preserve"> </w:t>
      </w:r>
      <w:r w:rsidR="00DD349F" w:rsidRPr="00ED42F8">
        <w:rPr>
          <w:b/>
          <w:bCs/>
        </w:rPr>
        <w:t>1</w:t>
      </w:r>
      <w:r w:rsidR="00FD2FF4" w:rsidRPr="00ED42F8">
        <w:t>, possibly as a result of the decay of a Au</w:t>
      </w:r>
      <w:r w:rsidR="00FD2FF4" w:rsidRPr="00ED42F8">
        <w:rPr>
          <w:vertAlign w:val="superscript"/>
        </w:rPr>
        <w:t>II</w:t>
      </w:r>
      <w:r w:rsidR="00FD2FF4" w:rsidRPr="00ED42F8">
        <w:t>-OH</w:t>
      </w:r>
      <w:r w:rsidR="00FD2FF4" w:rsidRPr="00ED42F8">
        <w:rPr>
          <w:vertAlign w:val="subscript"/>
        </w:rPr>
        <w:t>2</w:t>
      </w:r>
      <w:r w:rsidR="00FD2FF4" w:rsidRPr="00ED42F8">
        <w:t xml:space="preserve"> product.</w:t>
      </w:r>
      <w:r w:rsidRPr="00ED42F8">
        <w:t xml:space="preserve"> Furthermore, no characteristic superoxide resonances were observed in the EPR spectra of the reaction mixtures prepared during the first phase of the reaction. Finally, </w:t>
      </w:r>
      <w:r w:rsidRPr="00ED42F8">
        <w:rPr>
          <w:i/>
          <w:iCs/>
        </w:rPr>
        <w:t>k</w:t>
      </w:r>
      <w:r w:rsidRPr="00ED42F8">
        <w:rPr>
          <w:vertAlign w:val="subscript"/>
        </w:rPr>
        <w:t>1</w:t>
      </w:r>
      <w:r w:rsidRPr="00ED42F8">
        <w:t xml:space="preserve"> for the reaction of complex </w:t>
      </w:r>
      <w:r w:rsidRPr="00ED42F8">
        <w:rPr>
          <w:b/>
          <w:bCs/>
        </w:rPr>
        <w:t>1</w:t>
      </w:r>
      <w:r w:rsidRPr="00ED42F8">
        <w:t xml:space="preserve"> with 4-CH</w:t>
      </w:r>
      <w:r w:rsidRPr="00ED42F8">
        <w:rPr>
          <w:vertAlign w:val="subscript"/>
        </w:rPr>
        <w:t>3</w:t>
      </w:r>
      <w:r w:rsidRPr="00ED42F8">
        <w:t xml:space="preserve">O-2,6-DTBP did not differ when performed in aerobic or anaerobic conditions (Table 1). These combined results show that in this instance the active oxidant in HAT was the discreet </w:t>
      </w:r>
      <w:proofErr w:type="spellStart"/>
      <w:r w:rsidRPr="00ED42F8">
        <w:t>Au</w:t>
      </w:r>
      <w:r w:rsidRPr="00ED42F8">
        <w:rPr>
          <w:vertAlign w:val="superscript"/>
        </w:rPr>
        <w:t>III</w:t>
      </w:r>
      <w:proofErr w:type="spellEnd"/>
      <w:r w:rsidRPr="00ED42F8">
        <w:t xml:space="preserve">–OH complex </w:t>
      </w:r>
      <w:r w:rsidRPr="00ED42F8">
        <w:rPr>
          <w:b/>
          <w:bCs/>
        </w:rPr>
        <w:t>1</w:t>
      </w:r>
      <w:r w:rsidR="00FE3DF5" w:rsidRPr="00ED42F8">
        <w:t>, demonstrating that such an entity is a plausible oxidant in Au-mediated oxidation catalysis.</w:t>
      </w:r>
    </w:p>
    <w:p w14:paraId="244EDF6A" w14:textId="1B6562F3" w:rsidR="00A765CE" w:rsidRPr="00ED42F8" w:rsidRDefault="00A765CE" w:rsidP="00A765CE">
      <w:pPr>
        <w:pStyle w:val="TAMainText"/>
        <w:ind w:firstLine="0"/>
        <w:rPr>
          <w:b/>
          <w:bCs/>
        </w:rPr>
      </w:pPr>
      <w:r w:rsidRPr="00ED42F8">
        <w:rPr>
          <w:b/>
          <w:bCs/>
        </w:rPr>
        <w:t>Conclusion</w:t>
      </w:r>
    </w:p>
    <w:p w14:paraId="2DA39822" w14:textId="25D581C3" w:rsidR="00172BC5" w:rsidRPr="00ED42F8" w:rsidRDefault="00522528" w:rsidP="00C22EC8">
      <w:pPr>
        <w:pStyle w:val="TAMainText"/>
      </w:pPr>
      <w:r w:rsidRPr="00ED42F8">
        <w:rPr>
          <w:rFonts w:cs="Arial"/>
          <w:szCs w:val="17"/>
        </w:rPr>
        <w:t>In conclusion, t</w:t>
      </w:r>
      <w:r w:rsidR="00172BC5" w:rsidRPr="00ED42F8">
        <w:rPr>
          <w:rFonts w:cs="Arial"/>
          <w:szCs w:val="17"/>
        </w:rPr>
        <w:t>he</w:t>
      </w:r>
      <w:r w:rsidR="00172BC5" w:rsidRPr="00ED42F8">
        <w:rPr>
          <w:szCs w:val="17"/>
        </w:rPr>
        <w:t xml:space="preserve"> </w:t>
      </w:r>
      <w:proofErr w:type="spellStart"/>
      <w:r w:rsidR="00172BC5" w:rsidRPr="00ED42F8">
        <w:rPr>
          <w:szCs w:val="17"/>
        </w:rPr>
        <w:t>Au</w:t>
      </w:r>
      <w:r w:rsidR="00172BC5" w:rsidRPr="00ED42F8">
        <w:rPr>
          <w:szCs w:val="17"/>
          <w:vertAlign w:val="superscript"/>
        </w:rPr>
        <w:t>III</w:t>
      </w:r>
      <w:proofErr w:type="spellEnd"/>
      <w:r w:rsidR="00172BC5" w:rsidRPr="00ED42F8">
        <w:rPr>
          <w:szCs w:val="17"/>
        </w:rPr>
        <w:t xml:space="preserve">‒OH complex </w:t>
      </w:r>
      <w:r w:rsidR="00172BC5" w:rsidRPr="00ED42F8">
        <w:rPr>
          <w:b/>
          <w:bCs/>
          <w:szCs w:val="17"/>
        </w:rPr>
        <w:t>1</w:t>
      </w:r>
      <w:r w:rsidR="00172BC5" w:rsidRPr="00ED42F8">
        <w:rPr>
          <w:szCs w:val="17"/>
        </w:rPr>
        <w:t xml:space="preserve"> performed the oxidative activation of C–H and O–H bonds</w:t>
      </w:r>
      <w:r w:rsidR="00172BC5" w:rsidRPr="00ED42F8">
        <w:t xml:space="preserve"> through a </w:t>
      </w:r>
      <w:r w:rsidR="00FE3DF5" w:rsidRPr="00ED42F8">
        <w:t>HAT</w:t>
      </w:r>
      <w:r w:rsidR="00172BC5" w:rsidRPr="00ED42F8">
        <w:t xml:space="preserve"> mechanism. Stable O-based </w:t>
      </w:r>
      <w:r w:rsidR="00172BC5" w:rsidRPr="00ED42F8">
        <w:rPr>
          <w:shd w:val="clear" w:color="auto" w:fill="FFFFFF"/>
        </w:rPr>
        <w:t xml:space="preserve">radicals were detected as the product of HAT of alcohols by </w:t>
      </w:r>
      <w:r w:rsidR="00172BC5" w:rsidRPr="00ED42F8">
        <w:rPr>
          <w:b/>
          <w:bCs/>
          <w:shd w:val="clear" w:color="auto" w:fill="FFFFFF"/>
        </w:rPr>
        <w:t>1</w:t>
      </w:r>
      <w:r w:rsidR="00172BC5" w:rsidRPr="00ED42F8">
        <w:rPr>
          <w:shd w:val="clear" w:color="auto" w:fill="FFFFFF"/>
        </w:rPr>
        <w:t xml:space="preserve"> </w:t>
      </w:r>
      <w:r w:rsidR="0012576E" w:rsidRPr="00ED42F8">
        <w:rPr>
          <w:shd w:val="clear" w:color="auto" w:fill="FFFFFF"/>
        </w:rPr>
        <w:t>suggest</w:t>
      </w:r>
      <w:r w:rsidR="00172BC5" w:rsidRPr="00ED42F8">
        <w:rPr>
          <w:shd w:val="clear" w:color="auto" w:fill="FFFFFF"/>
        </w:rPr>
        <w:t xml:space="preserve">ing a form of PCET oxidation had occurred. </w:t>
      </w:r>
      <w:r w:rsidR="00E63A95" w:rsidRPr="00ED42F8">
        <w:rPr>
          <w:shd w:val="clear" w:color="auto" w:fill="FFFFFF"/>
        </w:rPr>
        <w:t>K</w:t>
      </w:r>
      <w:r w:rsidR="00172BC5" w:rsidRPr="00ED42F8">
        <w:rPr>
          <w:shd w:val="clear" w:color="auto" w:fill="FFFFFF"/>
        </w:rPr>
        <w:t xml:space="preserve">inetic analysis confirmed the oxidation followed a HAT mechanism where proton and </w:t>
      </w:r>
      <w:r w:rsidR="00172BC5" w:rsidRPr="00ED42F8">
        <w:rPr>
          <w:shd w:val="clear" w:color="auto" w:fill="FFFFFF"/>
        </w:rPr>
        <w:lastRenderedPageBreak/>
        <w:t xml:space="preserve">electron were transferred in a concerted manner from the substrate to the </w:t>
      </w:r>
      <w:proofErr w:type="spellStart"/>
      <w:r w:rsidR="00172BC5" w:rsidRPr="00ED42F8">
        <w:t>Au</w:t>
      </w:r>
      <w:r w:rsidR="00172BC5" w:rsidRPr="00ED42F8">
        <w:rPr>
          <w:vertAlign w:val="superscript"/>
        </w:rPr>
        <w:t>III</w:t>
      </w:r>
      <w:proofErr w:type="spellEnd"/>
      <w:r w:rsidR="00172BC5" w:rsidRPr="00ED42F8">
        <w:t>‒OH entity</w:t>
      </w:r>
      <w:r w:rsidR="00172BC5" w:rsidRPr="00ED42F8">
        <w:rPr>
          <w:shd w:val="clear" w:color="auto" w:fill="FFFFFF"/>
        </w:rPr>
        <w:t xml:space="preserve">. These findings provide new insights in the potential involvement of </w:t>
      </w:r>
      <w:proofErr w:type="spellStart"/>
      <w:r w:rsidR="00172BC5" w:rsidRPr="00ED42F8">
        <w:rPr>
          <w:shd w:val="clear" w:color="auto" w:fill="FFFFFF"/>
        </w:rPr>
        <w:t>Au</w:t>
      </w:r>
      <w:r w:rsidR="00172BC5" w:rsidRPr="00ED42F8">
        <w:rPr>
          <w:shd w:val="clear" w:color="auto" w:fill="FFFFFF"/>
          <w:vertAlign w:val="superscript"/>
        </w:rPr>
        <w:t>III</w:t>
      </w:r>
      <w:proofErr w:type="spellEnd"/>
      <w:r w:rsidR="00172BC5" w:rsidRPr="00ED42F8">
        <w:rPr>
          <w:shd w:val="clear" w:color="auto" w:fill="FFFFFF"/>
        </w:rPr>
        <w:t xml:space="preserve">–OH species in gold oxidation catalysis and demonstrate that soft and heavy transition metal-oxygen adducts can also </w:t>
      </w:r>
      <w:proofErr w:type="gramStart"/>
      <w:r w:rsidR="00172BC5" w:rsidRPr="00ED42F8">
        <w:rPr>
          <w:shd w:val="clear" w:color="auto" w:fill="FFFFFF"/>
        </w:rPr>
        <w:t>effect</w:t>
      </w:r>
      <w:proofErr w:type="gramEnd"/>
      <w:r w:rsidR="00172BC5" w:rsidRPr="00ED42F8">
        <w:rPr>
          <w:shd w:val="clear" w:color="auto" w:fill="FFFFFF"/>
        </w:rPr>
        <w:t xml:space="preserve"> PCET oxidation.</w:t>
      </w:r>
      <w:r w:rsidRPr="00ED42F8">
        <w:rPr>
          <w:shd w:val="clear" w:color="auto" w:fill="FFFFFF"/>
        </w:rPr>
        <w:t xml:space="preserve"> We continue to explore the role of </w:t>
      </w:r>
      <w:proofErr w:type="spellStart"/>
      <w:r w:rsidRPr="00ED42F8">
        <w:rPr>
          <w:shd w:val="clear" w:color="auto" w:fill="FFFFFF"/>
        </w:rPr>
        <w:t>Au</w:t>
      </w:r>
      <w:r w:rsidRPr="00ED42F8">
        <w:rPr>
          <w:shd w:val="clear" w:color="auto" w:fill="FFFFFF"/>
          <w:vertAlign w:val="superscript"/>
        </w:rPr>
        <w:t>III</w:t>
      </w:r>
      <w:proofErr w:type="spellEnd"/>
      <w:r w:rsidRPr="00ED42F8">
        <w:rPr>
          <w:shd w:val="clear" w:color="auto" w:fill="FFFFFF"/>
        </w:rPr>
        <w:t>-oxygen adducts in Au oxidation catalysis.</w:t>
      </w:r>
    </w:p>
    <w:bookmarkEnd w:id="2"/>
    <w:p w14:paraId="781011D6" w14:textId="77777777" w:rsidR="00A71C00" w:rsidRPr="00ED42F8" w:rsidRDefault="00157E12" w:rsidP="00157E12">
      <w:pPr>
        <w:pStyle w:val="TESupportingInfoTitle"/>
      </w:pPr>
      <w:r w:rsidRPr="00ED42F8">
        <w:t>ASSOCIATED CONTENT</w:t>
      </w:r>
      <w:r w:rsidR="00A66EDD" w:rsidRPr="00ED42F8">
        <w:t xml:space="preserve"> </w:t>
      </w:r>
    </w:p>
    <w:p w14:paraId="1B893582" w14:textId="2D98F666" w:rsidR="00A66EDD" w:rsidRPr="00ED42F8" w:rsidRDefault="00157E12" w:rsidP="007063E3">
      <w:pPr>
        <w:pStyle w:val="TESupportingInformation"/>
        <w:rPr>
          <w:b w:val="0"/>
          <w:bCs/>
        </w:rPr>
      </w:pPr>
      <w:r w:rsidRPr="00ED42F8">
        <w:t xml:space="preserve">Supporting Information. </w:t>
      </w:r>
      <w:r w:rsidR="003E5207" w:rsidRPr="00ED42F8">
        <w:rPr>
          <w:b w:val="0"/>
          <w:bCs/>
        </w:rPr>
        <w:t xml:space="preserve">This material is available free of charge via the Internet at http://pubs.acs.org. </w:t>
      </w:r>
    </w:p>
    <w:p w14:paraId="6031768D" w14:textId="04BF29A7" w:rsidR="007063E3" w:rsidRPr="00ED42F8" w:rsidRDefault="007063E3" w:rsidP="007063E3">
      <w:pPr>
        <w:pStyle w:val="TESupportingInformation"/>
        <w:rPr>
          <w:b w:val="0"/>
          <w:bCs/>
        </w:rPr>
      </w:pPr>
      <w:r w:rsidRPr="00ED42F8">
        <w:rPr>
          <w:b w:val="0"/>
          <w:bCs/>
        </w:rPr>
        <w:t>Synthesis methods; reactivity protocols and results; EPR analysis</w:t>
      </w:r>
      <w:r w:rsidR="006D7E86" w:rsidRPr="00ED42F8">
        <w:rPr>
          <w:b w:val="0"/>
          <w:bCs/>
        </w:rPr>
        <w:t>; NMR analysis.</w:t>
      </w:r>
    </w:p>
    <w:p w14:paraId="79D66BF4" w14:textId="77777777" w:rsidR="007331FF" w:rsidRPr="00ED42F8" w:rsidRDefault="007331FF" w:rsidP="00835CBD">
      <w:pPr>
        <w:pStyle w:val="AuthorInformationTitle"/>
      </w:pPr>
      <w:r w:rsidRPr="00ED42F8">
        <w:t>A</w:t>
      </w:r>
      <w:r w:rsidR="00835CBD" w:rsidRPr="00ED42F8">
        <w:t>UTHOR INFORMATION</w:t>
      </w:r>
    </w:p>
    <w:p w14:paraId="31F86488" w14:textId="77777777" w:rsidR="00E75388" w:rsidRPr="00ED42F8" w:rsidRDefault="00101D1F" w:rsidP="005D2065">
      <w:pPr>
        <w:pStyle w:val="FAAuthorInfoSubtitle"/>
      </w:pPr>
      <w:r w:rsidRPr="00ED42F8">
        <w:t>Corresponding Author</w:t>
      </w:r>
    </w:p>
    <w:p w14:paraId="213576AC" w14:textId="77777777" w:rsidR="00811DE4" w:rsidRPr="00ED42F8" w:rsidRDefault="005327A4" w:rsidP="00811DE4">
      <w:pPr>
        <w:pStyle w:val="BIEmailAddress"/>
        <w:rPr>
          <w:lang w:val="en-GB"/>
        </w:rPr>
      </w:pPr>
      <w:r w:rsidRPr="00ED42F8">
        <w:t xml:space="preserve">* </w:t>
      </w:r>
      <w:r w:rsidR="00811DE4" w:rsidRPr="00ED42F8">
        <w:rPr>
          <w:lang w:val="en-GB"/>
        </w:rPr>
        <w:t xml:space="preserve">E-mail: </w:t>
      </w:r>
      <w:hyperlink r:id="rId15" w:history="1">
        <w:r w:rsidR="00811DE4" w:rsidRPr="00ED42F8">
          <w:rPr>
            <w:rStyle w:val="Hyperlink"/>
            <w:lang w:val="en-GB"/>
          </w:rPr>
          <w:t>aidan.mcdonald@tcd.ie</w:t>
        </w:r>
      </w:hyperlink>
    </w:p>
    <w:p w14:paraId="1B165FFB" w14:textId="77777777" w:rsidR="005327A4" w:rsidRPr="00ED42F8" w:rsidRDefault="008D567C" w:rsidP="005D2065">
      <w:pPr>
        <w:pStyle w:val="FAAuthorInfoSubtitle"/>
      </w:pPr>
      <w:r w:rsidRPr="00ED42F8">
        <w:t>Author Contributions</w:t>
      </w:r>
    </w:p>
    <w:p w14:paraId="446CDC34" w14:textId="10391727" w:rsidR="005327A4" w:rsidRPr="00ED42F8" w:rsidRDefault="00E2465C" w:rsidP="003E5207">
      <w:pPr>
        <w:pStyle w:val="StyleFACorrespondingAuthorFootnote7pt"/>
      </w:pPr>
      <w:r w:rsidRPr="00ED42F8">
        <w:t xml:space="preserve">M. Lovisari performed all experimental work. </w:t>
      </w:r>
      <w:r w:rsidR="00846DE6" w:rsidRPr="00ED42F8">
        <w:t>M. Lovisari prepared the manuscript and it was edited in collaboration with A. McDonald</w:t>
      </w:r>
      <w:r w:rsidR="008D567C" w:rsidRPr="00ED42F8">
        <w:t>. All authors have given approval to the final version of the manuscript.</w:t>
      </w:r>
      <w:r w:rsidR="00B71491" w:rsidRPr="00ED42F8">
        <w:t xml:space="preserve"> </w:t>
      </w:r>
    </w:p>
    <w:p w14:paraId="09F01D05" w14:textId="77777777" w:rsidR="007331FF" w:rsidRPr="00ED42F8" w:rsidRDefault="007331FF" w:rsidP="007331FF">
      <w:pPr>
        <w:pStyle w:val="TDAckTitle"/>
      </w:pPr>
      <w:r w:rsidRPr="00ED42F8">
        <w:t xml:space="preserve">ACKNOWLEDGMENT </w:t>
      </w:r>
    </w:p>
    <w:p w14:paraId="5B9602BC" w14:textId="77777777" w:rsidR="00172BC5" w:rsidRPr="00ED42F8" w:rsidRDefault="00172BC5" w:rsidP="00172BC5">
      <w:pPr>
        <w:pStyle w:val="TDAcknowledgments"/>
        <w:rPr>
          <w:color w:val="FF0000"/>
        </w:rPr>
      </w:pPr>
      <w:r w:rsidRPr="00ED42F8">
        <w:rPr>
          <w:lang w:val="en-IE"/>
        </w:rPr>
        <w:t>This publication has emanated from research supported by the European Research Council (ERC-2015-STG-678202). Research in the McDonald lab is supported in part by a research grant from Science Foundation Ireland (SFI/15/RS-URF/3307). We thank P</w:t>
      </w:r>
      <w:proofErr w:type="spellStart"/>
      <w:r w:rsidRPr="00ED42F8">
        <w:t>rof</w:t>
      </w:r>
      <w:proofErr w:type="spellEnd"/>
      <w:r w:rsidRPr="00ED42F8">
        <w:t xml:space="preserve">. Robert </w:t>
      </w:r>
      <w:proofErr w:type="spellStart"/>
      <w:r w:rsidRPr="00ED42F8">
        <w:t>Barklie</w:t>
      </w:r>
      <w:proofErr w:type="spellEnd"/>
      <w:r w:rsidRPr="00ED42F8">
        <w:t xml:space="preserve"> for training on and use of an EPR spectrometer and Dr. John O’Brien for NMR support.</w:t>
      </w:r>
    </w:p>
    <w:p w14:paraId="30091271" w14:textId="50953CCC" w:rsidR="00822F1C" w:rsidRPr="00ED42F8" w:rsidRDefault="00101D1F" w:rsidP="00D447F9">
      <w:pPr>
        <w:pStyle w:val="TDAckTitle"/>
      </w:pPr>
      <w:r w:rsidRPr="00ED42F8">
        <w:t>REFERENCES</w:t>
      </w:r>
    </w:p>
    <w:p w14:paraId="498F951A" w14:textId="77777777" w:rsidR="00A4050B" w:rsidRPr="00ED42F8" w:rsidRDefault="00817442" w:rsidP="00F31313">
      <w:pPr>
        <w:pStyle w:val="TFReferencesSection"/>
      </w:pPr>
      <w:r w:rsidRPr="00ED42F8">
        <w:fldChar w:fldCharType="begin"/>
      </w:r>
      <w:r w:rsidRPr="00ED42F8">
        <w:instrText xml:space="preserve"> ADDIN EN.REFLIST </w:instrText>
      </w:r>
      <w:r w:rsidRPr="00ED42F8">
        <w:fldChar w:fldCharType="separate"/>
      </w:r>
      <w:r w:rsidR="00A4050B" w:rsidRPr="00ED42F8">
        <w:t>1.</w:t>
      </w:r>
      <w:r w:rsidR="00A4050B" w:rsidRPr="00ED42F8">
        <w:tab/>
        <w:t xml:space="preserve">Ciriminna, R.; Falletta, E.; Della Pina, C.; Teles, J. H.; Pagliaro, M., Industrial Applications of Gold Catalysis, </w:t>
      </w:r>
      <w:r w:rsidR="00A4050B" w:rsidRPr="00ED42F8">
        <w:rPr>
          <w:i/>
        </w:rPr>
        <w:t xml:space="preserve">Angew. Chem. Int. Ed. </w:t>
      </w:r>
      <w:r w:rsidR="00A4050B" w:rsidRPr="00ED42F8">
        <w:rPr>
          <w:b/>
        </w:rPr>
        <w:t>2016,</w:t>
      </w:r>
      <w:r w:rsidR="00A4050B" w:rsidRPr="00ED42F8">
        <w:t xml:space="preserve"> </w:t>
      </w:r>
      <w:r w:rsidR="00A4050B" w:rsidRPr="00ED42F8">
        <w:rPr>
          <w:i/>
        </w:rPr>
        <w:t>55</w:t>
      </w:r>
      <w:r w:rsidR="00A4050B" w:rsidRPr="00ED42F8">
        <w:t xml:space="preserve"> (46), 14210-14217.</w:t>
      </w:r>
    </w:p>
    <w:p w14:paraId="55303C03" w14:textId="77777777" w:rsidR="00A4050B" w:rsidRPr="00ED42F8" w:rsidRDefault="00A4050B" w:rsidP="00F31313">
      <w:pPr>
        <w:pStyle w:val="TFReferencesSection"/>
      </w:pPr>
      <w:r w:rsidRPr="00ED42F8">
        <w:t>2.</w:t>
      </w:r>
      <w:r w:rsidRPr="00ED42F8">
        <w:tab/>
        <w:t xml:space="preserve">Ide, M. S.; Davis, R. J., The Important Role of Hydroxyl on Oxidation Catalysis by Gold Nanoparticles, </w:t>
      </w:r>
      <w:r w:rsidRPr="00ED42F8">
        <w:rPr>
          <w:i/>
        </w:rPr>
        <w:t xml:space="preserve">Acc. Chem. Res. </w:t>
      </w:r>
      <w:r w:rsidRPr="00ED42F8">
        <w:rPr>
          <w:b/>
        </w:rPr>
        <w:t>2014,</w:t>
      </w:r>
      <w:r w:rsidRPr="00ED42F8">
        <w:t xml:space="preserve"> </w:t>
      </w:r>
      <w:r w:rsidRPr="00ED42F8">
        <w:rPr>
          <w:i/>
        </w:rPr>
        <w:t>47</w:t>
      </w:r>
      <w:r w:rsidRPr="00ED42F8">
        <w:t xml:space="preserve"> (3), 825-833.</w:t>
      </w:r>
    </w:p>
    <w:p w14:paraId="2A222386" w14:textId="77777777" w:rsidR="00A4050B" w:rsidRPr="00ED42F8" w:rsidRDefault="00A4050B" w:rsidP="00F31313">
      <w:pPr>
        <w:pStyle w:val="TFReferencesSection"/>
      </w:pPr>
      <w:r w:rsidRPr="00ED42F8">
        <w:t>3.</w:t>
      </w:r>
      <w:r w:rsidRPr="00ED42F8">
        <w:tab/>
        <w:t xml:space="preserve">Villa, A.; Dimitratos, N.; Chan-Thaw, C. E.; Hammond, C.; Prati, L.; Hutchings, G. J., Glycerol Oxidation Using Gold-Containing Catalysts, </w:t>
      </w:r>
      <w:r w:rsidRPr="00ED42F8">
        <w:rPr>
          <w:i/>
        </w:rPr>
        <w:t xml:space="preserve">Acc. Chem. Res. </w:t>
      </w:r>
      <w:r w:rsidRPr="00ED42F8">
        <w:rPr>
          <w:b/>
        </w:rPr>
        <w:t>2015,</w:t>
      </w:r>
      <w:r w:rsidRPr="00ED42F8">
        <w:t xml:space="preserve"> </w:t>
      </w:r>
      <w:r w:rsidRPr="00ED42F8">
        <w:rPr>
          <w:i/>
        </w:rPr>
        <w:t>48</w:t>
      </w:r>
      <w:r w:rsidRPr="00ED42F8">
        <w:t xml:space="preserve"> (5), 1403-1412.</w:t>
      </w:r>
    </w:p>
    <w:p w14:paraId="71D74E2A" w14:textId="77777777" w:rsidR="00A4050B" w:rsidRPr="00ED42F8" w:rsidRDefault="00A4050B" w:rsidP="00F31313">
      <w:pPr>
        <w:pStyle w:val="TFReferencesSection"/>
      </w:pPr>
      <w:r w:rsidRPr="00ED42F8">
        <w:t>4.</w:t>
      </w:r>
      <w:r w:rsidRPr="00ED42F8">
        <w:tab/>
        <w:t xml:space="preserve">Hutchings, G. J., Heterogeneous Gold Catalysis, </w:t>
      </w:r>
      <w:r w:rsidRPr="00ED42F8">
        <w:rPr>
          <w:i/>
        </w:rPr>
        <w:t xml:space="preserve">ACS Cent. Sci. </w:t>
      </w:r>
      <w:r w:rsidRPr="00ED42F8">
        <w:rPr>
          <w:b/>
        </w:rPr>
        <w:t>2018,</w:t>
      </w:r>
      <w:r w:rsidRPr="00ED42F8">
        <w:t xml:space="preserve"> </w:t>
      </w:r>
      <w:r w:rsidRPr="00ED42F8">
        <w:rPr>
          <w:i/>
        </w:rPr>
        <w:t>4</w:t>
      </w:r>
      <w:r w:rsidRPr="00ED42F8">
        <w:t xml:space="preserve"> (9), 1095-1101.</w:t>
      </w:r>
    </w:p>
    <w:p w14:paraId="5560EEFF" w14:textId="77777777" w:rsidR="00A4050B" w:rsidRPr="00ED42F8" w:rsidRDefault="00A4050B" w:rsidP="00F31313">
      <w:pPr>
        <w:pStyle w:val="TFReferencesSection"/>
      </w:pPr>
      <w:r w:rsidRPr="00ED42F8">
        <w:t>5.</w:t>
      </w:r>
      <w:r w:rsidRPr="00ED42F8">
        <w:tab/>
        <w:t xml:space="preserve">Shul'pin, G. B.; Shilov, A. E.; Süss-Fink, G., Alkane oxygenation catalysed by gold complexes, </w:t>
      </w:r>
      <w:r w:rsidRPr="00ED42F8">
        <w:rPr>
          <w:i/>
        </w:rPr>
        <w:t xml:space="preserve">Tetrahedron Lett. </w:t>
      </w:r>
      <w:r w:rsidRPr="00ED42F8">
        <w:rPr>
          <w:b/>
        </w:rPr>
        <w:t>2001,</w:t>
      </w:r>
      <w:r w:rsidRPr="00ED42F8">
        <w:t xml:space="preserve"> </w:t>
      </w:r>
      <w:r w:rsidRPr="00ED42F8">
        <w:rPr>
          <w:i/>
        </w:rPr>
        <w:t>42</w:t>
      </w:r>
      <w:r w:rsidRPr="00ED42F8">
        <w:t xml:space="preserve"> (41), 7253-7256.</w:t>
      </w:r>
    </w:p>
    <w:p w14:paraId="2D41711D" w14:textId="77777777" w:rsidR="00A4050B" w:rsidRPr="00ED42F8" w:rsidRDefault="00A4050B" w:rsidP="00F31313">
      <w:pPr>
        <w:pStyle w:val="TFReferencesSection"/>
      </w:pPr>
      <w:r w:rsidRPr="00ED42F8">
        <w:t>6.</w:t>
      </w:r>
      <w:r w:rsidRPr="00ED42F8">
        <w:tab/>
        <w:t xml:space="preserve">Corma, A.; Domínguez, I.; Doménech, A.; Fornés, V.; Gómez-García, C. J.; Ródenas, T.; Sabater, M. J., Enantioselective epoxidation of olefins with molecular oxygen catalyzed by gold(III): A dual pathway for oxygen transfer, </w:t>
      </w:r>
      <w:r w:rsidRPr="00ED42F8">
        <w:rPr>
          <w:i/>
        </w:rPr>
        <w:t xml:space="preserve">J. Catal. </w:t>
      </w:r>
      <w:r w:rsidRPr="00ED42F8">
        <w:rPr>
          <w:b/>
        </w:rPr>
        <w:t>2009,</w:t>
      </w:r>
      <w:r w:rsidRPr="00ED42F8">
        <w:t xml:space="preserve"> </w:t>
      </w:r>
      <w:r w:rsidRPr="00ED42F8">
        <w:rPr>
          <w:i/>
        </w:rPr>
        <w:t>265</w:t>
      </w:r>
      <w:r w:rsidRPr="00ED42F8">
        <w:t xml:space="preserve"> (2), 238-244.</w:t>
      </w:r>
    </w:p>
    <w:p w14:paraId="7999E4CE" w14:textId="77777777" w:rsidR="00A4050B" w:rsidRPr="00ED42F8" w:rsidRDefault="00A4050B" w:rsidP="00F31313">
      <w:pPr>
        <w:pStyle w:val="TFReferencesSection"/>
      </w:pPr>
      <w:r w:rsidRPr="00ED42F8">
        <w:t>7.</w:t>
      </w:r>
      <w:r w:rsidRPr="00ED42F8">
        <w:tab/>
        <w:t xml:space="preserve">Cinellu, M. A.; Minghetti, G.; Cocco, F.; Stoccoro, S.; Zucca, A.; Manassero, M., Reactions of Gold(III) Oxo Complexes with Cyclic Alkenes, </w:t>
      </w:r>
      <w:r w:rsidRPr="00ED42F8">
        <w:rPr>
          <w:i/>
        </w:rPr>
        <w:t xml:space="preserve">Angew. Chem. Int. Ed. </w:t>
      </w:r>
      <w:r w:rsidRPr="00ED42F8">
        <w:rPr>
          <w:b/>
        </w:rPr>
        <w:t>2005,</w:t>
      </w:r>
      <w:r w:rsidRPr="00ED42F8">
        <w:t xml:space="preserve"> </w:t>
      </w:r>
      <w:r w:rsidRPr="00ED42F8">
        <w:rPr>
          <w:i/>
        </w:rPr>
        <w:t>44</w:t>
      </w:r>
      <w:r w:rsidRPr="00ED42F8">
        <w:t xml:space="preserve"> (42), 6892-6895.</w:t>
      </w:r>
    </w:p>
    <w:p w14:paraId="6531B87B" w14:textId="77777777" w:rsidR="00A4050B" w:rsidRPr="00ED42F8" w:rsidRDefault="00A4050B" w:rsidP="00F31313">
      <w:pPr>
        <w:pStyle w:val="TFReferencesSection"/>
      </w:pPr>
      <w:r w:rsidRPr="00ED42F8">
        <w:t>8.</w:t>
      </w:r>
      <w:r w:rsidRPr="00ED42F8">
        <w:tab/>
        <w:t xml:space="preserve">Zhang, G.; Cui, L.; Wang, Y.; Zhang, L., Homogeneous Gold-Catalyzed Oxidative Carboheterofunctionalization of Alkenes, </w:t>
      </w:r>
      <w:r w:rsidRPr="00ED42F8">
        <w:rPr>
          <w:i/>
        </w:rPr>
        <w:t xml:space="preserve">J. Am. Chem. Soc. </w:t>
      </w:r>
      <w:r w:rsidRPr="00ED42F8">
        <w:rPr>
          <w:b/>
        </w:rPr>
        <w:t>2010,</w:t>
      </w:r>
      <w:r w:rsidRPr="00ED42F8">
        <w:t xml:space="preserve"> </w:t>
      </w:r>
      <w:r w:rsidRPr="00ED42F8">
        <w:rPr>
          <w:i/>
        </w:rPr>
        <w:t>132</w:t>
      </w:r>
      <w:r w:rsidRPr="00ED42F8">
        <w:t xml:space="preserve"> (5), 1474-1475.</w:t>
      </w:r>
    </w:p>
    <w:p w14:paraId="0BCD3DD2" w14:textId="77777777" w:rsidR="00A4050B" w:rsidRPr="00ED42F8" w:rsidRDefault="00A4050B" w:rsidP="00F31313">
      <w:pPr>
        <w:pStyle w:val="TFReferencesSection"/>
      </w:pPr>
      <w:r w:rsidRPr="00ED42F8">
        <w:t>9.</w:t>
      </w:r>
      <w:r w:rsidRPr="00ED42F8">
        <w:tab/>
        <w:t xml:space="preserve">de Haro, T.; Nevado, C., Flexible Gold-Catalyzed Regioselective Oxidative Difunctionalization of Unactivated Alkenes, </w:t>
      </w:r>
      <w:r w:rsidRPr="00ED42F8">
        <w:rPr>
          <w:i/>
        </w:rPr>
        <w:t xml:space="preserve">Angew. Chem. Int. Ed. </w:t>
      </w:r>
      <w:r w:rsidRPr="00ED42F8">
        <w:rPr>
          <w:b/>
        </w:rPr>
        <w:t>2011,</w:t>
      </w:r>
      <w:r w:rsidRPr="00ED42F8">
        <w:t xml:space="preserve"> </w:t>
      </w:r>
      <w:r w:rsidRPr="00ED42F8">
        <w:rPr>
          <w:i/>
        </w:rPr>
        <w:t>50</w:t>
      </w:r>
      <w:r w:rsidRPr="00ED42F8">
        <w:t xml:space="preserve"> (4), 906-910.</w:t>
      </w:r>
    </w:p>
    <w:p w14:paraId="366B4C73" w14:textId="77777777" w:rsidR="00A4050B" w:rsidRPr="00ED42F8" w:rsidRDefault="00A4050B" w:rsidP="00F31313">
      <w:pPr>
        <w:pStyle w:val="TFReferencesSection"/>
      </w:pPr>
      <w:r w:rsidRPr="00ED42F8">
        <w:t>10.</w:t>
      </w:r>
      <w:r w:rsidRPr="00ED42F8">
        <w:tab/>
        <w:t xml:space="preserve">O'Neill, J. A. T.; Rosair, G. M.; Lee, A.-L., Gold(iii)–oxo complexes as catalysts in intramolecular hydroamination, </w:t>
      </w:r>
      <w:r w:rsidRPr="00ED42F8">
        <w:rPr>
          <w:i/>
        </w:rPr>
        <w:t xml:space="preserve">Catal. Sci. Technol. </w:t>
      </w:r>
      <w:r w:rsidRPr="00ED42F8">
        <w:rPr>
          <w:b/>
        </w:rPr>
        <w:t>2012,</w:t>
      </w:r>
      <w:r w:rsidRPr="00ED42F8">
        <w:t xml:space="preserve"> </w:t>
      </w:r>
      <w:r w:rsidRPr="00ED42F8">
        <w:rPr>
          <w:i/>
        </w:rPr>
        <w:t>2</w:t>
      </w:r>
      <w:r w:rsidRPr="00ED42F8">
        <w:t xml:space="preserve"> (9), 1818-1821.</w:t>
      </w:r>
    </w:p>
    <w:p w14:paraId="5D71C752" w14:textId="77777777" w:rsidR="00A4050B" w:rsidRPr="00ED42F8" w:rsidRDefault="00A4050B" w:rsidP="00F31313">
      <w:pPr>
        <w:pStyle w:val="TFReferencesSection"/>
      </w:pPr>
      <w:r w:rsidRPr="00ED42F8">
        <w:t>11.</w:t>
      </w:r>
      <w:r w:rsidRPr="00ED42F8">
        <w:tab/>
        <w:t xml:space="preserve">Bond, G. C.; Thompson, D. T., Gold-catalysed oxidation of carbon monoxide, </w:t>
      </w:r>
      <w:r w:rsidRPr="00ED42F8">
        <w:rPr>
          <w:i/>
        </w:rPr>
        <w:t xml:space="preserve">Gold Bull. </w:t>
      </w:r>
      <w:r w:rsidRPr="00ED42F8">
        <w:rPr>
          <w:b/>
        </w:rPr>
        <w:t>2000,</w:t>
      </w:r>
      <w:r w:rsidRPr="00ED42F8">
        <w:t xml:space="preserve"> </w:t>
      </w:r>
      <w:r w:rsidRPr="00ED42F8">
        <w:rPr>
          <w:i/>
        </w:rPr>
        <w:t>33</w:t>
      </w:r>
      <w:r w:rsidRPr="00ED42F8">
        <w:t xml:space="preserve"> (2), 41-50.</w:t>
      </w:r>
    </w:p>
    <w:p w14:paraId="096D7D7C" w14:textId="77777777" w:rsidR="00A4050B" w:rsidRPr="00ED42F8" w:rsidRDefault="00A4050B" w:rsidP="00F31313">
      <w:pPr>
        <w:pStyle w:val="TFReferencesSection"/>
      </w:pPr>
      <w:r w:rsidRPr="00ED42F8">
        <w:t>12.</w:t>
      </w:r>
      <w:r w:rsidRPr="00ED42F8">
        <w:tab/>
        <w:t xml:space="preserve">Sanchez-Castillo, M. A.; Couto, C.; Kim, W. B.; Dumesic, J. A., Gold-Nanotube Membranes for the Oxidation of CO at Gas–Water Interfaces, </w:t>
      </w:r>
      <w:r w:rsidRPr="00ED42F8">
        <w:rPr>
          <w:i/>
        </w:rPr>
        <w:t xml:space="preserve">Angew. Chem. </w:t>
      </w:r>
      <w:r w:rsidRPr="00ED42F8">
        <w:rPr>
          <w:b/>
        </w:rPr>
        <w:t>2004,</w:t>
      </w:r>
      <w:r w:rsidRPr="00ED42F8">
        <w:t xml:space="preserve"> </w:t>
      </w:r>
      <w:r w:rsidRPr="00ED42F8">
        <w:rPr>
          <w:i/>
        </w:rPr>
        <w:t>116</w:t>
      </w:r>
      <w:r w:rsidRPr="00ED42F8">
        <w:t xml:space="preserve"> (9), 1160-1162.</w:t>
      </w:r>
    </w:p>
    <w:p w14:paraId="179F06E9" w14:textId="77777777" w:rsidR="00A4050B" w:rsidRPr="00ED42F8" w:rsidRDefault="00A4050B" w:rsidP="00F31313">
      <w:pPr>
        <w:pStyle w:val="TFReferencesSection"/>
      </w:pPr>
      <w:r w:rsidRPr="00ED42F8">
        <w:t>13.</w:t>
      </w:r>
      <w:r w:rsidRPr="00ED42F8">
        <w:tab/>
        <w:t xml:space="preserve">Guzman, J.; Gates, B. C., Catalysis by Supported Gold:  Correlation between Catalytic Activity for CO Oxidation and Oxidation States of Gold, </w:t>
      </w:r>
      <w:r w:rsidRPr="00ED42F8">
        <w:rPr>
          <w:i/>
        </w:rPr>
        <w:t xml:space="preserve">J. Am. Chem. Soc. </w:t>
      </w:r>
      <w:r w:rsidRPr="00ED42F8">
        <w:rPr>
          <w:b/>
        </w:rPr>
        <w:t>2004,</w:t>
      </w:r>
      <w:r w:rsidRPr="00ED42F8">
        <w:t xml:space="preserve"> </w:t>
      </w:r>
      <w:r w:rsidRPr="00ED42F8">
        <w:rPr>
          <w:i/>
        </w:rPr>
        <w:t>126</w:t>
      </w:r>
      <w:r w:rsidRPr="00ED42F8">
        <w:t xml:space="preserve"> (9), 2672-2673.</w:t>
      </w:r>
    </w:p>
    <w:p w14:paraId="2429D83D" w14:textId="77777777" w:rsidR="00A4050B" w:rsidRPr="00ED42F8" w:rsidRDefault="00A4050B" w:rsidP="00F31313">
      <w:pPr>
        <w:pStyle w:val="TFReferencesSection"/>
      </w:pPr>
      <w:r w:rsidRPr="00ED42F8">
        <w:t>14.</w:t>
      </w:r>
      <w:r w:rsidRPr="00ED42F8">
        <w:tab/>
        <w:t xml:space="preserve">Agostina Cinellu, M.; Minghetti, G.; Vittoria Pinna, M.; Stoccoro, S.; Zucca, A.; Manassero, M.; Sansoni, M., µ-Oxo and alkoxo complexes of gold(III) with 6-alkyl-2,2′-bipyridines. Synthesis, characterization and X-ray structures, </w:t>
      </w:r>
      <w:r w:rsidRPr="00ED42F8">
        <w:rPr>
          <w:i/>
        </w:rPr>
        <w:t xml:space="preserve">J. Chem. Soc., Dalton Trans. </w:t>
      </w:r>
      <w:r w:rsidRPr="00ED42F8">
        <w:rPr>
          <w:b/>
        </w:rPr>
        <w:t>1998,</w:t>
      </w:r>
      <w:r w:rsidRPr="00ED42F8">
        <w:t xml:space="preserve"> </w:t>
      </w:r>
      <w:r w:rsidRPr="00ED42F8">
        <w:rPr>
          <w:i/>
        </w:rPr>
        <w:t>11</w:t>
      </w:r>
      <w:r w:rsidRPr="00ED42F8">
        <w:t>, 1735-1742.</w:t>
      </w:r>
    </w:p>
    <w:p w14:paraId="2EE10DD5" w14:textId="77777777" w:rsidR="00A4050B" w:rsidRPr="00ED42F8" w:rsidRDefault="00A4050B" w:rsidP="00F31313">
      <w:pPr>
        <w:pStyle w:val="TFReferencesSection"/>
      </w:pPr>
      <w:r w:rsidRPr="00ED42F8">
        <w:t>15.</w:t>
      </w:r>
      <w:r w:rsidRPr="00ED42F8">
        <w:tab/>
        <w:t xml:space="preserve">Agostina Cinellu, M.; Minghetti, G.; Vittoria Pinna, M.; Stoccoro, S.; Zucca, A.; Manassero, M., The first gold(III) dinuclear cyclometallated derivatives with a single oxo bridge, </w:t>
      </w:r>
      <w:r w:rsidRPr="00ED42F8">
        <w:rPr>
          <w:i/>
        </w:rPr>
        <w:t xml:space="preserve">Chem. Commun. </w:t>
      </w:r>
      <w:r w:rsidRPr="00ED42F8">
        <w:rPr>
          <w:b/>
        </w:rPr>
        <w:t>1998,</w:t>
      </w:r>
      <w:r w:rsidRPr="00ED42F8">
        <w:t xml:space="preserve">  (21), 2397-2398.</w:t>
      </w:r>
    </w:p>
    <w:p w14:paraId="5CB9DF80" w14:textId="77777777" w:rsidR="00A4050B" w:rsidRPr="00ED42F8" w:rsidRDefault="00A4050B" w:rsidP="00F31313">
      <w:pPr>
        <w:pStyle w:val="TFReferencesSection"/>
      </w:pPr>
      <w:r w:rsidRPr="00ED42F8">
        <w:t>16.</w:t>
      </w:r>
      <w:r w:rsidRPr="00ED42F8">
        <w:tab/>
        <w:t xml:space="preserve">Roşca, D.-A.; Wright, J. A.; Hughes, D. L.; Bochmann, M., Gold peroxide complexes and the conversion of hydroperoxides into gold hydrides by successive oxygen-transfer reactions, </w:t>
      </w:r>
      <w:r w:rsidRPr="00ED42F8">
        <w:rPr>
          <w:i/>
        </w:rPr>
        <w:t xml:space="preserve">Nat. Commun. </w:t>
      </w:r>
      <w:r w:rsidRPr="00ED42F8">
        <w:rPr>
          <w:b/>
        </w:rPr>
        <w:t>2013,</w:t>
      </w:r>
      <w:r w:rsidRPr="00ED42F8">
        <w:t xml:space="preserve"> </w:t>
      </w:r>
      <w:r w:rsidRPr="00ED42F8">
        <w:rPr>
          <w:i/>
        </w:rPr>
        <w:t>4</w:t>
      </w:r>
      <w:r w:rsidRPr="00ED42F8">
        <w:t>, 2167.</w:t>
      </w:r>
    </w:p>
    <w:p w14:paraId="339D1582" w14:textId="77777777" w:rsidR="00A4050B" w:rsidRPr="00ED42F8" w:rsidRDefault="00A4050B" w:rsidP="00F31313">
      <w:pPr>
        <w:pStyle w:val="TFReferencesSection"/>
      </w:pPr>
      <w:r w:rsidRPr="00ED42F8">
        <w:t>17.</w:t>
      </w:r>
      <w:r w:rsidRPr="00ED42F8">
        <w:tab/>
        <w:t>Pitteri, B.; Marangoni, G.; Visentin, F.; Bobbo, T.; Bertolasi, V.; Gilli, P., Equilibrium and kinetic studies of (2,2′</w:t>
      </w:r>
      <w:r w:rsidRPr="00ED42F8">
        <w:rPr>
          <w:rFonts w:ascii="Cambria Math" w:hAnsi="Cambria Math" w:cs="Cambria Math"/>
        </w:rPr>
        <w:t>∶</w:t>
      </w:r>
      <w:r w:rsidRPr="00ED42F8">
        <w:t>6</w:t>
      </w:r>
      <w:r w:rsidRPr="00ED42F8">
        <w:rPr>
          <w:rFonts w:ascii="___WRD_EMBED_SUB_43" w:hAnsi="___WRD_EMBED_SUB_43" w:cs="___WRD_EMBED_SUB_43"/>
        </w:rPr>
        <w:t>′</w:t>
      </w:r>
      <w:r w:rsidRPr="00ED42F8">
        <w:t>,2</w:t>
      </w:r>
      <w:r w:rsidRPr="00ED42F8">
        <w:rPr>
          <w:rFonts w:ascii="___WRD_EMBED_SUB_43" w:hAnsi="___WRD_EMBED_SUB_43" w:cs="___WRD_EMBED_SUB_43"/>
        </w:rPr>
        <w:t>″</w:t>
      </w:r>
      <w:r w:rsidRPr="00ED42F8">
        <w:t>-terpyridine)gold(III) complexes. Preparation and crystal structure of [Au(terpy)(OH)][ClO</w:t>
      </w:r>
      <w:r w:rsidRPr="00ED42F8">
        <w:rPr>
          <w:vertAlign w:val="subscript"/>
        </w:rPr>
        <w:t>4</w:t>
      </w:r>
      <w:r w:rsidRPr="00ED42F8">
        <w:t>]</w:t>
      </w:r>
      <w:r w:rsidRPr="00ED42F8">
        <w:rPr>
          <w:vertAlign w:val="subscript"/>
        </w:rPr>
        <w:t>2</w:t>
      </w:r>
      <w:r w:rsidRPr="00ED42F8">
        <w:t xml:space="preserve">, </w:t>
      </w:r>
      <w:r w:rsidRPr="00ED42F8">
        <w:rPr>
          <w:i/>
        </w:rPr>
        <w:t xml:space="preserve">J. Chem. Soc., Dalton Trans. </w:t>
      </w:r>
      <w:r w:rsidRPr="00ED42F8">
        <w:rPr>
          <w:b/>
        </w:rPr>
        <w:t>1999,</w:t>
      </w:r>
      <w:r w:rsidRPr="00ED42F8">
        <w:t xml:space="preserve"> </w:t>
      </w:r>
      <w:r w:rsidRPr="00ED42F8">
        <w:rPr>
          <w:i/>
        </w:rPr>
        <w:t>5</w:t>
      </w:r>
      <w:r w:rsidRPr="00ED42F8">
        <w:t>, 677-682.</w:t>
      </w:r>
    </w:p>
    <w:p w14:paraId="4BA4D7BB" w14:textId="77777777" w:rsidR="00A4050B" w:rsidRPr="00ED42F8" w:rsidRDefault="00A4050B" w:rsidP="00F31313">
      <w:pPr>
        <w:pStyle w:val="TFReferencesSection"/>
      </w:pPr>
      <w:r w:rsidRPr="00ED42F8">
        <w:t>18.</w:t>
      </w:r>
      <w:r w:rsidRPr="00ED42F8">
        <w:tab/>
        <w:t xml:space="preserve">Corbo, R.; Pell, T. P.; Stringer, B. D.; Hogan, C. F.; Wilson, D. J. D.; Barnard, P. J.; Dutton, J. L., Facile Formation of Homoleptic Au(III) Trications via Simultaneous Oxidation and Ligand Delivery from [PhI(pyridine)2]2+, </w:t>
      </w:r>
      <w:r w:rsidRPr="00ED42F8">
        <w:rPr>
          <w:i/>
        </w:rPr>
        <w:t xml:space="preserve">J. Am. Chem. Soc. </w:t>
      </w:r>
      <w:r w:rsidRPr="00ED42F8">
        <w:rPr>
          <w:b/>
        </w:rPr>
        <w:t>2014,</w:t>
      </w:r>
      <w:r w:rsidRPr="00ED42F8">
        <w:t xml:space="preserve"> </w:t>
      </w:r>
      <w:r w:rsidRPr="00ED42F8">
        <w:rPr>
          <w:i/>
        </w:rPr>
        <w:t>136</w:t>
      </w:r>
      <w:r w:rsidRPr="00ED42F8">
        <w:t xml:space="preserve"> (35), 12415-12421.</w:t>
      </w:r>
    </w:p>
    <w:p w14:paraId="3B66C7DF" w14:textId="77777777" w:rsidR="00A4050B" w:rsidRPr="00ED42F8" w:rsidRDefault="00A4050B" w:rsidP="00F31313">
      <w:pPr>
        <w:pStyle w:val="TFReferencesSection"/>
      </w:pPr>
      <w:r w:rsidRPr="00ED42F8">
        <w:t>19.</w:t>
      </w:r>
      <w:r w:rsidRPr="00ED42F8">
        <w:tab/>
        <w:t xml:space="preserve">Beucher, H.; Merino, E.; Genoux, A.; Fox, T.; Nevado, C., κ3-(N^C^C)Gold(III) Carboxylates: Evidence for Decarbonylation Processes, </w:t>
      </w:r>
      <w:r w:rsidRPr="00ED42F8">
        <w:rPr>
          <w:i/>
        </w:rPr>
        <w:t xml:space="preserve">Angew. Chem. Int. Ed. </w:t>
      </w:r>
      <w:r w:rsidRPr="00ED42F8">
        <w:rPr>
          <w:b/>
        </w:rPr>
        <w:t>2019,</w:t>
      </w:r>
      <w:r w:rsidRPr="00ED42F8">
        <w:t xml:space="preserve"> </w:t>
      </w:r>
      <w:r w:rsidRPr="00ED42F8">
        <w:rPr>
          <w:i/>
        </w:rPr>
        <w:t>58</w:t>
      </w:r>
      <w:r w:rsidRPr="00ED42F8">
        <w:t xml:space="preserve"> (27), 9064-9067.</w:t>
      </w:r>
    </w:p>
    <w:p w14:paraId="276F51B8" w14:textId="7DB26604" w:rsidR="00A4050B" w:rsidRPr="00ED42F8" w:rsidRDefault="00A4050B" w:rsidP="00F31313">
      <w:pPr>
        <w:pStyle w:val="TFReferencesSection"/>
      </w:pPr>
      <w:r w:rsidRPr="00ED42F8">
        <w:t>20.</w:t>
      </w:r>
      <w:r w:rsidRPr="00ED42F8">
        <w:tab/>
        <w:t>Yosca, T. H.; Rittle, J.; Krest, C. M.; Onderko, E. L.; Silakov, A.; Calixto, J. C.; Behan, R. K.; Green, M. T., Iron(IV)hydroxide pK</w:t>
      </w:r>
      <w:r w:rsidRPr="00ED42F8">
        <w:rPr>
          <w:vertAlign w:val="subscript"/>
        </w:rPr>
        <w:t>a</w:t>
      </w:r>
      <w:r w:rsidR="007B19F7" w:rsidRPr="00ED42F8" w:rsidDel="007B19F7">
        <w:t xml:space="preserve"> </w:t>
      </w:r>
      <w:r w:rsidRPr="00ED42F8">
        <w:t xml:space="preserve">&gt; and the Role of Thiolate Ligation in C–H Bond Activation by Cytochrome P450, </w:t>
      </w:r>
      <w:r w:rsidRPr="00ED42F8">
        <w:rPr>
          <w:i/>
        </w:rPr>
        <w:t xml:space="preserve">Science </w:t>
      </w:r>
      <w:r w:rsidRPr="00ED42F8">
        <w:rPr>
          <w:b/>
        </w:rPr>
        <w:t>2013,</w:t>
      </w:r>
      <w:r w:rsidRPr="00ED42F8">
        <w:t xml:space="preserve"> </w:t>
      </w:r>
      <w:r w:rsidRPr="00ED42F8">
        <w:rPr>
          <w:i/>
        </w:rPr>
        <w:t>342</w:t>
      </w:r>
      <w:r w:rsidRPr="00ED42F8">
        <w:t xml:space="preserve"> (6160), 825-829.</w:t>
      </w:r>
    </w:p>
    <w:p w14:paraId="6E34302D" w14:textId="77777777" w:rsidR="00A4050B" w:rsidRPr="00ED42F8" w:rsidRDefault="00A4050B" w:rsidP="00F31313">
      <w:pPr>
        <w:pStyle w:val="TFReferencesSection"/>
      </w:pPr>
      <w:r w:rsidRPr="00ED42F8">
        <w:t>21.</w:t>
      </w:r>
      <w:r w:rsidRPr="00ED42F8">
        <w:tab/>
        <w:t xml:space="preserve">Holman, T. R.; Zhou, J.; Solomon, E. I., Spectroscopic and Functional Characterization of a Ligand Coordination Mutant of Soybean Lipoxygenase-1:  First Coordination Sphere Analogue of Human 15-Lipoxygenase, </w:t>
      </w:r>
      <w:r w:rsidRPr="00ED42F8">
        <w:rPr>
          <w:i/>
        </w:rPr>
        <w:t xml:space="preserve">J. Am. Chem. Soc. </w:t>
      </w:r>
      <w:r w:rsidRPr="00ED42F8">
        <w:rPr>
          <w:b/>
        </w:rPr>
        <w:t>1998,</w:t>
      </w:r>
      <w:r w:rsidRPr="00ED42F8">
        <w:t xml:space="preserve"> </w:t>
      </w:r>
      <w:r w:rsidRPr="00ED42F8">
        <w:rPr>
          <w:i/>
        </w:rPr>
        <w:t>120</w:t>
      </w:r>
      <w:r w:rsidRPr="00ED42F8">
        <w:t xml:space="preserve"> (48), 12564-12572.</w:t>
      </w:r>
    </w:p>
    <w:p w14:paraId="3B4267B2" w14:textId="77777777" w:rsidR="00A4050B" w:rsidRPr="00ED42F8" w:rsidRDefault="00A4050B" w:rsidP="00F31313">
      <w:pPr>
        <w:pStyle w:val="TFReferencesSection"/>
      </w:pPr>
      <w:r w:rsidRPr="00ED42F8">
        <w:t>22.</w:t>
      </w:r>
      <w:r w:rsidRPr="00ED42F8">
        <w:tab/>
        <w:t xml:space="preserve">Goldsmith, C. R.; Stack, T. D. P., Hydrogen Atom Abstraction by a Mononuclear Ferric Hydroxide Complex:  Insights into the Reactivity of Lipoxygenase, </w:t>
      </w:r>
      <w:r w:rsidRPr="00ED42F8">
        <w:rPr>
          <w:i/>
        </w:rPr>
        <w:t xml:space="preserve">Inorg. Chem. </w:t>
      </w:r>
      <w:r w:rsidRPr="00ED42F8">
        <w:rPr>
          <w:b/>
        </w:rPr>
        <w:t>2006,</w:t>
      </w:r>
      <w:r w:rsidRPr="00ED42F8">
        <w:t xml:space="preserve"> </w:t>
      </w:r>
      <w:r w:rsidRPr="00ED42F8">
        <w:rPr>
          <w:i/>
        </w:rPr>
        <w:t>45</w:t>
      </w:r>
      <w:r w:rsidRPr="00ED42F8">
        <w:t xml:space="preserve"> (15), 6048-6055.</w:t>
      </w:r>
    </w:p>
    <w:p w14:paraId="3B76E015" w14:textId="77777777" w:rsidR="00A4050B" w:rsidRPr="00ED42F8" w:rsidRDefault="00A4050B" w:rsidP="00F31313">
      <w:pPr>
        <w:pStyle w:val="TFReferencesSection"/>
      </w:pPr>
      <w:r w:rsidRPr="00ED42F8">
        <w:t>23.</w:t>
      </w:r>
      <w:r w:rsidRPr="00ED42F8">
        <w:tab/>
        <w:t xml:space="preserve">Mayer, J. M., PROTON-COUPLED ELECTRON TRANSFER: A Reaction Chemist's View, </w:t>
      </w:r>
      <w:r w:rsidRPr="00ED42F8">
        <w:rPr>
          <w:i/>
        </w:rPr>
        <w:t xml:space="preserve">Annu. Rev. Phys. Chem. </w:t>
      </w:r>
      <w:r w:rsidRPr="00ED42F8">
        <w:rPr>
          <w:b/>
        </w:rPr>
        <w:t>2004,</w:t>
      </w:r>
      <w:r w:rsidRPr="00ED42F8">
        <w:t xml:space="preserve"> </w:t>
      </w:r>
      <w:r w:rsidRPr="00ED42F8">
        <w:rPr>
          <w:i/>
        </w:rPr>
        <w:t>55</w:t>
      </w:r>
      <w:r w:rsidRPr="00ED42F8">
        <w:t xml:space="preserve"> (1), 363-390.</w:t>
      </w:r>
    </w:p>
    <w:p w14:paraId="68C92F1C" w14:textId="77777777" w:rsidR="00A4050B" w:rsidRPr="00ED42F8" w:rsidRDefault="00A4050B" w:rsidP="00F31313">
      <w:pPr>
        <w:pStyle w:val="TFReferencesSection"/>
      </w:pPr>
      <w:r w:rsidRPr="00ED42F8">
        <w:t>24.</w:t>
      </w:r>
      <w:r w:rsidRPr="00ED42F8">
        <w:tab/>
        <w:t xml:space="preserve">Darcy, J. W.; Koronkiewicz, B.; Parada, G. A.; Mayer, J. M., A Continuum of Proton-Coupled Electron Transfer Reactivity, </w:t>
      </w:r>
      <w:r w:rsidRPr="00ED42F8">
        <w:rPr>
          <w:i/>
        </w:rPr>
        <w:t xml:space="preserve">Acc. Chem. Res. </w:t>
      </w:r>
      <w:r w:rsidRPr="00ED42F8">
        <w:rPr>
          <w:b/>
        </w:rPr>
        <w:t>2018,</w:t>
      </w:r>
      <w:r w:rsidRPr="00ED42F8">
        <w:t xml:space="preserve"> </w:t>
      </w:r>
      <w:r w:rsidRPr="00ED42F8">
        <w:rPr>
          <w:i/>
        </w:rPr>
        <w:t>51</w:t>
      </w:r>
      <w:r w:rsidRPr="00ED42F8">
        <w:t xml:space="preserve"> (10), 2391-2399.</w:t>
      </w:r>
    </w:p>
    <w:p w14:paraId="2250895B" w14:textId="77777777" w:rsidR="00A4050B" w:rsidRPr="00ED42F8" w:rsidRDefault="00A4050B" w:rsidP="00F31313">
      <w:pPr>
        <w:pStyle w:val="TFReferencesSection"/>
      </w:pPr>
      <w:r w:rsidRPr="00ED42F8">
        <w:t>25.</w:t>
      </w:r>
      <w:r w:rsidRPr="00ED42F8">
        <w:tab/>
        <w:t xml:space="preserve">Costentin, C.; Robert, M.; Savéant, J.-M., Concerted Proton−Electron Transfer Reactions in Water. Are the Driving Force and Rate Constant Depending on pH When Water Acts as Proton Donor or Acceptor?, </w:t>
      </w:r>
      <w:r w:rsidRPr="00ED42F8">
        <w:rPr>
          <w:i/>
        </w:rPr>
        <w:t xml:space="preserve">J. Am. Chem. Soc. </w:t>
      </w:r>
      <w:r w:rsidRPr="00ED42F8">
        <w:rPr>
          <w:b/>
        </w:rPr>
        <w:t>2007,</w:t>
      </w:r>
      <w:r w:rsidRPr="00ED42F8">
        <w:t xml:space="preserve"> </w:t>
      </w:r>
      <w:r w:rsidRPr="00ED42F8">
        <w:rPr>
          <w:i/>
        </w:rPr>
        <w:t>129</w:t>
      </w:r>
      <w:r w:rsidRPr="00ED42F8">
        <w:t xml:space="preserve"> (18), 5870-5879.</w:t>
      </w:r>
    </w:p>
    <w:p w14:paraId="4BD3F7F3" w14:textId="1289FB46" w:rsidR="00A4050B" w:rsidRPr="00ED42F8" w:rsidRDefault="00A4050B" w:rsidP="00F31313">
      <w:pPr>
        <w:pStyle w:val="TFReferencesSection"/>
      </w:pPr>
      <w:r w:rsidRPr="00ED42F8">
        <w:t>26.</w:t>
      </w:r>
      <w:r w:rsidRPr="00ED42F8">
        <w:tab/>
        <w:t>Costentin, C.; Robert, M.; Savéant, J.-M.; Teillout, A.-L., Concerted proton-coupled electron transfers in aquo/hydroxo/oxo metal complexes: Electrochemistry of [Os</w:t>
      </w:r>
      <w:r w:rsidR="007B19F7" w:rsidRPr="00ED42F8">
        <w:t>(</w:t>
      </w:r>
      <w:r w:rsidRPr="00ED42F8">
        <w:t>II</w:t>
      </w:r>
      <w:r w:rsidR="007B19F7" w:rsidRPr="00ED42F8">
        <w:t>)</w:t>
      </w:r>
      <w:r w:rsidR="007B19F7" w:rsidRPr="00ED42F8" w:rsidDel="007B19F7">
        <w:t xml:space="preserve"> </w:t>
      </w:r>
      <w:r w:rsidRPr="00ED42F8">
        <w:t>(bpy)</w:t>
      </w:r>
      <w:r w:rsidR="007B19F7" w:rsidRPr="00ED42F8" w:rsidDel="007B19F7">
        <w:t xml:space="preserve"> </w:t>
      </w:r>
      <w:r w:rsidRPr="00ED42F8">
        <w:rPr>
          <w:vertAlign w:val="subscript"/>
        </w:rPr>
        <w:t>2</w:t>
      </w:r>
      <w:r w:rsidRPr="00ED42F8">
        <w:t>py(OH</w:t>
      </w:r>
      <w:r w:rsidRPr="00ED42F8">
        <w:rPr>
          <w:vertAlign w:val="subscript"/>
        </w:rPr>
        <w:t>2</w:t>
      </w:r>
      <w:r w:rsidRPr="00ED42F8">
        <w:t>)]</w:t>
      </w:r>
      <w:r w:rsidRPr="00ED42F8">
        <w:rPr>
          <w:vertAlign w:val="superscript"/>
        </w:rPr>
        <w:t>2+</w:t>
      </w:r>
      <w:r w:rsidRPr="00ED42F8">
        <w:t xml:space="preserve"> in water, </w:t>
      </w:r>
      <w:r w:rsidRPr="00ED42F8">
        <w:rPr>
          <w:i/>
        </w:rPr>
        <w:t xml:space="preserve">Proc. Natl. Acad. Sci. </w:t>
      </w:r>
      <w:r w:rsidRPr="00ED42F8">
        <w:rPr>
          <w:b/>
        </w:rPr>
        <w:t>2009,</w:t>
      </w:r>
      <w:r w:rsidRPr="00ED42F8">
        <w:t xml:space="preserve"> </w:t>
      </w:r>
      <w:r w:rsidRPr="00ED42F8">
        <w:rPr>
          <w:i/>
        </w:rPr>
        <w:t>106</w:t>
      </w:r>
      <w:r w:rsidRPr="00ED42F8">
        <w:t xml:space="preserve"> (29), 11829-11836.</w:t>
      </w:r>
    </w:p>
    <w:p w14:paraId="1B303B13" w14:textId="77777777" w:rsidR="00A4050B" w:rsidRPr="00ED42F8" w:rsidRDefault="00A4050B" w:rsidP="00F31313">
      <w:pPr>
        <w:pStyle w:val="TFReferencesSection"/>
      </w:pPr>
      <w:r w:rsidRPr="00ED42F8">
        <w:lastRenderedPageBreak/>
        <w:t>27.</w:t>
      </w:r>
      <w:r w:rsidRPr="00ED42F8">
        <w:tab/>
        <w:t xml:space="preserve">Warren, J. J.; Tronic, T. A.; Mayer, J. M., Thermochemistry of Proton-Coupled Electron Transfer Reagents and its Implications, </w:t>
      </w:r>
      <w:r w:rsidRPr="00ED42F8">
        <w:rPr>
          <w:i/>
        </w:rPr>
        <w:t xml:space="preserve">Chem. Rev. </w:t>
      </w:r>
      <w:r w:rsidRPr="00ED42F8">
        <w:rPr>
          <w:b/>
        </w:rPr>
        <w:t>2010,</w:t>
      </w:r>
      <w:r w:rsidRPr="00ED42F8">
        <w:t xml:space="preserve"> </w:t>
      </w:r>
      <w:r w:rsidRPr="00ED42F8">
        <w:rPr>
          <w:i/>
        </w:rPr>
        <w:t>110</w:t>
      </w:r>
      <w:r w:rsidRPr="00ED42F8">
        <w:t xml:space="preserve"> (12), 6961-7001.</w:t>
      </w:r>
    </w:p>
    <w:p w14:paraId="46E3DCCA" w14:textId="77777777" w:rsidR="00A4050B" w:rsidRPr="00ED42F8" w:rsidRDefault="00A4050B" w:rsidP="00F31313">
      <w:pPr>
        <w:pStyle w:val="TFReferencesSection"/>
      </w:pPr>
      <w:r w:rsidRPr="00ED42F8">
        <w:t>28.</w:t>
      </w:r>
      <w:r w:rsidRPr="00ED42F8">
        <w:tab/>
        <w:t xml:space="preserve">Zaragoza, J. P. T.; Siegler, M. A.; Goldberg, D. P., A Reactive Manganese(IV)–Hydroxide Complex: A Missing Intermediate in Hydrogen Atom Transfer by High-Valent Metal-Oxo Porphyrinoid Compounds, </w:t>
      </w:r>
      <w:r w:rsidRPr="00ED42F8">
        <w:rPr>
          <w:i/>
        </w:rPr>
        <w:t xml:space="preserve">J. Am. Chem. Soc. </w:t>
      </w:r>
      <w:r w:rsidRPr="00ED42F8">
        <w:rPr>
          <w:b/>
        </w:rPr>
        <w:t>2018,</w:t>
      </w:r>
      <w:r w:rsidRPr="00ED42F8">
        <w:t xml:space="preserve"> </w:t>
      </w:r>
      <w:r w:rsidRPr="00ED42F8">
        <w:rPr>
          <w:i/>
        </w:rPr>
        <w:t>140</w:t>
      </w:r>
      <w:r w:rsidRPr="00ED42F8">
        <w:t xml:space="preserve"> (12), 4380-4390.</w:t>
      </w:r>
    </w:p>
    <w:p w14:paraId="0C292F55" w14:textId="77777777" w:rsidR="00A4050B" w:rsidRPr="00ED42F8" w:rsidRDefault="00A4050B" w:rsidP="00F31313">
      <w:pPr>
        <w:pStyle w:val="TFReferencesSection"/>
      </w:pPr>
      <w:r w:rsidRPr="00ED42F8">
        <w:t>29.</w:t>
      </w:r>
      <w:r w:rsidRPr="00ED42F8">
        <w:tab/>
        <w:t xml:space="preserve">Borovik, A. S., Role of metal-oxo complexes in the cleavage of C-H bonds, </w:t>
      </w:r>
      <w:r w:rsidRPr="00ED42F8">
        <w:rPr>
          <w:i/>
        </w:rPr>
        <w:t xml:space="preserve">Chem. Soc. Rev. </w:t>
      </w:r>
      <w:r w:rsidRPr="00ED42F8">
        <w:rPr>
          <w:b/>
        </w:rPr>
        <w:t>2011,</w:t>
      </w:r>
      <w:r w:rsidRPr="00ED42F8">
        <w:t xml:space="preserve"> </w:t>
      </w:r>
      <w:r w:rsidRPr="00ED42F8">
        <w:rPr>
          <w:i/>
        </w:rPr>
        <w:t>40</w:t>
      </w:r>
      <w:r w:rsidRPr="00ED42F8">
        <w:t xml:space="preserve"> (4), 1870-1874.</w:t>
      </w:r>
    </w:p>
    <w:p w14:paraId="79363DC8" w14:textId="77777777" w:rsidR="00A4050B" w:rsidRPr="00ED42F8" w:rsidRDefault="00A4050B" w:rsidP="00F31313">
      <w:pPr>
        <w:pStyle w:val="TFReferencesSection"/>
      </w:pPr>
      <w:r w:rsidRPr="00ED42F8">
        <w:t>30.</w:t>
      </w:r>
      <w:r w:rsidRPr="00ED42F8">
        <w:tab/>
        <w:t xml:space="preserve">Wijeratne, G. B.; Corzine, B.; Day, V. W.; Jackson, T. A., Saturation Kinetics in Phenolic O–H Bond Oxidation by a Mononuclear Mn(III)–OH Complex Derived from Dioxygen, </w:t>
      </w:r>
      <w:r w:rsidRPr="00ED42F8">
        <w:rPr>
          <w:i/>
        </w:rPr>
        <w:t xml:space="preserve">Inorg. Chem. </w:t>
      </w:r>
      <w:r w:rsidRPr="00ED42F8">
        <w:rPr>
          <w:b/>
        </w:rPr>
        <w:t>2014,</w:t>
      </w:r>
      <w:r w:rsidRPr="00ED42F8">
        <w:t xml:space="preserve"> </w:t>
      </w:r>
      <w:r w:rsidRPr="00ED42F8">
        <w:rPr>
          <w:i/>
        </w:rPr>
        <w:t>53</w:t>
      </w:r>
      <w:r w:rsidRPr="00ED42F8">
        <w:t xml:space="preserve"> (14), 7622-7634.</w:t>
      </w:r>
    </w:p>
    <w:p w14:paraId="55669EA5" w14:textId="77777777" w:rsidR="00A4050B" w:rsidRPr="00ED42F8" w:rsidRDefault="00A4050B" w:rsidP="00F31313">
      <w:pPr>
        <w:pStyle w:val="TFReferencesSection"/>
      </w:pPr>
      <w:r w:rsidRPr="00ED42F8">
        <w:t>31.</w:t>
      </w:r>
      <w:r w:rsidRPr="00ED42F8">
        <w:tab/>
        <w:t xml:space="preserve">Mukherjee, J.; Lucas, R. L.; Zart, M. K.; Powell, D. R.; Day, V. W.; Borovik, A. S., Synthesis, Structure, and Physical Properties for a Series of Monomeric Iron(III) Hydroxo Complexes with Varying Hydrogen-Bond Networks, </w:t>
      </w:r>
      <w:r w:rsidRPr="00ED42F8">
        <w:rPr>
          <w:i/>
        </w:rPr>
        <w:t xml:space="preserve">Inorg. Chem. </w:t>
      </w:r>
      <w:r w:rsidRPr="00ED42F8">
        <w:rPr>
          <w:b/>
        </w:rPr>
        <w:t>2008,</w:t>
      </w:r>
      <w:r w:rsidRPr="00ED42F8">
        <w:t xml:space="preserve"> </w:t>
      </w:r>
      <w:r w:rsidRPr="00ED42F8">
        <w:rPr>
          <w:i/>
        </w:rPr>
        <w:t>47</w:t>
      </w:r>
      <w:r w:rsidRPr="00ED42F8">
        <w:t xml:space="preserve"> (13), 5780-5786.</w:t>
      </w:r>
    </w:p>
    <w:p w14:paraId="4A280F61" w14:textId="77777777" w:rsidR="00A4050B" w:rsidRPr="00ED42F8" w:rsidRDefault="00A4050B" w:rsidP="00F31313">
      <w:pPr>
        <w:pStyle w:val="TFReferencesSection"/>
      </w:pPr>
      <w:r w:rsidRPr="00ED42F8">
        <w:t>32.</w:t>
      </w:r>
      <w:r w:rsidRPr="00ED42F8">
        <w:tab/>
        <w:t>Hill, E. A.; Weitz, A. C.; Onderko, E.; Romero-Rivera, A.; Guo, Y.; Swart, M.; Bominaar, E. L.; Green, M. T.; Hendrich, M. P.; Lacy, D. C.; Borovik, A. S., Reactivity of an Fe</w:t>
      </w:r>
      <w:r w:rsidRPr="00ED42F8">
        <w:rPr>
          <w:vertAlign w:val="superscript"/>
        </w:rPr>
        <w:t>IV</w:t>
      </w:r>
      <w:r w:rsidRPr="00ED42F8">
        <w:t xml:space="preserve">-Oxo Complex with Protons and Oxidants, </w:t>
      </w:r>
      <w:r w:rsidRPr="00ED42F8">
        <w:rPr>
          <w:i/>
        </w:rPr>
        <w:t xml:space="preserve">J. Am. Chem. Soc. </w:t>
      </w:r>
      <w:r w:rsidRPr="00ED42F8">
        <w:rPr>
          <w:b/>
        </w:rPr>
        <w:t>2016,</w:t>
      </w:r>
      <w:r w:rsidRPr="00ED42F8">
        <w:t xml:space="preserve"> </w:t>
      </w:r>
      <w:r w:rsidRPr="00ED42F8">
        <w:rPr>
          <w:i/>
        </w:rPr>
        <w:t>138</w:t>
      </w:r>
      <w:r w:rsidRPr="00ED42F8">
        <w:t xml:space="preserve"> (40), 13143-13146.</w:t>
      </w:r>
    </w:p>
    <w:p w14:paraId="47BB2FF3" w14:textId="77777777" w:rsidR="00A4050B" w:rsidRPr="00ED42F8" w:rsidRDefault="00A4050B" w:rsidP="00F31313">
      <w:pPr>
        <w:pStyle w:val="TFReferencesSection"/>
      </w:pPr>
      <w:r w:rsidRPr="00ED42F8">
        <w:t>33.</w:t>
      </w:r>
      <w:r w:rsidRPr="00ED42F8">
        <w:tab/>
        <w:t xml:space="preserve">Donoghue, P. J.; Tehranchi, J.; Cramer, C. J.; Sarangi, R.; Solomon, E. I.; Tolman, W. B., Rapid C-H Bond Activation by a Monocopper(III)-Hydroxide Complex, </w:t>
      </w:r>
      <w:r w:rsidRPr="00ED42F8">
        <w:rPr>
          <w:i/>
        </w:rPr>
        <w:t xml:space="preserve">J. Am. Chem. Soc. </w:t>
      </w:r>
      <w:r w:rsidRPr="00ED42F8">
        <w:rPr>
          <w:b/>
        </w:rPr>
        <w:t>2011,</w:t>
      </w:r>
      <w:r w:rsidRPr="00ED42F8">
        <w:t xml:space="preserve"> </w:t>
      </w:r>
      <w:r w:rsidRPr="00ED42F8">
        <w:rPr>
          <w:i/>
        </w:rPr>
        <w:t>133</w:t>
      </w:r>
      <w:r w:rsidRPr="00ED42F8">
        <w:t xml:space="preserve"> (44), 17602-17605.</w:t>
      </w:r>
    </w:p>
    <w:p w14:paraId="4316DB26" w14:textId="527958C9" w:rsidR="00A4050B" w:rsidRPr="00ED42F8" w:rsidRDefault="00A4050B" w:rsidP="00F31313">
      <w:pPr>
        <w:pStyle w:val="TFReferencesSection"/>
      </w:pPr>
      <w:r w:rsidRPr="00ED42F8">
        <w:t>34.</w:t>
      </w:r>
      <w:r w:rsidRPr="00ED42F8">
        <w:tab/>
        <w:t>Czerwińska, K.; Golec, M.; Skonieczna, M.; Palion-Gazda, J.; Zygadło, D.; Szlapa-Kula, A.; Krompiec, S.; Machura, B.; Szurko, A., Cytotoxic gold(</w:t>
      </w:r>
      <w:r w:rsidR="007B19F7" w:rsidRPr="00ED42F8">
        <w:t>III</w:t>
      </w:r>
      <w:r w:rsidRPr="00ED42F8">
        <w:t xml:space="preserve">) complexes incorporating a 2,2′:6′,2′′-terpyridine ligand framework – the impact of the substituent in the 4′-position of a terpy ring, </w:t>
      </w:r>
      <w:r w:rsidRPr="00ED42F8">
        <w:rPr>
          <w:i/>
        </w:rPr>
        <w:t xml:space="preserve">Dalton Trans. </w:t>
      </w:r>
      <w:r w:rsidRPr="00ED42F8">
        <w:rPr>
          <w:b/>
        </w:rPr>
        <w:t>2017,</w:t>
      </w:r>
      <w:r w:rsidRPr="00ED42F8">
        <w:t xml:space="preserve"> </w:t>
      </w:r>
      <w:r w:rsidRPr="00ED42F8">
        <w:rPr>
          <w:i/>
        </w:rPr>
        <w:t>46</w:t>
      </w:r>
      <w:r w:rsidRPr="00ED42F8">
        <w:t xml:space="preserve"> (10), 3381-3392.</w:t>
      </w:r>
    </w:p>
    <w:p w14:paraId="63728726" w14:textId="77777777" w:rsidR="00A4050B" w:rsidRPr="00ED42F8" w:rsidRDefault="00A4050B" w:rsidP="00F31313">
      <w:pPr>
        <w:pStyle w:val="TFReferencesSection"/>
      </w:pPr>
      <w:r w:rsidRPr="00ED42F8">
        <w:t>35.</w:t>
      </w:r>
      <w:r w:rsidRPr="00ED42F8">
        <w:tab/>
        <w:t xml:space="preserve">Mansour, M. A.; Lachicotte, R. J.; Gysling, H. J.; Eisenberg, R., Syntheses, Molecular Structures, and Spectroscopy of Gold(III) Dithiolate Complexes, </w:t>
      </w:r>
      <w:r w:rsidRPr="00ED42F8">
        <w:rPr>
          <w:i/>
        </w:rPr>
        <w:t xml:space="preserve">Inorg. Chem. </w:t>
      </w:r>
      <w:r w:rsidRPr="00ED42F8">
        <w:rPr>
          <w:b/>
        </w:rPr>
        <w:t>1998,</w:t>
      </w:r>
      <w:r w:rsidRPr="00ED42F8">
        <w:t xml:space="preserve"> </w:t>
      </w:r>
      <w:r w:rsidRPr="00ED42F8">
        <w:rPr>
          <w:i/>
        </w:rPr>
        <w:t>37</w:t>
      </w:r>
      <w:r w:rsidRPr="00ED42F8">
        <w:t xml:space="preserve"> (18), 4625-4632.</w:t>
      </w:r>
    </w:p>
    <w:p w14:paraId="62B7150F" w14:textId="77777777" w:rsidR="00A4050B" w:rsidRPr="00ED42F8" w:rsidRDefault="00A4050B" w:rsidP="00F31313">
      <w:pPr>
        <w:pStyle w:val="TFReferencesSection"/>
      </w:pPr>
      <w:r w:rsidRPr="00ED42F8">
        <w:t>36.</w:t>
      </w:r>
      <w:r w:rsidRPr="00ED42F8">
        <w:tab/>
        <w:t>Camerel, F.; Ziessel, R.; Donnio, B.; Bourgogne, C.; Guillon, D.; Schmutz, M.; Iacovita, C.; Bucher, J.-P., Formation of Gels and Liquid Crystals Induced by Pt</w:t>
      </w:r>
      <w:r w:rsidRPr="00ED42F8">
        <w:rPr>
          <w:rFonts w:ascii="Cambria Math" w:hAnsi="Cambria Math" w:cs="Cambria Math"/>
        </w:rPr>
        <w:t>⋅⋅⋅</w:t>
      </w:r>
      <w:r w:rsidRPr="00ED42F8">
        <w:t xml:space="preserve">Pt and </w:t>
      </w:r>
      <w:r w:rsidRPr="00ED42F8">
        <w:rPr>
          <w:rFonts w:ascii="___WRD_EMBED_SUB_43" w:hAnsi="___WRD_EMBED_SUB_43" w:cs="___WRD_EMBED_SUB_43"/>
        </w:rPr>
        <w:t>π–π</w:t>
      </w:r>
      <w:r w:rsidRPr="00ED42F8">
        <w:t xml:space="preserve">* Interactions in Luminescent </w:t>
      </w:r>
      <w:r w:rsidRPr="00ED42F8">
        <w:rPr>
          <w:rFonts w:ascii="___WRD_EMBED_SUB_43" w:hAnsi="___WRD_EMBED_SUB_43" w:cs="___WRD_EMBED_SUB_43"/>
        </w:rPr>
        <w:t>σ</w:t>
      </w:r>
      <w:r w:rsidRPr="00ED42F8">
        <w:t xml:space="preserve">-Alkynyl Platinum(II) Terpyridine Complexes, </w:t>
      </w:r>
      <w:r w:rsidRPr="00ED42F8">
        <w:rPr>
          <w:i/>
        </w:rPr>
        <w:t xml:space="preserve">Angew. Chem. Int. Ed. </w:t>
      </w:r>
      <w:r w:rsidRPr="00ED42F8">
        <w:rPr>
          <w:b/>
        </w:rPr>
        <w:t>2007,</w:t>
      </w:r>
      <w:r w:rsidRPr="00ED42F8">
        <w:t xml:space="preserve"> </w:t>
      </w:r>
      <w:r w:rsidRPr="00ED42F8">
        <w:rPr>
          <w:i/>
        </w:rPr>
        <w:t>46</w:t>
      </w:r>
      <w:r w:rsidRPr="00ED42F8">
        <w:t xml:space="preserve"> (15), 2659-2662.</w:t>
      </w:r>
    </w:p>
    <w:p w14:paraId="07EBB3A2" w14:textId="77777777" w:rsidR="00A4050B" w:rsidRPr="00ED42F8" w:rsidRDefault="00A4050B" w:rsidP="00F31313">
      <w:pPr>
        <w:pStyle w:val="TFReferencesSection"/>
      </w:pPr>
      <w:r w:rsidRPr="00ED42F8">
        <w:t>37.</w:t>
      </w:r>
      <w:r w:rsidRPr="00ED42F8">
        <w:tab/>
        <w:t xml:space="preserve">Corma, A.; Garcia, H., Supported gold nanoparticles as catalysts for organic reactions, </w:t>
      </w:r>
      <w:r w:rsidRPr="00ED42F8">
        <w:rPr>
          <w:i/>
        </w:rPr>
        <w:t xml:space="preserve">Chem. Soc. Rev. </w:t>
      </w:r>
      <w:r w:rsidRPr="00ED42F8">
        <w:rPr>
          <w:b/>
        </w:rPr>
        <w:t>2008,</w:t>
      </w:r>
      <w:r w:rsidRPr="00ED42F8">
        <w:t xml:space="preserve"> </w:t>
      </w:r>
      <w:r w:rsidRPr="00ED42F8">
        <w:rPr>
          <w:i/>
        </w:rPr>
        <w:t>37</w:t>
      </w:r>
      <w:r w:rsidRPr="00ED42F8">
        <w:t xml:space="preserve"> (9), 2096-2126.</w:t>
      </w:r>
    </w:p>
    <w:p w14:paraId="711C6540" w14:textId="77777777" w:rsidR="00A4050B" w:rsidRPr="00ED42F8" w:rsidRDefault="00A4050B" w:rsidP="00F31313">
      <w:pPr>
        <w:pStyle w:val="TFReferencesSection"/>
      </w:pPr>
      <w:r w:rsidRPr="00ED42F8">
        <w:t>38.</w:t>
      </w:r>
      <w:r w:rsidRPr="00ED42F8">
        <w:tab/>
        <w:t xml:space="preserve">Sanna, G.; Pilo, M. I.; Minghetti, G.; Cinellu, M. A.; Spano, N.; Seeber, R., Electrochemical properties of gold(III) complexes with 2,2′-bipyridine and oxygen ligands, </w:t>
      </w:r>
      <w:r w:rsidRPr="00ED42F8">
        <w:rPr>
          <w:i/>
        </w:rPr>
        <w:t xml:space="preserve">Inorg. Chim. Acta </w:t>
      </w:r>
      <w:r w:rsidRPr="00ED42F8">
        <w:rPr>
          <w:b/>
        </w:rPr>
        <w:t>2000,</w:t>
      </w:r>
      <w:r w:rsidRPr="00ED42F8">
        <w:t xml:space="preserve"> </w:t>
      </w:r>
      <w:r w:rsidRPr="00ED42F8">
        <w:rPr>
          <w:i/>
        </w:rPr>
        <w:t>310</w:t>
      </w:r>
      <w:r w:rsidRPr="00ED42F8">
        <w:t xml:space="preserve"> (1), 34-40.</w:t>
      </w:r>
    </w:p>
    <w:p w14:paraId="2B5265A1" w14:textId="785F97DE" w:rsidR="00A4050B" w:rsidRPr="00ED42F8" w:rsidRDefault="00A4050B" w:rsidP="00F31313">
      <w:pPr>
        <w:pStyle w:val="TFReferencesSection"/>
      </w:pPr>
      <w:r w:rsidRPr="00ED42F8">
        <w:t>39.</w:t>
      </w:r>
      <w:r w:rsidRPr="00ED42F8">
        <w:tab/>
        <w:t>Maroń, A.; Czerwińska, K.; Machura, B.; Raposo, L.; Roma-Rodrigues, C.; Fernandes, A. R.; Małecki, J. G.; Szlapa-Kula, A.; Kula, S.; Krompiec, S., Spectroscopy, electrochemistry and antiproliferative properties of Au(</w:t>
      </w:r>
      <w:r w:rsidR="00D814A7" w:rsidRPr="00ED42F8">
        <w:t>III</w:t>
      </w:r>
      <w:r w:rsidRPr="00ED42F8">
        <w:t>), Pt(</w:t>
      </w:r>
      <w:r w:rsidR="00D814A7" w:rsidRPr="00ED42F8">
        <w:t>II</w:t>
      </w:r>
      <w:r w:rsidRPr="00ED42F8">
        <w:t>) and Cu(</w:t>
      </w:r>
      <w:r w:rsidR="00D814A7" w:rsidRPr="00ED42F8">
        <w:t>II</w:t>
      </w:r>
      <w:r w:rsidRPr="00ED42F8">
        <w:t xml:space="preserve">) complexes bearing modified 2,2′:6′,2′′-terpyridine ligands, </w:t>
      </w:r>
      <w:r w:rsidRPr="00ED42F8">
        <w:rPr>
          <w:i/>
        </w:rPr>
        <w:t xml:space="preserve">Dalton Trans. </w:t>
      </w:r>
      <w:r w:rsidRPr="00ED42F8">
        <w:rPr>
          <w:b/>
        </w:rPr>
        <w:t>2018,</w:t>
      </w:r>
      <w:r w:rsidRPr="00ED42F8">
        <w:t xml:space="preserve"> </w:t>
      </w:r>
      <w:r w:rsidRPr="00ED42F8">
        <w:rPr>
          <w:i/>
        </w:rPr>
        <w:t>47</w:t>
      </w:r>
      <w:r w:rsidRPr="00ED42F8">
        <w:t xml:space="preserve"> (18), 6444-6463.</w:t>
      </w:r>
    </w:p>
    <w:p w14:paraId="277C2BF9" w14:textId="77777777" w:rsidR="00A4050B" w:rsidRPr="00ED42F8" w:rsidRDefault="00A4050B" w:rsidP="00F31313">
      <w:pPr>
        <w:pStyle w:val="TFReferencesSection"/>
      </w:pPr>
      <w:r w:rsidRPr="00ED42F8">
        <w:t>40.</w:t>
      </w:r>
      <w:r w:rsidRPr="00ED42F8">
        <w:tab/>
        <w:t xml:space="preserve">Gottlieb, H. E.; Kotlyar, V.; Nudelman, A., NMR Chemical Shifts of Common Laboratory Solvents as Trace Impurities, </w:t>
      </w:r>
      <w:r w:rsidRPr="00ED42F8">
        <w:rPr>
          <w:i/>
        </w:rPr>
        <w:t xml:space="preserve">J. Org. Chem. </w:t>
      </w:r>
      <w:r w:rsidRPr="00ED42F8">
        <w:rPr>
          <w:b/>
        </w:rPr>
        <w:t>1997,</w:t>
      </w:r>
      <w:r w:rsidRPr="00ED42F8">
        <w:t xml:space="preserve"> </w:t>
      </w:r>
      <w:r w:rsidRPr="00ED42F8">
        <w:rPr>
          <w:i/>
        </w:rPr>
        <w:t>62</w:t>
      </w:r>
      <w:r w:rsidRPr="00ED42F8">
        <w:t xml:space="preserve"> (21), 7512-7515.</w:t>
      </w:r>
    </w:p>
    <w:p w14:paraId="4CF0D99F" w14:textId="77777777" w:rsidR="00A4050B" w:rsidRPr="00ED42F8" w:rsidRDefault="00A4050B" w:rsidP="00F31313">
      <w:pPr>
        <w:pStyle w:val="TFReferencesSection"/>
      </w:pPr>
      <w:r w:rsidRPr="00ED42F8">
        <w:t>41.</w:t>
      </w:r>
      <w:r w:rsidRPr="00ED42F8">
        <w:tab/>
        <w:t xml:space="preserve">Kang, E.; Park, H. R.; Yoon, J.; Yu, H.-Y.; Chang, S.-K.; Kim, B.; Choi, K.; Ahn, S., A simple method to determine the water content in organic solvents using the </w:t>
      </w:r>
      <w:r w:rsidRPr="00ED42F8">
        <w:rPr>
          <w:vertAlign w:val="superscript"/>
        </w:rPr>
        <w:t>1</w:t>
      </w:r>
      <w:r w:rsidRPr="00ED42F8">
        <w:t xml:space="preserve">H NMR chemical shifts differences between water and solvent, </w:t>
      </w:r>
      <w:r w:rsidRPr="00ED42F8">
        <w:rPr>
          <w:i/>
        </w:rPr>
        <w:t xml:space="preserve">Microchem. J. </w:t>
      </w:r>
      <w:r w:rsidRPr="00ED42F8">
        <w:rPr>
          <w:b/>
        </w:rPr>
        <w:t>2018,</w:t>
      </w:r>
      <w:r w:rsidRPr="00ED42F8">
        <w:t xml:space="preserve"> </w:t>
      </w:r>
      <w:r w:rsidRPr="00ED42F8">
        <w:rPr>
          <w:i/>
        </w:rPr>
        <w:t>138</w:t>
      </w:r>
      <w:r w:rsidRPr="00ED42F8">
        <w:t>, 395-400.</w:t>
      </w:r>
    </w:p>
    <w:p w14:paraId="22FE2925" w14:textId="77777777" w:rsidR="00A4050B" w:rsidRPr="00ED42F8" w:rsidRDefault="00A4050B" w:rsidP="00F31313">
      <w:pPr>
        <w:pStyle w:val="TFReferencesSection"/>
      </w:pPr>
      <w:r w:rsidRPr="00ED42F8">
        <w:t>42.</w:t>
      </w:r>
      <w:r w:rsidRPr="00ED42F8">
        <w:tab/>
        <w:t xml:space="preserve">Mizuno, K.; Imafuji, S.; Ochi, T.; Ohta, T.; Maeda, S., Hydration of the CH Groups in Dimethyl Sulfoxide Probed by NMR and IR, </w:t>
      </w:r>
      <w:r w:rsidRPr="00ED42F8">
        <w:rPr>
          <w:i/>
        </w:rPr>
        <w:t xml:space="preserve">J. Phys. Chem. B </w:t>
      </w:r>
      <w:r w:rsidRPr="00ED42F8">
        <w:rPr>
          <w:b/>
        </w:rPr>
        <w:t>2000,</w:t>
      </w:r>
      <w:r w:rsidRPr="00ED42F8">
        <w:t xml:space="preserve"> </w:t>
      </w:r>
      <w:r w:rsidRPr="00ED42F8">
        <w:rPr>
          <w:i/>
        </w:rPr>
        <w:t>104</w:t>
      </w:r>
      <w:r w:rsidRPr="00ED42F8">
        <w:t xml:space="preserve"> (47), 11001-11005.</w:t>
      </w:r>
    </w:p>
    <w:p w14:paraId="5C504F1A" w14:textId="77777777" w:rsidR="00A4050B" w:rsidRPr="00ED42F8" w:rsidRDefault="00A4050B" w:rsidP="00F31313">
      <w:pPr>
        <w:pStyle w:val="TFReferencesSection"/>
      </w:pPr>
      <w:r w:rsidRPr="00ED42F8">
        <w:t>43.</w:t>
      </w:r>
      <w:r w:rsidRPr="00ED42F8">
        <w:tab/>
        <w:t xml:space="preserve">Pirovano, P.; McDonald, A. R., Synthetic High-Valent M–O–X Oxidants, </w:t>
      </w:r>
      <w:r w:rsidRPr="00ED42F8">
        <w:rPr>
          <w:i/>
        </w:rPr>
        <w:t xml:space="preserve">Eur. J. Inorg. Chem. </w:t>
      </w:r>
      <w:r w:rsidRPr="00ED42F8">
        <w:rPr>
          <w:b/>
        </w:rPr>
        <w:t>2018,</w:t>
      </w:r>
      <w:r w:rsidRPr="00ED42F8">
        <w:t xml:space="preserve"> </w:t>
      </w:r>
      <w:r w:rsidRPr="00ED42F8">
        <w:rPr>
          <w:i/>
        </w:rPr>
        <w:t>2018</w:t>
      </w:r>
      <w:r w:rsidRPr="00ED42F8">
        <w:t xml:space="preserve"> (5), 547-560.</w:t>
      </w:r>
    </w:p>
    <w:p w14:paraId="3A2063E4" w14:textId="77777777" w:rsidR="00A4050B" w:rsidRPr="00ED42F8" w:rsidRDefault="00A4050B" w:rsidP="00F31313">
      <w:pPr>
        <w:pStyle w:val="TFReferencesSection"/>
      </w:pPr>
      <w:r w:rsidRPr="00ED42F8">
        <w:t>44.</w:t>
      </w:r>
      <w:r w:rsidRPr="00ED42F8">
        <w:tab/>
        <w:t xml:space="preserve">Wittman, J. M.; Hayoun, R.; Kaminsky, W.; Coggins, M. K.; Mayer, J. M., A C–C Bonded Phenoxyl Radical Dimer with a Zero Bond Dissociation Free Energy, </w:t>
      </w:r>
      <w:r w:rsidRPr="00ED42F8">
        <w:rPr>
          <w:i/>
        </w:rPr>
        <w:t xml:space="preserve">J. Am. Chem. Soc. </w:t>
      </w:r>
      <w:r w:rsidRPr="00ED42F8">
        <w:rPr>
          <w:b/>
        </w:rPr>
        <w:t>2013,</w:t>
      </w:r>
      <w:r w:rsidRPr="00ED42F8">
        <w:t xml:space="preserve"> </w:t>
      </w:r>
      <w:r w:rsidRPr="00ED42F8">
        <w:rPr>
          <w:i/>
        </w:rPr>
        <w:t>135</w:t>
      </w:r>
      <w:r w:rsidRPr="00ED42F8">
        <w:t xml:space="preserve"> (35), 12956-12959.</w:t>
      </w:r>
    </w:p>
    <w:p w14:paraId="6ACF219C" w14:textId="77777777" w:rsidR="00A4050B" w:rsidRPr="00ED42F8" w:rsidRDefault="00A4050B" w:rsidP="00F31313">
      <w:pPr>
        <w:pStyle w:val="TFReferencesSection"/>
      </w:pPr>
      <w:r w:rsidRPr="00ED42F8">
        <w:t>45.</w:t>
      </w:r>
      <w:r w:rsidRPr="00ED42F8">
        <w:tab/>
        <w:t xml:space="preserve">Kundu, S.; Chernev, P.; Engelmann, X.; Chung, C. S.; Dau, H.; Bill, E.; England, J.; Nam, W.; Ray, K., A cobalt(ii) iminoiodane complex and its scandium adduct: mechanistic promiscuity in hydrogen atom abstraction reactions, </w:t>
      </w:r>
      <w:r w:rsidRPr="00ED42F8">
        <w:rPr>
          <w:i/>
        </w:rPr>
        <w:t xml:space="preserve">Dalton Trans. </w:t>
      </w:r>
      <w:r w:rsidRPr="00ED42F8">
        <w:rPr>
          <w:b/>
        </w:rPr>
        <w:t>2016,</w:t>
      </w:r>
      <w:r w:rsidRPr="00ED42F8">
        <w:t xml:space="preserve"> </w:t>
      </w:r>
      <w:r w:rsidRPr="00ED42F8">
        <w:rPr>
          <w:i/>
        </w:rPr>
        <w:t>45</w:t>
      </w:r>
      <w:r w:rsidRPr="00ED42F8">
        <w:t xml:space="preserve"> (37), 14538-14543.</w:t>
      </w:r>
    </w:p>
    <w:p w14:paraId="3BE362C5" w14:textId="77777777" w:rsidR="00A4050B" w:rsidRPr="00ED42F8" w:rsidRDefault="00A4050B" w:rsidP="00F31313">
      <w:pPr>
        <w:pStyle w:val="TFReferencesSection"/>
      </w:pPr>
      <w:r w:rsidRPr="00ED42F8">
        <w:t>46.</w:t>
      </w:r>
      <w:r w:rsidRPr="00ED42F8">
        <w:tab/>
        <w:t xml:space="preserve">Manner, V. W.; Markle, T. F.; Freudenthal, J. H.; Roth, J. P.; Mayer, J. M., The first crystal structure of a monomeric phenoxyl radical: 2,4,6-tri-tert-butylphenoxyl radical, </w:t>
      </w:r>
      <w:r w:rsidRPr="00ED42F8">
        <w:rPr>
          <w:i/>
        </w:rPr>
        <w:t xml:space="preserve">Chem. Commun. </w:t>
      </w:r>
      <w:r w:rsidRPr="00ED42F8">
        <w:rPr>
          <w:b/>
        </w:rPr>
        <w:t>2008,</w:t>
      </w:r>
      <w:r w:rsidRPr="00ED42F8">
        <w:t xml:space="preserve"> </w:t>
      </w:r>
      <w:r w:rsidRPr="00ED42F8">
        <w:rPr>
          <w:i/>
        </w:rPr>
        <w:t>2</w:t>
      </w:r>
      <w:r w:rsidRPr="00ED42F8">
        <w:t>, 256-258.</w:t>
      </w:r>
    </w:p>
    <w:p w14:paraId="356178FF" w14:textId="13E54AAD" w:rsidR="00A4050B" w:rsidRPr="00ED42F8" w:rsidRDefault="00A4050B" w:rsidP="00F31313">
      <w:pPr>
        <w:pStyle w:val="TFReferencesSection"/>
      </w:pPr>
      <w:r w:rsidRPr="00ED42F8">
        <w:t>47.</w:t>
      </w:r>
      <w:r w:rsidRPr="00ED42F8">
        <w:tab/>
        <w:t>Bedell, S. A.; Martell, A. E., Oxidation of 2,6-di-tert-butylphenol by molecular oxygen. 2. Catalysis by cobaltous polyamine chelates through their (</w:t>
      </w:r>
      <w:r w:rsidR="00415EDC" w:rsidRPr="00ED42F8">
        <w:rPr>
          <w:rFonts w:ascii="Cambria" w:hAnsi="Cambria"/>
        </w:rPr>
        <w:t>μ</w:t>
      </w:r>
      <w:r w:rsidRPr="00ED42F8">
        <w:t>-peroxo)- and (</w:t>
      </w:r>
      <w:r w:rsidR="00415EDC" w:rsidRPr="00ED42F8">
        <w:rPr>
          <w:rFonts w:ascii="Cambria" w:hAnsi="Cambria"/>
        </w:rPr>
        <w:t>μ</w:t>
      </w:r>
      <w:r w:rsidRPr="00ED42F8">
        <w:t xml:space="preserve">-peroxo)(.mu.-hydroxo)dicobalt(III) complexes, </w:t>
      </w:r>
      <w:r w:rsidRPr="00ED42F8">
        <w:rPr>
          <w:i/>
        </w:rPr>
        <w:t xml:space="preserve">J. Am. Chem. Soc. </w:t>
      </w:r>
      <w:r w:rsidRPr="00ED42F8">
        <w:rPr>
          <w:b/>
        </w:rPr>
        <w:t>1985,</w:t>
      </w:r>
      <w:r w:rsidRPr="00ED42F8">
        <w:t xml:space="preserve"> </w:t>
      </w:r>
      <w:r w:rsidRPr="00ED42F8">
        <w:rPr>
          <w:i/>
        </w:rPr>
        <w:t>107</w:t>
      </w:r>
      <w:r w:rsidRPr="00ED42F8">
        <w:t xml:space="preserve"> (26), 7909-7913.</w:t>
      </w:r>
    </w:p>
    <w:p w14:paraId="4132290A" w14:textId="77777777" w:rsidR="00A4050B" w:rsidRPr="00ED42F8" w:rsidRDefault="00A4050B" w:rsidP="00F31313">
      <w:pPr>
        <w:pStyle w:val="TFReferencesSection"/>
      </w:pPr>
      <w:r w:rsidRPr="00ED42F8">
        <w:t>48.</w:t>
      </w:r>
      <w:r w:rsidRPr="00ED42F8">
        <w:tab/>
        <w:t xml:space="preserve">Roth, J. P.; Lovell, S.; Mayer, J. M., Intrinsic Barriers for Electron and Hydrogen Atom Transfer Reactions of Biomimetic Iron Complexes, </w:t>
      </w:r>
      <w:r w:rsidRPr="00ED42F8">
        <w:rPr>
          <w:i/>
        </w:rPr>
        <w:t xml:space="preserve">J. Am. Chem. Soc. </w:t>
      </w:r>
      <w:r w:rsidRPr="00ED42F8">
        <w:rPr>
          <w:b/>
        </w:rPr>
        <w:t>2000,</w:t>
      </w:r>
      <w:r w:rsidRPr="00ED42F8">
        <w:t xml:space="preserve"> </w:t>
      </w:r>
      <w:r w:rsidRPr="00ED42F8">
        <w:rPr>
          <w:i/>
        </w:rPr>
        <w:t>122</w:t>
      </w:r>
      <w:r w:rsidRPr="00ED42F8">
        <w:t xml:space="preserve"> (23), 5486-5498.</w:t>
      </w:r>
    </w:p>
    <w:p w14:paraId="5FC53E8B" w14:textId="77777777" w:rsidR="00A4050B" w:rsidRPr="00ED42F8" w:rsidRDefault="00A4050B" w:rsidP="00F31313">
      <w:pPr>
        <w:pStyle w:val="TFReferencesSection"/>
      </w:pPr>
      <w:r w:rsidRPr="00ED42F8">
        <w:t>49.</w:t>
      </w:r>
      <w:r w:rsidRPr="00ED42F8">
        <w:tab/>
        <w:t xml:space="preserve">Mayer, J. M., Understanding Hydrogen Atom Transfer: From Bond Strengths to Marcus Theory, </w:t>
      </w:r>
      <w:r w:rsidRPr="00ED42F8">
        <w:rPr>
          <w:i/>
        </w:rPr>
        <w:t xml:space="preserve">Acc. Chem. Res. </w:t>
      </w:r>
      <w:r w:rsidRPr="00ED42F8">
        <w:rPr>
          <w:b/>
        </w:rPr>
        <w:t>2011,</w:t>
      </w:r>
      <w:r w:rsidRPr="00ED42F8">
        <w:t xml:space="preserve"> </w:t>
      </w:r>
      <w:r w:rsidRPr="00ED42F8">
        <w:rPr>
          <w:i/>
        </w:rPr>
        <w:t>44</w:t>
      </w:r>
      <w:r w:rsidRPr="00ED42F8">
        <w:t xml:space="preserve"> (1), 36-46.</w:t>
      </w:r>
    </w:p>
    <w:p w14:paraId="54570676" w14:textId="77777777" w:rsidR="00A4050B" w:rsidRPr="00ED42F8" w:rsidRDefault="00A4050B" w:rsidP="00F31313">
      <w:pPr>
        <w:pStyle w:val="TFReferencesSection"/>
      </w:pPr>
      <w:r w:rsidRPr="00ED42F8">
        <w:t>50.</w:t>
      </w:r>
      <w:r w:rsidRPr="00ED42F8">
        <w:tab/>
        <w:t xml:space="preserve">Hammes-Schiffer, S., Introduction: Proton-Coupled Electron Transfer, </w:t>
      </w:r>
      <w:r w:rsidRPr="00ED42F8">
        <w:rPr>
          <w:i/>
        </w:rPr>
        <w:t xml:space="preserve">Chem. Rev. </w:t>
      </w:r>
      <w:r w:rsidRPr="00ED42F8">
        <w:rPr>
          <w:b/>
        </w:rPr>
        <w:t>2010,</w:t>
      </w:r>
      <w:r w:rsidRPr="00ED42F8">
        <w:t xml:space="preserve"> </w:t>
      </w:r>
      <w:r w:rsidRPr="00ED42F8">
        <w:rPr>
          <w:i/>
        </w:rPr>
        <w:t>110</w:t>
      </w:r>
      <w:r w:rsidRPr="00ED42F8">
        <w:t xml:space="preserve"> (12), 6937-6938.</w:t>
      </w:r>
    </w:p>
    <w:p w14:paraId="0D09F942" w14:textId="77777777" w:rsidR="00A4050B" w:rsidRPr="00ED42F8" w:rsidRDefault="00A4050B" w:rsidP="00F31313">
      <w:pPr>
        <w:pStyle w:val="TFReferencesSection"/>
      </w:pPr>
      <w:r w:rsidRPr="00ED42F8">
        <w:t>51.</w:t>
      </w:r>
      <w:r w:rsidRPr="00ED42F8">
        <w:tab/>
        <w:t xml:space="preserve">Lee, J. Y.; Peterson, R. L.; Ohkubo, K.; Garcia-Bosch, I.; Himes, R. A.; Woertink, J.; Moore, C. D.; Solomon, E. I.; Fukuzumi, S.; Karlin, K. D., Mechanistic Insights into the Oxidation of Substituted Phenols via Hydrogen Atom Abstraction by a Cupric–Superoxo Complex, </w:t>
      </w:r>
      <w:r w:rsidRPr="00ED42F8">
        <w:rPr>
          <w:i/>
        </w:rPr>
        <w:t xml:space="preserve">J. Am. Chem. Soc. </w:t>
      </w:r>
      <w:r w:rsidRPr="00ED42F8">
        <w:rPr>
          <w:b/>
        </w:rPr>
        <w:t>2014,</w:t>
      </w:r>
      <w:r w:rsidRPr="00ED42F8">
        <w:t xml:space="preserve"> </w:t>
      </w:r>
      <w:r w:rsidRPr="00ED42F8">
        <w:rPr>
          <w:i/>
        </w:rPr>
        <w:t>136</w:t>
      </w:r>
      <w:r w:rsidRPr="00ED42F8">
        <w:t xml:space="preserve"> (28), 9925-9937.</w:t>
      </w:r>
    </w:p>
    <w:p w14:paraId="42F46303" w14:textId="77777777" w:rsidR="00A4050B" w:rsidRPr="00ED42F8" w:rsidRDefault="00A4050B" w:rsidP="00F31313">
      <w:pPr>
        <w:pStyle w:val="TFReferencesSection"/>
      </w:pPr>
      <w:r w:rsidRPr="00ED42F8">
        <w:t>52.</w:t>
      </w:r>
      <w:r w:rsidRPr="00ED42F8">
        <w:tab/>
        <w:t xml:space="preserve">Mader, E. A.; Davidson, E. R.; Mayer, J. M., Large Ground-State Entropy Changes for Hydrogen Atom Transfer Reactions of Iron Complexes, </w:t>
      </w:r>
      <w:r w:rsidRPr="00ED42F8">
        <w:rPr>
          <w:i/>
        </w:rPr>
        <w:t xml:space="preserve">J. Am. Chem. Soc. </w:t>
      </w:r>
      <w:r w:rsidRPr="00ED42F8">
        <w:rPr>
          <w:b/>
        </w:rPr>
        <w:t>2007,</w:t>
      </w:r>
      <w:r w:rsidRPr="00ED42F8">
        <w:t xml:space="preserve"> </w:t>
      </w:r>
      <w:r w:rsidRPr="00ED42F8">
        <w:rPr>
          <w:i/>
        </w:rPr>
        <w:t>129</w:t>
      </w:r>
      <w:r w:rsidRPr="00ED42F8">
        <w:t xml:space="preserve"> (16), 5153-5166.</w:t>
      </w:r>
    </w:p>
    <w:p w14:paraId="3F715B04" w14:textId="77777777" w:rsidR="00A4050B" w:rsidRPr="00ED42F8" w:rsidRDefault="00A4050B" w:rsidP="00F31313">
      <w:pPr>
        <w:pStyle w:val="TFReferencesSection"/>
      </w:pPr>
      <w:r w:rsidRPr="00ED42F8">
        <w:t>53.</w:t>
      </w:r>
      <w:r w:rsidRPr="00ED42F8">
        <w:tab/>
        <w:t xml:space="preserve">Mader, E. A.; Manner, V. W.; Markle, T. F.; Wu, A.; Franz, J. A.; Mayer, J. M., Trends in Ground-State Entropies for Transition Metal Based Hydrogen Atom Transfer Reactions, </w:t>
      </w:r>
      <w:r w:rsidRPr="00ED42F8">
        <w:rPr>
          <w:i/>
        </w:rPr>
        <w:t xml:space="preserve">J. Am. Chem. Soc. </w:t>
      </w:r>
      <w:r w:rsidRPr="00ED42F8">
        <w:rPr>
          <w:b/>
        </w:rPr>
        <w:t>2009,</w:t>
      </w:r>
      <w:r w:rsidRPr="00ED42F8">
        <w:t xml:space="preserve"> </w:t>
      </w:r>
      <w:r w:rsidRPr="00ED42F8">
        <w:rPr>
          <w:i/>
        </w:rPr>
        <w:t>131</w:t>
      </w:r>
      <w:r w:rsidRPr="00ED42F8">
        <w:t xml:space="preserve"> (12), 4335-4345.</w:t>
      </w:r>
    </w:p>
    <w:p w14:paraId="4CEB570A" w14:textId="77777777" w:rsidR="00A4050B" w:rsidRPr="00ED42F8" w:rsidRDefault="00A4050B" w:rsidP="00F31313">
      <w:pPr>
        <w:pStyle w:val="TFReferencesSection"/>
      </w:pPr>
      <w:r w:rsidRPr="00ED42F8">
        <w:t>54.</w:t>
      </w:r>
      <w:r w:rsidRPr="00ED42F8">
        <w:tab/>
        <w:t xml:space="preserve">Dhar, D.; Yee, G. M.; Spaeth, A. D.; Boyce, D. W.; Zhang, H.; Dereli, B.; Cramer, C. J.; Tolman, W. B., Perturbing the Copper(III)–Hydroxide Unit through Ligand Structural Variation, </w:t>
      </w:r>
      <w:r w:rsidRPr="00ED42F8">
        <w:rPr>
          <w:i/>
        </w:rPr>
        <w:t xml:space="preserve">J. Am. Chem. Soc. </w:t>
      </w:r>
      <w:r w:rsidRPr="00ED42F8">
        <w:rPr>
          <w:b/>
        </w:rPr>
        <w:t>2016,</w:t>
      </w:r>
      <w:r w:rsidRPr="00ED42F8">
        <w:t xml:space="preserve"> </w:t>
      </w:r>
      <w:r w:rsidRPr="00ED42F8">
        <w:rPr>
          <w:i/>
        </w:rPr>
        <w:t>138</w:t>
      </w:r>
      <w:r w:rsidRPr="00ED42F8">
        <w:t xml:space="preserve"> (1), 356-368.</w:t>
      </w:r>
    </w:p>
    <w:p w14:paraId="1C48C63F" w14:textId="77777777" w:rsidR="00A4050B" w:rsidRPr="00ED42F8" w:rsidRDefault="00A4050B" w:rsidP="00F31313">
      <w:pPr>
        <w:pStyle w:val="TFReferencesSection"/>
      </w:pPr>
      <w:r w:rsidRPr="00ED42F8">
        <w:t>55.</w:t>
      </w:r>
      <w:r w:rsidRPr="00ED42F8">
        <w:tab/>
        <w:t xml:space="preserve">Goldsmith, C. R.; Cole, A. P.; Stack, T. D. P., C−H Activation by a Mononuclear Manganese(III) Hydroxide Complex:  Synthesis and Characterization of a Manganese-Lipoxygenase Mimic?, </w:t>
      </w:r>
      <w:r w:rsidRPr="00ED42F8">
        <w:rPr>
          <w:i/>
        </w:rPr>
        <w:t xml:space="preserve">J. Am. Chem. Soc. </w:t>
      </w:r>
      <w:r w:rsidRPr="00ED42F8">
        <w:rPr>
          <w:b/>
        </w:rPr>
        <w:t>2005,</w:t>
      </w:r>
      <w:r w:rsidRPr="00ED42F8">
        <w:t xml:space="preserve"> </w:t>
      </w:r>
      <w:r w:rsidRPr="00ED42F8">
        <w:rPr>
          <w:i/>
        </w:rPr>
        <w:t>127</w:t>
      </w:r>
      <w:r w:rsidRPr="00ED42F8">
        <w:t xml:space="preserve"> (27), 9904-9912.</w:t>
      </w:r>
    </w:p>
    <w:p w14:paraId="6DB5EDAD" w14:textId="77777777" w:rsidR="00A4050B" w:rsidRPr="00ED42F8" w:rsidRDefault="00A4050B" w:rsidP="00F31313">
      <w:pPr>
        <w:pStyle w:val="TFReferencesSection"/>
      </w:pPr>
      <w:r w:rsidRPr="00ED42F8">
        <w:t>56.</w:t>
      </w:r>
      <w:r w:rsidRPr="00ED42F8">
        <w:tab/>
        <w:t>Coggins, M. K.; Brines, L. M.; Kovacs, J. A., Synthesis and Structural Characterization of a Series of Mn</w:t>
      </w:r>
      <w:r w:rsidRPr="00ED42F8">
        <w:rPr>
          <w:vertAlign w:val="superscript"/>
        </w:rPr>
        <w:t>III</w:t>
      </w:r>
      <w:r w:rsidRPr="00ED42F8">
        <w:t>OR Complexes, Including a Water-Soluble Mn</w:t>
      </w:r>
      <w:r w:rsidRPr="00ED42F8">
        <w:rPr>
          <w:vertAlign w:val="superscript"/>
        </w:rPr>
        <w:t>III</w:t>
      </w:r>
      <w:r w:rsidRPr="00ED42F8">
        <w:t xml:space="preserve">OH That Promotes Aerobic Hydrogen-Atom Transfer, </w:t>
      </w:r>
      <w:r w:rsidRPr="00ED42F8">
        <w:rPr>
          <w:i/>
        </w:rPr>
        <w:t xml:space="preserve">Inorg. Chem. </w:t>
      </w:r>
      <w:r w:rsidRPr="00ED42F8">
        <w:rPr>
          <w:b/>
        </w:rPr>
        <w:t>2013,</w:t>
      </w:r>
      <w:r w:rsidRPr="00ED42F8">
        <w:t xml:space="preserve"> </w:t>
      </w:r>
      <w:r w:rsidRPr="00ED42F8">
        <w:rPr>
          <w:i/>
        </w:rPr>
        <w:t>52</w:t>
      </w:r>
      <w:r w:rsidRPr="00ED42F8">
        <w:t xml:space="preserve"> (21), 12383-12393.</w:t>
      </w:r>
    </w:p>
    <w:p w14:paraId="742440BE" w14:textId="77777777" w:rsidR="00A4050B" w:rsidRPr="00ED42F8" w:rsidRDefault="00A4050B" w:rsidP="00F31313">
      <w:pPr>
        <w:pStyle w:val="TFReferencesSection"/>
      </w:pPr>
      <w:r w:rsidRPr="00ED42F8">
        <w:t>57.</w:t>
      </w:r>
      <w:r w:rsidRPr="00ED42F8">
        <w:tab/>
        <w:t xml:space="preserve">Preiß, S.; Förster, C.; Otto, S.; Bauer, M.; Müller, P.; Hinderberger, D.; Hashemi Haeri, H.; Carella, L.; Heinze, K., Structure and reactivity of a mononuclear gold(II) complex, </w:t>
      </w:r>
      <w:r w:rsidRPr="00ED42F8">
        <w:rPr>
          <w:i/>
        </w:rPr>
        <w:t xml:space="preserve">Nat. Chem. </w:t>
      </w:r>
      <w:r w:rsidRPr="00ED42F8">
        <w:rPr>
          <w:b/>
        </w:rPr>
        <w:t>2017,</w:t>
      </w:r>
      <w:r w:rsidRPr="00ED42F8">
        <w:t xml:space="preserve"> </w:t>
      </w:r>
      <w:r w:rsidRPr="00ED42F8">
        <w:rPr>
          <w:i/>
        </w:rPr>
        <w:t>9</w:t>
      </w:r>
      <w:r w:rsidRPr="00ED42F8">
        <w:t>, 1249.</w:t>
      </w:r>
    </w:p>
    <w:p w14:paraId="700A5EAD" w14:textId="77777777" w:rsidR="00A4050B" w:rsidRPr="00ED42F8" w:rsidRDefault="00A4050B" w:rsidP="00F31313">
      <w:pPr>
        <w:pStyle w:val="TFReferencesSection"/>
      </w:pPr>
      <w:r w:rsidRPr="00ED42F8">
        <w:t>58.</w:t>
      </w:r>
      <w:r w:rsidRPr="00ED42F8">
        <w:tab/>
        <w:t xml:space="preserve">Barakat, K. A.; Cundari, T. R.; Rabaâ, H.; Omary, M. A., Disproportionation of Gold(II) Complexes. A Density Functional Study of Ligand and Solvent Effects, </w:t>
      </w:r>
      <w:r w:rsidRPr="00ED42F8">
        <w:rPr>
          <w:i/>
        </w:rPr>
        <w:t xml:space="preserve">J. Phys. Chem. B </w:t>
      </w:r>
      <w:r w:rsidRPr="00ED42F8">
        <w:rPr>
          <w:b/>
        </w:rPr>
        <w:t>2006,</w:t>
      </w:r>
      <w:r w:rsidRPr="00ED42F8">
        <w:t xml:space="preserve"> </w:t>
      </w:r>
      <w:r w:rsidRPr="00ED42F8">
        <w:rPr>
          <w:i/>
        </w:rPr>
        <w:t>110</w:t>
      </w:r>
      <w:r w:rsidRPr="00ED42F8">
        <w:t xml:space="preserve"> (30), 14645-14651.</w:t>
      </w:r>
    </w:p>
    <w:p w14:paraId="540A2041" w14:textId="5E6E973A" w:rsidR="00A4050B" w:rsidRPr="00ED42F8" w:rsidRDefault="00A4050B" w:rsidP="00F31313">
      <w:pPr>
        <w:pStyle w:val="TFReferencesSection"/>
      </w:pPr>
      <w:r w:rsidRPr="00ED42F8">
        <w:t>59.</w:t>
      </w:r>
      <w:r w:rsidRPr="00ED42F8">
        <w:tab/>
        <w:t>Dang Nguyen VÔ, K.; Kowandy, C.; Dupont, L.; Coqueret, X., Evidence of chitosan-mediated reduction of Au(</w:t>
      </w:r>
      <w:r w:rsidR="00415EDC" w:rsidRPr="00ED42F8">
        <w:t>III</w:t>
      </w:r>
      <w:r w:rsidRPr="00ED42F8">
        <w:t xml:space="preserve">) to Au(0) nanoparticles under electron beam by using OH˙ and e−aq scavengers, </w:t>
      </w:r>
      <w:r w:rsidRPr="00ED42F8">
        <w:rPr>
          <w:i/>
        </w:rPr>
        <w:t xml:space="preserve">Chem. Commun. </w:t>
      </w:r>
      <w:r w:rsidRPr="00ED42F8">
        <w:rPr>
          <w:b/>
        </w:rPr>
        <w:t>2015,</w:t>
      </w:r>
      <w:r w:rsidRPr="00ED42F8">
        <w:t xml:space="preserve"> </w:t>
      </w:r>
      <w:r w:rsidRPr="00ED42F8">
        <w:rPr>
          <w:i/>
        </w:rPr>
        <w:t>51</w:t>
      </w:r>
      <w:r w:rsidRPr="00ED42F8">
        <w:t xml:space="preserve"> (19), 4017-4020.</w:t>
      </w:r>
    </w:p>
    <w:p w14:paraId="4DD3C443" w14:textId="77777777" w:rsidR="00A4050B" w:rsidRPr="00ED42F8" w:rsidRDefault="00A4050B" w:rsidP="00F31313">
      <w:pPr>
        <w:pStyle w:val="TFReferencesSection"/>
      </w:pPr>
      <w:r w:rsidRPr="00ED42F8">
        <w:t>60.</w:t>
      </w:r>
      <w:r w:rsidRPr="00ED42F8">
        <w:tab/>
        <w:t xml:space="preserve">Eustis, S.; Hsu, H.-Y.; El-Sayed, M. A., Gold Nanoparticle Formation from Photochemical Reduction of Au3+ by </w:t>
      </w:r>
      <w:r w:rsidRPr="00ED42F8">
        <w:lastRenderedPageBreak/>
        <w:t xml:space="preserve">Continuous Excitation in Colloidal Solutions. A Proposed Molecular Mechanism, </w:t>
      </w:r>
      <w:r w:rsidRPr="00ED42F8">
        <w:rPr>
          <w:i/>
        </w:rPr>
        <w:t xml:space="preserve">J. Phys. Chem. B </w:t>
      </w:r>
      <w:r w:rsidRPr="00ED42F8">
        <w:rPr>
          <w:b/>
        </w:rPr>
        <w:t>2005,</w:t>
      </w:r>
      <w:r w:rsidRPr="00ED42F8">
        <w:t xml:space="preserve"> </w:t>
      </w:r>
      <w:r w:rsidRPr="00ED42F8">
        <w:rPr>
          <w:i/>
        </w:rPr>
        <w:t>109</w:t>
      </w:r>
      <w:r w:rsidRPr="00ED42F8">
        <w:t xml:space="preserve"> (11), 4811-4815.</w:t>
      </w:r>
    </w:p>
    <w:p w14:paraId="17895885" w14:textId="77777777" w:rsidR="00A4050B" w:rsidRPr="00ED42F8" w:rsidRDefault="00A4050B" w:rsidP="00F31313">
      <w:pPr>
        <w:pStyle w:val="TFReferencesSection"/>
      </w:pPr>
      <w:r w:rsidRPr="00ED42F8">
        <w:t>61.</w:t>
      </w:r>
      <w:r w:rsidRPr="00ED42F8">
        <w:tab/>
        <w:t xml:space="preserve">Dann, T.; Roşca, D.-A.; Wright, J. A.; Wildgoose, G. G.; Bochmann, M., Electrochemistry of AuII and AuIII pincer complexes: determination of the AuII–AuII bond energy, </w:t>
      </w:r>
      <w:r w:rsidRPr="00ED42F8">
        <w:rPr>
          <w:i/>
        </w:rPr>
        <w:t xml:space="preserve">Chem. Commun. </w:t>
      </w:r>
      <w:r w:rsidRPr="00ED42F8">
        <w:rPr>
          <w:b/>
        </w:rPr>
        <w:t>2013,</w:t>
      </w:r>
      <w:r w:rsidRPr="00ED42F8">
        <w:t xml:space="preserve"> </w:t>
      </w:r>
      <w:r w:rsidRPr="00ED42F8">
        <w:rPr>
          <w:i/>
        </w:rPr>
        <w:t>49</w:t>
      </w:r>
      <w:r w:rsidRPr="00ED42F8">
        <w:t xml:space="preserve"> (86), 10169-10171.</w:t>
      </w:r>
    </w:p>
    <w:p w14:paraId="5A296AD8" w14:textId="77777777" w:rsidR="00A4050B" w:rsidRPr="00ED42F8" w:rsidRDefault="00A4050B" w:rsidP="00F31313">
      <w:pPr>
        <w:pStyle w:val="TFReferencesSection"/>
      </w:pPr>
      <w:r w:rsidRPr="00ED42F8">
        <w:t>62.</w:t>
      </w:r>
      <w:r w:rsidRPr="00ED42F8">
        <w:tab/>
        <w:t xml:space="preserve">Dhar, D.; Tolman, W. B., Hydrogen Atom Abstraction from Hydrocarbons by a Copper(III)-Hydroxide Complex, </w:t>
      </w:r>
      <w:r w:rsidRPr="00ED42F8">
        <w:rPr>
          <w:i/>
        </w:rPr>
        <w:t xml:space="preserve">J. Am. Chem. Soc. </w:t>
      </w:r>
      <w:r w:rsidRPr="00ED42F8">
        <w:rPr>
          <w:b/>
        </w:rPr>
        <w:t>2015,</w:t>
      </w:r>
      <w:r w:rsidRPr="00ED42F8">
        <w:t xml:space="preserve"> </w:t>
      </w:r>
      <w:r w:rsidRPr="00ED42F8">
        <w:rPr>
          <w:i/>
        </w:rPr>
        <w:t>137</w:t>
      </w:r>
      <w:r w:rsidRPr="00ED42F8">
        <w:t xml:space="preserve"> (3), 1322-1329.</w:t>
      </w:r>
    </w:p>
    <w:p w14:paraId="70F8F957" w14:textId="77777777" w:rsidR="00A4050B" w:rsidRPr="00ED42F8" w:rsidRDefault="00A4050B" w:rsidP="00F31313">
      <w:pPr>
        <w:pStyle w:val="TFReferencesSection"/>
      </w:pPr>
      <w:r w:rsidRPr="00ED42F8">
        <w:t>63.</w:t>
      </w:r>
      <w:r w:rsidRPr="00ED42F8">
        <w:tab/>
        <w:t xml:space="preserve">Pina, C. D.; Falletta, E.; Rossi, M., Update on selective oxidation using gold, </w:t>
      </w:r>
      <w:r w:rsidRPr="00ED42F8">
        <w:rPr>
          <w:i/>
        </w:rPr>
        <w:t xml:space="preserve">Chem. Soc. Rev. </w:t>
      </w:r>
      <w:r w:rsidRPr="00ED42F8">
        <w:rPr>
          <w:b/>
        </w:rPr>
        <w:t>2012,</w:t>
      </w:r>
      <w:r w:rsidRPr="00ED42F8">
        <w:t xml:space="preserve"> </w:t>
      </w:r>
      <w:r w:rsidRPr="00ED42F8">
        <w:rPr>
          <w:i/>
        </w:rPr>
        <w:t>41</w:t>
      </w:r>
      <w:r w:rsidRPr="00ED42F8">
        <w:t xml:space="preserve"> (1), 350-369.</w:t>
      </w:r>
    </w:p>
    <w:p w14:paraId="3877955C" w14:textId="2548B29D" w:rsidR="000873CC" w:rsidRPr="00ED42F8" w:rsidRDefault="00817442" w:rsidP="00F31313">
      <w:pPr>
        <w:pStyle w:val="TFReferencesSection"/>
      </w:pPr>
      <w:r w:rsidRPr="00ED42F8">
        <w:fldChar w:fldCharType="end"/>
      </w:r>
    </w:p>
    <w:p w14:paraId="5EA9B280" w14:textId="23BC2B2C" w:rsidR="00DD29EF" w:rsidRPr="00ED42F8" w:rsidRDefault="00DD29EF" w:rsidP="00C06CFC">
      <w:pPr>
        <w:pStyle w:val="SNSynopsisTOC"/>
        <w:sectPr w:rsidR="00DD29EF" w:rsidRPr="00ED42F8" w:rsidSect="00984F9E">
          <w:type w:val="continuous"/>
          <w:pgSz w:w="12240" w:h="15840"/>
          <w:pgMar w:top="720" w:right="1094" w:bottom="720" w:left="1094" w:header="720" w:footer="720" w:gutter="0"/>
          <w:cols w:num="2" w:space="461"/>
        </w:sectPr>
      </w:pPr>
    </w:p>
    <w:p w14:paraId="1BA66707" w14:textId="77777777" w:rsidR="00027726" w:rsidRPr="00ED42F8" w:rsidRDefault="00027726">
      <w:pPr>
        <w:spacing w:after="0"/>
        <w:jc w:val="left"/>
        <w:rPr>
          <w:rFonts w:ascii="Arno Pro" w:hAnsi="Arno Pro"/>
          <w:kern w:val="22"/>
          <w:sz w:val="20"/>
        </w:rPr>
      </w:pPr>
      <w:r w:rsidRPr="00ED42F8">
        <w:br w:type="page"/>
      </w:r>
    </w:p>
    <w:p w14:paraId="7169B85E" w14:textId="0BCB8420" w:rsidR="00850F1F" w:rsidRPr="00ED42F8" w:rsidRDefault="00906E45" w:rsidP="00906E45">
      <w:pPr>
        <w:pStyle w:val="SNSynopsisTOC"/>
      </w:pPr>
      <w:r w:rsidRPr="00ED42F8">
        <w:lastRenderedPageBreak/>
        <w:t xml:space="preserve">SYNOPSIS TOC: </w:t>
      </w:r>
      <w:r w:rsidR="00077A16" w:rsidRPr="00ED42F8">
        <w:t xml:space="preserve">A gold hydroxide complex was found capable of oxidizing hydrocarbons and </w:t>
      </w:r>
      <w:r w:rsidR="00F46F5C" w:rsidRPr="00ED42F8">
        <w:t xml:space="preserve">alcohols </w:t>
      </w:r>
      <w:r w:rsidR="00DC1A22" w:rsidRPr="00ED42F8">
        <w:t xml:space="preserve">through </w:t>
      </w:r>
      <w:r w:rsidR="00B37D9F" w:rsidRPr="00ED42F8">
        <w:t>a hydrogen atom transfer mechanism</w:t>
      </w:r>
      <w:r w:rsidR="00320F7B" w:rsidRPr="00ED42F8">
        <w:t xml:space="preserve"> providing critical insight into gold oxidation catalysis.</w:t>
      </w:r>
    </w:p>
    <w:p w14:paraId="19986697" w14:textId="77777777" w:rsidR="001B238F" w:rsidRPr="00ED42F8" w:rsidRDefault="001B238F" w:rsidP="001B238F"/>
    <w:p w14:paraId="24D21465" w14:textId="1E644F3D" w:rsidR="001B238F" w:rsidRPr="00ED42F8" w:rsidRDefault="001B238F" w:rsidP="001B238F">
      <w:pPr>
        <w:sectPr w:rsidR="001B238F" w:rsidRPr="00ED42F8" w:rsidSect="00984F9E">
          <w:type w:val="continuous"/>
          <w:pgSz w:w="12240" w:h="15840"/>
          <w:pgMar w:top="720" w:right="1094" w:bottom="720" w:left="1094" w:header="720" w:footer="720" w:gutter="0"/>
          <w:cols w:space="461"/>
        </w:sectPr>
      </w:pPr>
    </w:p>
    <w:p w14:paraId="594D5756" w14:textId="77777777" w:rsidR="003F047F" w:rsidRPr="00ED42F8" w:rsidRDefault="00C61DBA" w:rsidP="00C61DBA">
      <w:pPr>
        <w:pBdr>
          <w:top w:val="single" w:sz="4" w:space="1" w:color="auto"/>
        </w:pBdr>
        <w:spacing w:before="120"/>
        <w:rPr>
          <w:noProof/>
        </w:rPr>
      </w:pPr>
      <w:r w:rsidRPr="00ED42F8">
        <w:rPr>
          <w:rFonts w:ascii="Arno Pro" w:hAnsi="Arno Pro"/>
          <w:b/>
          <w:sz w:val="20"/>
        </w:rPr>
        <w:t>For Table of Contents Only:</w:t>
      </w:r>
      <w:r w:rsidR="003F047F" w:rsidRPr="00ED42F8">
        <w:rPr>
          <w:noProof/>
        </w:rPr>
        <w:t xml:space="preserve"> </w:t>
      </w:r>
    </w:p>
    <w:p w14:paraId="6FC7C5B1" w14:textId="700FAD46" w:rsidR="00C61DBA" w:rsidRPr="00ED4EC4" w:rsidRDefault="003F047F" w:rsidP="003F047F">
      <w:pPr>
        <w:pBdr>
          <w:top w:val="single" w:sz="4" w:space="1" w:color="auto"/>
        </w:pBdr>
        <w:spacing w:before="120"/>
        <w:jc w:val="center"/>
        <w:rPr>
          <w:rFonts w:ascii="Arno Pro" w:hAnsi="Arno Pro"/>
          <w:b/>
          <w:sz w:val="20"/>
        </w:rPr>
      </w:pPr>
      <w:r w:rsidRPr="00ED42F8">
        <w:rPr>
          <w:noProof/>
        </w:rPr>
        <w:drawing>
          <wp:inline distT="0" distB="0" distL="0" distR="0" wp14:anchorId="20B5E794" wp14:editId="7D81CBB7">
            <wp:extent cx="3959998" cy="12192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C.pdf"/>
                    <pic:cNvPicPr/>
                  </pic:nvPicPr>
                  <pic:blipFill>
                    <a:blip r:embed="rId16">
                      <a:extLst>
                        <a:ext uri="{28A0092B-C50C-407E-A947-70E740481C1C}">
                          <a14:useLocalDpi xmlns:a14="http://schemas.microsoft.com/office/drawing/2010/main" val="0"/>
                        </a:ext>
                      </a:extLst>
                    </a:blip>
                    <a:stretch>
                      <a:fillRect/>
                    </a:stretch>
                  </pic:blipFill>
                  <pic:spPr>
                    <a:xfrm>
                      <a:off x="0" y="0"/>
                      <a:ext cx="3959998" cy="1219200"/>
                    </a:xfrm>
                    <a:prstGeom prst="rect">
                      <a:avLst/>
                    </a:prstGeom>
                  </pic:spPr>
                </pic:pic>
              </a:graphicData>
            </a:graphic>
          </wp:inline>
        </w:drawing>
      </w:r>
    </w:p>
    <w:sectPr w:rsidR="00C61DBA" w:rsidRPr="00ED4EC4" w:rsidSect="00984F9E">
      <w:headerReference w:type="even" r:id="rId17"/>
      <w:footerReference w:type="even" r:id="rId18"/>
      <w:footerReference w:type="default" r:id="rId19"/>
      <w:type w:val="continuous"/>
      <w:pgSz w:w="12240" w:h="15840"/>
      <w:pgMar w:top="720" w:right="1094" w:bottom="720" w:left="1094" w:header="0" w:footer="0" w:gutter="0"/>
      <w:cols w:space="47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FEE6D" w14:textId="77777777" w:rsidR="00F1170D" w:rsidRDefault="00F1170D">
      <w:r>
        <w:separator/>
      </w:r>
    </w:p>
    <w:p w14:paraId="05AA98DA" w14:textId="77777777" w:rsidR="00F1170D" w:rsidRDefault="00F1170D"/>
  </w:endnote>
  <w:endnote w:type="continuationSeparator" w:id="0">
    <w:p w14:paraId="054EA42F" w14:textId="77777777" w:rsidR="00F1170D" w:rsidRDefault="00F1170D">
      <w:r>
        <w:continuationSeparator/>
      </w:r>
    </w:p>
    <w:p w14:paraId="34FD54CC" w14:textId="77777777" w:rsidR="00F1170D" w:rsidRDefault="00F117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ew York">
    <w:altName w:val="Times New Roman"/>
    <w:panose1 w:val="020B0604020202020204"/>
    <w:charset w:val="00"/>
    <w:family w:val="roman"/>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Myriad Pro Light">
    <w:altName w:val="Calibri"/>
    <w:panose1 w:val="020B06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Arno Pro">
    <w:altName w:val="Constantia"/>
    <w:panose1 w:val="020B0604020202020204"/>
    <w:charset w:val="00"/>
    <w:family w:val="roman"/>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7B2CA9DD-6888-7C4E-9E7E-4D0E2E046D47}"/>
    <w:embedItalic r:id="rId6" w:fontKey="{85C46AEB-AF1D-624E-B6C3-4264FAA8737E}"/>
  </w:font>
  <w:font w:name="Symbol">
    <w:panose1 w:val="05050102010706020507"/>
    <w:charset w:val="02"/>
    <w:family w:val="decorative"/>
    <w:pitch w:val="variable"/>
    <w:sig w:usb0="00000000" w:usb1="10000000" w:usb2="00000000" w:usb3="00000000" w:csb0="80000000" w:csb1="00000000"/>
    <w:embedRegular r:id="rId7" w:subsetted="1" w:fontKey="{6305ADDC-F869-B841-8EFE-170705CB05CC}"/>
  </w:font>
  <w:font w:name="Calibri">
    <w:panose1 w:val="020F0502020204030204"/>
    <w:charset w:val="00"/>
    <w:family w:val="swiss"/>
    <w:pitch w:val="variable"/>
    <w:sig w:usb0="E0002EFF" w:usb1="C000247B" w:usb2="00000009" w:usb3="00000000" w:csb0="000001FF" w:csb1="00000000"/>
    <w:embedRegular r:id="rId8" w:subsetted="1" w:fontKey="{171CD9E0-2E57-7A48-9805-429889F03ECE}"/>
  </w:font>
  <w:font w:name="Cambria Math">
    <w:panose1 w:val="02040503050406030204"/>
    <w:charset w:val="00"/>
    <w:family w:val="roman"/>
    <w:pitch w:val="variable"/>
    <w:sig w:usb0="E00002FF" w:usb1="420024FF" w:usb2="00000000" w:usb3="00000000" w:csb0="0000019F" w:csb1="00000000"/>
    <w:embedRegular r:id="rId9" w:fontKey="{B3A47524-9223-6640-A3BD-1CE12DE1E21F}"/>
  </w:font>
  <w:font w:name="___WRD_EMBED_SUB_43">
    <w:altName w:val="Calibri"/>
    <w:panose1 w:val="020B06040202020202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C1096" w14:textId="77777777" w:rsidR="00145489" w:rsidRDefault="00145489">
    <w:pPr>
      <w:framePr w:wrap="around" w:vAnchor="text" w:hAnchor="margin" w:xAlign="right" w:y="1"/>
      <w:rPr>
        <w:rStyle w:val="PageNumber"/>
      </w:rPr>
    </w:pPr>
    <w:r>
      <w:rPr>
        <w:rStyle w:val="PageNumber"/>
      </w:rPr>
      <w:t xml:space="preserve">PAGE  </w:t>
    </w:r>
    <w:r>
      <w:rPr>
        <w:rStyle w:val="PageNumber"/>
        <w:noProof/>
      </w:rPr>
      <w:t>2</w:t>
    </w:r>
  </w:p>
  <w:p w14:paraId="70C54359" w14:textId="77777777" w:rsidR="00145489" w:rsidRDefault="00145489">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DF34C" w14:textId="77777777" w:rsidR="00145489" w:rsidRDefault="00145489">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77EC4" w14:textId="77777777" w:rsidR="00145489" w:rsidRDefault="001454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EA70CAD" w14:textId="77777777" w:rsidR="00145489" w:rsidRDefault="00145489">
    <w:pPr>
      <w:pStyle w:val="Footer"/>
      <w:ind w:right="360"/>
    </w:pPr>
  </w:p>
  <w:p w14:paraId="499E4321" w14:textId="77777777" w:rsidR="00145489" w:rsidRDefault="0014548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2D3B8" w14:textId="77777777" w:rsidR="00145489" w:rsidRDefault="001454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3C8110D6" w14:textId="77777777" w:rsidR="00145489" w:rsidRDefault="00145489">
    <w:pPr>
      <w:pStyle w:val="Footer"/>
      <w:ind w:right="360"/>
    </w:pPr>
  </w:p>
  <w:p w14:paraId="3E6FB729" w14:textId="77777777" w:rsidR="00145489" w:rsidRDefault="001454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14D407" w14:textId="77777777" w:rsidR="00F1170D" w:rsidRDefault="00F1170D">
      <w:r>
        <w:separator/>
      </w:r>
    </w:p>
    <w:p w14:paraId="7416AF8F" w14:textId="77777777" w:rsidR="00F1170D" w:rsidRDefault="00F1170D"/>
  </w:footnote>
  <w:footnote w:type="continuationSeparator" w:id="0">
    <w:p w14:paraId="0A1050A8" w14:textId="77777777" w:rsidR="00F1170D" w:rsidRDefault="00F1170D">
      <w:r>
        <w:continuationSeparator/>
      </w:r>
    </w:p>
    <w:p w14:paraId="2EF2E8A4" w14:textId="77777777" w:rsidR="00F1170D" w:rsidRDefault="00F117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42FF3" w14:textId="77777777" w:rsidR="00145489" w:rsidRDefault="001454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1"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4"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5"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embedTrueTypeFonts/>
  <w:saveSubsetFonts/>
  <w:bordersDoNotSurroundHeader/>
  <w:bordersDoNotSurroundFooter/>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IE"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CS Copy&lt;/Style&gt;&lt;LeftDelim&gt;{&lt;/LeftDelim&gt;&lt;RightDelim&gt;}&lt;/RightDelim&gt;&lt;FontName&gt;Time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arevwxvytpv0mervs4pfe0a9awp5rzxwvwr&quot;&gt;My EndNote Library&lt;record-ids&gt;&lt;item&gt;313&lt;/item&gt;&lt;item&gt;318&lt;/item&gt;&lt;item&gt;389&lt;/item&gt;&lt;item&gt;411&lt;/item&gt;&lt;item&gt;412&lt;/item&gt;&lt;item&gt;426&lt;/item&gt;&lt;item&gt;438&lt;/item&gt;&lt;item&gt;441&lt;/item&gt;&lt;item&gt;442&lt;/item&gt;&lt;item&gt;443&lt;/item&gt;&lt;item&gt;445&lt;/item&gt;&lt;item&gt;446&lt;/item&gt;&lt;item&gt;447&lt;/item&gt;&lt;item&gt;450&lt;/item&gt;&lt;item&gt;451&lt;/item&gt;&lt;item&gt;458&lt;/item&gt;&lt;item&gt;459&lt;/item&gt;&lt;item&gt;462&lt;/item&gt;&lt;item&gt;464&lt;/item&gt;&lt;item&gt;474&lt;/item&gt;&lt;item&gt;482&lt;/item&gt;&lt;item&gt;484&lt;/item&gt;&lt;item&gt;485&lt;/item&gt;&lt;item&gt;486&lt;/item&gt;&lt;item&gt;487&lt;/item&gt;&lt;item&gt;488&lt;/item&gt;&lt;item&gt;489&lt;/item&gt;&lt;item&gt;491&lt;/item&gt;&lt;item&gt;492&lt;/item&gt;&lt;item&gt;493&lt;/item&gt;&lt;item&gt;494&lt;/item&gt;&lt;item&gt;495&lt;/item&gt;&lt;item&gt;496&lt;/item&gt;&lt;item&gt;499&lt;/item&gt;&lt;item&gt;500&lt;/item&gt;&lt;item&gt;501&lt;/item&gt;&lt;item&gt;502&lt;/item&gt;&lt;item&gt;503&lt;/item&gt;&lt;item&gt;507&lt;/item&gt;&lt;item&gt;509&lt;/item&gt;&lt;item&gt;510&lt;/item&gt;&lt;item&gt;511&lt;/item&gt;&lt;item&gt;512&lt;/item&gt;&lt;item&gt;513&lt;/item&gt;&lt;item&gt;525&lt;/item&gt;&lt;item&gt;527&lt;/item&gt;&lt;item&gt;530&lt;/item&gt;&lt;item&gt;531&lt;/item&gt;&lt;item&gt;532&lt;/item&gt;&lt;item&gt;533&lt;/item&gt;&lt;item&gt;534&lt;/item&gt;&lt;item&gt;537&lt;/item&gt;&lt;item&gt;539&lt;/item&gt;&lt;/record-ids&gt;&lt;/item&gt;&lt;/Libraries&gt;"/>
  </w:docVars>
  <w:rsids>
    <w:rsidRoot w:val="009D4A47"/>
    <w:rsid w:val="00004076"/>
    <w:rsid w:val="00017AC9"/>
    <w:rsid w:val="000201D0"/>
    <w:rsid w:val="00027726"/>
    <w:rsid w:val="0003046A"/>
    <w:rsid w:val="0004271B"/>
    <w:rsid w:val="00047EED"/>
    <w:rsid w:val="00054E44"/>
    <w:rsid w:val="00055976"/>
    <w:rsid w:val="00066A69"/>
    <w:rsid w:val="00077A16"/>
    <w:rsid w:val="000873CC"/>
    <w:rsid w:val="000A0380"/>
    <w:rsid w:val="000A1455"/>
    <w:rsid w:val="000A65BB"/>
    <w:rsid w:val="000B7214"/>
    <w:rsid w:val="000C3B42"/>
    <w:rsid w:val="000D26FB"/>
    <w:rsid w:val="000D2D84"/>
    <w:rsid w:val="000E3EBD"/>
    <w:rsid w:val="000E6485"/>
    <w:rsid w:val="000E75E3"/>
    <w:rsid w:val="000F2E9C"/>
    <w:rsid w:val="00101D1F"/>
    <w:rsid w:val="00107DC6"/>
    <w:rsid w:val="00120A86"/>
    <w:rsid w:val="0012576E"/>
    <w:rsid w:val="001261E4"/>
    <w:rsid w:val="001379DD"/>
    <w:rsid w:val="00141659"/>
    <w:rsid w:val="00144EA2"/>
    <w:rsid w:val="00145489"/>
    <w:rsid w:val="001454C1"/>
    <w:rsid w:val="00150B52"/>
    <w:rsid w:val="0015109A"/>
    <w:rsid w:val="00157E12"/>
    <w:rsid w:val="00172BC5"/>
    <w:rsid w:val="00173EFE"/>
    <w:rsid w:val="00185914"/>
    <w:rsid w:val="00187E19"/>
    <w:rsid w:val="00191A50"/>
    <w:rsid w:val="001A6676"/>
    <w:rsid w:val="001B238F"/>
    <w:rsid w:val="001C5DDD"/>
    <w:rsid w:val="001D747E"/>
    <w:rsid w:val="001E0273"/>
    <w:rsid w:val="001E451C"/>
    <w:rsid w:val="001E4B4F"/>
    <w:rsid w:val="001E6BD6"/>
    <w:rsid w:val="001F0E1A"/>
    <w:rsid w:val="001F2727"/>
    <w:rsid w:val="001F3672"/>
    <w:rsid w:val="001F4D5B"/>
    <w:rsid w:val="0020204E"/>
    <w:rsid w:val="0020306E"/>
    <w:rsid w:val="002031A2"/>
    <w:rsid w:val="00210B0C"/>
    <w:rsid w:val="00212168"/>
    <w:rsid w:val="002135AD"/>
    <w:rsid w:val="00217A58"/>
    <w:rsid w:val="00231C44"/>
    <w:rsid w:val="00242118"/>
    <w:rsid w:val="0024409A"/>
    <w:rsid w:val="00244D67"/>
    <w:rsid w:val="00257E86"/>
    <w:rsid w:val="002729FB"/>
    <w:rsid w:val="00274415"/>
    <w:rsid w:val="002745C9"/>
    <w:rsid w:val="002A0D7F"/>
    <w:rsid w:val="002A7098"/>
    <w:rsid w:val="002A7D96"/>
    <w:rsid w:val="002C1A4D"/>
    <w:rsid w:val="002C3431"/>
    <w:rsid w:val="002C4AEE"/>
    <w:rsid w:val="002D0B8E"/>
    <w:rsid w:val="002E0858"/>
    <w:rsid w:val="002E1E15"/>
    <w:rsid w:val="002E2CD6"/>
    <w:rsid w:val="002E31D7"/>
    <w:rsid w:val="002E5EEC"/>
    <w:rsid w:val="002F2155"/>
    <w:rsid w:val="002F4406"/>
    <w:rsid w:val="0030532F"/>
    <w:rsid w:val="00310911"/>
    <w:rsid w:val="00315ECF"/>
    <w:rsid w:val="00316E18"/>
    <w:rsid w:val="00320F7B"/>
    <w:rsid w:val="00325874"/>
    <w:rsid w:val="00340718"/>
    <w:rsid w:val="00340850"/>
    <w:rsid w:val="00342378"/>
    <w:rsid w:val="00346645"/>
    <w:rsid w:val="0035002E"/>
    <w:rsid w:val="00351578"/>
    <w:rsid w:val="0035307B"/>
    <w:rsid w:val="003530AB"/>
    <w:rsid w:val="003547B0"/>
    <w:rsid w:val="00357396"/>
    <w:rsid w:val="00357893"/>
    <w:rsid w:val="00361FF6"/>
    <w:rsid w:val="003679A1"/>
    <w:rsid w:val="00372ED9"/>
    <w:rsid w:val="0037562C"/>
    <w:rsid w:val="00375880"/>
    <w:rsid w:val="00380F17"/>
    <w:rsid w:val="00382094"/>
    <w:rsid w:val="00383D0F"/>
    <w:rsid w:val="0038581B"/>
    <w:rsid w:val="003A0F5F"/>
    <w:rsid w:val="003A120E"/>
    <w:rsid w:val="003A4BA4"/>
    <w:rsid w:val="003B4AF3"/>
    <w:rsid w:val="003C01B6"/>
    <w:rsid w:val="003C2BE3"/>
    <w:rsid w:val="003D10A5"/>
    <w:rsid w:val="003E31DE"/>
    <w:rsid w:val="003E5207"/>
    <w:rsid w:val="003F047F"/>
    <w:rsid w:val="003F383A"/>
    <w:rsid w:val="00400A93"/>
    <w:rsid w:val="004010E0"/>
    <w:rsid w:val="00403A0E"/>
    <w:rsid w:val="00404A24"/>
    <w:rsid w:val="0041079D"/>
    <w:rsid w:val="00415EDC"/>
    <w:rsid w:val="0041692D"/>
    <w:rsid w:val="00422950"/>
    <w:rsid w:val="0042605A"/>
    <w:rsid w:val="00427112"/>
    <w:rsid w:val="00432D57"/>
    <w:rsid w:val="00434D36"/>
    <w:rsid w:val="00435499"/>
    <w:rsid w:val="00436964"/>
    <w:rsid w:val="00437AA3"/>
    <w:rsid w:val="00437FF8"/>
    <w:rsid w:val="004564CF"/>
    <w:rsid w:val="00456F0F"/>
    <w:rsid w:val="00456F92"/>
    <w:rsid w:val="00460C92"/>
    <w:rsid w:val="004611B7"/>
    <w:rsid w:val="00470B33"/>
    <w:rsid w:val="0047161F"/>
    <w:rsid w:val="00477197"/>
    <w:rsid w:val="00490FF3"/>
    <w:rsid w:val="0049449E"/>
    <w:rsid w:val="00496B72"/>
    <w:rsid w:val="004A256C"/>
    <w:rsid w:val="004A4ECB"/>
    <w:rsid w:val="004A742B"/>
    <w:rsid w:val="004C05A2"/>
    <w:rsid w:val="004C5579"/>
    <w:rsid w:val="004D23BE"/>
    <w:rsid w:val="004D4FEA"/>
    <w:rsid w:val="004D5A81"/>
    <w:rsid w:val="004E0092"/>
    <w:rsid w:val="004E35E0"/>
    <w:rsid w:val="004F5437"/>
    <w:rsid w:val="0051072B"/>
    <w:rsid w:val="00512603"/>
    <w:rsid w:val="00521D8C"/>
    <w:rsid w:val="00522528"/>
    <w:rsid w:val="00524499"/>
    <w:rsid w:val="00526DBE"/>
    <w:rsid w:val="005327A4"/>
    <w:rsid w:val="005329C7"/>
    <w:rsid w:val="00535BE3"/>
    <w:rsid w:val="00551789"/>
    <w:rsid w:val="00552A07"/>
    <w:rsid w:val="00561002"/>
    <w:rsid w:val="00563935"/>
    <w:rsid w:val="00571CC8"/>
    <w:rsid w:val="00573D1A"/>
    <w:rsid w:val="005754B8"/>
    <w:rsid w:val="00575965"/>
    <w:rsid w:val="00584548"/>
    <w:rsid w:val="00586621"/>
    <w:rsid w:val="00591A57"/>
    <w:rsid w:val="0059535F"/>
    <w:rsid w:val="005963E4"/>
    <w:rsid w:val="005A3C29"/>
    <w:rsid w:val="005B57D6"/>
    <w:rsid w:val="005C093A"/>
    <w:rsid w:val="005C40C5"/>
    <w:rsid w:val="005C7AE8"/>
    <w:rsid w:val="005D0C10"/>
    <w:rsid w:val="005D2065"/>
    <w:rsid w:val="005D2133"/>
    <w:rsid w:val="005D6E4D"/>
    <w:rsid w:val="005D707E"/>
    <w:rsid w:val="005E1465"/>
    <w:rsid w:val="005E50E4"/>
    <w:rsid w:val="005F353C"/>
    <w:rsid w:val="005F35C1"/>
    <w:rsid w:val="005F3A15"/>
    <w:rsid w:val="005F5C5C"/>
    <w:rsid w:val="005F6F08"/>
    <w:rsid w:val="00603E64"/>
    <w:rsid w:val="00604E00"/>
    <w:rsid w:val="00604F23"/>
    <w:rsid w:val="00611511"/>
    <w:rsid w:val="00614F2E"/>
    <w:rsid w:val="006153DD"/>
    <w:rsid w:val="00616D68"/>
    <w:rsid w:val="00631B3F"/>
    <w:rsid w:val="00631E32"/>
    <w:rsid w:val="00640661"/>
    <w:rsid w:val="00641088"/>
    <w:rsid w:val="0064353C"/>
    <w:rsid w:val="00645512"/>
    <w:rsid w:val="0064551D"/>
    <w:rsid w:val="0065194A"/>
    <w:rsid w:val="006532A9"/>
    <w:rsid w:val="00657F0C"/>
    <w:rsid w:val="00673172"/>
    <w:rsid w:val="00680DFF"/>
    <w:rsid w:val="00685C40"/>
    <w:rsid w:val="00686A55"/>
    <w:rsid w:val="00686D6B"/>
    <w:rsid w:val="00692867"/>
    <w:rsid w:val="00694BF1"/>
    <w:rsid w:val="006A26CD"/>
    <w:rsid w:val="006A54D4"/>
    <w:rsid w:val="006A6EDB"/>
    <w:rsid w:val="006A7918"/>
    <w:rsid w:val="006A7ACB"/>
    <w:rsid w:val="006B2581"/>
    <w:rsid w:val="006B3AC2"/>
    <w:rsid w:val="006B4939"/>
    <w:rsid w:val="006C5E19"/>
    <w:rsid w:val="006D6028"/>
    <w:rsid w:val="006D7E86"/>
    <w:rsid w:val="006E6BC5"/>
    <w:rsid w:val="006E6E4B"/>
    <w:rsid w:val="006F268D"/>
    <w:rsid w:val="006F5A44"/>
    <w:rsid w:val="007009DA"/>
    <w:rsid w:val="007063E3"/>
    <w:rsid w:val="0071182A"/>
    <w:rsid w:val="007130C0"/>
    <w:rsid w:val="007179F0"/>
    <w:rsid w:val="00720377"/>
    <w:rsid w:val="00720A38"/>
    <w:rsid w:val="00724155"/>
    <w:rsid w:val="00725E67"/>
    <w:rsid w:val="00730C8F"/>
    <w:rsid w:val="007331FF"/>
    <w:rsid w:val="0074048E"/>
    <w:rsid w:val="00744A37"/>
    <w:rsid w:val="00752E7D"/>
    <w:rsid w:val="00760BC0"/>
    <w:rsid w:val="007629D3"/>
    <w:rsid w:val="0076498D"/>
    <w:rsid w:val="007678CF"/>
    <w:rsid w:val="00780B84"/>
    <w:rsid w:val="0078199C"/>
    <w:rsid w:val="007832AA"/>
    <w:rsid w:val="007952C5"/>
    <w:rsid w:val="007A6661"/>
    <w:rsid w:val="007B19F7"/>
    <w:rsid w:val="007B1EA6"/>
    <w:rsid w:val="007C1383"/>
    <w:rsid w:val="007D67F0"/>
    <w:rsid w:val="007E19EA"/>
    <w:rsid w:val="007E1B47"/>
    <w:rsid w:val="007F1F81"/>
    <w:rsid w:val="007F3FDD"/>
    <w:rsid w:val="007F6493"/>
    <w:rsid w:val="007F6792"/>
    <w:rsid w:val="00801B13"/>
    <w:rsid w:val="00803489"/>
    <w:rsid w:val="00811DE4"/>
    <w:rsid w:val="008144C1"/>
    <w:rsid w:val="00817442"/>
    <w:rsid w:val="00822F1C"/>
    <w:rsid w:val="008315AE"/>
    <w:rsid w:val="00834201"/>
    <w:rsid w:val="008348A2"/>
    <w:rsid w:val="00834AC9"/>
    <w:rsid w:val="00835CBD"/>
    <w:rsid w:val="008400A6"/>
    <w:rsid w:val="00842821"/>
    <w:rsid w:val="00846DE6"/>
    <w:rsid w:val="00850F1F"/>
    <w:rsid w:val="0086442D"/>
    <w:rsid w:val="00865479"/>
    <w:rsid w:val="008655C0"/>
    <w:rsid w:val="00877905"/>
    <w:rsid w:val="008829F6"/>
    <w:rsid w:val="00887072"/>
    <w:rsid w:val="0088741D"/>
    <w:rsid w:val="00895877"/>
    <w:rsid w:val="008A0ACF"/>
    <w:rsid w:val="008A4BF7"/>
    <w:rsid w:val="008A68BE"/>
    <w:rsid w:val="008B0CA6"/>
    <w:rsid w:val="008B3498"/>
    <w:rsid w:val="008B7422"/>
    <w:rsid w:val="008C0686"/>
    <w:rsid w:val="008D1AF4"/>
    <w:rsid w:val="008D2DFE"/>
    <w:rsid w:val="008D3D15"/>
    <w:rsid w:val="008D567C"/>
    <w:rsid w:val="008F0E7B"/>
    <w:rsid w:val="008F25A3"/>
    <w:rsid w:val="008F6C60"/>
    <w:rsid w:val="0090657C"/>
    <w:rsid w:val="00906E45"/>
    <w:rsid w:val="009101C7"/>
    <w:rsid w:val="00912377"/>
    <w:rsid w:val="0092037A"/>
    <w:rsid w:val="009246AD"/>
    <w:rsid w:val="0092616F"/>
    <w:rsid w:val="00927CDC"/>
    <w:rsid w:val="00941ABF"/>
    <w:rsid w:val="0094306C"/>
    <w:rsid w:val="00943DD6"/>
    <w:rsid w:val="00945DF5"/>
    <w:rsid w:val="00945EEF"/>
    <w:rsid w:val="00957C0B"/>
    <w:rsid w:val="00964578"/>
    <w:rsid w:val="0096498E"/>
    <w:rsid w:val="0096560F"/>
    <w:rsid w:val="00967927"/>
    <w:rsid w:val="00976A9C"/>
    <w:rsid w:val="00982A22"/>
    <w:rsid w:val="00983CD9"/>
    <w:rsid w:val="00984F9E"/>
    <w:rsid w:val="009852FE"/>
    <w:rsid w:val="00992D22"/>
    <w:rsid w:val="009A51D1"/>
    <w:rsid w:val="009B4E0B"/>
    <w:rsid w:val="009D0010"/>
    <w:rsid w:val="009D15A0"/>
    <w:rsid w:val="009D4A47"/>
    <w:rsid w:val="009E2AC0"/>
    <w:rsid w:val="009F4B28"/>
    <w:rsid w:val="00A02D62"/>
    <w:rsid w:val="00A04FE5"/>
    <w:rsid w:val="00A23138"/>
    <w:rsid w:val="00A25E5E"/>
    <w:rsid w:val="00A269C9"/>
    <w:rsid w:val="00A30339"/>
    <w:rsid w:val="00A33A59"/>
    <w:rsid w:val="00A3496A"/>
    <w:rsid w:val="00A37134"/>
    <w:rsid w:val="00A4050B"/>
    <w:rsid w:val="00A444E1"/>
    <w:rsid w:val="00A460B5"/>
    <w:rsid w:val="00A46C91"/>
    <w:rsid w:val="00A47997"/>
    <w:rsid w:val="00A569A3"/>
    <w:rsid w:val="00A64F3E"/>
    <w:rsid w:val="00A66999"/>
    <w:rsid w:val="00A66B67"/>
    <w:rsid w:val="00A66EDD"/>
    <w:rsid w:val="00A71C00"/>
    <w:rsid w:val="00A765CE"/>
    <w:rsid w:val="00A8214E"/>
    <w:rsid w:val="00A85F5B"/>
    <w:rsid w:val="00A9745C"/>
    <w:rsid w:val="00AA36EE"/>
    <w:rsid w:val="00AB474E"/>
    <w:rsid w:val="00AC1839"/>
    <w:rsid w:val="00AC25F3"/>
    <w:rsid w:val="00AC5F97"/>
    <w:rsid w:val="00AC6438"/>
    <w:rsid w:val="00AD519B"/>
    <w:rsid w:val="00AD62E5"/>
    <w:rsid w:val="00AD75C4"/>
    <w:rsid w:val="00AE21C8"/>
    <w:rsid w:val="00AE4B97"/>
    <w:rsid w:val="00AE6BB3"/>
    <w:rsid w:val="00AF1765"/>
    <w:rsid w:val="00AF28AC"/>
    <w:rsid w:val="00AF2AD1"/>
    <w:rsid w:val="00B0617F"/>
    <w:rsid w:val="00B31C86"/>
    <w:rsid w:val="00B3428A"/>
    <w:rsid w:val="00B378DB"/>
    <w:rsid w:val="00B37D9F"/>
    <w:rsid w:val="00B42C29"/>
    <w:rsid w:val="00B5211A"/>
    <w:rsid w:val="00B540FD"/>
    <w:rsid w:val="00B548E3"/>
    <w:rsid w:val="00B563D9"/>
    <w:rsid w:val="00B632B9"/>
    <w:rsid w:val="00B71491"/>
    <w:rsid w:val="00B720FB"/>
    <w:rsid w:val="00B727AB"/>
    <w:rsid w:val="00B7461C"/>
    <w:rsid w:val="00B75CC7"/>
    <w:rsid w:val="00B7618D"/>
    <w:rsid w:val="00B875D7"/>
    <w:rsid w:val="00B878A5"/>
    <w:rsid w:val="00B97259"/>
    <w:rsid w:val="00BA1591"/>
    <w:rsid w:val="00BB1134"/>
    <w:rsid w:val="00BB45D5"/>
    <w:rsid w:val="00BB5E89"/>
    <w:rsid w:val="00BC1EB6"/>
    <w:rsid w:val="00BC3AD9"/>
    <w:rsid w:val="00BC3E2A"/>
    <w:rsid w:val="00BC41D4"/>
    <w:rsid w:val="00BC45C5"/>
    <w:rsid w:val="00BC5CE9"/>
    <w:rsid w:val="00BD0668"/>
    <w:rsid w:val="00BD3B56"/>
    <w:rsid w:val="00BD5122"/>
    <w:rsid w:val="00BD6861"/>
    <w:rsid w:val="00BE285A"/>
    <w:rsid w:val="00BE533F"/>
    <w:rsid w:val="00BF0557"/>
    <w:rsid w:val="00BF624E"/>
    <w:rsid w:val="00C0507A"/>
    <w:rsid w:val="00C06CFC"/>
    <w:rsid w:val="00C157ED"/>
    <w:rsid w:val="00C168F2"/>
    <w:rsid w:val="00C218EA"/>
    <w:rsid w:val="00C22EC8"/>
    <w:rsid w:val="00C30403"/>
    <w:rsid w:val="00C45E7B"/>
    <w:rsid w:val="00C57336"/>
    <w:rsid w:val="00C61DBA"/>
    <w:rsid w:val="00C664CA"/>
    <w:rsid w:val="00C67DC3"/>
    <w:rsid w:val="00C70E47"/>
    <w:rsid w:val="00C72D78"/>
    <w:rsid w:val="00C76462"/>
    <w:rsid w:val="00C7674F"/>
    <w:rsid w:val="00C77856"/>
    <w:rsid w:val="00C82B38"/>
    <w:rsid w:val="00C9140C"/>
    <w:rsid w:val="00C9786D"/>
    <w:rsid w:val="00CA15CA"/>
    <w:rsid w:val="00CB1BAC"/>
    <w:rsid w:val="00CB2E95"/>
    <w:rsid w:val="00CC0D98"/>
    <w:rsid w:val="00CC365D"/>
    <w:rsid w:val="00CC6265"/>
    <w:rsid w:val="00CD7B98"/>
    <w:rsid w:val="00CE116A"/>
    <w:rsid w:val="00CE1C3F"/>
    <w:rsid w:val="00CE36E5"/>
    <w:rsid w:val="00CE47DE"/>
    <w:rsid w:val="00CF49B0"/>
    <w:rsid w:val="00D02BA5"/>
    <w:rsid w:val="00D02BBF"/>
    <w:rsid w:val="00D04FDB"/>
    <w:rsid w:val="00D0596F"/>
    <w:rsid w:val="00D13B1B"/>
    <w:rsid w:val="00D25272"/>
    <w:rsid w:val="00D2588B"/>
    <w:rsid w:val="00D30330"/>
    <w:rsid w:val="00D435ED"/>
    <w:rsid w:val="00D447F9"/>
    <w:rsid w:val="00D472A6"/>
    <w:rsid w:val="00D61DBF"/>
    <w:rsid w:val="00D63214"/>
    <w:rsid w:val="00D66014"/>
    <w:rsid w:val="00D66756"/>
    <w:rsid w:val="00D72EAE"/>
    <w:rsid w:val="00D801C4"/>
    <w:rsid w:val="00D814A7"/>
    <w:rsid w:val="00D86677"/>
    <w:rsid w:val="00D928D2"/>
    <w:rsid w:val="00DA1923"/>
    <w:rsid w:val="00DB5BF1"/>
    <w:rsid w:val="00DC1A22"/>
    <w:rsid w:val="00DD1EEC"/>
    <w:rsid w:val="00DD29EF"/>
    <w:rsid w:val="00DD349F"/>
    <w:rsid w:val="00DE6FD9"/>
    <w:rsid w:val="00DE78D2"/>
    <w:rsid w:val="00DF59F4"/>
    <w:rsid w:val="00DF683D"/>
    <w:rsid w:val="00E045AA"/>
    <w:rsid w:val="00E074F2"/>
    <w:rsid w:val="00E12F91"/>
    <w:rsid w:val="00E219C0"/>
    <w:rsid w:val="00E222D5"/>
    <w:rsid w:val="00E2340D"/>
    <w:rsid w:val="00E244B4"/>
    <w:rsid w:val="00E2465C"/>
    <w:rsid w:val="00E3228F"/>
    <w:rsid w:val="00E32A18"/>
    <w:rsid w:val="00E35DFC"/>
    <w:rsid w:val="00E437FF"/>
    <w:rsid w:val="00E46BD3"/>
    <w:rsid w:val="00E502FD"/>
    <w:rsid w:val="00E62491"/>
    <w:rsid w:val="00E63A95"/>
    <w:rsid w:val="00E65825"/>
    <w:rsid w:val="00E6587D"/>
    <w:rsid w:val="00E75388"/>
    <w:rsid w:val="00E77E7A"/>
    <w:rsid w:val="00E82BC9"/>
    <w:rsid w:val="00E84CB9"/>
    <w:rsid w:val="00E8644E"/>
    <w:rsid w:val="00E93320"/>
    <w:rsid w:val="00E96302"/>
    <w:rsid w:val="00EA282F"/>
    <w:rsid w:val="00EB2446"/>
    <w:rsid w:val="00ED42F8"/>
    <w:rsid w:val="00ED6171"/>
    <w:rsid w:val="00EE5164"/>
    <w:rsid w:val="00EE5A0B"/>
    <w:rsid w:val="00F103D7"/>
    <w:rsid w:val="00F10E56"/>
    <w:rsid w:val="00F1170D"/>
    <w:rsid w:val="00F30D58"/>
    <w:rsid w:val="00F31313"/>
    <w:rsid w:val="00F46F5C"/>
    <w:rsid w:val="00F536E7"/>
    <w:rsid w:val="00F5421E"/>
    <w:rsid w:val="00F55557"/>
    <w:rsid w:val="00F57F62"/>
    <w:rsid w:val="00F63EC4"/>
    <w:rsid w:val="00F74F96"/>
    <w:rsid w:val="00F8537A"/>
    <w:rsid w:val="00F9495D"/>
    <w:rsid w:val="00F97782"/>
    <w:rsid w:val="00F97BB2"/>
    <w:rsid w:val="00FB6299"/>
    <w:rsid w:val="00FB7839"/>
    <w:rsid w:val="00FB7B49"/>
    <w:rsid w:val="00FC4FED"/>
    <w:rsid w:val="00FD2FF4"/>
    <w:rsid w:val="00FE317A"/>
    <w:rsid w:val="00FE3DF5"/>
    <w:rsid w:val="00FF59B2"/>
    <w:rsid w:val="00FF7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13C392"/>
  <w15:docId w15:val="{D6C6301E-DF65-4C07-8AB4-56623BDF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jc w:val="both"/>
    </w:pPr>
    <w:rPr>
      <w:rFonts w:ascii="Times" w:hAnsi="Times"/>
      <w:sz w:val="24"/>
    </w:rPr>
  </w:style>
  <w:style w:type="paragraph" w:styleId="Heading1">
    <w:name w:val="heading 1"/>
    <w:basedOn w:val="Normal"/>
    <w:next w:val="Normal"/>
    <w:qFormat/>
    <w:rsid w:val="00865479"/>
    <w:pPr>
      <w:keepNext/>
      <w:spacing w:before="180" w:after="60"/>
      <w:ind w:left="480" w:hanging="240"/>
      <w:outlineLvl w:val="0"/>
    </w:pPr>
    <w:rPr>
      <w:rFonts w:ascii="Myriad Pro Light" w:hAnsi="Myriad Pro Light" w:cs="Arial"/>
      <w:b/>
      <w:bCs/>
      <w:kern w:val="32"/>
      <w:sz w:val="22"/>
      <w:szCs w:val="32"/>
    </w:rPr>
  </w:style>
  <w:style w:type="paragraph" w:styleId="Heading2">
    <w:name w:val="heading 2"/>
    <w:basedOn w:val="Normal"/>
    <w:next w:val="Normal"/>
    <w:qFormat/>
    <w:rsid w:val="00865479"/>
    <w:pPr>
      <w:keepNext/>
      <w:spacing w:before="60" w:after="60"/>
      <w:outlineLvl w:val="1"/>
    </w:pPr>
    <w:rPr>
      <w:rFonts w:ascii="Myriad Pro Light" w:hAnsi="Myriad Pro Light" w:cs="Arial"/>
      <w:b/>
      <w:bCs/>
      <w:iCs/>
      <w:sz w:val="20"/>
      <w:szCs w:val="28"/>
    </w:rPr>
  </w:style>
  <w:style w:type="paragraph" w:styleId="Heading3">
    <w:name w:val="heading 3"/>
    <w:basedOn w:val="Normal"/>
    <w:next w:val="Normal"/>
    <w:qFormat/>
    <w:rsid w:val="00865479"/>
    <w:pPr>
      <w:keepNext/>
      <w:spacing w:before="60" w:after="60"/>
      <w:ind w:left="180"/>
      <w:outlineLvl w:val="2"/>
    </w:pPr>
    <w:rPr>
      <w:rFonts w:ascii="Myriad Pro Light" w:hAnsi="Myriad Pro Light"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next w:val="Normal"/>
    <w:autoRedefine/>
    <w:rsid w:val="00AD75C4"/>
    <w:pPr>
      <w:spacing w:after="0"/>
      <w:ind w:firstLine="187"/>
    </w:pPr>
    <w:rPr>
      <w:rFonts w:ascii="Arno Pro" w:hAnsi="Arno Pro"/>
      <w:kern w:val="19"/>
      <w:sz w:val="17"/>
      <w:szCs w:val="14"/>
    </w:rPr>
  </w:style>
  <w:style w:type="paragraph" w:customStyle="1" w:styleId="TAMainText">
    <w:name w:val="TA_Main_Text"/>
    <w:basedOn w:val="Normal"/>
    <w:link w:val="TAMainTextChar"/>
    <w:autoRedefine/>
    <w:rsid w:val="00C22EC8"/>
    <w:pPr>
      <w:spacing w:after="60"/>
      <w:ind w:firstLine="180"/>
    </w:pPr>
    <w:rPr>
      <w:rFonts w:ascii="Arno Pro" w:hAnsi="Arno Pro"/>
      <w:kern w:val="21"/>
      <w:sz w:val="19"/>
    </w:rPr>
  </w:style>
  <w:style w:type="paragraph" w:customStyle="1" w:styleId="BATitle">
    <w:name w:val="BA_Title"/>
    <w:basedOn w:val="Normal"/>
    <w:next w:val="BBAuthorName"/>
    <w:autoRedefine/>
    <w:rsid w:val="00427112"/>
    <w:pPr>
      <w:spacing w:before="1400" w:after="180"/>
      <w:jc w:val="left"/>
    </w:pPr>
    <w:rPr>
      <w:rFonts w:ascii="Myriad Pro Light" w:hAnsi="Myriad Pro Light"/>
      <w:b/>
      <w:kern w:val="36"/>
      <w:sz w:val="34"/>
    </w:rPr>
  </w:style>
  <w:style w:type="paragraph" w:customStyle="1" w:styleId="BBAuthorName">
    <w:name w:val="BB_Author_Name"/>
    <w:basedOn w:val="Normal"/>
    <w:next w:val="BCAuthorAddress"/>
    <w:autoRedefine/>
    <w:rsid w:val="000E75E3"/>
    <w:pPr>
      <w:spacing w:after="180"/>
      <w:jc w:val="left"/>
    </w:pPr>
    <w:rPr>
      <w:rFonts w:ascii="Arno Pro" w:hAnsi="Arno Pro"/>
      <w:kern w:val="26"/>
    </w:rPr>
  </w:style>
  <w:style w:type="paragraph" w:customStyle="1" w:styleId="BCAuthorAddress">
    <w:name w:val="BC_Author_Address"/>
    <w:basedOn w:val="Normal"/>
    <w:next w:val="BIEmailAddress"/>
    <w:autoRedefine/>
    <w:rsid w:val="00AC5F97"/>
    <w:pPr>
      <w:spacing w:after="60"/>
      <w:jc w:val="left"/>
    </w:pPr>
    <w:rPr>
      <w:rFonts w:ascii="Arno Pro" w:hAnsi="Arno Pro"/>
      <w:kern w:val="22"/>
      <w:sz w:val="20"/>
    </w:rPr>
  </w:style>
  <w:style w:type="paragraph" w:customStyle="1" w:styleId="BIEmailAddress">
    <w:name w:val="BI_Email_Address"/>
    <w:basedOn w:val="Normal"/>
    <w:next w:val="AIReceivedDate"/>
    <w:autoRedefine/>
    <w:rsid w:val="003A0F5F"/>
    <w:pPr>
      <w:spacing w:after="100"/>
      <w:jc w:val="left"/>
    </w:pPr>
    <w:rPr>
      <w:rFonts w:ascii="Arno Pro" w:hAnsi="Arno Pro"/>
      <w:sz w:val="18"/>
    </w:rPr>
  </w:style>
  <w:style w:type="paragraph" w:customStyle="1" w:styleId="AIReceivedDate">
    <w:name w:val="AI_Received_Date"/>
    <w:basedOn w:val="Normal"/>
    <w:next w:val="Normal"/>
    <w:autoRedefine/>
    <w:rsid w:val="00A444E1"/>
    <w:pPr>
      <w:spacing w:after="100"/>
      <w:jc w:val="left"/>
    </w:pPr>
    <w:rPr>
      <w:rFonts w:ascii="Arno Pro" w:hAnsi="Arno Pro"/>
      <w:sz w:val="18"/>
    </w:rPr>
  </w:style>
  <w:style w:type="paragraph" w:customStyle="1" w:styleId="BDAbstract">
    <w:name w:val="BD_Abstract"/>
    <w:basedOn w:val="Normal"/>
    <w:next w:val="TAMainText"/>
    <w:link w:val="BDAbstractChar"/>
    <w:autoRedefine/>
    <w:rsid w:val="00C82B38"/>
    <w:pPr>
      <w:pBdr>
        <w:top w:val="single" w:sz="4" w:space="1" w:color="auto"/>
        <w:bottom w:val="single" w:sz="4" w:space="1" w:color="auto"/>
      </w:pBdr>
      <w:spacing w:before="100" w:after="600"/>
    </w:pPr>
    <w:rPr>
      <w:rFonts w:ascii="Arno Pro" w:hAnsi="Arno Pro"/>
      <w:kern w:val="21"/>
      <w:sz w:val="19"/>
    </w:rPr>
  </w:style>
  <w:style w:type="paragraph" w:customStyle="1" w:styleId="TDAcknowledgments">
    <w:name w:val="TD_Acknowledgments"/>
    <w:basedOn w:val="Normal"/>
    <w:next w:val="Normal"/>
    <w:link w:val="TDAcknowledgmentsChar"/>
    <w:autoRedefine/>
    <w:rsid w:val="00E75388"/>
    <w:pPr>
      <w:spacing w:after="0"/>
    </w:pPr>
    <w:rPr>
      <w:rFonts w:ascii="Arno Pro" w:hAnsi="Arno Pro"/>
      <w:kern w:val="20"/>
      <w:sz w:val="18"/>
    </w:rPr>
  </w:style>
  <w:style w:type="paragraph" w:customStyle="1" w:styleId="TESupportingInformation">
    <w:name w:val="TE_Supporting_Information"/>
    <w:basedOn w:val="Normal"/>
    <w:next w:val="Normal"/>
    <w:autoRedefine/>
    <w:rsid w:val="007063E3"/>
    <w:pPr>
      <w:spacing w:after="0"/>
    </w:pPr>
    <w:rPr>
      <w:rFonts w:ascii="Arno Pro" w:hAnsi="Arno Pro"/>
      <w:b/>
      <w:kern w:val="20"/>
      <w:sz w:val="18"/>
    </w:rPr>
  </w:style>
  <w:style w:type="paragraph" w:customStyle="1" w:styleId="VCSchemeTitle">
    <w:name w:val="VC_Scheme_Title"/>
    <w:basedOn w:val="Normal"/>
    <w:next w:val="Normal"/>
    <w:autoRedefine/>
    <w:rsid w:val="001F2727"/>
    <w:pPr>
      <w:spacing w:after="180"/>
    </w:pPr>
    <w:rPr>
      <w:rFonts w:ascii="Arno Pro" w:hAnsi="Arno Pro"/>
      <w:b/>
      <w:noProof/>
      <w:kern w:val="21"/>
      <w:sz w:val="19"/>
      <w:szCs w:val="14"/>
    </w:rPr>
  </w:style>
  <w:style w:type="paragraph" w:customStyle="1" w:styleId="VDTableTitle">
    <w:name w:val="VD_Table_Title"/>
    <w:basedOn w:val="Normal"/>
    <w:next w:val="Normal"/>
    <w:autoRedefine/>
    <w:rsid w:val="00427112"/>
    <w:pPr>
      <w:spacing w:after="180"/>
    </w:pPr>
    <w:rPr>
      <w:rFonts w:ascii="Arno Pro" w:hAnsi="Arno Pro"/>
      <w:b/>
      <w:kern w:val="21"/>
      <w:sz w:val="19"/>
      <w:szCs w:val="19"/>
    </w:rPr>
  </w:style>
  <w:style w:type="paragraph" w:customStyle="1" w:styleId="VAFigureCaption">
    <w:name w:val="VA_Figure_Caption"/>
    <w:basedOn w:val="Normal"/>
    <w:next w:val="Normal"/>
    <w:autoRedefine/>
    <w:rsid w:val="000E75E3"/>
    <w:pPr>
      <w:spacing w:before="200" w:after="120"/>
    </w:pPr>
    <w:rPr>
      <w:rFonts w:ascii="Arno Pro" w:hAnsi="Arno Pro"/>
      <w:kern w:val="20"/>
      <w:sz w:val="18"/>
    </w:rPr>
  </w:style>
  <w:style w:type="paragraph" w:customStyle="1" w:styleId="VBChartTitle">
    <w:name w:val="VB_Chart_Title"/>
    <w:basedOn w:val="Normal"/>
    <w:next w:val="Normal"/>
    <w:autoRedefine/>
    <w:rsid w:val="00427112"/>
    <w:pPr>
      <w:spacing w:after="180"/>
    </w:pPr>
    <w:rPr>
      <w:rFonts w:ascii="Arno Pro" w:hAnsi="Arno Pro"/>
      <w:b/>
      <w:kern w:val="21"/>
      <w:sz w:val="19"/>
    </w:rPr>
  </w:style>
  <w:style w:type="paragraph" w:customStyle="1" w:styleId="FETableFootnote">
    <w:name w:val="FE_Table_Footnote"/>
    <w:basedOn w:val="Normal"/>
    <w:next w:val="Normal"/>
    <w:autoRedefine/>
    <w:rsid w:val="0088741D"/>
    <w:pPr>
      <w:spacing w:before="60" w:after="120"/>
    </w:pPr>
    <w:rPr>
      <w:rFonts w:ascii="Arno Pro" w:hAnsi="Arno Pro"/>
      <w:sz w:val="18"/>
    </w:rPr>
  </w:style>
  <w:style w:type="paragraph" w:customStyle="1" w:styleId="FCChartFootnote">
    <w:name w:val="FC_Chart_Footnote"/>
    <w:basedOn w:val="Normal"/>
    <w:next w:val="Normal"/>
    <w:autoRedefine/>
    <w:rsid w:val="00157E12"/>
    <w:pPr>
      <w:spacing w:before="60" w:after="120"/>
      <w:ind w:firstLine="187"/>
    </w:pPr>
    <w:rPr>
      <w:rFonts w:ascii="Arno Pro" w:hAnsi="Arno Pro"/>
      <w:sz w:val="18"/>
    </w:rPr>
  </w:style>
  <w:style w:type="paragraph" w:customStyle="1" w:styleId="FDSchemeFootnote">
    <w:name w:val="FD_Scheme_Footnote"/>
    <w:basedOn w:val="Normal"/>
    <w:next w:val="Normal"/>
    <w:autoRedefine/>
    <w:rsid w:val="00157E12"/>
    <w:pPr>
      <w:spacing w:before="60" w:after="120"/>
      <w:ind w:firstLine="187"/>
    </w:pPr>
    <w:rPr>
      <w:rFonts w:ascii="Arno Pro" w:hAnsi="Arno Pro"/>
      <w:sz w:val="18"/>
    </w:rPr>
  </w:style>
  <w:style w:type="paragraph" w:customStyle="1" w:styleId="TCTableBody">
    <w:name w:val="TC_Table_Body"/>
    <w:basedOn w:val="Normal"/>
    <w:next w:val="Normal"/>
    <w:link w:val="TCTableBodyChar"/>
    <w:autoRedefine/>
    <w:rsid w:val="0088741D"/>
    <w:pPr>
      <w:spacing w:before="20" w:after="60"/>
      <w:jc w:val="left"/>
    </w:pPr>
    <w:rPr>
      <w:rFonts w:ascii="Arno Pro" w:hAnsi="Arno Pro"/>
      <w:kern w:val="20"/>
      <w:sz w:val="18"/>
    </w:rPr>
  </w:style>
  <w:style w:type="paragraph" w:customStyle="1" w:styleId="StyleFACorrespondingAuthorFootnote7pt">
    <w:name w:val="Style FA_Corresponding_Author_Footnote + 7 pt"/>
    <w:basedOn w:val="Normal"/>
    <w:next w:val="BGKeywords"/>
    <w:link w:val="StyleFACorrespondingAuthorFootnote7ptChar"/>
    <w:autoRedefine/>
    <w:rsid w:val="000D2D84"/>
    <w:pPr>
      <w:spacing w:after="0"/>
      <w:jc w:val="left"/>
    </w:pPr>
    <w:rPr>
      <w:rFonts w:ascii="Arno Pro" w:hAnsi="Arno Pro"/>
      <w:kern w:val="20"/>
      <w:sz w:val="18"/>
    </w:rPr>
  </w:style>
  <w:style w:type="paragraph" w:customStyle="1" w:styleId="BEAuthorBiography">
    <w:name w:val="BE_Author_Biography"/>
    <w:basedOn w:val="Normal"/>
    <w:autoRedefine/>
    <w:rsid w:val="003A0F5F"/>
    <w:rPr>
      <w:rFonts w:ascii="Arno Pro" w:hAnsi="Arno Pro"/>
      <w:sz w:val="22"/>
    </w:rPr>
  </w:style>
  <w:style w:type="paragraph" w:customStyle="1" w:styleId="StyleBIEmailAddress95pt">
    <w:name w:val="Style BI_Email_Address + 9.5 pt"/>
    <w:basedOn w:val="BIEmailAddress"/>
    <w:rsid w:val="007F6792"/>
    <w:pPr>
      <w:spacing w:after="60"/>
    </w:pPr>
    <w:rPr>
      <w:sz w:val="19"/>
    </w:rPr>
  </w:style>
  <w:style w:type="paragraph" w:customStyle="1" w:styleId="SNSynopsisTOC">
    <w:name w:val="SN_Synopsis_TOC"/>
    <w:basedOn w:val="Normal"/>
    <w:next w:val="Normal"/>
    <w:autoRedefine/>
    <w:rsid w:val="0092616F"/>
    <w:pPr>
      <w:spacing w:after="60"/>
    </w:pPr>
    <w:rPr>
      <w:rFonts w:ascii="Arno Pro" w:hAnsi="Arno Pro"/>
      <w:kern w:val="22"/>
      <w:sz w:val="20"/>
    </w:r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customStyle="1" w:styleId="BGKeywords">
    <w:name w:val="BG_Keywords"/>
    <w:basedOn w:val="Normal"/>
    <w:next w:val="BHBriefs"/>
    <w:autoRedefine/>
    <w:rsid w:val="00AC5F97"/>
    <w:pPr>
      <w:spacing w:after="220"/>
      <w:jc w:val="left"/>
    </w:pPr>
    <w:rPr>
      <w:rFonts w:ascii="Arno Pro" w:hAnsi="Arno Pro"/>
      <w:i/>
      <w:kern w:val="22"/>
      <w:sz w:val="20"/>
    </w:rPr>
  </w:style>
  <w:style w:type="paragraph" w:customStyle="1" w:styleId="BHBriefs">
    <w:name w:val="BH_Briefs"/>
    <w:basedOn w:val="Normal"/>
    <w:next w:val="BDAbstract"/>
    <w:autoRedefine/>
    <w:rsid w:val="000E75E3"/>
    <w:pPr>
      <w:spacing w:before="180" w:after="60"/>
      <w:jc w:val="left"/>
    </w:pPr>
    <w:rPr>
      <w:rFonts w:ascii="Arno Pro" w:hAnsi="Arno Pro"/>
      <w:kern w:val="22"/>
      <w:sz w:val="20"/>
    </w:r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character" w:styleId="EndnoteReference">
    <w:name w:val="endnote reference"/>
    <w:semiHidden/>
    <w:rsid w:val="00A66EDD"/>
    <w:rPr>
      <w:rFonts w:ascii="Times" w:hAnsi="Times"/>
      <w:sz w:val="18"/>
      <w:vertAlign w:val="superscript"/>
    </w:rPr>
  </w:style>
  <w:style w:type="paragraph" w:customStyle="1" w:styleId="StyleTCTableBodyBold">
    <w:name w:val="Style TC_Table_Body + Bold"/>
    <w:basedOn w:val="TCTableBody"/>
    <w:link w:val="StyleTCTableBodyBoldChar"/>
    <w:rsid w:val="000E75E3"/>
    <w:rPr>
      <w:b/>
      <w:bCs/>
      <w:kern w:val="22"/>
      <w:sz w:val="15"/>
    </w:rPr>
  </w:style>
  <w:style w:type="character" w:customStyle="1" w:styleId="StyleFACorrespondingAuthorFootnote7ptChar">
    <w:name w:val="Style FA_Corresponding_Author_Footnote + 7 pt Char"/>
    <w:link w:val="StyleFACorrespondingAuthorFootnote7pt"/>
    <w:rsid w:val="000D2D84"/>
    <w:rPr>
      <w:rFonts w:ascii="Arno Pro" w:hAnsi="Arno Pro"/>
      <w:kern w:val="20"/>
      <w:sz w:val="18"/>
      <w:lang w:val="en-US" w:eastAsia="en-US" w:bidi="ar-SA"/>
    </w:rPr>
  </w:style>
  <w:style w:type="paragraph" w:customStyle="1" w:styleId="BDAbstractTitle">
    <w:name w:val="BD_Abstract_Title"/>
    <w:basedOn w:val="BDAbstract"/>
    <w:link w:val="BDAbstractTitleChar"/>
    <w:rsid w:val="006532A9"/>
    <w:rPr>
      <w:b/>
    </w:rPr>
  </w:style>
  <w:style w:type="character" w:customStyle="1" w:styleId="BDAbstractChar">
    <w:name w:val="BD_Abstract Char"/>
    <w:link w:val="BDAbstract"/>
    <w:rsid w:val="00C82B38"/>
    <w:rPr>
      <w:rFonts w:ascii="Arno Pro" w:hAnsi="Arno Pro"/>
      <w:kern w:val="21"/>
      <w:sz w:val="19"/>
    </w:rPr>
  </w:style>
  <w:style w:type="character" w:customStyle="1" w:styleId="BDAbstractTitleChar">
    <w:name w:val="BD_Abstract_Title Char"/>
    <w:link w:val="BDAbstractTitle"/>
    <w:rsid w:val="006532A9"/>
    <w:rPr>
      <w:rFonts w:ascii="Arno Pro" w:hAnsi="Arno Pro"/>
      <w:b/>
      <w:kern w:val="21"/>
      <w:sz w:val="19"/>
      <w:lang w:val="en-US" w:eastAsia="en-US" w:bidi="ar-SA"/>
    </w:rPr>
  </w:style>
  <w:style w:type="paragraph" w:customStyle="1" w:styleId="TDAckTitle">
    <w:name w:val="TD_Ack_Title"/>
    <w:basedOn w:val="TDAcknowledgments"/>
    <w:link w:val="TDAckTitleChar"/>
    <w:rsid w:val="00AC5F97"/>
    <w:pPr>
      <w:spacing w:before="180" w:after="60"/>
    </w:pPr>
    <w:rPr>
      <w:rFonts w:ascii="Myriad Pro Light" w:hAnsi="Myriad Pro Light"/>
      <w:b/>
      <w:kern w:val="23"/>
      <w:sz w:val="21"/>
    </w:rPr>
  </w:style>
  <w:style w:type="character" w:customStyle="1" w:styleId="TDAcknowledgmentsChar">
    <w:name w:val="TD_Acknowledgments Char"/>
    <w:link w:val="TDAcknowledgments"/>
    <w:rsid w:val="00E75388"/>
    <w:rPr>
      <w:rFonts w:ascii="Arno Pro" w:hAnsi="Arno Pro"/>
      <w:kern w:val="20"/>
      <w:sz w:val="18"/>
      <w:lang w:val="en-US" w:eastAsia="en-US" w:bidi="ar-SA"/>
    </w:rPr>
  </w:style>
  <w:style w:type="character" w:customStyle="1" w:styleId="TDAckTitleChar">
    <w:name w:val="TD_Ack_Title Char"/>
    <w:link w:val="TDAckTitle"/>
    <w:rsid w:val="00AC5F97"/>
    <w:rPr>
      <w:rFonts w:ascii="Myriad Pro Light" w:hAnsi="Myriad Pro Light"/>
      <w:b/>
      <w:kern w:val="23"/>
      <w:sz w:val="21"/>
      <w:lang w:val="en-US" w:eastAsia="en-US" w:bidi="ar-SA"/>
    </w:rPr>
  </w:style>
  <w:style w:type="paragraph" w:customStyle="1" w:styleId="TESupportingInfoTitle">
    <w:name w:val="TE_Supporting_Info_Title"/>
    <w:basedOn w:val="TESupportingInformation"/>
    <w:autoRedefine/>
    <w:rsid w:val="00141659"/>
    <w:pPr>
      <w:spacing w:before="180" w:after="60"/>
    </w:pPr>
    <w:rPr>
      <w:rFonts w:ascii="Myriad Pro Light" w:hAnsi="Myriad Pro Light"/>
      <w:b w:val="0"/>
      <w:caps/>
      <w:sz w:val="21"/>
      <w:szCs w:val="18"/>
    </w:rPr>
  </w:style>
  <w:style w:type="paragraph" w:customStyle="1" w:styleId="AuthorInformationTitle">
    <w:name w:val="Author_Information_Title"/>
    <w:basedOn w:val="TDAckTitle"/>
    <w:rsid w:val="00AC5F97"/>
  </w:style>
  <w:style w:type="paragraph" w:customStyle="1" w:styleId="FAAuthorInfoSubtitle">
    <w:name w:val="FA_Author_Info_Subtitle"/>
    <w:basedOn w:val="Normal"/>
    <w:link w:val="FAAuthorInfoSubtitleChar"/>
    <w:autoRedefine/>
    <w:rsid w:val="00DE78D2"/>
    <w:pPr>
      <w:spacing w:before="120" w:after="60"/>
      <w:jc w:val="left"/>
    </w:pPr>
    <w:rPr>
      <w:rFonts w:ascii="Myriad Pro Light" w:hAnsi="Myriad Pro Light"/>
      <w:b/>
      <w:kern w:val="21"/>
      <w:sz w:val="19"/>
      <w:szCs w:val="14"/>
    </w:rPr>
  </w:style>
  <w:style w:type="character" w:customStyle="1" w:styleId="FAAuthorInfoSubtitleChar">
    <w:name w:val="FA_Author_Info_Subtitle Char"/>
    <w:link w:val="FAAuthorInfoSubtitle"/>
    <w:rsid w:val="00DE78D2"/>
    <w:rPr>
      <w:rFonts w:ascii="Myriad Pro Light" w:hAnsi="Myriad Pro Light"/>
      <w:b/>
      <w:kern w:val="21"/>
      <w:sz w:val="19"/>
      <w:szCs w:val="14"/>
      <w:lang w:val="en-US" w:eastAsia="en-US" w:bidi="ar-SA"/>
    </w:rPr>
  </w:style>
  <w:style w:type="character" w:customStyle="1" w:styleId="TCTableBodyChar">
    <w:name w:val="TC_Table_Body Char"/>
    <w:link w:val="TCTableBody"/>
    <w:rsid w:val="0088741D"/>
    <w:rPr>
      <w:rFonts w:ascii="Arno Pro" w:hAnsi="Arno Pro"/>
      <w:kern w:val="20"/>
      <w:sz w:val="18"/>
    </w:rPr>
  </w:style>
  <w:style w:type="character" w:customStyle="1" w:styleId="StyleTCTableBodyBoldChar">
    <w:name w:val="Style TC_Table_Body + Bold Char"/>
    <w:link w:val="StyleTCTableBodyBold"/>
    <w:rsid w:val="000E75E3"/>
    <w:rPr>
      <w:rFonts w:ascii="Arno Pro" w:hAnsi="Arno Pro"/>
      <w:b/>
      <w:bCs/>
      <w:kern w:val="22"/>
      <w:sz w:val="15"/>
      <w:lang w:val="en-US" w:eastAsia="en-US" w:bidi="ar-SA"/>
    </w:rPr>
  </w:style>
  <w:style w:type="paragraph" w:customStyle="1" w:styleId="Title1">
    <w:name w:val="Title1"/>
    <w:basedOn w:val="Normal"/>
    <w:next w:val="Normal"/>
    <w:qFormat/>
    <w:rsid w:val="009D4A47"/>
    <w:pPr>
      <w:spacing w:before="120" w:after="0" w:line="480" w:lineRule="exact"/>
      <w:jc w:val="left"/>
    </w:pPr>
    <w:rPr>
      <w:rFonts w:ascii="Arial" w:eastAsia="MS Mincho" w:hAnsi="Arial"/>
      <w:b/>
      <w:sz w:val="32"/>
      <w:szCs w:val="28"/>
      <w:lang w:eastAsia="ja-JP"/>
    </w:rPr>
  </w:style>
  <w:style w:type="paragraph" w:customStyle="1" w:styleId="Authors">
    <w:name w:val="Authors"/>
    <w:basedOn w:val="Normal"/>
    <w:qFormat/>
    <w:rsid w:val="009D4A47"/>
    <w:pPr>
      <w:spacing w:before="120" w:after="120" w:line="320" w:lineRule="exact"/>
      <w:jc w:val="left"/>
    </w:pPr>
    <w:rPr>
      <w:rFonts w:ascii="Arial" w:eastAsia="MS Mincho" w:hAnsi="Arial"/>
      <w:sz w:val="22"/>
      <w:szCs w:val="24"/>
      <w:lang w:val="en-GB" w:eastAsia="ja-JP"/>
    </w:rPr>
  </w:style>
  <w:style w:type="paragraph" w:customStyle="1" w:styleId="Adress">
    <w:name w:val="Adress"/>
    <w:basedOn w:val="Normal"/>
    <w:qFormat/>
    <w:rsid w:val="009D4A47"/>
    <w:pPr>
      <w:spacing w:after="0" w:line="180" w:lineRule="exact"/>
      <w:ind w:left="425" w:hanging="425"/>
      <w:jc w:val="left"/>
    </w:pPr>
    <w:rPr>
      <w:rFonts w:ascii="Arial" w:eastAsia="MS Mincho" w:hAnsi="Arial"/>
      <w:sz w:val="14"/>
      <w:lang w:eastAsia="ja-JP"/>
    </w:rPr>
  </w:style>
  <w:style w:type="character" w:styleId="UnresolvedMention">
    <w:name w:val="Unresolved Mention"/>
    <w:basedOn w:val="DefaultParagraphFont"/>
    <w:uiPriority w:val="99"/>
    <w:semiHidden/>
    <w:unhideWhenUsed/>
    <w:rsid w:val="00C82B38"/>
    <w:rPr>
      <w:color w:val="605E5C"/>
      <w:shd w:val="clear" w:color="auto" w:fill="E1DFDD"/>
    </w:rPr>
  </w:style>
  <w:style w:type="paragraph" w:customStyle="1" w:styleId="P1withoutIndendation">
    <w:name w:val="P1_without_Indendation"/>
    <w:basedOn w:val="Normal"/>
    <w:link w:val="P1withoutIndendationChar"/>
    <w:qFormat/>
    <w:rsid w:val="00A9745C"/>
    <w:pPr>
      <w:spacing w:after="0" w:line="225" w:lineRule="exact"/>
    </w:pPr>
    <w:rPr>
      <w:rFonts w:ascii="Arial" w:eastAsia="MS Mincho" w:hAnsi="Arial"/>
      <w:sz w:val="17"/>
      <w:szCs w:val="24"/>
      <w:lang w:eastAsia="ja-JP"/>
    </w:rPr>
  </w:style>
  <w:style w:type="paragraph" w:customStyle="1" w:styleId="P1withIndendation">
    <w:name w:val="P1_with_Indendation"/>
    <w:basedOn w:val="Normal"/>
    <w:qFormat/>
    <w:rsid w:val="00A9745C"/>
    <w:pPr>
      <w:spacing w:after="120" w:line="225" w:lineRule="exact"/>
      <w:ind w:firstLine="284"/>
    </w:pPr>
    <w:rPr>
      <w:rFonts w:ascii="Arial" w:eastAsia="MS Mincho" w:hAnsi="Arial"/>
      <w:sz w:val="17"/>
      <w:szCs w:val="14"/>
      <w:lang w:val="en-GB" w:eastAsia="ja-JP"/>
    </w:rPr>
  </w:style>
  <w:style w:type="character" w:customStyle="1" w:styleId="P1withoutIndendationChar">
    <w:name w:val="P1_without_Indendation Char"/>
    <w:basedOn w:val="DefaultParagraphFont"/>
    <w:link w:val="P1withoutIndendation"/>
    <w:rsid w:val="00A9745C"/>
    <w:rPr>
      <w:rFonts w:ascii="Arial" w:eastAsia="MS Mincho" w:hAnsi="Arial"/>
      <w:sz w:val="17"/>
      <w:szCs w:val="24"/>
      <w:lang w:eastAsia="ja-JP"/>
    </w:rPr>
  </w:style>
  <w:style w:type="paragraph" w:customStyle="1" w:styleId="FigureCaption">
    <w:name w:val="FigureCaption"/>
    <w:basedOn w:val="Normal"/>
    <w:rsid w:val="00BB5E89"/>
    <w:pPr>
      <w:spacing w:before="230" w:after="460" w:line="180" w:lineRule="exact"/>
    </w:pPr>
    <w:rPr>
      <w:rFonts w:ascii="Arial" w:eastAsia="MS Mincho" w:hAnsi="Arial"/>
      <w:sz w:val="14"/>
      <w:szCs w:val="14"/>
      <w:lang w:val="en-GB" w:eastAsia="ja-JP"/>
    </w:rPr>
  </w:style>
  <w:style w:type="paragraph" w:customStyle="1" w:styleId="P1">
    <w:name w:val="P1"/>
    <w:basedOn w:val="P1withoutIndendation"/>
    <w:link w:val="P1Char"/>
    <w:qFormat/>
    <w:rsid w:val="0047161F"/>
  </w:style>
  <w:style w:type="character" w:customStyle="1" w:styleId="P1Char">
    <w:name w:val="P1 Char"/>
    <w:basedOn w:val="P1withoutIndendationChar"/>
    <w:link w:val="P1"/>
    <w:rsid w:val="0047161F"/>
    <w:rPr>
      <w:rFonts w:ascii="Arial" w:eastAsia="MS Mincho" w:hAnsi="Arial"/>
      <w:sz w:val="17"/>
      <w:szCs w:val="24"/>
      <w:lang w:eastAsia="ja-JP"/>
    </w:rPr>
  </w:style>
  <w:style w:type="paragraph" w:customStyle="1" w:styleId="TableHead">
    <w:name w:val="TableHead"/>
    <w:basedOn w:val="Normal"/>
    <w:qFormat/>
    <w:rsid w:val="007D67F0"/>
    <w:pPr>
      <w:pBdr>
        <w:top w:val="single" w:sz="4" w:space="4" w:color="FFFFFF"/>
        <w:left w:val="single" w:sz="4" w:space="4" w:color="FFFFFF"/>
        <w:bottom w:val="single" w:sz="4" w:space="4" w:color="FFFFFF"/>
        <w:right w:val="single" w:sz="4" w:space="4" w:color="FFFFFF"/>
      </w:pBdr>
      <w:spacing w:after="0" w:line="180" w:lineRule="exact"/>
    </w:pPr>
    <w:rPr>
      <w:rFonts w:ascii="Arial" w:eastAsia="MS Mincho" w:hAnsi="Arial"/>
      <w:sz w:val="14"/>
      <w:szCs w:val="14"/>
      <w:lang w:val="en-GB" w:eastAsia="ja-JP"/>
    </w:rPr>
  </w:style>
  <w:style w:type="paragraph" w:customStyle="1" w:styleId="TableBody">
    <w:name w:val="TableBody"/>
    <w:basedOn w:val="TableHead"/>
    <w:rsid w:val="007D67F0"/>
  </w:style>
  <w:style w:type="paragraph" w:customStyle="1" w:styleId="SchemeCaption">
    <w:name w:val="SchemeCaption"/>
    <w:basedOn w:val="Normal"/>
    <w:rsid w:val="00172BC5"/>
    <w:pPr>
      <w:spacing w:before="230" w:after="460" w:line="180" w:lineRule="exact"/>
    </w:pPr>
    <w:rPr>
      <w:rFonts w:ascii="Arial" w:eastAsia="MS Mincho" w:hAnsi="Arial"/>
      <w:sz w:val="14"/>
      <w:szCs w:val="14"/>
      <w:lang w:val="en-GB" w:eastAsia="ja-JP"/>
    </w:rPr>
  </w:style>
  <w:style w:type="paragraph" w:customStyle="1" w:styleId="Acknowledgements">
    <w:name w:val="Acknowledgements"/>
    <w:basedOn w:val="P1withoutIndendation"/>
    <w:qFormat/>
    <w:rsid w:val="00172BC5"/>
    <w:pPr>
      <w:spacing w:after="240" w:line="230" w:lineRule="atLeast"/>
    </w:pPr>
  </w:style>
  <w:style w:type="paragraph" w:customStyle="1" w:styleId="EndNoteBibliographyTitle">
    <w:name w:val="EndNote Bibliography Title"/>
    <w:basedOn w:val="Normal"/>
    <w:link w:val="EndNoteBibliographyTitleChar"/>
    <w:rsid w:val="002E31D7"/>
    <w:pPr>
      <w:spacing w:after="0"/>
      <w:jc w:val="center"/>
    </w:pPr>
    <w:rPr>
      <w:rFonts w:cs="Times"/>
      <w:noProof/>
    </w:rPr>
  </w:style>
  <w:style w:type="character" w:customStyle="1" w:styleId="TAMainTextChar">
    <w:name w:val="TA_Main_Text Char"/>
    <w:basedOn w:val="DefaultParagraphFont"/>
    <w:link w:val="TAMainText"/>
    <w:rsid w:val="00C22EC8"/>
    <w:rPr>
      <w:rFonts w:ascii="Arno Pro" w:hAnsi="Arno Pro"/>
      <w:kern w:val="21"/>
      <w:sz w:val="19"/>
    </w:rPr>
  </w:style>
  <w:style w:type="character" w:customStyle="1" w:styleId="EndNoteBibliographyTitleChar">
    <w:name w:val="EndNote Bibliography Title Char"/>
    <w:basedOn w:val="TAMainTextChar"/>
    <w:link w:val="EndNoteBibliographyTitle"/>
    <w:rsid w:val="002E31D7"/>
    <w:rPr>
      <w:rFonts w:ascii="Times" w:hAnsi="Times" w:cs="Times"/>
      <w:noProof/>
      <w:kern w:val="21"/>
      <w:sz w:val="24"/>
    </w:rPr>
  </w:style>
  <w:style w:type="paragraph" w:customStyle="1" w:styleId="EndNoteBibliography">
    <w:name w:val="EndNote Bibliography"/>
    <w:basedOn w:val="Normal"/>
    <w:link w:val="EndNoteBibliographyChar"/>
    <w:rsid w:val="002E31D7"/>
    <w:pPr>
      <w:jc w:val="center"/>
    </w:pPr>
    <w:rPr>
      <w:rFonts w:cs="Times"/>
      <w:noProof/>
    </w:rPr>
  </w:style>
  <w:style w:type="character" w:customStyle="1" w:styleId="EndNoteBibliographyChar">
    <w:name w:val="EndNote Bibliography Char"/>
    <w:basedOn w:val="TAMainTextChar"/>
    <w:link w:val="EndNoteBibliography"/>
    <w:rsid w:val="002E31D7"/>
    <w:rPr>
      <w:rFonts w:ascii="Times" w:hAnsi="Times" w:cs="Times"/>
      <w:noProof/>
      <w:kern w:val="21"/>
      <w:sz w:val="24"/>
    </w:rPr>
  </w:style>
  <w:style w:type="paragraph" w:customStyle="1" w:styleId="TitleTOC">
    <w:name w:val="Title_TOC"/>
    <w:basedOn w:val="Normal"/>
    <w:rsid w:val="0088741D"/>
    <w:pPr>
      <w:spacing w:before="120" w:after="0" w:line="225" w:lineRule="atLeast"/>
      <w:jc w:val="left"/>
    </w:pPr>
    <w:rPr>
      <w:rFonts w:ascii="Arial" w:eastAsia="MS Mincho" w:hAnsi="Arial"/>
      <w:b/>
      <w:sz w:val="17"/>
      <w:lang w:val="en-GB" w:eastAsia="ja-JP"/>
    </w:rPr>
  </w:style>
  <w:style w:type="character" w:styleId="CommentReference">
    <w:name w:val="annotation reference"/>
    <w:basedOn w:val="DefaultParagraphFont"/>
    <w:semiHidden/>
    <w:unhideWhenUsed/>
    <w:rsid w:val="00107DC6"/>
    <w:rPr>
      <w:sz w:val="16"/>
      <w:szCs w:val="16"/>
    </w:rPr>
  </w:style>
  <w:style w:type="paragraph" w:styleId="CommentText">
    <w:name w:val="annotation text"/>
    <w:basedOn w:val="Normal"/>
    <w:link w:val="CommentTextChar"/>
    <w:semiHidden/>
    <w:unhideWhenUsed/>
    <w:rsid w:val="00107DC6"/>
    <w:rPr>
      <w:sz w:val="20"/>
    </w:rPr>
  </w:style>
  <w:style w:type="character" w:customStyle="1" w:styleId="CommentTextChar">
    <w:name w:val="Comment Text Char"/>
    <w:basedOn w:val="DefaultParagraphFont"/>
    <w:link w:val="CommentText"/>
    <w:semiHidden/>
    <w:rsid w:val="00107DC6"/>
    <w:rPr>
      <w:rFonts w:ascii="Times" w:hAnsi="Times"/>
    </w:rPr>
  </w:style>
  <w:style w:type="paragraph" w:styleId="CommentSubject">
    <w:name w:val="annotation subject"/>
    <w:basedOn w:val="CommentText"/>
    <w:next w:val="CommentText"/>
    <w:link w:val="CommentSubjectChar"/>
    <w:semiHidden/>
    <w:unhideWhenUsed/>
    <w:rsid w:val="00107DC6"/>
    <w:rPr>
      <w:b/>
      <w:bCs/>
    </w:rPr>
  </w:style>
  <w:style w:type="character" w:customStyle="1" w:styleId="CommentSubjectChar">
    <w:name w:val="Comment Subject Char"/>
    <w:basedOn w:val="CommentTextChar"/>
    <w:link w:val="CommentSubject"/>
    <w:semiHidden/>
    <w:rsid w:val="00107DC6"/>
    <w:rPr>
      <w:rFonts w:ascii="Times" w:hAns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015554">
      <w:bodyDiv w:val="1"/>
      <w:marLeft w:val="0"/>
      <w:marRight w:val="0"/>
      <w:marTop w:val="0"/>
      <w:marBottom w:val="0"/>
      <w:divBdr>
        <w:top w:val="none" w:sz="0" w:space="0" w:color="auto"/>
        <w:left w:val="none" w:sz="0" w:space="0" w:color="auto"/>
        <w:bottom w:val="none" w:sz="0" w:space="0" w:color="auto"/>
        <w:right w:val="none" w:sz="0" w:space="0" w:color="auto"/>
      </w:divBdr>
    </w:div>
    <w:div w:id="183672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aidan.mcdonald@tcd.ie" TargetMode="External"/><Relationship Id="rId10" Type="http://schemas.openxmlformats.org/officeDocument/2006/relationships/image" Target="media/image1.emf"/><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e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Desktop\LitRevJun19\acsPageWide-MSW2010%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15FD5-5841-EB4E-AED3-02753F541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C:\Users\New\Desktop\LitRevJun19\acsPageWide-MSW2010 (2).dotx</Template>
  <TotalTime>1</TotalTime>
  <Pages>9</Pages>
  <Words>11845</Words>
  <Characters>67519</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79206</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subject/>
  <dc:creator>Marta Lovisari</dc:creator>
  <cp:keywords/>
  <cp:lastModifiedBy>Aidan</cp:lastModifiedBy>
  <cp:revision>2</cp:revision>
  <cp:lastPrinted>2011-04-15T21:20:00Z</cp:lastPrinted>
  <dcterms:created xsi:type="dcterms:W3CDTF">2020-10-19T14:10:00Z</dcterms:created>
  <dcterms:modified xsi:type="dcterms:W3CDTF">2020-10-19T14:10:00Z</dcterms:modified>
</cp:coreProperties>
</file>