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DCF" w:rsidRDefault="003F1DCF" w:rsidP="003F1DCF">
      <w:pPr>
        <w:pStyle w:val="Header"/>
        <w:tabs>
          <w:tab w:val="left" w:pos="993"/>
        </w:tabs>
        <w:rPr>
          <w:rFonts w:ascii="Arial" w:hAnsi="Arial" w:cs="Arial"/>
          <w:sz w:val="22"/>
          <w:lang w:val="en-IE"/>
        </w:rPr>
      </w:pPr>
    </w:p>
    <w:p w:rsidR="003F1DCF" w:rsidRDefault="003F1DCF" w:rsidP="003F1DCF">
      <w:pPr>
        <w:pStyle w:val="Header"/>
        <w:tabs>
          <w:tab w:val="left" w:pos="0"/>
          <w:tab w:val="left" w:pos="1701"/>
        </w:tabs>
        <w:rPr>
          <w:rFonts w:ascii="Arial" w:hAnsi="Arial" w:cs="Arial"/>
          <w:sz w:val="22"/>
          <w:lang w:val="en-IE"/>
        </w:rPr>
      </w:pPr>
    </w:p>
    <w:p w:rsidR="003F1DCF" w:rsidRDefault="003F1DCF" w:rsidP="003F1DCF">
      <w:pPr>
        <w:pStyle w:val="Header"/>
        <w:tabs>
          <w:tab w:val="clear" w:pos="4153"/>
          <w:tab w:val="center" w:pos="1134"/>
        </w:tabs>
        <w:ind w:left="1134"/>
        <w:rPr>
          <w:b/>
          <w:bCs/>
        </w:rPr>
      </w:pPr>
      <w:r>
        <w:rPr>
          <w:b/>
          <w:bCs/>
        </w:rPr>
        <w:t>Title of Abstract</w:t>
      </w:r>
    </w:p>
    <w:p w:rsidR="00622CC0" w:rsidRPr="00622CC0" w:rsidRDefault="00622CC0" w:rsidP="003F1DCF">
      <w:pPr>
        <w:pStyle w:val="Header"/>
        <w:tabs>
          <w:tab w:val="clear" w:pos="4153"/>
          <w:tab w:val="center" w:pos="1134"/>
        </w:tabs>
        <w:ind w:left="1134"/>
        <w:rPr>
          <w:b/>
          <w:bCs/>
          <w:color w:val="FF0000"/>
        </w:rPr>
      </w:pPr>
      <w:r w:rsidRPr="00622CC0">
        <w:rPr>
          <w:b/>
          <w:bCs/>
          <w:color w:val="FF0000"/>
        </w:rPr>
        <w:t xml:space="preserve">Changed to submit </w:t>
      </w:r>
    </w:p>
    <w:p w:rsidR="003F1DCF" w:rsidRDefault="003F1DCF" w:rsidP="003F1DCF">
      <w:pPr>
        <w:tabs>
          <w:tab w:val="center" w:pos="1134"/>
        </w:tabs>
        <w:ind w:left="1134"/>
        <w:rPr>
          <w:lang w:val="en-IE"/>
        </w:rPr>
      </w:pPr>
    </w:p>
    <w:p w:rsidR="003F1DCF" w:rsidRDefault="0056111F" w:rsidP="003F1DCF">
      <w:pPr>
        <w:pStyle w:val="Header"/>
        <w:tabs>
          <w:tab w:val="center" w:pos="1134"/>
        </w:tabs>
        <w:ind w:left="1134"/>
        <w:rPr>
          <w:b/>
          <w:bCs/>
          <w:lang w:val="en-IE"/>
        </w:rPr>
      </w:pPr>
      <w:r>
        <w:t xml:space="preserve">The dynamics of interviewing </w:t>
      </w:r>
      <w:r w:rsidR="003F1DCF">
        <w:t>in research studies with parents of children receiving palliative care.</w:t>
      </w:r>
    </w:p>
    <w:p w:rsidR="003F1DCF" w:rsidRDefault="003F1DCF" w:rsidP="003F1DCF">
      <w:pPr>
        <w:tabs>
          <w:tab w:val="center" w:pos="1134"/>
        </w:tabs>
        <w:ind w:left="1134"/>
        <w:rPr>
          <w:b/>
          <w:lang w:val="en-IE"/>
        </w:rPr>
      </w:pPr>
    </w:p>
    <w:p w:rsidR="003F1DCF" w:rsidRDefault="003F1DCF" w:rsidP="003F1DCF">
      <w:pPr>
        <w:tabs>
          <w:tab w:val="center" w:pos="1134"/>
        </w:tabs>
        <w:ind w:left="1134"/>
        <w:rPr>
          <w:b/>
          <w:bCs/>
          <w:lang w:val="en-IE"/>
        </w:rPr>
      </w:pPr>
      <w:r>
        <w:rPr>
          <w:b/>
          <w:bCs/>
          <w:lang w:val="en-IE"/>
        </w:rPr>
        <w:t>Authors Details and Contact Details:</w:t>
      </w:r>
    </w:p>
    <w:p w:rsidR="003F1DCF" w:rsidRDefault="003F1DCF" w:rsidP="003F1DCF">
      <w:pPr>
        <w:tabs>
          <w:tab w:val="center" w:pos="1134"/>
        </w:tabs>
        <w:ind w:left="1134" w:right="1685"/>
        <w:rPr>
          <w:lang w:val="en-IE"/>
        </w:rPr>
      </w:pPr>
      <w:proofErr w:type="gramStart"/>
      <w:r>
        <w:rPr>
          <w:lang w:val="en-IE"/>
        </w:rPr>
        <w:t>Dr. Honor Nicholl, Assistant Professor, School of Nursing and Midwifery, Trinity College Dublin,</w:t>
      </w:r>
      <w:r w:rsidR="00675D0F">
        <w:rPr>
          <w:lang w:val="en-IE"/>
        </w:rPr>
        <w:t xml:space="preserve"> </w:t>
      </w:r>
      <w:r>
        <w:rPr>
          <w:lang w:val="en-IE"/>
        </w:rPr>
        <w:t>Ireland.</w:t>
      </w:r>
      <w:proofErr w:type="gramEnd"/>
    </w:p>
    <w:p w:rsidR="003F1DCF" w:rsidRDefault="003F1DCF" w:rsidP="003F1DCF">
      <w:pPr>
        <w:ind w:left="1134"/>
        <w:rPr>
          <w:lang w:val="en-IE"/>
        </w:rPr>
      </w:pPr>
      <w:r>
        <w:rPr>
          <w:lang w:val="en-IE"/>
        </w:rPr>
        <w:t xml:space="preserve"> E-mail: </w:t>
      </w:r>
      <w:hyperlink r:id="rId5" w:history="1">
        <w:r>
          <w:rPr>
            <w:rStyle w:val="Hyperlink"/>
            <w:lang w:val="en-IE"/>
          </w:rPr>
          <w:t>nichollh@tcd.ie</w:t>
        </w:r>
      </w:hyperlink>
      <w:r>
        <w:rPr>
          <w:lang w:val="en-IE"/>
        </w:rPr>
        <w:t xml:space="preserve">  Tel: 00353-1-8963702</w:t>
      </w:r>
    </w:p>
    <w:p w:rsidR="003F1DCF" w:rsidRDefault="003F1DCF" w:rsidP="003F1DCF">
      <w:pPr>
        <w:tabs>
          <w:tab w:val="center" w:pos="1134"/>
        </w:tabs>
        <w:ind w:left="1134"/>
        <w:rPr>
          <w:lang w:val="en-IE"/>
        </w:rPr>
      </w:pPr>
    </w:p>
    <w:p w:rsidR="003F1DCF" w:rsidRDefault="003F1DCF" w:rsidP="003F1DCF">
      <w:pPr>
        <w:tabs>
          <w:tab w:val="center" w:pos="1134"/>
        </w:tabs>
        <w:ind w:left="1134"/>
        <w:rPr>
          <w:lang w:val="en-IE"/>
        </w:rPr>
      </w:pPr>
      <w:proofErr w:type="gramStart"/>
      <w:r>
        <w:rPr>
          <w:lang w:val="en-IE"/>
        </w:rPr>
        <w:t>Dr. Catherine Tracey, Research Assistant, School of Nursing and Midwifery, Trinity College Dublin, Ireland.</w:t>
      </w:r>
      <w:proofErr w:type="gramEnd"/>
      <w:r>
        <w:rPr>
          <w:lang w:val="en-IE"/>
        </w:rPr>
        <w:t xml:space="preserve">  </w:t>
      </w:r>
    </w:p>
    <w:p w:rsidR="003F1DCF" w:rsidRDefault="003F1DCF" w:rsidP="003F1DCF">
      <w:pPr>
        <w:tabs>
          <w:tab w:val="center" w:pos="1134"/>
        </w:tabs>
        <w:ind w:left="1134"/>
        <w:rPr>
          <w:lang w:val="en-IE"/>
        </w:rPr>
      </w:pPr>
      <w:r>
        <w:rPr>
          <w:lang w:val="en-IE"/>
        </w:rPr>
        <w:t xml:space="preserve">Email: </w:t>
      </w:r>
      <w:hyperlink r:id="rId6" w:history="1">
        <w:r>
          <w:rPr>
            <w:rStyle w:val="Hyperlink"/>
            <w:lang w:val="en-IE"/>
          </w:rPr>
          <w:t>traceyca@tcd.ie</w:t>
        </w:r>
      </w:hyperlink>
      <w:r>
        <w:rPr>
          <w:lang w:val="en-IE"/>
        </w:rPr>
        <w:t xml:space="preserve"> Tel: 00353-1-8963702                       </w:t>
      </w:r>
    </w:p>
    <w:p w:rsidR="003F1DCF" w:rsidRDefault="003F1DCF" w:rsidP="003F1DCF">
      <w:pPr>
        <w:tabs>
          <w:tab w:val="center" w:pos="1134"/>
        </w:tabs>
        <w:ind w:left="1134"/>
        <w:rPr>
          <w:lang w:val="en-IE"/>
        </w:rPr>
      </w:pPr>
    </w:p>
    <w:p w:rsidR="003F1DCF" w:rsidRPr="005B0565" w:rsidRDefault="003136CC" w:rsidP="003F1DCF">
      <w:pPr>
        <w:tabs>
          <w:tab w:val="center" w:pos="1134"/>
        </w:tabs>
        <w:ind w:left="1134"/>
        <w:rPr>
          <w:color w:val="FF0000"/>
          <w:u w:val="single"/>
          <w:lang w:val="en-IE"/>
        </w:rPr>
      </w:pPr>
      <w:r>
        <w:rPr>
          <w:color w:val="FF0000"/>
          <w:u w:val="single"/>
          <w:lang w:val="en-IE"/>
        </w:rPr>
        <w:t>1963</w:t>
      </w:r>
      <w:r w:rsidR="003F1DCF" w:rsidRPr="005B0565">
        <w:rPr>
          <w:color w:val="FF0000"/>
          <w:u w:val="single"/>
          <w:lang w:val="en-IE"/>
        </w:rPr>
        <w:t xml:space="preserve"> characters </w:t>
      </w:r>
    </w:p>
    <w:p w:rsidR="003F1DCF" w:rsidRDefault="003F1DCF" w:rsidP="003F1DCF">
      <w:pPr>
        <w:tabs>
          <w:tab w:val="center" w:pos="1134"/>
        </w:tabs>
        <w:ind w:left="1134"/>
        <w:rPr>
          <w:b/>
          <w:bCs/>
          <w:lang w:val="en-IE"/>
        </w:rPr>
      </w:pPr>
    </w:p>
    <w:p w:rsidR="003F1DCF" w:rsidRPr="003136CC" w:rsidRDefault="003F1DCF" w:rsidP="00675D0F">
      <w:pPr>
        <w:tabs>
          <w:tab w:val="center" w:pos="1134"/>
        </w:tabs>
        <w:ind w:left="1134"/>
        <w:rPr>
          <w:color w:val="000000" w:themeColor="text1"/>
          <w:lang w:val="en-IE"/>
        </w:rPr>
      </w:pPr>
      <w:r w:rsidRPr="003136CC">
        <w:rPr>
          <w:b/>
          <w:bCs/>
          <w:color w:val="000000" w:themeColor="text1"/>
          <w:lang w:val="en-IE"/>
        </w:rPr>
        <w:t>Background</w:t>
      </w:r>
      <w:r w:rsidRPr="003136CC">
        <w:rPr>
          <w:color w:val="000000" w:themeColor="text1"/>
          <w:lang w:val="en-IE"/>
        </w:rPr>
        <w:t xml:space="preserve"> </w:t>
      </w:r>
    </w:p>
    <w:p w:rsidR="003F1DCF" w:rsidRPr="003136CC" w:rsidRDefault="003F1DCF" w:rsidP="00675D0F">
      <w:pPr>
        <w:tabs>
          <w:tab w:val="center" w:pos="1134"/>
        </w:tabs>
        <w:ind w:left="1134"/>
        <w:rPr>
          <w:b/>
          <w:bCs/>
          <w:color w:val="000000" w:themeColor="text1"/>
          <w:lang w:val="en-IE"/>
        </w:rPr>
      </w:pPr>
      <w:r w:rsidRPr="003136CC">
        <w:rPr>
          <w:color w:val="000000" w:themeColor="text1"/>
        </w:rPr>
        <w:t>In research</w:t>
      </w:r>
      <w:r w:rsidR="0025393C" w:rsidRPr="003136CC">
        <w:rPr>
          <w:color w:val="000000" w:themeColor="text1"/>
        </w:rPr>
        <w:t xml:space="preserve"> interview</w:t>
      </w:r>
      <w:r w:rsidR="00675D0F" w:rsidRPr="003136CC">
        <w:rPr>
          <w:color w:val="000000" w:themeColor="text1"/>
        </w:rPr>
        <w:t>s</w:t>
      </w:r>
      <w:r w:rsidR="00B102BE" w:rsidRPr="003136CC">
        <w:rPr>
          <w:color w:val="000000" w:themeColor="text1"/>
        </w:rPr>
        <w:t xml:space="preserve"> one to one</w:t>
      </w:r>
      <w:r w:rsidR="008F02C9" w:rsidRPr="003136CC">
        <w:rPr>
          <w:color w:val="000000" w:themeColor="text1"/>
        </w:rPr>
        <w:t xml:space="preserve"> </w:t>
      </w:r>
      <w:r w:rsidR="0025393C" w:rsidRPr="003136CC">
        <w:rPr>
          <w:color w:val="000000" w:themeColor="text1"/>
        </w:rPr>
        <w:t>interview</w:t>
      </w:r>
      <w:r w:rsidR="00B102BE" w:rsidRPr="003136CC">
        <w:rPr>
          <w:color w:val="000000" w:themeColor="text1"/>
        </w:rPr>
        <w:t>s</w:t>
      </w:r>
      <w:r w:rsidR="008F02C9" w:rsidRPr="003136CC">
        <w:rPr>
          <w:color w:val="000000" w:themeColor="text1"/>
        </w:rPr>
        <w:t xml:space="preserve"> and focus groups are commonly used methods of data collection</w:t>
      </w:r>
      <w:r w:rsidRPr="003136CC">
        <w:rPr>
          <w:color w:val="000000" w:themeColor="text1"/>
        </w:rPr>
        <w:t xml:space="preserve"> in</w:t>
      </w:r>
      <w:r w:rsidR="008F02C9" w:rsidRPr="003136CC">
        <w:rPr>
          <w:color w:val="000000" w:themeColor="text1"/>
        </w:rPr>
        <w:t>to</w:t>
      </w:r>
      <w:r w:rsidRPr="003136CC">
        <w:rPr>
          <w:color w:val="000000" w:themeColor="text1"/>
        </w:rPr>
        <w:t xml:space="preserve"> many aspects of children’s palliative care</w:t>
      </w:r>
      <w:r w:rsidR="005B0565" w:rsidRPr="003136CC">
        <w:rPr>
          <w:color w:val="000000" w:themeColor="text1"/>
        </w:rPr>
        <w:t>.</w:t>
      </w:r>
      <w:r w:rsidRPr="003136CC">
        <w:rPr>
          <w:color w:val="000000" w:themeColor="text1"/>
        </w:rPr>
        <w:t xml:space="preserve"> However little is repo</w:t>
      </w:r>
      <w:r w:rsidR="008F02C9" w:rsidRPr="003136CC">
        <w:rPr>
          <w:color w:val="000000" w:themeColor="text1"/>
        </w:rPr>
        <w:t xml:space="preserve">rted </w:t>
      </w:r>
      <w:r w:rsidR="0024411B" w:rsidRPr="003136CC">
        <w:rPr>
          <w:color w:val="000000" w:themeColor="text1"/>
        </w:rPr>
        <w:t>on researchers’ experiences</w:t>
      </w:r>
      <w:r w:rsidRPr="003136CC">
        <w:rPr>
          <w:color w:val="000000" w:themeColor="text1"/>
        </w:rPr>
        <w:t xml:space="preserve"> and the lesso</w:t>
      </w:r>
      <w:r w:rsidR="00675D0F" w:rsidRPr="003136CC">
        <w:rPr>
          <w:color w:val="000000" w:themeColor="text1"/>
        </w:rPr>
        <w:t>ns learned from these</w:t>
      </w:r>
      <w:r w:rsidRPr="003136CC">
        <w:rPr>
          <w:color w:val="000000" w:themeColor="text1"/>
        </w:rPr>
        <w:t xml:space="preserve">. </w:t>
      </w:r>
    </w:p>
    <w:p w:rsidR="003F1DCF" w:rsidRPr="003136CC" w:rsidRDefault="003F1DCF" w:rsidP="00675D0F">
      <w:pPr>
        <w:tabs>
          <w:tab w:val="center" w:pos="1134"/>
        </w:tabs>
        <w:ind w:left="1134"/>
        <w:rPr>
          <w:b/>
          <w:bCs/>
          <w:color w:val="000000" w:themeColor="text1"/>
          <w:lang w:val="en-IE"/>
        </w:rPr>
      </w:pPr>
    </w:p>
    <w:p w:rsidR="003F1DCF" w:rsidRPr="003136CC" w:rsidRDefault="003F1DCF" w:rsidP="00675D0F">
      <w:pPr>
        <w:tabs>
          <w:tab w:val="center" w:pos="1134"/>
        </w:tabs>
        <w:rPr>
          <w:color w:val="000000" w:themeColor="text1"/>
        </w:rPr>
      </w:pPr>
    </w:p>
    <w:p w:rsidR="003F1DCF" w:rsidRPr="003136CC" w:rsidRDefault="003F1DCF" w:rsidP="00675D0F">
      <w:pPr>
        <w:tabs>
          <w:tab w:val="center" w:pos="1134"/>
        </w:tabs>
        <w:ind w:left="1134"/>
        <w:rPr>
          <w:b/>
          <w:bCs/>
          <w:color w:val="000000" w:themeColor="text1"/>
          <w:lang w:val="en-IE"/>
        </w:rPr>
      </w:pPr>
      <w:r w:rsidRPr="003136CC">
        <w:rPr>
          <w:b/>
          <w:bCs/>
          <w:color w:val="000000" w:themeColor="text1"/>
          <w:lang w:val="en-IE"/>
        </w:rPr>
        <w:t>Aims</w:t>
      </w:r>
    </w:p>
    <w:p w:rsidR="008F02C9" w:rsidRPr="003136CC" w:rsidRDefault="003F1DCF" w:rsidP="00675D0F">
      <w:pPr>
        <w:tabs>
          <w:tab w:val="center" w:pos="1134"/>
        </w:tabs>
        <w:ind w:left="1134"/>
        <w:rPr>
          <w:color w:val="000000" w:themeColor="text1"/>
        </w:rPr>
      </w:pPr>
      <w:r w:rsidRPr="003136CC">
        <w:rPr>
          <w:color w:val="000000" w:themeColor="text1"/>
        </w:rPr>
        <w:t>The aim of this presentation</w:t>
      </w:r>
      <w:r w:rsidR="005B0565" w:rsidRPr="003136CC">
        <w:rPr>
          <w:color w:val="000000" w:themeColor="text1"/>
        </w:rPr>
        <w:t xml:space="preserve"> is </w:t>
      </w:r>
      <w:r w:rsidR="0024411B" w:rsidRPr="003136CC">
        <w:rPr>
          <w:color w:val="000000" w:themeColor="text1"/>
        </w:rPr>
        <w:t>to contribute</w:t>
      </w:r>
      <w:r w:rsidR="005B0565" w:rsidRPr="003136CC">
        <w:rPr>
          <w:color w:val="000000" w:themeColor="text1"/>
        </w:rPr>
        <w:t xml:space="preserve"> towards the most effective</w:t>
      </w:r>
      <w:r w:rsidR="0024411B" w:rsidRPr="003136CC">
        <w:rPr>
          <w:color w:val="000000" w:themeColor="text1"/>
        </w:rPr>
        <w:t xml:space="preserve"> interview</w:t>
      </w:r>
      <w:r w:rsidR="005B0565" w:rsidRPr="003136CC">
        <w:rPr>
          <w:color w:val="000000" w:themeColor="text1"/>
        </w:rPr>
        <w:t xml:space="preserve"> outcome</w:t>
      </w:r>
      <w:r w:rsidR="0024411B" w:rsidRPr="003136CC">
        <w:rPr>
          <w:color w:val="000000" w:themeColor="text1"/>
        </w:rPr>
        <w:t xml:space="preserve"> </w:t>
      </w:r>
      <w:r w:rsidR="005B0565" w:rsidRPr="003136CC">
        <w:rPr>
          <w:color w:val="000000" w:themeColor="text1"/>
        </w:rPr>
        <w:t>for researcher</w:t>
      </w:r>
      <w:r w:rsidR="0024411B" w:rsidRPr="003136CC">
        <w:rPr>
          <w:color w:val="000000" w:themeColor="text1"/>
        </w:rPr>
        <w:t>(s)</w:t>
      </w:r>
      <w:r w:rsidR="005B0565" w:rsidRPr="003136CC">
        <w:rPr>
          <w:color w:val="000000" w:themeColor="text1"/>
        </w:rPr>
        <w:t xml:space="preserve"> and participant(s) by</w:t>
      </w:r>
      <w:r w:rsidRPr="003136CC">
        <w:rPr>
          <w:color w:val="000000" w:themeColor="text1"/>
        </w:rPr>
        <w:t xml:space="preserve"> identify</w:t>
      </w:r>
      <w:r w:rsidR="005B0565" w:rsidRPr="003136CC">
        <w:rPr>
          <w:color w:val="000000" w:themeColor="text1"/>
        </w:rPr>
        <w:t>ing</w:t>
      </w:r>
      <w:r w:rsidRPr="003136CC">
        <w:rPr>
          <w:color w:val="000000" w:themeColor="text1"/>
        </w:rPr>
        <w:t xml:space="preserve"> the professional and situatio</w:t>
      </w:r>
      <w:r w:rsidR="0024411B" w:rsidRPr="003136CC">
        <w:rPr>
          <w:color w:val="000000" w:themeColor="text1"/>
        </w:rPr>
        <w:t>nal issues that can arise</w:t>
      </w:r>
      <w:r w:rsidR="00675D0F" w:rsidRPr="003136CC">
        <w:rPr>
          <w:color w:val="000000" w:themeColor="text1"/>
        </w:rPr>
        <w:t xml:space="preserve"> when undertaking one to one interviews and focus group interviews. These include</w:t>
      </w:r>
      <w:r w:rsidR="00B102BE" w:rsidRPr="003136CC">
        <w:rPr>
          <w:color w:val="000000" w:themeColor="text1"/>
        </w:rPr>
        <w:t xml:space="preserve"> </w:t>
      </w:r>
      <w:r w:rsidR="0025393C" w:rsidRPr="003136CC">
        <w:rPr>
          <w:color w:val="000000" w:themeColor="text1"/>
        </w:rPr>
        <w:t>practical, ethical and</w:t>
      </w:r>
      <w:r w:rsidR="00B102BE" w:rsidRPr="003136CC">
        <w:rPr>
          <w:color w:val="000000" w:themeColor="text1"/>
        </w:rPr>
        <w:t xml:space="preserve"> me</w:t>
      </w:r>
      <w:r w:rsidR="0024411B" w:rsidRPr="003136CC">
        <w:rPr>
          <w:color w:val="000000" w:themeColor="text1"/>
        </w:rPr>
        <w:t>thodological issues</w:t>
      </w:r>
      <w:r w:rsidR="00675D0F" w:rsidRPr="003136CC">
        <w:rPr>
          <w:color w:val="000000" w:themeColor="text1"/>
        </w:rPr>
        <w:t>.</w:t>
      </w:r>
      <w:r w:rsidR="00B102BE" w:rsidRPr="003136CC">
        <w:rPr>
          <w:color w:val="000000" w:themeColor="text1"/>
        </w:rPr>
        <w:t xml:space="preserve"> </w:t>
      </w:r>
    </w:p>
    <w:p w:rsidR="003F1DCF" w:rsidRPr="003136CC" w:rsidRDefault="003F1DCF" w:rsidP="00675D0F">
      <w:pPr>
        <w:tabs>
          <w:tab w:val="center" w:pos="1134"/>
        </w:tabs>
        <w:ind w:left="1134"/>
        <w:rPr>
          <w:color w:val="000000" w:themeColor="text1"/>
        </w:rPr>
      </w:pPr>
    </w:p>
    <w:p w:rsidR="003F1DCF" w:rsidRPr="003136CC" w:rsidRDefault="003F1DCF" w:rsidP="00675D0F">
      <w:pPr>
        <w:tabs>
          <w:tab w:val="center" w:pos="1134"/>
        </w:tabs>
        <w:ind w:left="1134"/>
        <w:rPr>
          <w:color w:val="000000" w:themeColor="text1"/>
        </w:rPr>
      </w:pPr>
    </w:p>
    <w:p w:rsidR="003F1DCF" w:rsidRPr="003136CC" w:rsidRDefault="003F1DCF" w:rsidP="00675D0F">
      <w:pPr>
        <w:tabs>
          <w:tab w:val="center" w:pos="1134"/>
        </w:tabs>
        <w:ind w:left="1134"/>
        <w:rPr>
          <w:color w:val="000000" w:themeColor="text1"/>
          <w:lang w:val="en-IE"/>
        </w:rPr>
      </w:pPr>
      <w:r w:rsidRPr="003136CC">
        <w:rPr>
          <w:b/>
          <w:bCs/>
          <w:color w:val="000000" w:themeColor="text1"/>
          <w:lang w:val="en-IE"/>
        </w:rPr>
        <w:t>Method</w:t>
      </w:r>
    </w:p>
    <w:p w:rsidR="003F1DCF" w:rsidRPr="003136CC" w:rsidRDefault="008A6339" w:rsidP="00675D0F">
      <w:pPr>
        <w:tabs>
          <w:tab w:val="center" w:pos="1134"/>
        </w:tabs>
        <w:ind w:left="1134"/>
        <w:rPr>
          <w:color w:val="000000" w:themeColor="text1"/>
        </w:rPr>
      </w:pPr>
      <w:r w:rsidRPr="003136CC">
        <w:rPr>
          <w:color w:val="000000" w:themeColor="text1"/>
        </w:rPr>
        <w:t>Qualitative descriptive analysis d</w:t>
      </w:r>
      <w:r w:rsidR="008F02C9" w:rsidRPr="003136CC">
        <w:rPr>
          <w:color w:val="000000" w:themeColor="text1"/>
        </w:rPr>
        <w:t>rawing on</w:t>
      </w:r>
      <w:r w:rsidRPr="003136CC">
        <w:rPr>
          <w:color w:val="000000" w:themeColor="text1"/>
        </w:rPr>
        <w:t xml:space="preserve"> the researchers’</w:t>
      </w:r>
      <w:r w:rsidR="003F1DCF" w:rsidRPr="003136CC">
        <w:rPr>
          <w:color w:val="000000" w:themeColor="text1"/>
        </w:rPr>
        <w:t xml:space="preserve"> data and </w:t>
      </w:r>
      <w:r w:rsidR="00622CC0">
        <w:rPr>
          <w:color w:val="000000" w:themeColor="text1"/>
        </w:rPr>
        <w:t xml:space="preserve">extensive </w:t>
      </w:r>
      <w:r w:rsidR="003F1DCF" w:rsidRPr="003136CC">
        <w:rPr>
          <w:color w:val="000000" w:themeColor="text1"/>
        </w:rPr>
        <w:t>experiences from large ethically appr</w:t>
      </w:r>
      <w:r w:rsidR="008F02C9" w:rsidRPr="003136CC">
        <w:rPr>
          <w:color w:val="000000" w:themeColor="text1"/>
        </w:rPr>
        <w:t>oved research studies</w:t>
      </w:r>
      <w:r w:rsidRPr="003136CC">
        <w:rPr>
          <w:color w:val="000000" w:themeColor="text1"/>
        </w:rPr>
        <w:t xml:space="preserve"> will be used.</w:t>
      </w:r>
    </w:p>
    <w:p w:rsidR="008A6339" w:rsidRPr="003136CC" w:rsidRDefault="008A6339" w:rsidP="00675D0F">
      <w:pPr>
        <w:ind w:left="1134"/>
        <w:rPr>
          <w:b/>
          <w:color w:val="000000" w:themeColor="text1"/>
        </w:rPr>
      </w:pPr>
      <w:bookmarkStart w:id="0" w:name="_GoBack"/>
      <w:bookmarkEnd w:id="0"/>
    </w:p>
    <w:p w:rsidR="008A6339" w:rsidRPr="003136CC" w:rsidRDefault="008A6339" w:rsidP="00675D0F">
      <w:pPr>
        <w:ind w:left="1134"/>
        <w:rPr>
          <w:b/>
          <w:color w:val="000000" w:themeColor="text1"/>
        </w:rPr>
      </w:pPr>
    </w:p>
    <w:p w:rsidR="003F1DCF" w:rsidRPr="003136CC" w:rsidRDefault="003F1DCF" w:rsidP="00675D0F">
      <w:pPr>
        <w:ind w:left="1134"/>
        <w:rPr>
          <w:b/>
          <w:bCs/>
          <w:color w:val="000000" w:themeColor="text1"/>
          <w:lang w:val="en-IE"/>
        </w:rPr>
      </w:pPr>
      <w:r w:rsidRPr="003136CC">
        <w:rPr>
          <w:b/>
          <w:color w:val="000000" w:themeColor="text1"/>
        </w:rPr>
        <w:t xml:space="preserve">Results </w:t>
      </w:r>
    </w:p>
    <w:p w:rsidR="0025393C" w:rsidRPr="003136CC" w:rsidRDefault="008A6339" w:rsidP="00675D0F">
      <w:pPr>
        <w:tabs>
          <w:tab w:val="center" w:pos="1134"/>
        </w:tabs>
        <w:ind w:left="1134"/>
        <w:rPr>
          <w:color w:val="000000" w:themeColor="text1"/>
        </w:rPr>
      </w:pPr>
      <w:r w:rsidRPr="003136CC">
        <w:rPr>
          <w:color w:val="000000" w:themeColor="text1"/>
        </w:rPr>
        <w:t>Issues identified</w:t>
      </w:r>
      <w:r w:rsidR="003F1DCF" w:rsidRPr="003136CC">
        <w:rPr>
          <w:color w:val="000000" w:themeColor="text1"/>
        </w:rPr>
        <w:t xml:space="preserve"> include</w:t>
      </w:r>
      <w:r w:rsidRPr="003136CC">
        <w:rPr>
          <w:color w:val="000000" w:themeColor="text1"/>
        </w:rPr>
        <w:t>d the</w:t>
      </w:r>
      <w:r w:rsidR="003F1DCF" w:rsidRPr="003136CC">
        <w:rPr>
          <w:color w:val="000000" w:themeColor="text1"/>
        </w:rPr>
        <w:t xml:space="preserve"> researcher</w:t>
      </w:r>
      <w:r w:rsidR="00675D0F" w:rsidRPr="003136CC">
        <w:rPr>
          <w:color w:val="000000" w:themeColor="text1"/>
        </w:rPr>
        <w:t>s</w:t>
      </w:r>
      <w:r w:rsidRPr="003136CC">
        <w:rPr>
          <w:color w:val="000000" w:themeColor="text1"/>
        </w:rPr>
        <w:t xml:space="preserve"> being exposed to</w:t>
      </w:r>
      <w:r w:rsidR="00675D0F" w:rsidRPr="003136CC">
        <w:rPr>
          <w:color w:val="000000" w:themeColor="text1"/>
        </w:rPr>
        <w:t>,</w:t>
      </w:r>
      <w:r w:rsidR="0024411B" w:rsidRPr="003136CC">
        <w:rPr>
          <w:color w:val="000000" w:themeColor="text1"/>
        </w:rPr>
        <w:t xml:space="preserve"> coming to terms</w:t>
      </w:r>
      <w:r w:rsidRPr="003136CC">
        <w:rPr>
          <w:color w:val="000000" w:themeColor="text1"/>
        </w:rPr>
        <w:t xml:space="preserve"> </w:t>
      </w:r>
      <w:r w:rsidR="00675D0F" w:rsidRPr="003136CC">
        <w:rPr>
          <w:color w:val="000000" w:themeColor="text1"/>
        </w:rPr>
        <w:t xml:space="preserve">with </w:t>
      </w:r>
      <w:r w:rsidRPr="003136CC">
        <w:rPr>
          <w:color w:val="000000" w:themeColor="text1"/>
        </w:rPr>
        <w:t xml:space="preserve">and learning the </w:t>
      </w:r>
      <w:r w:rsidR="00675D0F" w:rsidRPr="003136CC">
        <w:rPr>
          <w:color w:val="000000" w:themeColor="text1"/>
        </w:rPr>
        <w:t xml:space="preserve">similarities </w:t>
      </w:r>
      <w:r w:rsidRPr="003136CC">
        <w:rPr>
          <w:color w:val="000000" w:themeColor="text1"/>
        </w:rPr>
        <w:t xml:space="preserve"> and differences in the skill sets required when </w:t>
      </w:r>
      <w:r w:rsidR="00675D0F" w:rsidRPr="003136CC">
        <w:rPr>
          <w:color w:val="000000" w:themeColor="text1"/>
        </w:rPr>
        <w:t>c</w:t>
      </w:r>
      <w:r w:rsidR="003136CC" w:rsidRPr="003136CC">
        <w:rPr>
          <w:color w:val="000000" w:themeColor="text1"/>
        </w:rPr>
        <w:t>onducting</w:t>
      </w:r>
      <w:r w:rsidR="00675D0F" w:rsidRPr="003136CC">
        <w:rPr>
          <w:color w:val="000000" w:themeColor="text1"/>
        </w:rPr>
        <w:t xml:space="preserve"> one to one interviews and</w:t>
      </w:r>
      <w:r w:rsidR="005D6C7A" w:rsidRPr="003136CC">
        <w:rPr>
          <w:color w:val="000000" w:themeColor="text1"/>
        </w:rPr>
        <w:t xml:space="preserve"> focus groups </w:t>
      </w:r>
      <w:r w:rsidR="00622CC0">
        <w:rPr>
          <w:color w:val="000000" w:themeColor="text1"/>
        </w:rPr>
        <w:t xml:space="preserve">interviews </w:t>
      </w:r>
      <w:r w:rsidR="003136CC" w:rsidRPr="003136CC">
        <w:rPr>
          <w:color w:val="000000" w:themeColor="text1"/>
        </w:rPr>
        <w:t xml:space="preserve">[of one to two hours duration] </w:t>
      </w:r>
      <w:r w:rsidR="005D6C7A" w:rsidRPr="003136CC">
        <w:rPr>
          <w:color w:val="000000" w:themeColor="text1"/>
        </w:rPr>
        <w:t>in the home and</w:t>
      </w:r>
      <w:r w:rsidRPr="003136CC">
        <w:rPr>
          <w:color w:val="000000" w:themeColor="text1"/>
        </w:rPr>
        <w:t xml:space="preserve"> </w:t>
      </w:r>
      <w:r w:rsidR="00675D0F" w:rsidRPr="003136CC">
        <w:rPr>
          <w:color w:val="000000" w:themeColor="text1"/>
        </w:rPr>
        <w:t xml:space="preserve">in </w:t>
      </w:r>
      <w:r w:rsidRPr="003136CC">
        <w:rPr>
          <w:color w:val="000000" w:themeColor="text1"/>
        </w:rPr>
        <w:t>other locations</w:t>
      </w:r>
      <w:r w:rsidR="0070312E" w:rsidRPr="003136CC">
        <w:rPr>
          <w:color w:val="000000" w:themeColor="text1"/>
        </w:rPr>
        <w:t>.</w:t>
      </w:r>
      <w:r w:rsidR="005D6C7A" w:rsidRPr="003136CC">
        <w:rPr>
          <w:color w:val="000000" w:themeColor="text1"/>
        </w:rPr>
        <w:t xml:space="preserve"> </w:t>
      </w:r>
    </w:p>
    <w:p w:rsidR="003F1DCF" w:rsidRPr="003136CC" w:rsidRDefault="003136CC" w:rsidP="00675D0F">
      <w:pPr>
        <w:tabs>
          <w:tab w:val="center" w:pos="1134"/>
        </w:tabs>
        <w:ind w:left="1134"/>
        <w:rPr>
          <w:color w:val="000000" w:themeColor="text1"/>
        </w:rPr>
      </w:pPr>
      <w:r w:rsidRPr="003136CC">
        <w:rPr>
          <w:color w:val="000000" w:themeColor="text1"/>
        </w:rPr>
        <w:t>The similarities in</w:t>
      </w:r>
      <w:r w:rsidR="0025393C" w:rsidRPr="003136CC">
        <w:rPr>
          <w:color w:val="000000" w:themeColor="text1"/>
        </w:rPr>
        <w:t xml:space="preserve"> the skill sets required include h</w:t>
      </w:r>
      <w:r w:rsidR="008A6339" w:rsidRPr="003136CC">
        <w:rPr>
          <w:color w:val="000000" w:themeColor="text1"/>
        </w:rPr>
        <w:t>ow</w:t>
      </w:r>
      <w:r w:rsidRPr="003136CC">
        <w:rPr>
          <w:color w:val="000000" w:themeColor="text1"/>
        </w:rPr>
        <w:t xml:space="preserve"> to ‘control’ the interview, ‘manage’</w:t>
      </w:r>
      <w:r w:rsidR="003F1DCF" w:rsidRPr="003136CC">
        <w:rPr>
          <w:color w:val="000000" w:themeColor="text1"/>
        </w:rPr>
        <w:t xml:space="preserve"> participant expectations</w:t>
      </w:r>
      <w:r w:rsidR="005D6C7A" w:rsidRPr="003136CC">
        <w:rPr>
          <w:color w:val="000000" w:themeColor="text1"/>
        </w:rPr>
        <w:t xml:space="preserve"> and possible vulnerability, unexpected events and closure</w:t>
      </w:r>
      <w:r w:rsidR="0025393C" w:rsidRPr="003136CC">
        <w:rPr>
          <w:color w:val="000000" w:themeColor="text1"/>
        </w:rPr>
        <w:t xml:space="preserve"> and h</w:t>
      </w:r>
      <w:r w:rsidRPr="003136CC">
        <w:rPr>
          <w:color w:val="000000" w:themeColor="text1"/>
        </w:rPr>
        <w:t>ow to ‘discipline’</w:t>
      </w:r>
      <w:r w:rsidR="005D6C7A" w:rsidRPr="003136CC">
        <w:rPr>
          <w:color w:val="000000" w:themeColor="text1"/>
        </w:rPr>
        <w:t xml:space="preserve"> self.</w:t>
      </w:r>
    </w:p>
    <w:p w:rsidR="0025393C" w:rsidRPr="003136CC" w:rsidRDefault="003136CC" w:rsidP="003F1DCF">
      <w:pPr>
        <w:pStyle w:val="Header"/>
        <w:tabs>
          <w:tab w:val="clear" w:pos="4153"/>
          <w:tab w:val="center" w:pos="1134"/>
        </w:tabs>
        <w:ind w:left="1134"/>
        <w:jc w:val="both"/>
        <w:rPr>
          <w:color w:val="000000" w:themeColor="text1"/>
          <w:lang w:val="en-IE"/>
        </w:rPr>
      </w:pPr>
      <w:r w:rsidRPr="003136CC">
        <w:rPr>
          <w:color w:val="000000" w:themeColor="text1"/>
          <w:lang w:val="en-IE"/>
        </w:rPr>
        <w:t>T</w:t>
      </w:r>
      <w:r w:rsidR="005B0565" w:rsidRPr="003136CC">
        <w:rPr>
          <w:color w:val="000000" w:themeColor="text1"/>
          <w:lang w:val="en-IE"/>
        </w:rPr>
        <w:t>he</w:t>
      </w:r>
      <w:r w:rsidRPr="003136CC">
        <w:rPr>
          <w:color w:val="000000" w:themeColor="text1"/>
          <w:lang w:val="en-IE"/>
        </w:rPr>
        <w:t xml:space="preserve"> differences lie in applying them</w:t>
      </w:r>
      <w:r w:rsidR="0025393C" w:rsidRPr="003136CC">
        <w:rPr>
          <w:color w:val="000000" w:themeColor="text1"/>
          <w:lang w:val="en-IE"/>
        </w:rPr>
        <w:t xml:space="preserve"> in</w:t>
      </w:r>
      <w:r w:rsidR="00B102BE" w:rsidRPr="003136CC">
        <w:rPr>
          <w:color w:val="000000" w:themeColor="text1"/>
          <w:lang w:val="en-IE"/>
        </w:rPr>
        <w:t xml:space="preserve"> </w:t>
      </w:r>
      <w:r w:rsidRPr="003136CC">
        <w:rPr>
          <w:color w:val="000000" w:themeColor="text1"/>
          <w:lang w:val="en-IE"/>
        </w:rPr>
        <w:t xml:space="preserve">contrasting </w:t>
      </w:r>
      <w:r w:rsidR="00B102BE" w:rsidRPr="003136CC">
        <w:rPr>
          <w:color w:val="000000" w:themeColor="text1"/>
          <w:lang w:val="en-IE"/>
        </w:rPr>
        <w:t>locations and set</w:t>
      </w:r>
      <w:r w:rsidR="00622CC0">
        <w:rPr>
          <w:color w:val="000000" w:themeColor="text1"/>
          <w:lang w:val="en-IE"/>
        </w:rPr>
        <w:t>tings. Other</w:t>
      </w:r>
      <w:r w:rsidRPr="003136CC">
        <w:rPr>
          <w:color w:val="000000" w:themeColor="text1"/>
          <w:lang w:val="en-IE"/>
        </w:rPr>
        <w:t xml:space="preserve"> difference</w:t>
      </w:r>
      <w:r w:rsidR="00622CC0">
        <w:rPr>
          <w:color w:val="000000" w:themeColor="text1"/>
          <w:lang w:val="en-IE"/>
        </w:rPr>
        <w:t>s relate</w:t>
      </w:r>
      <w:r w:rsidRPr="003136CC">
        <w:rPr>
          <w:color w:val="000000" w:themeColor="text1"/>
          <w:lang w:val="en-IE"/>
        </w:rPr>
        <w:t xml:space="preserve"> to the application of specific skills </w:t>
      </w:r>
      <w:r w:rsidR="0025393C" w:rsidRPr="003136CC">
        <w:rPr>
          <w:color w:val="000000" w:themeColor="text1"/>
          <w:lang w:val="en-IE"/>
        </w:rPr>
        <w:t>req</w:t>
      </w:r>
      <w:r w:rsidRPr="003136CC">
        <w:rPr>
          <w:color w:val="000000" w:themeColor="text1"/>
          <w:lang w:val="en-IE"/>
        </w:rPr>
        <w:t xml:space="preserve">uired in interviewing  individuals </w:t>
      </w:r>
      <w:r w:rsidR="005B0565" w:rsidRPr="003136CC">
        <w:rPr>
          <w:color w:val="000000" w:themeColor="text1"/>
          <w:lang w:val="en-IE"/>
        </w:rPr>
        <w:t xml:space="preserve">compared to focus group interviewing of </w:t>
      </w:r>
      <w:r w:rsidR="0070312E" w:rsidRPr="003136CC">
        <w:rPr>
          <w:color w:val="000000" w:themeColor="text1"/>
          <w:lang w:val="en-IE"/>
        </w:rPr>
        <w:t xml:space="preserve"> perhaps</w:t>
      </w:r>
      <w:r w:rsidR="005B0565" w:rsidRPr="003136CC">
        <w:rPr>
          <w:color w:val="000000" w:themeColor="text1"/>
          <w:lang w:val="en-IE"/>
        </w:rPr>
        <w:t xml:space="preserve"> a group of</w:t>
      </w:r>
      <w:r w:rsidR="0070312E" w:rsidRPr="003136CC">
        <w:rPr>
          <w:color w:val="000000" w:themeColor="text1"/>
          <w:lang w:val="en-IE"/>
        </w:rPr>
        <w:t xml:space="preserve"> as little </w:t>
      </w:r>
      <w:r w:rsidR="0070312E" w:rsidRPr="003136CC">
        <w:rPr>
          <w:color w:val="000000" w:themeColor="text1"/>
          <w:lang w:val="en-IE"/>
        </w:rPr>
        <w:lastRenderedPageBreak/>
        <w:t>as six to as many as ten pe</w:t>
      </w:r>
      <w:r w:rsidRPr="003136CC">
        <w:rPr>
          <w:color w:val="000000" w:themeColor="text1"/>
          <w:lang w:val="en-IE"/>
        </w:rPr>
        <w:t>ople from different</w:t>
      </w:r>
      <w:r w:rsidR="005B0565" w:rsidRPr="003136CC">
        <w:rPr>
          <w:color w:val="000000" w:themeColor="text1"/>
          <w:lang w:val="en-IE"/>
        </w:rPr>
        <w:t xml:space="preserve"> cultures, level</w:t>
      </w:r>
      <w:r w:rsidRPr="003136CC">
        <w:rPr>
          <w:color w:val="000000" w:themeColor="text1"/>
          <w:lang w:val="en-IE"/>
        </w:rPr>
        <w:t>s</w:t>
      </w:r>
      <w:r w:rsidR="005B0565" w:rsidRPr="003136CC">
        <w:rPr>
          <w:color w:val="000000" w:themeColor="text1"/>
          <w:lang w:val="en-IE"/>
        </w:rPr>
        <w:t xml:space="preserve"> of education and </w:t>
      </w:r>
      <w:r w:rsidR="00622CC0">
        <w:rPr>
          <w:color w:val="000000" w:themeColor="text1"/>
          <w:lang w:val="en-IE"/>
        </w:rPr>
        <w:t>whose motivations</w:t>
      </w:r>
      <w:r w:rsidR="005B0565" w:rsidRPr="003136CC">
        <w:rPr>
          <w:color w:val="000000" w:themeColor="text1"/>
          <w:lang w:val="en-IE"/>
        </w:rPr>
        <w:t xml:space="preserve"> for participating in </w:t>
      </w:r>
      <w:r w:rsidR="00622CC0">
        <w:rPr>
          <w:color w:val="000000" w:themeColor="text1"/>
          <w:lang w:val="en-IE"/>
        </w:rPr>
        <w:t>interviews may differ</w:t>
      </w:r>
      <w:r w:rsidR="005B0565" w:rsidRPr="003136CC">
        <w:rPr>
          <w:color w:val="000000" w:themeColor="text1"/>
          <w:lang w:val="en-IE"/>
        </w:rPr>
        <w:t>.</w:t>
      </w:r>
    </w:p>
    <w:p w:rsidR="00B102BE" w:rsidRPr="003136CC" w:rsidRDefault="00B102BE" w:rsidP="005B0565">
      <w:pPr>
        <w:pStyle w:val="Header"/>
        <w:tabs>
          <w:tab w:val="clear" w:pos="4153"/>
          <w:tab w:val="center" w:pos="1134"/>
        </w:tabs>
        <w:jc w:val="both"/>
        <w:rPr>
          <w:color w:val="000000" w:themeColor="text1"/>
          <w:lang w:val="en-IE"/>
        </w:rPr>
      </w:pPr>
    </w:p>
    <w:p w:rsidR="003F1DCF" w:rsidRPr="003136CC" w:rsidRDefault="003F1DCF" w:rsidP="003F1DCF">
      <w:pPr>
        <w:pStyle w:val="Heading1"/>
        <w:tabs>
          <w:tab w:val="center" w:pos="1134"/>
        </w:tabs>
        <w:ind w:left="1134"/>
        <w:jc w:val="both"/>
        <w:rPr>
          <w:color w:val="000000" w:themeColor="text1"/>
        </w:rPr>
      </w:pPr>
      <w:r w:rsidRPr="003136CC">
        <w:rPr>
          <w:color w:val="000000" w:themeColor="text1"/>
        </w:rPr>
        <w:t>Conclusion/Discussion</w:t>
      </w:r>
    </w:p>
    <w:p w:rsidR="003F1DCF" w:rsidRPr="003136CC" w:rsidRDefault="003136CC" w:rsidP="0070312E">
      <w:pPr>
        <w:tabs>
          <w:tab w:val="center" w:pos="1134"/>
        </w:tabs>
        <w:ind w:left="1134"/>
        <w:rPr>
          <w:color w:val="000000" w:themeColor="text1"/>
        </w:rPr>
      </w:pPr>
      <w:r w:rsidRPr="003136CC">
        <w:rPr>
          <w:color w:val="000000" w:themeColor="text1"/>
        </w:rPr>
        <w:t>When c</w:t>
      </w:r>
      <w:r w:rsidR="005D6C7A" w:rsidRPr="003136CC">
        <w:rPr>
          <w:color w:val="000000" w:themeColor="text1"/>
        </w:rPr>
        <w:t>ollecting interview data</w:t>
      </w:r>
      <w:r w:rsidR="003F1DCF" w:rsidRPr="003136CC">
        <w:rPr>
          <w:color w:val="000000" w:themeColor="text1"/>
        </w:rPr>
        <w:t xml:space="preserve"> with p</w:t>
      </w:r>
      <w:r w:rsidR="005D6C7A" w:rsidRPr="003136CC">
        <w:rPr>
          <w:color w:val="000000" w:themeColor="text1"/>
        </w:rPr>
        <w:t>arents of children</w:t>
      </w:r>
      <w:r w:rsidR="003F1DCF" w:rsidRPr="003136CC">
        <w:rPr>
          <w:color w:val="000000" w:themeColor="text1"/>
        </w:rPr>
        <w:t xml:space="preserve"> receiving palliative care</w:t>
      </w:r>
      <w:r w:rsidR="0070312E" w:rsidRPr="003136CC">
        <w:rPr>
          <w:color w:val="000000" w:themeColor="text1"/>
        </w:rPr>
        <w:t xml:space="preserve"> </w:t>
      </w:r>
      <w:proofErr w:type="gramStart"/>
      <w:r w:rsidR="0070312E" w:rsidRPr="003136CC">
        <w:rPr>
          <w:color w:val="000000" w:themeColor="text1"/>
        </w:rPr>
        <w:t>a</w:t>
      </w:r>
      <w:proofErr w:type="gramEnd"/>
      <w:r w:rsidR="0070312E" w:rsidRPr="003136CC">
        <w:rPr>
          <w:color w:val="000000" w:themeColor="text1"/>
        </w:rPr>
        <w:t xml:space="preserve"> </w:t>
      </w:r>
      <w:r w:rsidR="00622CC0">
        <w:rPr>
          <w:color w:val="000000" w:themeColor="text1"/>
        </w:rPr>
        <w:t>attention needs to be given</w:t>
      </w:r>
      <w:r w:rsidR="0070312E" w:rsidRPr="003136CC">
        <w:rPr>
          <w:color w:val="000000" w:themeColor="text1"/>
        </w:rPr>
        <w:t xml:space="preserve"> to the similar and different skill sets required in one to one</w:t>
      </w:r>
      <w:r w:rsidR="00622CC0">
        <w:rPr>
          <w:color w:val="000000" w:themeColor="text1"/>
        </w:rPr>
        <w:t xml:space="preserve"> and focus group interviews. M</w:t>
      </w:r>
      <w:r w:rsidRPr="003136CC">
        <w:rPr>
          <w:color w:val="000000" w:themeColor="text1"/>
        </w:rPr>
        <w:t xml:space="preserve">anagement </w:t>
      </w:r>
      <w:r w:rsidR="0070312E" w:rsidRPr="003136CC">
        <w:rPr>
          <w:color w:val="000000" w:themeColor="text1"/>
        </w:rPr>
        <w:t>p</w:t>
      </w:r>
      <w:r w:rsidRPr="003136CC">
        <w:rPr>
          <w:color w:val="000000" w:themeColor="text1"/>
        </w:rPr>
        <w:t>rotocols for</w:t>
      </w:r>
      <w:r w:rsidR="00622CC0">
        <w:rPr>
          <w:color w:val="000000" w:themeColor="text1"/>
        </w:rPr>
        <w:t xml:space="preserve"> these</w:t>
      </w:r>
      <w:r w:rsidRPr="003136CC">
        <w:rPr>
          <w:color w:val="000000" w:themeColor="text1"/>
        </w:rPr>
        <w:t xml:space="preserve"> </w:t>
      </w:r>
      <w:r w:rsidR="0056111F" w:rsidRPr="003136CC">
        <w:rPr>
          <w:color w:val="000000" w:themeColor="text1"/>
        </w:rPr>
        <w:t>issues need</w:t>
      </w:r>
      <w:r w:rsidR="003F1DCF" w:rsidRPr="003136CC">
        <w:rPr>
          <w:color w:val="000000" w:themeColor="text1"/>
        </w:rPr>
        <w:t xml:space="preserve"> to be developed as part of the res</w:t>
      </w:r>
      <w:r w:rsidR="0025393C" w:rsidRPr="003136CC">
        <w:rPr>
          <w:color w:val="000000" w:themeColor="text1"/>
        </w:rPr>
        <w:t>earch process.</w:t>
      </w:r>
    </w:p>
    <w:p w:rsidR="003F1DCF" w:rsidRPr="003136CC" w:rsidRDefault="003F1DCF" w:rsidP="003F1DCF">
      <w:pPr>
        <w:tabs>
          <w:tab w:val="center" w:pos="1134"/>
        </w:tabs>
        <w:ind w:left="1134"/>
        <w:rPr>
          <w:color w:val="000000" w:themeColor="text1"/>
        </w:rPr>
      </w:pPr>
    </w:p>
    <w:p w:rsidR="003E3D76" w:rsidRPr="003136CC" w:rsidRDefault="003E3D76">
      <w:pPr>
        <w:rPr>
          <w:color w:val="000000" w:themeColor="text1"/>
        </w:rPr>
      </w:pPr>
    </w:p>
    <w:sectPr w:rsidR="003E3D76" w:rsidRPr="003136CC" w:rsidSect="003E3D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1DCF"/>
    <w:rsid w:val="0024411B"/>
    <w:rsid w:val="0025393C"/>
    <w:rsid w:val="003136CC"/>
    <w:rsid w:val="003E3D76"/>
    <w:rsid w:val="003F1DCF"/>
    <w:rsid w:val="0056111F"/>
    <w:rsid w:val="005B0565"/>
    <w:rsid w:val="005D6C7A"/>
    <w:rsid w:val="00622CC0"/>
    <w:rsid w:val="00675D0F"/>
    <w:rsid w:val="0070312E"/>
    <w:rsid w:val="008A6339"/>
    <w:rsid w:val="008F02C9"/>
    <w:rsid w:val="00B102BE"/>
    <w:rsid w:val="00E17724"/>
    <w:rsid w:val="00E527D3"/>
    <w:rsid w:val="00FC3CA8"/>
    <w:rsid w:val="00FD2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D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F1DCF"/>
    <w:pPr>
      <w:keepNext/>
      <w:outlineLvl w:val="0"/>
    </w:pPr>
    <w:rPr>
      <w:b/>
      <w:bCs/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F1DC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semiHidden/>
    <w:unhideWhenUsed/>
    <w:rsid w:val="003F1DCF"/>
    <w:rPr>
      <w:color w:val="0000FF"/>
      <w:u w:val="single"/>
    </w:rPr>
  </w:style>
  <w:style w:type="paragraph" w:styleId="Header">
    <w:name w:val="header"/>
    <w:basedOn w:val="Normal"/>
    <w:link w:val="HeaderChar"/>
    <w:semiHidden/>
    <w:unhideWhenUsed/>
    <w:rsid w:val="003F1DC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3F1DCF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raceyca@tcd.ie" TargetMode="External"/><Relationship Id="rId5" Type="http://schemas.openxmlformats.org/officeDocument/2006/relationships/hyperlink" Target="mailto:Nichollh@tcd.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4DECC-E15B-499B-9DD3-C4F3EE505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</dc:creator>
  <cp:lastModifiedBy>nichollh</cp:lastModifiedBy>
  <cp:revision>8</cp:revision>
  <cp:lastPrinted>2014-06-17T10:30:00Z</cp:lastPrinted>
  <dcterms:created xsi:type="dcterms:W3CDTF">2014-06-12T11:06:00Z</dcterms:created>
  <dcterms:modified xsi:type="dcterms:W3CDTF">2014-06-17T10:30:00Z</dcterms:modified>
</cp:coreProperties>
</file>