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F32CC0E" w14:textId="62F0114D" w:rsidR="00F112B6" w:rsidRPr="00F112B6" w:rsidRDefault="00F112B6" w:rsidP="00F112B6">
      <w:pPr>
        <w:spacing w:after="0" w:line="240" w:lineRule="auto"/>
        <w:ind w:right="855"/>
        <w:textAlignment w:val="baseline"/>
        <w:rPr>
          <w:rFonts w:ascii="Segoe UI" w:eastAsia="Times New Roman" w:hAnsi="Segoe UI" w:cs="Segoe UI"/>
          <w:sz w:val="32"/>
          <w:szCs w:val="32"/>
          <w:lang w:eastAsia="en-IE"/>
        </w:rPr>
      </w:pPr>
      <w:r w:rsidRPr="00F112B6">
        <w:rPr>
          <w:rFonts w:ascii="Times New Roman" w:eastAsia="Times New Roman" w:hAnsi="Times New Roman" w:cs="Times New Roman"/>
          <w:b/>
          <w:bCs/>
          <w:sz w:val="32"/>
          <w:szCs w:val="32"/>
          <w:lang w:val="en-US" w:eastAsia="en-IE"/>
        </w:rPr>
        <w:t>Outcomes Measurement in Social Care: Insights from</w:t>
      </w:r>
      <w:r w:rsidR="00174D2F">
        <w:rPr>
          <w:rFonts w:ascii="Times New Roman" w:eastAsia="Times New Roman" w:hAnsi="Times New Roman" w:cs="Times New Roman"/>
          <w:b/>
          <w:bCs/>
          <w:sz w:val="32"/>
          <w:szCs w:val="32"/>
          <w:lang w:val="en-US" w:eastAsia="en-IE"/>
        </w:rPr>
        <w:t xml:space="preserve"> </w:t>
      </w:r>
      <w:r w:rsidRPr="00F112B6">
        <w:rPr>
          <w:rFonts w:ascii="Times New Roman" w:eastAsia="Times New Roman" w:hAnsi="Times New Roman" w:cs="Times New Roman"/>
          <w:b/>
          <w:bCs/>
          <w:sz w:val="32"/>
          <w:szCs w:val="32"/>
          <w:lang w:val="en-US" w:eastAsia="en-IE"/>
        </w:rPr>
        <w:t>Current Evidence</w:t>
      </w:r>
      <w:r w:rsidRPr="00F112B6">
        <w:rPr>
          <w:rFonts w:ascii="Times New Roman" w:eastAsia="Times New Roman" w:hAnsi="Times New Roman" w:cs="Times New Roman"/>
          <w:sz w:val="32"/>
          <w:szCs w:val="32"/>
          <w:lang w:eastAsia="en-IE"/>
        </w:rPr>
        <w:t> </w:t>
      </w:r>
    </w:p>
    <w:p w14:paraId="5ACB2CF8" w14:textId="77777777" w:rsidR="00F112B6" w:rsidRPr="00F112B6" w:rsidRDefault="00F112B6" w:rsidP="00F112B6">
      <w:pPr>
        <w:spacing w:after="0" w:line="240" w:lineRule="auto"/>
        <w:ind w:right="855"/>
        <w:jc w:val="both"/>
        <w:textAlignment w:val="baseline"/>
        <w:rPr>
          <w:rFonts w:ascii="Segoe UI" w:eastAsia="Times New Roman" w:hAnsi="Segoe UI" w:cs="Segoe UI"/>
          <w:sz w:val="18"/>
          <w:szCs w:val="18"/>
          <w:lang w:eastAsia="en-IE"/>
        </w:rPr>
      </w:pPr>
      <w:r w:rsidRPr="00F112B6">
        <w:rPr>
          <w:rFonts w:ascii="Times New Roman" w:eastAsia="Times New Roman" w:hAnsi="Times New Roman" w:cs="Times New Roman"/>
          <w:sz w:val="24"/>
          <w:szCs w:val="24"/>
          <w:lang w:eastAsia="en-IE"/>
        </w:rPr>
        <w:t> </w:t>
      </w:r>
    </w:p>
    <w:p w14:paraId="3F8917E9" w14:textId="141E4427" w:rsidR="00F112B6" w:rsidRPr="00F112B6" w:rsidRDefault="00F112B6" w:rsidP="00F112B6">
      <w:pPr>
        <w:spacing w:after="0" w:line="240" w:lineRule="auto"/>
        <w:ind w:left="720" w:right="855"/>
        <w:jc w:val="both"/>
        <w:textAlignment w:val="baseline"/>
        <w:rPr>
          <w:rFonts w:ascii="Segoe UI" w:eastAsia="Times New Roman" w:hAnsi="Segoe UI" w:cs="Segoe UI"/>
          <w:sz w:val="18"/>
          <w:szCs w:val="18"/>
          <w:lang w:eastAsia="en-IE"/>
        </w:rPr>
      </w:pPr>
      <w:bookmarkStart w:id="0" w:name="_Hlk152314473"/>
      <w:r w:rsidRPr="00F112B6">
        <w:rPr>
          <w:rFonts w:ascii="Times New Roman" w:eastAsia="Times New Roman" w:hAnsi="Times New Roman" w:cs="Times New Roman"/>
          <w:sz w:val="24"/>
          <w:szCs w:val="24"/>
          <w:lang w:val="en-US" w:eastAsia="en-IE"/>
        </w:rPr>
        <w:t>Outcomes measurement and evaluation in social care services have become of increasing importance. Contemporary social care services operate in a climate where accountability, transparency and cost efficiency are key to providing assurance to stakeholders, funders, and the public. In this article, thematic findings of a funded literature review are presented. The aim is to enhance understanding of how outcomes measurement can be used in social care services to improve quality, accountability, and value. Five themes are presented. These refer respectively to the vital importance of outcomes measurement</w:t>
      </w:r>
      <w:r w:rsidRPr="00F112B6">
        <w:rPr>
          <w:rFonts w:ascii="Times New Roman" w:eastAsia="Times New Roman" w:hAnsi="Times New Roman" w:cs="Times New Roman"/>
          <w:b/>
          <w:bCs/>
          <w:sz w:val="24"/>
          <w:szCs w:val="24"/>
          <w:lang w:val="en-US" w:eastAsia="en-IE"/>
        </w:rPr>
        <w:t xml:space="preserve">; </w:t>
      </w:r>
      <w:r w:rsidRPr="00F112B6">
        <w:rPr>
          <w:rFonts w:ascii="Times New Roman" w:eastAsia="Times New Roman" w:hAnsi="Times New Roman" w:cs="Times New Roman"/>
          <w:sz w:val="24"/>
          <w:szCs w:val="24"/>
          <w:lang w:val="en-US" w:eastAsia="en-IE"/>
        </w:rPr>
        <w:t>the variable nature of outcomes; strengths and limitations of outcomes measure</w:t>
      </w:r>
      <w:r w:rsidR="00A71494">
        <w:rPr>
          <w:rFonts w:ascii="Times New Roman" w:eastAsia="Times New Roman" w:hAnsi="Times New Roman" w:cs="Times New Roman"/>
          <w:sz w:val="24"/>
          <w:szCs w:val="24"/>
          <w:lang w:val="en-US" w:eastAsia="en-IE"/>
        </w:rPr>
        <w:t xml:space="preserve">ment; the </w:t>
      </w:r>
      <w:proofErr w:type="spellStart"/>
      <w:r w:rsidR="00A71494">
        <w:rPr>
          <w:rFonts w:ascii="Times New Roman" w:eastAsia="Times New Roman" w:hAnsi="Times New Roman" w:cs="Times New Roman"/>
          <w:sz w:val="24"/>
          <w:szCs w:val="24"/>
          <w:lang w:val="en-US" w:eastAsia="en-IE"/>
        </w:rPr>
        <w:t>organis</w:t>
      </w:r>
      <w:r w:rsidRPr="00F112B6">
        <w:rPr>
          <w:rFonts w:ascii="Times New Roman" w:eastAsia="Times New Roman" w:hAnsi="Times New Roman" w:cs="Times New Roman"/>
          <w:sz w:val="24"/>
          <w:szCs w:val="24"/>
          <w:lang w:val="en-US" w:eastAsia="en-IE"/>
        </w:rPr>
        <w:t>ation</w:t>
      </w:r>
      <w:proofErr w:type="spellEnd"/>
      <w:r w:rsidRPr="00F112B6">
        <w:rPr>
          <w:rFonts w:ascii="Times New Roman" w:eastAsia="Times New Roman" w:hAnsi="Times New Roman" w:cs="Times New Roman"/>
          <w:sz w:val="24"/>
          <w:szCs w:val="24"/>
          <w:lang w:val="en-US" w:eastAsia="en-IE"/>
        </w:rPr>
        <w:t xml:space="preserve"> of outcomes; and the utility of existing outcomes measurement approaches, as rich and indispensable learning resources. It is ultimately concluded that outcome measurement in social care services constitutes a vital and inevitable practice. Even so, surpassing the design of outcomes, to implement and embed outcomes measurement into the everyday mechanics and practices of social care services, remains an immensely challenging and complex </w:t>
      </w:r>
      <w:r w:rsidR="00356AA6" w:rsidRPr="00F112B6">
        <w:rPr>
          <w:rFonts w:ascii="Times New Roman" w:eastAsia="Times New Roman" w:hAnsi="Times New Roman" w:cs="Times New Roman"/>
          <w:sz w:val="24"/>
          <w:szCs w:val="24"/>
          <w:lang w:val="en-US" w:eastAsia="en-IE"/>
        </w:rPr>
        <w:t>endeavor</w:t>
      </w:r>
      <w:r w:rsidRPr="00F112B6">
        <w:rPr>
          <w:rFonts w:ascii="Times New Roman" w:eastAsia="Times New Roman" w:hAnsi="Times New Roman" w:cs="Times New Roman"/>
          <w:sz w:val="24"/>
          <w:szCs w:val="24"/>
          <w:lang w:val="en-US" w:eastAsia="en-IE"/>
        </w:rPr>
        <w:t>. Clear recommendations for how to make implementation work in social care practice are therefore provided, before concluding. </w:t>
      </w:r>
      <w:r w:rsidRPr="00F112B6">
        <w:rPr>
          <w:rFonts w:ascii="Times New Roman" w:eastAsia="Times New Roman" w:hAnsi="Times New Roman" w:cs="Times New Roman"/>
          <w:sz w:val="24"/>
          <w:szCs w:val="24"/>
          <w:lang w:eastAsia="en-IE"/>
        </w:rPr>
        <w:t> </w:t>
      </w:r>
    </w:p>
    <w:bookmarkEnd w:id="0"/>
    <w:p w14:paraId="09671C1E" w14:textId="77777777" w:rsidR="00F112B6" w:rsidRPr="00F112B6" w:rsidRDefault="00F112B6" w:rsidP="00F112B6">
      <w:pPr>
        <w:spacing w:after="0" w:line="240" w:lineRule="auto"/>
        <w:ind w:left="720" w:right="855"/>
        <w:jc w:val="both"/>
        <w:textAlignment w:val="baseline"/>
        <w:rPr>
          <w:rFonts w:ascii="Segoe UI" w:eastAsia="Times New Roman" w:hAnsi="Segoe UI" w:cs="Segoe UI"/>
          <w:sz w:val="18"/>
          <w:szCs w:val="18"/>
          <w:lang w:eastAsia="en-IE"/>
        </w:rPr>
      </w:pPr>
      <w:r w:rsidRPr="00F112B6">
        <w:rPr>
          <w:rFonts w:ascii="Times New Roman" w:eastAsia="Times New Roman" w:hAnsi="Times New Roman" w:cs="Times New Roman"/>
          <w:sz w:val="24"/>
          <w:szCs w:val="24"/>
          <w:lang w:eastAsia="en-IE"/>
        </w:rPr>
        <w:t> </w:t>
      </w:r>
    </w:p>
    <w:p w14:paraId="53AE4F8A" w14:textId="77777777" w:rsidR="00F112B6" w:rsidRPr="00F112B6" w:rsidRDefault="00F112B6" w:rsidP="00F112B6">
      <w:pPr>
        <w:spacing w:after="0" w:line="240" w:lineRule="auto"/>
        <w:ind w:left="720" w:right="855"/>
        <w:jc w:val="both"/>
        <w:textAlignment w:val="baseline"/>
        <w:rPr>
          <w:rFonts w:ascii="Segoe UI" w:eastAsia="Times New Roman" w:hAnsi="Segoe UI" w:cs="Segoe UI"/>
          <w:sz w:val="18"/>
          <w:szCs w:val="18"/>
          <w:lang w:eastAsia="en-IE"/>
        </w:rPr>
      </w:pPr>
      <w:r w:rsidRPr="00F112B6">
        <w:rPr>
          <w:rFonts w:ascii="Times New Roman" w:eastAsia="Times New Roman" w:hAnsi="Times New Roman" w:cs="Times New Roman"/>
          <w:b/>
          <w:bCs/>
          <w:sz w:val="24"/>
          <w:szCs w:val="24"/>
          <w:lang w:val="en-US" w:eastAsia="en-IE"/>
        </w:rPr>
        <w:t>Keywords:</w:t>
      </w:r>
      <w:r w:rsidRPr="00F112B6">
        <w:rPr>
          <w:rFonts w:ascii="Times New Roman" w:eastAsia="Times New Roman" w:hAnsi="Times New Roman" w:cs="Times New Roman"/>
          <w:sz w:val="24"/>
          <w:szCs w:val="24"/>
          <w:lang w:val="en-US" w:eastAsia="en-IE"/>
        </w:rPr>
        <w:t xml:space="preserve"> Social care; outcomes measurement; evaluation; performance management; social services </w:t>
      </w:r>
      <w:r w:rsidRPr="00F112B6">
        <w:rPr>
          <w:rFonts w:ascii="Times New Roman" w:eastAsia="Times New Roman" w:hAnsi="Times New Roman" w:cs="Times New Roman"/>
          <w:sz w:val="24"/>
          <w:szCs w:val="24"/>
          <w:lang w:eastAsia="en-IE"/>
        </w:rPr>
        <w:t> </w:t>
      </w:r>
    </w:p>
    <w:p w14:paraId="612E3427" w14:textId="77777777" w:rsidR="00F112B6" w:rsidRDefault="00F112B6" w:rsidP="00F112B6">
      <w:pPr>
        <w:spacing w:after="0" w:line="240" w:lineRule="auto"/>
        <w:jc w:val="both"/>
        <w:textAlignment w:val="baseline"/>
        <w:rPr>
          <w:rFonts w:ascii="Times New Roman" w:eastAsia="Times New Roman" w:hAnsi="Times New Roman" w:cs="Times New Roman"/>
          <w:sz w:val="24"/>
          <w:szCs w:val="24"/>
          <w:lang w:eastAsia="en-IE"/>
        </w:rPr>
      </w:pPr>
      <w:r w:rsidRPr="00F112B6">
        <w:rPr>
          <w:rFonts w:ascii="Times New Roman" w:eastAsia="Times New Roman" w:hAnsi="Times New Roman" w:cs="Times New Roman"/>
          <w:sz w:val="24"/>
          <w:szCs w:val="24"/>
          <w:lang w:eastAsia="en-IE"/>
        </w:rPr>
        <w:t> </w:t>
      </w:r>
    </w:p>
    <w:p w14:paraId="684D0865" w14:textId="77777777" w:rsidR="00CC144A" w:rsidRPr="00CC144A" w:rsidRDefault="00CC144A" w:rsidP="00CC144A">
      <w:pPr>
        <w:spacing w:after="0" w:line="240" w:lineRule="auto"/>
        <w:jc w:val="both"/>
        <w:textAlignment w:val="baseline"/>
        <w:rPr>
          <w:rFonts w:ascii="Segoe UI" w:eastAsia="Times New Roman" w:hAnsi="Segoe UI" w:cs="Segoe UI"/>
          <w:b/>
          <w:bCs/>
          <w:sz w:val="18"/>
          <w:szCs w:val="18"/>
          <w:lang w:eastAsia="en-IE"/>
        </w:rPr>
      </w:pPr>
      <w:r w:rsidRPr="00CC144A">
        <w:rPr>
          <w:rFonts w:ascii="Segoe UI" w:eastAsia="Times New Roman" w:hAnsi="Segoe UI" w:cs="Segoe UI"/>
          <w:b/>
          <w:bCs/>
          <w:sz w:val="18"/>
          <w:szCs w:val="18"/>
          <w:lang w:eastAsia="en-IE"/>
        </w:rPr>
        <w:t>Recommended Citation</w:t>
      </w:r>
    </w:p>
    <w:p w14:paraId="4E7C088A" w14:textId="6E4806EC" w:rsidR="00CC144A" w:rsidRPr="00F112B6" w:rsidRDefault="00CC144A" w:rsidP="00CC144A">
      <w:pPr>
        <w:spacing w:after="0" w:line="240" w:lineRule="auto"/>
        <w:jc w:val="both"/>
        <w:textAlignment w:val="baseline"/>
        <w:rPr>
          <w:rFonts w:ascii="Segoe UI" w:eastAsia="Times New Roman" w:hAnsi="Segoe UI" w:cs="Segoe UI"/>
          <w:sz w:val="18"/>
          <w:szCs w:val="18"/>
          <w:lang w:eastAsia="en-IE"/>
        </w:rPr>
      </w:pPr>
      <w:r w:rsidRPr="00CC144A">
        <w:rPr>
          <w:rFonts w:ascii="Segoe UI" w:eastAsia="Times New Roman" w:hAnsi="Segoe UI" w:cs="Segoe UI"/>
          <w:sz w:val="18"/>
          <w:szCs w:val="18"/>
          <w:lang w:eastAsia="en-IE"/>
        </w:rPr>
        <w:t xml:space="preserve">Flynn, Susan Dr; </w:t>
      </w:r>
      <w:proofErr w:type="spellStart"/>
      <w:r w:rsidRPr="00CC144A">
        <w:rPr>
          <w:rFonts w:ascii="Segoe UI" w:eastAsia="Times New Roman" w:hAnsi="Segoe UI" w:cs="Segoe UI"/>
          <w:sz w:val="18"/>
          <w:szCs w:val="18"/>
          <w:lang w:eastAsia="en-IE"/>
        </w:rPr>
        <w:t>Lakkshme</w:t>
      </w:r>
      <w:proofErr w:type="spellEnd"/>
      <w:r w:rsidRPr="00CC144A">
        <w:rPr>
          <w:rFonts w:ascii="Segoe UI" w:eastAsia="Times New Roman" w:hAnsi="Segoe UI" w:cs="Segoe UI"/>
          <w:sz w:val="18"/>
          <w:szCs w:val="18"/>
          <w:lang w:eastAsia="en-IE"/>
        </w:rPr>
        <w:t xml:space="preserve"> Sundaresan, </w:t>
      </w:r>
      <w:proofErr w:type="spellStart"/>
      <w:r w:rsidRPr="00CC144A">
        <w:rPr>
          <w:rFonts w:ascii="Segoe UI" w:eastAsia="Times New Roman" w:hAnsi="Segoe UI" w:cs="Segoe UI"/>
          <w:sz w:val="18"/>
          <w:szCs w:val="18"/>
          <w:lang w:eastAsia="en-IE"/>
        </w:rPr>
        <w:t>Sowmia</w:t>
      </w:r>
      <w:proofErr w:type="spellEnd"/>
      <w:r w:rsidRPr="00CC144A">
        <w:rPr>
          <w:rFonts w:ascii="Segoe UI" w:eastAsia="Times New Roman" w:hAnsi="Segoe UI" w:cs="Segoe UI"/>
          <w:sz w:val="18"/>
          <w:szCs w:val="18"/>
          <w:lang w:eastAsia="en-IE"/>
        </w:rPr>
        <w:t xml:space="preserve"> Ms; and Caffrey, Louise Dr (2024) "Outcomes Measurement in Social Care: Insights from Current Evidence," Journal of Social Care: Vol. 4, Article 2. Available at: https://arrow.tudublin.ie/jsoc/vol4/iss1/2</w:t>
      </w:r>
    </w:p>
    <w:p w14:paraId="44939FE6" w14:textId="77777777" w:rsidR="00F112B6" w:rsidRPr="00F112B6" w:rsidRDefault="00F112B6" w:rsidP="00F112B6">
      <w:pPr>
        <w:spacing w:after="0" w:line="240" w:lineRule="auto"/>
        <w:jc w:val="both"/>
        <w:textAlignment w:val="baseline"/>
        <w:rPr>
          <w:rFonts w:ascii="Segoe UI" w:eastAsia="Times New Roman" w:hAnsi="Segoe UI" w:cs="Segoe UI"/>
          <w:sz w:val="18"/>
          <w:szCs w:val="18"/>
          <w:lang w:eastAsia="en-IE"/>
        </w:rPr>
      </w:pPr>
      <w:r w:rsidRPr="00F112B6">
        <w:rPr>
          <w:rFonts w:ascii="Times New Roman" w:eastAsia="Times New Roman" w:hAnsi="Times New Roman" w:cs="Times New Roman"/>
          <w:sz w:val="24"/>
          <w:szCs w:val="24"/>
          <w:lang w:eastAsia="en-IE"/>
        </w:rPr>
        <w:t> </w:t>
      </w:r>
    </w:p>
    <w:p w14:paraId="6E6A0B53" w14:textId="77777777" w:rsidR="00F112B6" w:rsidRPr="00F112B6" w:rsidRDefault="00F112B6" w:rsidP="00F112B6">
      <w:pPr>
        <w:spacing w:after="0" w:line="240" w:lineRule="auto"/>
        <w:jc w:val="both"/>
        <w:textAlignment w:val="baseline"/>
        <w:rPr>
          <w:rFonts w:ascii="Segoe UI" w:eastAsia="Times New Roman" w:hAnsi="Segoe UI" w:cs="Segoe UI"/>
          <w:sz w:val="18"/>
          <w:szCs w:val="18"/>
          <w:lang w:eastAsia="en-IE"/>
        </w:rPr>
      </w:pPr>
      <w:r w:rsidRPr="00F112B6">
        <w:rPr>
          <w:rFonts w:ascii="Times New Roman" w:eastAsia="Times New Roman" w:hAnsi="Times New Roman" w:cs="Times New Roman"/>
          <w:b/>
          <w:bCs/>
          <w:sz w:val="24"/>
          <w:szCs w:val="24"/>
          <w:lang w:val="en-US" w:eastAsia="en-IE"/>
        </w:rPr>
        <w:t>Introduction </w:t>
      </w:r>
      <w:r w:rsidRPr="00F112B6">
        <w:rPr>
          <w:rFonts w:ascii="Times New Roman" w:eastAsia="Times New Roman" w:hAnsi="Times New Roman" w:cs="Times New Roman"/>
          <w:sz w:val="24"/>
          <w:szCs w:val="24"/>
          <w:lang w:eastAsia="en-IE"/>
        </w:rPr>
        <w:t> </w:t>
      </w:r>
    </w:p>
    <w:p w14:paraId="75416802" w14:textId="77777777" w:rsidR="00F112B6" w:rsidRPr="00F112B6" w:rsidRDefault="00F112B6" w:rsidP="00F112B6">
      <w:pPr>
        <w:spacing w:after="0" w:line="240" w:lineRule="auto"/>
        <w:jc w:val="both"/>
        <w:textAlignment w:val="baseline"/>
        <w:rPr>
          <w:rFonts w:ascii="Segoe UI" w:eastAsia="Times New Roman" w:hAnsi="Segoe UI" w:cs="Segoe UI"/>
          <w:sz w:val="18"/>
          <w:szCs w:val="18"/>
          <w:lang w:eastAsia="en-IE"/>
        </w:rPr>
      </w:pPr>
      <w:r w:rsidRPr="00F112B6">
        <w:rPr>
          <w:rFonts w:ascii="Times New Roman" w:eastAsia="Times New Roman" w:hAnsi="Times New Roman" w:cs="Times New Roman"/>
          <w:sz w:val="24"/>
          <w:szCs w:val="24"/>
          <w:lang w:eastAsia="en-IE"/>
        </w:rPr>
        <w:t> </w:t>
      </w:r>
    </w:p>
    <w:p w14:paraId="6940147A" w14:textId="156C6139" w:rsidR="00F112B6" w:rsidRPr="00F112B6" w:rsidRDefault="00F112B6" w:rsidP="00A71494">
      <w:pPr>
        <w:spacing w:after="0" w:line="240" w:lineRule="auto"/>
        <w:ind w:firstLine="720"/>
        <w:jc w:val="both"/>
        <w:textAlignment w:val="baseline"/>
        <w:rPr>
          <w:rFonts w:ascii="Segoe UI" w:eastAsia="Times New Roman" w:hAnsi="Segoe UI" w:cs="Segoe UI"/>
          <w:sz w:val="18"/>
          <w:szCs w:val="18"/>
          <w:lang w:eastAsia="en-IE"/>
        </w:rPr>
      </w:pPr>
      <w:r w:rsidRPr="00F112B6">
        <w:rPr>
          <w:rFonts w:ascii="Times New Roman" w:eastAsia="Times New Roman" w:hAnsi="Times New Roman" w:cs="Times New Roman"/>
          <w:sz w:val="24"/>
          <w:szCs w:val="24"/>
          <w:lang w:val="en-US" w:eastAsia="en-IE"/>
        </w:rPr>
        <w:t xml:space="preserve">The purpose of this article is to present the findings of a funded review on outcomes measurement in social care services. The intention is to present key lessons from the current best evidence. Starting with outcomes in their simplest form, these can be understood as </w:t>
      </w:r>
      <w:r w:rsidRPr="00F112B6">
        <w:rPr>
          <w:rFonts w:ascii="Times New Roman" w:eastAsia="Times New Roman" w:hAnsi="Times New Roman" w:cs="Times New Roman"/>
          <w:i/>
          <w:iCs/>
          <w:sz w:val="24"/>
          <w:szCs w:val="24"/>
          <w:lang w:val="en-US" w:eastAsia="en-IE"/>
        </w:rPr>
        <w:t>‘the results that services provide that have an impact on the lives of service users and citizens’</w:t>
      </w:r>
      <w:r w:rsidRPr="00F112B6">
        <w:rPr>
          <w:rFonts w:ascii="Times New Roman" w:eastAsia="Times New Roman" w:hAnsi="Times New Roman" w:cs="Times New Roman"/>
          <w:sz w:val="24"/>
          <w:szCs w:val="24"/>
          <w:lang w:val="en-US" w:eastAsia="en-IE"/>
        </w:rPr>
        <w:t xml:space="preserve"> (Bovaird &amp; Davies, 2011</w:t>
      </w:r>
      <w:r w:rsidR="000E3EE9">
        <w:rPr>
          <w:rFonts w:ascii="Times New Roman" w:eastAsia="Times New Roman" w:hAnsi="Times New Roman" w:cs="Times New Roman"/>
          <w:sz w:val="24"/>
          <w:szCs w:val="24"/>
          <w:lang w:val="en-US" w:eastAsia="en-IE"/>
        </w:rPr>
        <w:t>, p.</w:t>
      </w:r>
      <w:r w:rsidRPr="00F112B6">
        <w:rPr>
          <w:rFonts w:ascii="Times New Roman" w:eastAsia="Times New Roman" w:hAnsi="Times New Roman" w:cs="Times New Roman"/>
          <w:sz w:val="24"/>
          <w:szCs w:val="24"/>
          <w:lang w:val="en-US" w:eastAsia="en-IE"/>
        </w:rPr>
        <w:t xml:space="preserve"> 93–4). Outcomes can refer to many things, from improving markers of service user health, to increasing children’s educational performance (Department of Children and Youth Affairs [DCYA], 2014). Outcomes evaluation can then be understood as a process used to investigate and explore whether a </w:t>
      </w:r>
      <w:proofErr w:type="spellStart"/>
      <w:r w:rsidRPr="00F112B6">
        <w:rPr>
          <w:rFonts w:ascii="Times New Roman" w:eastAsia="Times New Roman" w:hAnsi="Times New Roman" w:cs="Times New Roman"/>
          <w:sz w:val="24"/>
          <w:szCs w:val="24"/>
          <w:lang w:val="en-US" w:eastAsia="en-IE"/>
        </w:rPr>
        <w:t>program</w:t>
      </w:r>
      <w:r w:rsidR="00A71494">
        <w:rPr>
          <w:rFonts w:ascii="Times New Roman" w:eastAsia="Times New Roman" w:hAnsi="Times New Roman" w:cs="Times New Roman"/>
          <w:sz w:val="24"/>
          <w:szCs w:val="24"/>
          <w:lang w:val="en-US" w:eastAsia="en-IE"/>
        </w:rPr>
        <w:t>me</w:t>
      </w:r>
      <w:proofErr w:type="spellEnd"/>
      <w:r w:rsidRPr="00F112B6">
        <w:rPr>
          <w:rFonts w:ascii="Times New Roman" w:eastAsia="Times New Roman" w:hAnsi="Times New Roman" w:cs="Times New Roman"/>
          <w:sz w:val="24"/>
          <w:szCs w:val="24"/>
          <w:lang w:val="en-US" w:eastAsia="en-IE"/>
        </w:rPr>
        <w:t xml:space="preserve"> or service achieved its intended aims (Kellogg Foundation, 2017, p.27). </w:t>
      </w:r>
      <w:r w:rsidRPr="00F112B6">
        <w:rPr>
          <w:rFonts w:ascii="Times New Roman" w:eastAsia="Times New Roman" w:hAnsi="Times New Roman" w:cs="Times New Roman"/>
          <w:sz w:val="24"/>
          <w:szCs w:val="24"/>
          <w:lang w:eastAsia="en-IE"/>
        </w:rPr>
        <w:t> </w:t>
      </w:r>
    </w:p>
    <w:p w14:paraId="5A5E80FB" w14:textId="657BF79A" w:rsidR="00F112B6" w:rsidRPr="00F112B6" w:rsidRDefault="00F112B6" w:rsidP="00F112B6">
      <w:pPr>
        <w:spacing w:after="0" w:line="240" w:lineRule="auto"/>
        <w:ind w:firstLine="720"/>
        <w:jc w:val="both"/>
        <w:textAlignment w:val="baseline"/>
        <w:rPr>
          <w:rFonts w:ascii="Segoe UI" w:eastAsia="Times New Roman" w:hAnsi="Segoe UI" w:cs="Segoe UI"/>
          <w:sz w:val="18"/>
          <w:szCs w:val="18"/>
          <w:lang w:eastAsia="en-IE"/>
        </w:rPr>
      </w:pPr>
      <w:r w:rsidRPr="00F112B6">
        <w:rPr>
          <w:rFonts w:ascii="Times New Roman" w:eastAsia="Times New Roman" w:hAnsi="Times New Roman" w:cs="Times New Roman"/>
          <w:sz w:val="24"/>
          <w:szCs w:val="24"/>
          <w:lang w:val="en-US" w:eastAsia="en-IE"/>
        </w:rPr>
        <w:t>Measuring outcomes in social care, more broadly, coheres with a movement toward evidence-based practice (EBP) (</w:t>
      </w:r>
      <w:r w:rsidR="00F07C48">
        <w:rPr>
          <w:rFonts w:ascii="Times New Roman" w:eastAsia="Times New Roman" w:hAnsi="Times New Roman" w:cs="Times New Roman"/>
          <w:sz w:val="24"/>
          <w:szCs w:val="24"/>
          <w:lang w:val="en-US" w:eastAsia="en-IE"/>
        </w:rPr>
        <w:t>Flynn</w:t>
      </w:r>
      <w:r w:rsidRPr="00F112B6">
        <w:rPr>
          <w:rFonts w:ascii="Times New Roman" w:eastAsia="Times New Roman" w:hAnsi="Times New Roman" w:cs="Times New Roman"/>
          <w:sz w:val="24"/>
          <w:szCs w:val="24"/>
          <w:lang w:val="en-US" w:eastAsia="en-IE"/>
        </w:rPr>
        <w:t>, 2021a). EBP is about availing of current best evidence explicitly whilst using one’s judgement when conducting one’s professional duties (</w:t>
      </w:r>
      <w:proofErr w:type="spellStart"/>
      <w:r w:rsidRPr="00F112B6">
        <w:rPr>
          <w:rFonts w:ascii="Times New Roman" w:eastAsia="Times New Roman" w:hAnsi="Times New Roman" w:cs="Times New Roman"/>
          <w:sz w:val="24"/>
          <w:szCs w:val="24"/>
          <w:lang w:val="en-US" w:eastAsia="en-IE"/>
        </w:rPr>
        <w:t>Littell</w:t>
      </w:r>
      <w:proofErr w:type="spellEnd"/>
      <w:r w:rsidRPr="00F112B6">
        <w:rPr>
          <w:rFonts w:ascii="Times New Roman" w:eastAsia="Times New Roman" w:hAnsi="Times New Roman" w:cs="Times New Roman"/>
          <w:sz w:val="24"/>
          <w:szCs w:val="24"/>
          <w:lang w:val="en-US" w:eastAsia="en-IE"/>
        </w:rPr>
        <w:t xml:space="preserve"> &amp; </w:t>
      </w:r>
      <w:proofErr w:type="spellStart"/>
      <w:r w:rsidRPr="00F112B6">
        <w:rPr>
          <w:rFonts w:ascii="Times New Roman" w:eastAsia="Times New Roman" w:hAnsi="Times New Roman" w:cs="Times New Roman"/>
          <w:sz w:val="24"/>
          <w:szCs w:val="24"/>
          <w:lang w:val="en-US" w:eastAsia="en-IE"/>
        </w:rPr>
        <w:t>Shlonsky</w:t>
      </w:r>
      <w:proofErr w:type="spellEnd"/>
      <w:r w:rsidRPr="00F112B6">
        <w:rPr>
          <w:rFonts w:ascii="Times New Roman" w:eastAsia="Times New Roman" w:hAnsi="Times New Roman" w:cs="Times New Roman"/>
          <w:sz w:val="24"/>
          <w:szCs w:val="24"/>
          <w:lang w:val="en-US" w:eastAsia="en-IE"/>
        </w:rPr>
        <w:t>, 2009; Marks, 2002; Sackett, 1996, p.71). This links also to evidence-based policy in social care</w:t>
      </w:r>
      <w:r w:rsidR="008B0335">
        <w:rPr>
          <w:rFonts w:ascii="Times New Roman" w:eastAsia="Times New Roman" w:hAnsi="Times New Roman" w:cs="Times New Roman"/>
          <w:sz w:val="24"/>
          <w:szCs w:val="24"/>
          <w:lang w:val="en-US" w:eastAsia="en-IE"/>
        </w:rPr>
        <w:t>,</w:t>
      </w:r>
      <w:r w:rsidRPr="00F112B6">
        <w:rPr>
          <w:rFonts w:ascii="Times New Roman" w:eastAsia="Times New Roman" w:hAnsi="Times New Roman" w:cs="Times New Roman"/>
          <w:sz w:val="24"/>
          <w:szCs w:val="24"/>
          <w:lang w:val="en-US" w:eastAsia="en-IE"/>
        </w:rPr>
        <w:t xml:space="preserve"> which is about integrating current best evidence into the design of policies (</w:t>
      </w:r>
      <w:r w:rsidR="00394755">
        <w:rPr>
          <w:rFonts w:ascii="Times New Roman" w:eastAsia="Times New Roman" w:hAnsi="Times New Roman" w:cs="Times New Roman"/>
          <w:sz w:val="24"/>
          <w:szCs w:val="24"/>
          <w:lang w:val="en-US" w:eastAsia="en-IE"/>
        </w:rPr>
        <w:t>Flynn</w:t>
      </w:r>
      <w:r w:rsidRPr="00F112B6">
        <w:rPr>
          <w:rFonts w:ascii="Times New Roman" w:eastAsia="Times New Roman" w:hAnsi="Times New Roman" w:cs="Times New Roman"/>
          <w:sz w:val="24"/>
          <w:szCs w:val="24"/>
          <w:lang w:val="en-US" w:eastAsia="en-IE"/>
        </w:rPr>
        <w:t xml:space="preserve">, 2021b; </w:t>
      </w:r>
      <w:proofErr w:type="spellStart"/>
      <w:r w:rsidRPr="00F112B6">
        <w:rPr>
          <w:rFonts w:ascii="Times New Roman" w:eastAsia="Times New Roman" w:hAnsi="Times New Roman" w:cs="Times New Roman"/>
          <w:sz w:val="24"/>
          <w:szCs w:val="24"/>
          <w:lang w:val="en-US" w:eastAsia="en-IE"/>
        </w:rPr>
        <w:t>Littell</w:t>
      </w:r>
      <w:proofErr w:type="spellEnd"/>
      <w:r w:rsidRPr="00F112B6">
        <w:rPr>
          <w:rFonts w:ascii="Times New Roman" w:eastAsia="Times New Roman" w:hAnsi="Times New Roman" w:cs="Times New Roman"/>
          <w:sz w:val="24"/>
          <w:szCs w:val="24"/>
          <w:lang w:val="en-US" w:eastAsia="en-IE"/>
        </w:rPr>
        <w:t xml:space="preserve"> &amp; </w:t>
      </w:r>
      <w:proofErr w:type="spellStart"/>
      <w:r w:rsidRPr="00F112B6">
        <w:rPr>
          <w:rFonts w:ascii="Times New Roman" w:eastAsia="Times New Roman" w:hAnsi="Times New Roman" w:cs="Times New Roman"/>
          <w:sz w:val="24"/>
          <w:szCs w:val="24"/>
          <w:lang w:val="en-US" w:eastAsia="en-IE"/>
        </w:rPr>
        <w:t>Shlonsky</w:t>
      </w:r>
      <w:proofErr w:type="spellEnd"/>
      <w:r w:rsidRPr="00F112B6">
        <w:rPr>
          <w:rFonts w:ascii="Times New Roman" w:eastAsia="Times New Roman" w:hAnsi="Times New Roman" w:cs="Times New Roman"/>
          <w:sz w:val="24"/>
          <w:szCs w:val="24"/>
          <w:lang w:val="en-US" w:eastAsia="en-IE"/>
        </w:rPr>
        <w:t xml:space="preserve">, 2009). Generally, in the case of outcomes measurement, the design of outcomes will be evidence-informed as will estimates of the degree of attainment of outcomes be data-driven and evidence-based (Hood et al., 2020). It is important, therefore, that </w:t>
      </w:r>
      <w:r w:rsidRPr="00F112B6">
        <w:rPr>
          <w:rFonts w:ascii="Times New Roman" w:eastAsia="Times New Roman" w:hAnsi="Times New Roman" w:cs="Times New Roman"/>
          <w:sz w:val="24"/>
          <w:szCs w:val="24"/>
          <w:lang w:val="en-US" w:eastAsia="en-IE"/>
        </w:rPr>
        <w:lastRenderedPageBreak/>
        <w:t>outcomes are clear, sustainable, measurable, and efficient in the context of existing resources (Gillen et al., 2013, p.1). </w:t>
      </w:r>
      <w:r w:rsidRPr="00F112B6">
        <w:rPr>
          <w:rFonts w:ascii="Times New Roman" w:eastAsia="Times New Roman" w:hAnsi="Times New Roman" w:cs="Times New Roman"/>
          <w:sz w:val="24"/>
          <w:szCs w:val="24"/>
          <w:lang w:eastAsia="en-IE"/>
        </w:rPr>
        <w:t> </w:t>
      </w:r>
    </w:p>
    <w:p w14:paraId="76871644" w14:textId="29653623" w:rsidR="00F112B6" w:rsidRPr="00F112B6" w:rsidRDefault="00F112B6" w:rsidP="00F112B6">
      <w:pPr>
        <w:spacing w:after="0" w:line="240" w:lineRule="auto"/>
        <w:ind w:firstLine="720"/>
        <w:jc w:val="both"/>
        <w:textAlignment w:val="baseline"/>
        <w:rPr>
          <w:rFonts w:ascii="Segoe UI" w:eastAsia="Times New Roman" w:hAnsi="Segoe UI" w:cs="Segoe UI"/>
          <w:sz w:val="18"/>
          <w:szCs w:val="18"/>
          <w:lang w:eastAsia="en-IE"/>
        </w:rPr>
      </w:pPr>
      <w:r w:rsidRPr="00F112B6">
        <w:rPr>
          <w:rFonts w:ascii="Times New Roman" w:eastAsia="Times New Roman" w:hAnsi="Times New Roman" w:cs="Times New Roman"/>
          <w:sz w:val="24"/>
          <w:szCs w:val="24"/>
          <w:lang w:val="en-US" w:eastAsia="en-IE"/>
        </w:rPr>
        <w:t>In presenting key insights from current evidence, this article will first introduce the concept of evidence-based practice. Thereafter, a review of outcomes measurement in social care is presented. Within this, focused commentary on the literature operates under five themes. Respectively, these refer to: The vital importance of outcomes measurement;</w:t>
      </w:r>
      <w:r w:rsidRPr="00F112B6">
        <w:rPr>
          <w:rFonts w:ascii="Times New Roman" w:eastAsia="Times New Roman" w:hAnsi="Times New Roman" w:cs="Times New Roman"/>
          <w:b/>
          <w:bCs/>
          <w:sz w:val="24"/>
          <w:szCs w:val="24"/>
          <w:lang w:val="en-US" w:eastAsia="en-IE"/>
        </w:rPr>
        <w:t xml:space="preserve"> </w:t>
      </w:r>
      <w:r w:rsidRPr="00F112B6">
        <w:rPr>
          <w:rFonts w:ascii="Times New Roman" w:eastAsia="Times New Roman" w:hAnsi="Times New Roman" w:cs="Times New Roman"/>
          <w:sz w:val="24"/>
          <w:szCs w:val="24"/>
          <w:lang w:val="en-US" w:eastAsia="en-IE"/>
        </w:rPr>
        <w:t xml:space="preserve">the variable nature of outcomes; multiple strengths and limitations </w:t>
      </w:r>
      <w:r w:rsidR="00A71494">
        <w:rPr>
          <w:rFonts w:ascii="Times New Roman" w:eastAsia="Times New Roman" w:hAnsi="Times New Roman" w:cs="Times New Roman"/>
          <w:sz w:val="24"/>
          <w:szCs w:val="24"/>
          <w:lang w:val="en-US" w:eastAsia="en-IE"/>
        </w:rPr>
        <w:t xml:space="preserve">of outcomes measurement; </w:t>
      </w:r>
      <w:proofErr w:type="spellStart"/>
      <w:r w:rsidR="00A71494">
        <w:rPr>
          <w:rFonts w:ascii="Times New Roman" w:eastAsia="Times New Roman" w:hAnsi="Times New Roman" w:cs="Times New Roman"/>
          <w:sz w:val="24"/>
          <w:szCs w:val="24"/>
          <w:lang w:val="en-US" w:eastAsia="en-IE"/>
        </w:rPr>
        <w:t>organis</w:t>
      </w:r>
      <w:r w:rsidRPr="00F112B6">
        <w:rPr>
          <w:rFonts w:ascii="Times New Roman" w:eastAsia="Times New Roman" w:hAnsi="Times New Roman" w:cs="Times New Roman"/>
          <w:sz w:val="24"/>
          <w:szCs w:val="24"/>
          <w:lang w:val="en-US" w:eastAsia="en-IE"/>
        </w:rPr>
        <w:t>ation</w:t>
      </w:r>
      <w:proofErr w:type="spellEnd"/>
      <w:r w:rsidRPr="00F112B6">
        <w:rPr>
          <w:rFonts w:ascii="Times New Roman" w:eastAsia="Times New Roman" w:hAnsi="Times New Roman" w:cs="Times New Roman"/>
          <w:sz w:val="24"/>
          <w:szCs w:val="24"/>
          <w:lang w:val="en-US" w:eastAsia="en-IE"/>
        </w:rPr>
        <w:t xml:space="preserve"> of outcomes; and the utility of existing outcomes measurement approaches as rich and indispensable learning resources. </w:t>
      </w:r>
      <w:r w:rsidRPr="00F112B6">
        <w:rPr>
          <w:rFonts w:ascii="Times New Roman" w:eastAsia="Times New Roman" w:hAnsi="Times New Roman" w:cs="Times New Roman"/>
          <w:sz w:val="24"/>
          <w:szCs w:val="24"/>
          <w:lang w:eastAsia="en-IE"/>
        </w:rPr>
        <w:t> </w:t>
      </w:r>
    </w:p>
    <w:p w14:paraId="376E1CEC" w14:textId="18293F6C" w:rsidR="00F112B6" w:rsidRPr="00F112B6" w:rsidRDefault="00F112B6" w:rsidP="00F112B6">
      <w:pPr>
        <w:spacing w:after="0" w:line="240" w:lineRule="auto"/>
        <w:ind w:firstLine="720"/>
        <w:jc w:val="both"/>
        <w:textAlignment w:val="baseline"/>
        <w:rPr>
          <w:rFonts w:ascii="Segoe UI" w:eastAsia="Times New Roman" w:hAnsi="Segoe UI" w:cs="Segoe UI"/>
          <w:sz w:val="18"/>
          <w:szCs w:val="18"/>
          <w:lang w:eastAsia="en-IE"/>
        </w:rPr>
      </w:pPr>
      <w:r w:rsidRPr="00F112B6">
        <w:rPr>
          <w:rFonts w:ascii="Times New Roman" w:eastAsia="Times New Roman" w:hAnsi="Times New Roman" w:cs="Times New Roman"/>
          <w:sz w:val="24"/>
          <w:szCs w:val="24"/>
          <w:lang w:val="en-US" w:eastAsia="en-IE"/>
        </w:rPr>
        <w:t>Before concluding, pathways forward are presented, to offer leverage for social care practitioners and managers seeking to implement or promote the existing implementation of outcomes measurement in their social care setting. The intention is to provide practical parting guidance to clear otherwise murky waters of implementation. This is because, ultimately, the literature suggests that it will not be the creation of outcomes that will be most cha</w:t>
      </w:r>
      <w:r w:rsidR="00A71494">
        <w:rPr>
          <w:rFonts w:ascii="Times New Roman" w:eastAsia="Times New Roman" w:hAnsi="Times New Roman" w:cs="Times New Roman"/>
          <w:sz w:val="24"/>
          <w:szCs w:val="24"/>
          <w:lang w:val="en-US" w:eastAsia="en-IE"/>
        </w:rPr>
        <w:t xml:space="preserve">llenging for social care </w:t>
      </w:r>
      <w:proofErr w:type="spellStart"/>
      <w:r w:rsidR="00A71494">
        <w:rPr>
          <w:rFonts w:ascii="Times New Roman" w:eastAsia="Times New Roman" w:hAnsi="Times New Roman" w:cs="Times New Roman"/>
          <w:sz w:val="24"/>
          <w:szCs w:val="24"/>
          <w:lang w:val="en-US" w:eastAsia="en-IE"/>
        </w:rPr>
        <w:t>organis</w:t>
      </w:r>
      <w:r w:rsidRPr="00F112B6">
        <w:rPr>
          <w:rFonts w:ascii="Times New Roman" w:eastAsia="Times New Roman" w:hAnsi="Times New Roman" w:cs="Times New Roman"/>
          <w:sz w:val="24"/>
          <w:szCs w:val="24"/>
          <w:lang w:val="en-US" w:eastAsia="en-IE"/>
        </w:rPr>
        <w:t>ations</w:t>
      </w:r>
      <w:proofErr w:type="spellEnd"/>
      <w:r w:rsidRPr="00F112B6">
        <w:rPr>
          <w:rFonts w:ascii="Times New Roman" w:eastAsia="Times New Roman" w:hAnsi="Times New Roman" w:cs="Times New Roman"/>
          <w:sz w:val="24"/>
          <w:szCs w:val="24"/>
          <w:lang w:val="en-US" w:eastAsia="en-IE"/>
        </w:rPr>
        <w:t xml:space="preserve"> and practitioners, but rather, the subsequent process of putting those outcomes into practice, that is assuredly most demanding and complex (Forrester, 2017). </w:t>
      </w:r>
      <w:r w:rsidRPr="00F112B6">
        <w:rPr>
          <w:rFonts w:ascii="Times New Roman" w:eastAsia="Times New Roman" w:hAnsi="Times New Roman" w:cs="Times New Roman"/>
          <w:sz w:val="24"/>
          <w:szCs w:val="24"/>
          <w:lang w:eastAsia="en-IE"/>
        </w:rPr>
        <w:t> </w:t>
      </w:r>
    </w:p>
    <w:p w14:paraId="16586B12" w14:textId="77777777" w:rsidR="00F112B6" w:rsidRPr="00F112B6" w:rsidRDefault="00F112B6" w:rsidP="00F112B6">
      <w:pPr>
        <w:spacing w:after="0" w:line="240" w:lineRule="auto"/>
        <w:jc w:val="both"/>
        <w:textAlignment w:val="baseline"/>
        <w:rPr>
          <w:rFonts w:ascii="Segoe UI" w:eastAsia="Times New Roman" w:hAnsi="Segoe UI" w:cs="Segoe UI"/>
          <w:sz w:val="18"/>
          <w:szCs w:val="18"/>
          <w:lang w:eastAsia="en-IE"/>
        </w:rPr>
      </w:pPr>
      <w:r w:rsidRPr="00F112B6">
        <w:rPr>
          <w:rFonts w:ascii="Times New Roman" w:eastAsia="Times New Roman" w:hAnsi="Times New Roman" w:cs="Times New Roman"/>
          <w:sz w:val="24"/>
          <w:szCs w:val="24"/>
          <w:lang w:eastAsia="en-IE"/>
        </w:rPr>
        <w:t> </w:t>
      </w:r>
    </w:p>
    <w:p w14:paraId="59104324" w14:textId="77777777" w:rsidR="00F112B6" w:rsidRPr="00F112B6" w:rsidRDefault="00F112B6" w:rsidP="00F112B6">
      <w:pPr>
        <w:spacing w:after="0" w:line="240" w:lineRule="auto"/>
        <w:jc w:val="both"/>
        <w:textAlignment w:val="baseline"/>
        <w:rPr>
          <w:rFonts w:ascii="Segoe UI" w:eastAsia="Times New Roman" w:hAnsi="Segoe UI" w:cs="Segoe UI"/>
          <w:sz w:val="18"/>
          <w:szCs w:val="18"/>
          <w:lang w:eastAsia="en-IE"/>
        </w:rPr>
      </w:pPr>
      <w:r w:rsidRPr="00F112B6">
        <w:rPr>
          <w:rFonts w:ascii="Times New Roman" w:eastAsia="Times New Roman" w:hAnsi="Times New Roman" w:cs="Times New Roman"/>
          <w:b/>
          <w:bCs/>
          <w:sz w:val="24"/>
          <w:szCs w:val="24"/>
          <w:lang w:val="en-US" w:eastAsia="en-IE"/>
        </w:rPr>
        <w:t>Evidence-based practice </w:t>
      </w:r>
      <w:r w:rsidRPr="00F112B6">
        <w:rPr>
          <w:rFonts w:ascii="Times New Roman" w:eastAsia="Times New Roman" w:hAnsi="Times New Roman" w:cs="Times New Roman"/>
          <w:sz w:val="24"/>
          <w:szCs w:val="24"/>
          <w:lang w:eastAsia="en-IE"/>
        </w:rPr>
        <w:t> </w:t>
      </w:r>
    </w:p>
    <w:p w14:paraId="5FEC9F5B" w14:textId="77777777" w:rsidR="00F112B6" w:rsidRPr="00F112B6" w:rsidRDefault="00F112B6" w:rsidP="00F112B6">
      <w:pPr>
        <w:spacing w:after="0" w:line="240" w:lineRule="auto"/>
        <w:jc w:val="both"/>
        <w:textAlignment w:val="baseline"/>
        <w:rPr>
          <w:rFonts w:ascii="Segoe UI" w:eastAsia="Times New Roman" w:hAnsi="Segoe UI" w:cs="Segoe UI"/>
          <w:sz w:val="18"/>
          <w:szCs w:val="18"/>
          <w:lang w:eastAsia="en-IE"/>
        </w:rPr>
      </w:pPr>
      <w:r w:rsidRPr="00F112B6">
        <w:rPr>
          <w:rFonts w:ascii="Times New Roman" w:eastAsia="Times New Roman" w:hAnsi="Times New Roman" w:cs="Times New Roman"/>
          <w:sz w:val="24"/>
          <w:szCs w:val="24"/>
          <w:lang w:eastAsia="en-IE"/>
        </w:rPr>
        <w:t> </w:t>
      </w:r>
    </w:p>
    <w:p w14:paraId="13AA59C0" w14:textId="4F5558FE" w:rsidR="00F112B6" w:rsidRPr="00F112B6" w:rsidRDefault="00F112B6" w:rsidP="00E95E18">
      <w:pPr>
        <w:spacing w:after="0" w:line="240" w:lineRule="auto"/>
        <w:ind w:firstLine="720"/>
        <w:jc w:val="both"/>
        <w:textAlignment w:val="baseline"/>
        <w:rPr>
          <w:rFonts w:ascii="Segoe UI" w:eastAsia="Times New Roman" w:hAnsi="Segoe UI" w:cs="Segoe UI"/>
          <w:sz w:val="18"/>
          <w:szCs w:val="18"/>
          <w:lang w:eastAsia="en-IE"/>
        </w:rPr>
      </w:pPr>
      <w:r w:rsidRPr="00F112B6">
        <w:rPr>
          <w:rFonts w:ascii="Times New Roman" w:eastAsia="Times New Roman" w:hAnsi="Times New Roman" w:cs="Times New Roman"/>
          <w:sz w:val="24"/>
          <w:szCs w:val="24"/>
          <w:lang w:val="en-US" w:eastAsia="en-IE"/>
        </w:rPr>
        <w:t>Before proceeding to examine outcomes measurement in social care services, it is logical to establish relevant context through an exploration of EBP. The first inklings of the EBP approach are perceptible in the natural sciences in the form of ‘evidence-based medicine’ (Forrester, 2017</w:t>
      </w:r>
      <w:r w:rsidR="000E3EE9">
        <w:rPr>
          <w:rFonts w:ascii="Times New Roman" w:eastAsia="Times New Roman" w:hAnsi="Times New Roman" w:cs="Times New Roman"/>
          <w:sz w:val="24"/>
          <w:szCs w:val="24"/>
          <w:lang w:val="en-US" w:eastAsia="en-IE"/>
        </w:rPr>
        <w:t>;</w:t>
      </w:r>
      <w:r w:rsidRPr="00F112B6">
        <w:rPr>
          <w:rFonts w:ascii="Times New Roman" w:eastAsia="Times New Roman" w:hAnsi="Times New Roman" w:cs="Times New Roman"/>
          <w:sz w:val="24"/>
          <w:szCs w:val="24"/>
          <w:lang w:val="en-US" w:eastAsia="en-IE"/>
        </w:rPr>
        <w:t xml:space="preserve"> Marks, 2002</w:t>
      </w:r>
      <w:r w:rsidR="000E3EE9">
        <w:rPr>
          <w:rFonts w:ascii="Times New Roman" w:eastAsia="Times New Roman" w:hAnsi="Times New Roman" w:cs="Times New Roman"/>
          <w:sz w:val="24"/>
          <w:szCs w:val="24"/>
          <w:lang w:val="en-US" w:eastAsia="en-IE"/>
        </w:rPr>
        <w:t>;</w:t>
      </w:r>
      <w:r w:rsidRPr="00F112B6">
        <w:rPr>
          <w:rFonts w:ascii="Times New Roman" w:eastAsia="Times New Roman" w:hAnsi="Times New Roman" w:cs="Times New Roman"/>
          <w:sz w:val="24"/>
          <w:szCs w:val="24"/>
          <w:lang w:val="en-US" w:eastAsia="en-IE"/>
        </w:rPr>
        <w:t xml:space="preserve"> Monson et al., 2022). Evidence-based medicine entails </w:t>
      </w:r>
      <w:r w:rsidRPr="00F112B6">
        <w:rPr>
          <w:rFonts w:ascii="Times New Roman" w:eastAsia="Times New Roman" w:hAnsi="Times New Roman" w:cs="Times New Roman"/>
          <w:i/>
          <w:iCs/>
          <w:sz w:val="24"/>
          <w:szCs w:val="24"/>
          <w:lang w:val="en-US" w:eastAsia="en-IE"/>
        </w:rPr>
        <w:t xml:space="preserve">“the conscientious, explicit and judicious use of best evidence” </w:t>
      </w:r>
      <w:r w:rsidRPr="00F112B6">
        <w:rPr>
          <w:rFonts w:ascii="Times New Roman" w:eastAsia="Times New Roman" w:hAnsi="Times New Roman" w:cs="Times New Roman"/>
          <w:sz w:val="24"/>
          <w:szCs w:val="24"/>
          <w:lang w:val="en-US" w:eastAsia="en-IE"/>
        </w:rPr>
        <w:t xml:space="preserve">in patient care (Sackett, 1996, p.71). It was never the intention for practitioners to uncritically accept and apply evidence, but rather, an amalgam of clinical expertise, professional discretion and knowledge from research would inform decision-making in a discretionary way. From this precedent, professionals in fields like social care have increasingly demonstrated EBP in tandem with rising pressures for accountability, transparency, and </w:t>
      </w:r>
      <w:proofErr w:type="spellStart"/>
      <w:r w:rsidRPr="00F112B6">
        <w:rPr>
          <w:rFonts w:ascii="Times New Roman" w:eastAsia="Times New Roman" w:hAnsi="Times New Roman" w:cs="Times New Roman"/>
          <w:sz w:val="24"/>
          <w:szCs w:val="24"/>
          <w:lang w:val="en-US" w:eastAsia="en-IE"/>
        </w:rPr>
        <w:t>program</w:t>
      </w:r>
      <w:r w:rsidR="00A71494">
        <w:rPr>
          <w:rFonts w:ascii="Times New Roman" w:eastAsia="Times New Roman" w:hAnsi="Times New Roman" w:cs="Times New Roman"/>
          <w:sz w:val="24"/>
          <w:szCs w:val="24"/>
          <w:lang w:val="en-US" w:eastAsia="en-IE"/>
        </w:rPr>
        <w:t>me</w:t>
      </w:r>
      <w:proofErr w:type="spellEnd"/>
      <w:r w:rsidRPr="00F112B6">
        <w:rPr>
          <w:rFonts w:ascii="Times New Roman" w:eastAsia="Times New Roman" w:hAnsi="Times New Roman" w:cs="Times New Roman"/>
          <w:sz w:val="24"/>
          <w:szCs w:val="24"/>
          <w:lang w:val="en-US" w:eastAsia="en-IE"/>
        </w:rPr>
        <w:t xml:space="preserve"> effectiveness within public services (Cnaan, 1991; Drake &amp; Hodge, 2022; </w:t>
      </w:r>
      <w:proofErr w:type="spellStart"/>
      <w:r w:rsidRPr="00F112B6">
        <w:rPr>
          <w:rFonts w:ascii="Times New Roman" w:eastAsia="Times New Roman" w:hAnsi="Times New Roman" w:cs="Times New Roman"/>
          <w:sz w:val="24"/>
          <w:szCs w:val="24"/>
          <w:lang w:val="en-US" w:eastAsia="en-IE"/>
        </w:rPr>
        <w:t>Groth</w:t>
      </w:r>
      <w:proofErr w:type="spellEnd"/>
      <w:r w:rsidRPr="00F112B6">
        <w:rPr>
          <w:rFonts w:ascii="Times New Roman" w:eastAsia="Times New Roman" w:hAnsi="Times New Roman" w:cs="Times New Roman"/>
          <w:sz w:val="24"/>
          <w:szCs w:val="24"/>
          <w:lang w:val="en-US" w:eastAsia="en-IE"/>
        </w:rPr>
        <w:t xml:space="preserve"> Andersson &amp; </w:t>
      </w:r>
      <w:proofErr w:type="spellStart"/>
      <w:r w:rsidRPr="00F112B6">
        <w:rPr>
          <w:rFonts w:ascii="Times New Roman" w:eastAsia="Times New Roman" w:hAnsi="Times New Roman" w:cs="Times New Roman"/>
          <w:sz w:val="24"/>
          <w:szCs w:val="24"/>
          <w:lang w:val="en-US" w:eastAsia="en-IE"/>
        </w:rPr>
        <w:t>Denvall</w:t>
      </w:r>
      <w:proofErr w:type="spellEnd"/>
      <w:r w:rsidRPr="00F112B6">
        <w:rPr>
          <w:rFonts w:ascii="Times New Roman" w:eastAsia="Times New Roman" w:hAnsi="Times New Roman" w:cs="Times New Roman"/>
          <w:sz w:val="24"/>
          <w:szCs w:val="24"/>
          <w:lang w:val="en-US" w:eastAsia="en-IE"/>
        </w:rPr>
        <w:t xml:space="preserve">, 2016; Head, 2008; Lee </w:t>
      </w:r>
      <w:r w:rsidR="000E3EE9">
        <w:rPr>
          <w:rFonts w:ascii="Times New Roman" w:eastAsia="Times New Roman" w:hAnsi="Times New Roman" w:cs="Times New Roman"/>
          <w:sz w:val="24"/>
          <w:szCs w:val="24"/>
          <w:lang w:val="en-US" w:eastAsia="en-IE"/>
        </w:rPr>
        <w:t>&amp;</w:t>
      </w:r>
      <w:r w:rsidRPr="00F112B6">
        <w:rPr>
          <w:rFonts w:ascii="Times New Roman" w:eastAsia="Times New Roman" w:hAnsi="Times New Roman" w:cs="Times New Roman"/>
          <w:sz w:val="24"/>
          <w:szCs w:val="24"/>
          <w:lang w:val="en-US" w:eastAsia="en-IE"/>
        </w:rPr>
        <w:t xml:space="preserve"> Nowell, 2014; Munro, 2004; </w:t>
      </w:r>
      <w:proofErr w:type="spellStart"/>
      <w:r w:rsidRPr="00F112B6">
        <w:rPr>
          <w:rFonts w:ascii="Times New Roman" w:eastAsia="Times New Roman" w:hAnsi="Times New Roman" w:cs="Times New Roman"/>
          <w:sz w:val="24"/>
          <w:szCs w:val="24"/>
          <w:lang w:val="en-US" w:eastAsia="en-IE"/>
        </w:rPr>
        <w:t>Soydan</w:t>
      </w:r>
      <w:proofErr w:type="spellEnd"/>
      <w:r w:rsidRPr="00F112B6">
        <w:rPr>
          <w:rFonts w:ascii="Times New Roman" w:eastAsia="Times New Roman" w:hAnsi="Times New Roman" w:cs="Times New Roman"/>
          <w:sz w:val="24"/>
          <w:szCs w:val="24"/>
          <w:lang w:val="en-US" w:eastAsia="en-IE"/>
        </w:rPr>
        <w:t xml:space="preserve">, 2007; Tilbury, 2004; van der </w:t>
      </w:r>
      <w:proofErr w:type="spellStart"/>
      <w:r w:rsidRPr="00F112B6">
        <w:rPr>
          <w:rFonts w:ascii="Times New Roman" w:eastAsia="Times New Roman" w:hAnsi="Times New Roman" w:cs="Times New Roman"/>
          <w:sz w:val="24"/>
          <w:szCs w:val="24"/>
          <w:lang w:val="en-US" w:eastAsia="en-IE"/>
        </w:rPr>
        <w:t>Zwet</w:t>
      </w:r>
      <w:proofErr w:type="spellEnd"/>
      <w:r w:rsidRPr="00F112B6">
        <w:rPr>
          <w:rFonts w:ascii="Times New Roman" w:eastAsia="Times New Roman" w:hAnsi="Times New Roman" w:cs="Times New Roman"/>
          <w:sz w:val="24"/>
          <w:szCs w:val="24"/>
          <w:lang w:val="en-US" w:eastAsia="en-IE"/>
        </w:rPr>
        <w:t xml:space="preserve"> et al., 2016).  </w:t>
      </w:r>
      <w:r w:rsidRPr="00F112B6">
        <w:rPr>
          <w:rFonts w:ascii="Times New Roman" w:eastAsia="Times New Roman" w:hAnsi="Times New Roman" w:cs="Times New Roman"/>
          <w:sz w:val="24"/>
          <w:szCs w:val="24"/>
          <w:lang w:eastAsia="en-IE"/>
        </w:rPr>
        <w:t> </w:t>
      </w:r>
    </w:p>
    <w:p w14:paraId="0941DF9D" w14:textId="3EF25B72" w:rsidR="00F112B6" w:rsidRPr="00F112B6" w:rsidRDefault="00F112B6" w:rsidP="00F112B6">
      <w:pPr>
        <w:spacing w:after="0" w:line="240" w:lineRule="auto"/>
        <w:ind w:firstLine="720"/>
        <w:jc w:val="both"/>
        <w:textAlignment w:val="baseline"/>
        <w:rPr>
          <w:rFonts w:ascii="Segoe UI" w:eastAsia="Times New Roman" w:hAnsi="Segoe UI" w:cs="Segoe UI"/>
          <w:sz w:val="18"/>
          <w:szCs w:val="18"/>
          <w:lang w:eastAsia="en-IE"/>
        </w:rPr>
      </w:pPr>
      <w:r w:rsidRPr="00F112B6">
        <w:rPr>
          <w:rFonts w:ascii="Times New Roman" w:eastAsia="Times New Roman" w:hAnsi="Times New Roman" w:cs="Times New Roman"/>
          <w:sz w:val="24"/>
          <w:szCs w:val="24"/>
          <w:lang w:val="en-US" w:eastAsia="en-IE"/>
        </w:rPr>
        <w:t>Accepting that EBP has grown a</w:t>
      </w:r>
      <w:r w:rsidR="00A71494">
        <w:rPr>
          <w:rFonts w:ascii="Times New Roman" w:eastAsia="Times New Roman" w:hAnsi="Times New Roman" w:cs="Times New Roman"/>
          <w:sz w:val="24"/>
          <w:szCs w:val="24"/>
          <w:lang w:val="en-US" w:eastAsia="en-IE"/>
        </w:rPr>
        <w:t xml:space="preserve">nd become progressively </w:t>
      </w:r>
      <w:proofErr w:type="spellStart"/>
      <w:r w:rsidR="00A71494">
        <w:rPr>
          <w:rFonts w:ascii="Times New Roman" w:eastAsia="Times New Roman" w:hAnsi="Times New Roman" w:cs="Times New Roman"/>
          <w:sz w:val="24"/>
          <w:szCs w:val="24"/>
          <w:lang w:val="en-US" w:eastAsia="en-IE"/>
        </w:rPr>
        <w:t>normalis</w:t>
      </w:r>
      <w:r w:rsidRPr="00F112B6">
        <w:rPr>
          <w:rFonts w:ascii="Times New Roman" w:eastAsia="Times New Roman" w:hAnsi="Times New Roman" w:cs="Times New Roman"/>
          <w:sz w:val="24"/>
          <w:szCs w:val="24"/>
          <w:lang w:val="en-US" w:eastAsia="en-IE"/>
        </w:rPr>
        <w:t>ed</w:t>
      </w:r>
      <w:proofErr w:type="spellEnd"/>
      <w:r w:rsidRPr="00F112B6">
        <w:rPr>
          <w:rFonts w:ascii="Times New Roman" w:eastAsia="Times New Roman" w:hAnsi="Times New Roman" w:cs="Times New Roman"/>
          <w:sz w:val="24"/>
          <w:szCs w:val="24"/>
          <w:lang w:val="en-US" w:eastAsia="en-IE"/>
        </w:rPr>
        <w:t xml:space="preserve"> in social care services, several circumstances can be held to account for this. First, among the most prominent is the desire for informed decision-making, whereby services use the best evidence to develop effective services and </w:t>
      </w:r>
      <w:proofErr w:type="spellStart"/>
      <w:r w:rsidRPr="00F112B6">
        <w:rPr>
          <w:rFonts w:ascii="Times New Roman" w:eastAsia="Times New Roman" w:hAnsi="Times New Roman" w:cs="Times New Roman"/>
          <w:sz w:val="24"/>
          <w:szCs w:val="24"/>
          <w:lang w:val="en-US" w:eastAsia="en-IE"/>
        </w:rPr>
        <w:t>program</w:t>
      </w:r>
      <w:r w:rsidR="00A71494">
        <w:rPr>
          <w:rFonts w:ascii="Times New Roman" w:eastAsia="Times New Roman" w:hAnsi="Times New Roman" w:cs="Times New Roman"/>
          <w:sz w:val="24"/>
          <w:szCs w:val="24"/>
          <w:lang w:val="en-US" w:eastAsia="en-IE"/>
        </w:rPr>
        <w:t>me</w:t>
      </w:r>
      <w:r w:rsidRPr="00F112B6">
        <w:rPr>
          <w:rFonts w:ascii="Times New Roman" w:eastAsia="Times New Roman" w:hAnsi="Times New Roman" w:cs="Times New Roman"/>
          <w:sz w:val="24"/>
          <w:szCs w:val="24"/>
          <w:lang w:val="en-US" w:eastAsia="en-IE"/>
        </w:rPr>
        <w:t>s</w:t>
      </w:r>
      <w:proofErr w:type="spellEnd"/>
      <w:r w:rsidRPr="00F112B6">
        <w:rPr>
          <w:rFonts w:ascii="Times New Roman" w:eastAsia="Times New Roman" w:hAnsi="Times New Roman" w:cs="Times New Roman"/>
          <w:sz w:val="24"/>
          <w:szCs w:val="24"/>
          <w:lang w:val="en-US" w:eastAsia="en-IE"/>
        </w:rPr>
        <w:t xml:space="preserve"> that can target the most complex issues (Drake &amp; Hodge, 2022). Outcome measurement can then tally the success of the research-informed interventions by supporting decision-making and knowledge production (Winter &amp; </w:t>
      </w:r>
      <w:proofErr w:type="spellStart"/>
      <w:r w:rsidRPr="00F112B6">
        <w:rPr>
          <w:rFonts w:ascii="Times New Roman" w:eastAsia="Times New Roman" w:hAnsi="Times New Roman" w:cs="Times New Roman"/>
          <w:sz w:val="24"/>
          <w:szCs w:val="24"/>
          <w:lang w:val="en-US" w:eastAsia="en-IE"/>
        </w:rPr>
        <w:t>Ohmer</w:t>
      </w:r>
      <w:proofErr w:type="spellEnd"/>
      <w:r w:rsidRPr="00F112B6">
        <w:rPr>
          <w:rFonts w:ascii="Times New Roman" w:eastAsia="Times New Roman" w:hAnsi="Times New Roman" w:cs="Times New Roman"/>
          <w:sz w:val="24"/>
          <w:szCs w:val="24"/>
          <w:lang w:val="en-US" w:eastAsia="en-IE"/>
        </w:rPr>
        <w:t xml:space="preserve">, 2014). Second, a key driving force is the need for accountability to governmental and funding authorities. Here evidence in the form of outcome measurement can convey proper usage and non-usage of resources (Drake &amp; Hodge, 2022; Kellogg Foundation, 2017; Lee &amp; Nowell, 2014; Monson et al., 2022; </w:t>
      </w:r>
      <w:proofErr w:type="spellStart"/>
      <w:r w:rsidRPr="00F112B6">
        <w:rPr>
          <w:rFonts w:ascii="Times New Roman" w:eastAsia="Times New Roman" w:hAnsi="Times New Roman" w:cs="Times New Roman"/>
          <w:sz w:val="24"/>
          <w:szCs w:val="24"/>
          <w:lang w:val="en-US" w:eastAsia="en-IE"/>
        </w:rPr>
        <w:t>Owczarzak</w:t>
      </w:r>
      <w:proofErr w:type="spellEnd"/>
      <w:r w:rsidRPr="00F112B6">
        <w:rPr>
          <w:rFonts w:ascii="Times New Roman" w:eastAsia="Times New Roman" w:hAnsi="Times New Roman" w:cs="Times New Roman"/>
          <w:sz w:val="24"/>
          <w:szCs w:val="24"/>
          <w:lang w:val="en-US" w:eastAsia="en-IE"/>
        </w:rPr>
        <w:t xml:space="preserve"> et al., 2016; Tilbury, 2004). Third, disciplines and fields of practice such as social work and social care have be</w:t>
      </w:r>
      <w:r w:rsidR="00A71494">
        <w:rPr>
          <w:rFonts w:ascii="Times New Roman" w:eastAsia="Times New Roman" w:hAnsi="Times New Roman" w:cs="Times New Roman"/>
          <w:sz w:val="24"/>
          <w:szCs w:val="24"/>
          <w:lang w:val="en-US" w:eastAsia="en-IE"/>
        </w:rPr>
        <w:t xml:space="preserve">come increasingly </w:t>
      </w:r>
      <w:proofErr w:type="spellStart"/>
      <w:r w:rsidR="00A71494">
        <w:rPr>
          <w:rFonts w:ascii="Times New Roman" w:eastAsia="Times New Roman" w:hAnsi="Times New Roman" w:cs="Times New Roman"/>
          <w:sz w:val="24"/>
          <w:szCs w:val="24"/>
          <w:lang w:val="en-US" w:eastAsia="en-IE"/>
        </w:rPr>
        <w:t>professionalised</w:t>
      </w:r>
      <w:proofErr w:type="spellEnd"/>
      <w:r w:rsidR="00A71494">
        <w:rPr>
          <w:rFonts w:ascii="Times New Roman" w:eastAsia="Times New Roman" w:hAnsi="Times New Roman" w:cs="Times New Roman"/>
          <w:sz w:val="24"/>
          <w:szCs w:val="24"/>
          <w:lang w:val="en-US" w:eastAsia="en-IE"/>
        </w:rPr>
        <w:t xml:space="preserve">. Such </w:t>
      </w:r>
      <w:proofErr w:type="spellStart"/>
      <w:r w:rsidR="00A71494">
        <w:rPr>
          <w:rFonts w:ascii="Times New Roman" w:eastAsia="Times New Roman" w:hAnsi="Times New Roman" w:cs="Times New Roman"/>
          <w:sz w:val="24"/>
          <w:szCs w:val="24"/>
          <w:lang w:val="en-US" w:eastAsia="en-IE"/>
        </w:rPr>
        <w:t>professionalis</w:t>
      </w:r>
      <w:r w:rsidRPr="00F112B6">
        <w:rPr>
          <w:rFonts w:ascii="Times New Roman" w:eastAsia="Times New Roman" w:hAnsi="Times New Roman" w:cs="Times New Roman"/>
          <w:sz w:val="24"/>
          <w:szCs w:val="24"/>
          <w:lang w:val="en-US" w:eastAsia="en-IE"/>
        </w:rPr>
        <w:t>ation</w:t>
      </w:r>
      <w:proofErr w:type="spellEnd"/>
      <w:r w:rsidRPr="00F112B6">
        <w:rPr>
          <w:rFonts w:ascii="Times New Roman" w:eastAsia="Times New Roman" w:hAnsi="Times New Roman" w:cs="Times New Roman"/>
          <w:sz w:val="24"/>
          <w:szCs w:val="24"/>
          <w:lang w:val="en-US" w:eastAsia="en-IE"/>
        </w:rPr>
        <w:t xml:space="preserve"> of social care directly links to increased evidence-based practice (</w:t>
      </w:r>
      <w:r w:rsidR="00F366EA">
        <w:rPr>
          <w:rFonts w:ascii="Times New Roman" w:eastAsia="Times New Roman" w:hAnsi="Times New Roman" w:cs="Times New Roman"/>
          <w:sz w:val="24"/>
          <w:szCs w:val="24"/>
          <w:lang w:val="en-US" w:eastAsia="en-IE"/>
        </w:rPr>
        <w:t>Flynn</w:t>
      </w:r>
      <w:r w:rsidRPr="00F112B6">
        <w:rPr>
          <w:rFonts w:ascii="Times New Roman" w:eastAsia="Times New Roman" w:hAnsi="Times New Roman" w:cs="Times New Roman"/>
          <w:sz w:val="24"/>
          <w:szCs w:val="24"/>
          <w:lang w:val="en-US" w:eastAsia="en-IE"/>
        </w:rPr>
        <w:t>, 2021a). </w:t>
      </w:r>
      <w:r w:rsidRPr="00F112B6">
        <w:rPr>
          <w:rFonts w:ascii="Times New Roman" w:eastAsia="Times New Roman" w:hAnsi="Times New Roman" w:cs="Times New Roman"/>
          <w:sz w:val="24"/>
          <w:szCs w:val="24"/>
          <w:lang w:eastAsia="en-IE"/>
        </w:rPr>
        <w:t> </w:t>
      </w:r>
    </w:p>
    <w:p w14:paraId="3F2C3ABD" w14:textId="3CDA2BBB" w:rsidR="00F112B6" w:rsidRPr="00F112B6" w:rsidRDefault="00F112B6" w:rsidP="00F112B6">
      <w:pPr>
        <w:spacing w:after="0" w:line="240" w:lineRule="auto"/>
        <w:ind w:firstLine="720"/>
        <w:jc w:val="both"/>
        <w:textAlignment w:val="baseline"/>
        <w:rPr>
          <w:rFonts w:ascii="Segoe UI" w:eastAsia="Times New Roman" w:hAnsi="Segoe UI" w:cs="Segoe UI"/>
          <w:sz w:val="18"/>
          <w:szCs w:val="18"/>
          <w:lang w:eastAsia="en-IE"/>
        </w:rPr>
      </w:pPr>
      <w:r w:rsidRPr="00F112B6">
        <w:rPr>
          <w:rFonts w:ascii="Times New Roman" w:eastAsia="Times New Roman" w:hAnsi="Times New Roman" w:cs="Times New Roman"/>
          <w:sz w:val="24"/>
          <w:szCs w:val="24"/>
          <w:lang w:val="en-US" w:eastAsia="en-IE"/>
        </w:rPr>
        <w:t>Evidence and empirical enquiry can be used in social care, for instance, w</w:t>
      </w:r>
      <w:r w:rsidR="00A71494">
        <w:rPr>
          <w:rFonts w:ascii="Times New Roman" w:eastAsia="Times New Roman" w:hAnsi="Times New Roman" w:cs="Times New Roman"/>
          <w:sz w:val="24"/>
          <w:szCs w:val="24"/>
          <w:lang w:val="en-US" w:eastAsia="en-IE"/>
        </w:rPr>
        <w:t xml:space="preserve">here social care is a </w:t>
      </w:r>
      <w:proofErr w:type="spellStart"/>
      <w:r w:rsidR="00A71494">
        <w:rPr>
          <w:rFonts w:ascii="Times New Roman" w:eastAsia="Times New Roman" w:hAnsi="Times New Roman" w:cs="Times New Roman"/>
          <w:sz w:val="24"/>
          <w:szCs w:val="24"/>
          <w:lang w:val="en-US" w:eastAsia="en-IE"/>
        </w:rPr>
        <w:t>standardis</w:t>
      </w:r>
      <w:r w:rsidRPr="00F112B6">
        <w:rPr>
          <w:rFonts w:ascii="Times New Roman" w:eastAsia="Times New Roman" w:hAnsi="Times New Roman" w:cs="Times New Roman"/>
          <w:sz w:val="24"/>
          <w:szCs w:val="24"/>
          <w:lang w:val="en-US" w:eastAsia="en-IE"/>
        </w:rPr>
        <w:t>ed</w:t>
      </w:r>
      <w:proofErr w:type="spellEnd"/>
      <w:r w:rsidRPr="00F112B6">
        <w:rPr>
          <w:rFonts w:ascii="Times New Roman" w:eastAsia="Times New Roman" w:hAnsi="Times New Roman" w:cs="Times New Roman"/>
          <w:sz w:val="24"/>
          <w:szCs w:val="24"/>
          <w:lang w:val="en-US" w:eastAsia="en-IE"/>
        </w:rPr>
        <w:t xml:space="preserve"> professional practice (Drake &amp; Hodge, 2022; van der </w:t>
      </w:r>
      <w:proofErr w:type="spellStart"/>
      <w:r w:rsidRPr="00F112B6">
        <w:rPr>
          <w:rFonts w:ascii="Times New Roman" w:eastAsia="Times New Roman" w:hAnsi="Times New Roman" w:cs="Times New Roman"/>
          <w:sz w:val="24"/>
          <w:szCs w:val="24"/>
          <w:lang w:val="en-US" w:eastAsia="en-IE"/>
        </w:rPr>
        <w:t>Zwet</w:t>
      </w:r>
      <w:proofErr w:type="spellEnd"/>
      <w:r w:rsidRPr="00F112B6">
        <w:rPr>
          <w:rFonts w:ascii="Times New Roman" w:eastAsia="Times New Roman" w:hAnsi="Times New Roman" w:cs="Times New Roman"/>
          <w:sz w:val="24"/>
          <w:szCs w:val="24"/>
          <w:lang w:val="en-US" w:eastAsia="en-IE"/>
        </w:rPr>
        <w:t xml:space="preserve"> et al., 2016). Transparency </w:t>
      </w:r>
      <w:proofErr w:type="gramStart"/>
      <w:r w:rsidRPr="00F112B6">
        <w:rPr>
          <w:rFonts w:ascii="Times New Roman" w:eastAsia="Times New Roman" w:hAnsi="Times New Roman" w:cs="Times New Roman"/>
          <w:sz w:val="24"/>
          <w:szCs w:val="24"/>
          <w:lang w:val="en-US" w:eastAsia="en-IE"/>
        </w:rPr>
        <w:t>in the nature of practice</w:t>
      </w:r>
      <w:proofErr w:type="gramEnd"/>
      <w:r w:rsidRPr="00F112B6">
        <w:rPr>
          <w:rFonts w:ascii="Times New Roman" w:eastAsia="Times New Roman" w:hAnsi="Times New Roman" w:cs="Times New Roman"/>
          <w:sz w:val="24"/>
          <w:szCs w:val="24"/>
          <w:lang w:val="en-US" w:eastAsia="en-IE"/>
        </w:rPr>
        <w:t xml:space="preserve"> can be achieved through evid</w:t>
      </w:r>
      <w:r w:rsidR="00A71494">
        <w:rPr>
          <w:rFonts w:ascii="Times New Roman" w:eastAsia="Times New Roman" w:hAnsi="Times New Roman" w:cs="Times New Roman"/>
          <w:sz w:val="24"/>
          <w:szCs w:val="24"/>
          <w:lang w:val="en-US" w:eastAsia="en-IE"/>
        </w:rPr>
        <w:t xml:space="preserve">ence within wider </w:t>
      </w:r>
      <w:proofErr w:type="spellStart"/>
      <w:r w:rsidR="00A71494">
        <w:rPr>
          <w:rFonts w:ascii="Times New Roman" w:eastAsia="Times New Roman" w:hAnsi="Times New Roman" w:cs="Times New Roman"/>
          <w:sz w:val="24"/>
          <w:szCs w:val="24"/>
          <w:lang w:val="en-US" w:eastAsia="en-IE"/>
        </w:rPr>
        <w:t>professionalis</w:t>
      </w:r>
      <w:r w:rsidRPr="00F112B6">
        <w:rPr>
          <w:rFonts w:ascii="Times New Roman" w:eastAsia="Times New Roman" w:hAnsi="Times New Roman" w:cs="Times New Roman"/>
          <w:sz w:val="24"/>
          <w:szCs w:val="24"/>
          <w:lang w:val="en-US" w:eastAsia="en-IE"/>
        </w:rPr>
        <w:t>ation</w:t>
      </w:r>
      <w:proofErr w:type="spellEnd"/>
      <w:r w:rsidRPr="00F112B6">
        <w:rPr>
          <w:rFonts w:ascii="Times New Roman" w:eastAsia="Times New Roman" w:hAnsi="Times New Roman" w:cs="Times New Roman"/>
          <w:sz w:val="24"/>
          <w:szCs w:val="24"/>
          <w:lang w:val="en-US" w:eastAsia="en-IE"/>
        </w:rPr>
        <w:t xml:space="preserve"> (</w:t>
      </w:r>
      <w:proofErr w:type="spellStart"/>
      <w:r w:rsidRPr="00F112B6">
        <w:rPr>
          <w:rFonts w:ascii="Times New Roman" w:eastAsia="Times New Roman" w:hAnsi="Times New Roman" w:cs="Times New Roman"/>
          <w:sz w:val="24"/>
          <w:szCs w:val="24"/>
          <w:lang w:val="en-US" w:eastAsia="en-IE"/>
        </w:rPr>
        <w:t>Soydan</w:t>
      </w:r>
      <w:proofErr w:type="spellEnd"/>
      <w:r w:rsidRPr="00F112B6">
        <w:rPr>
          <w:rFonts w:ascii="Times New Roman" w:eastAsia="Times New Roman" w:hAnsi="Times New Roman" w:cs="Times New Roman"/>
          <w:sz w:val="24"/>
          <w:szCs w:val="24"/>
          <w:lang w:val="en-US" w:eastAsia="en-IE"/>
        </w:rPr>
        <w:t xml:space="preserve">, 2007). For this reason and many others, EBP and its specific expression through outcomes measurement is set to become an even more commonplace feature of social care long into the future. The intention of this section has been to introduce </w:t>
      </w:r>
      <w:r w:rsidRPr="00F112B6">
        <w:rPr>
          <w:rFonts w:ascii="Times New Roman" w:eastAsia="Times New Roman" w:hAnsi="Times New Roman" w:cs="Times New Roman"/>
          <w:sz w:val="24"/>
          <w:szCs w:val="24"/>
          <w:lang w:val="en-US" w:eastAsia="en-IE"/>
        </w:rPr>
        <w:lastRenderedPageBreak/>
        <w:t>EBP. It now appears conclusive that evidence is integral across many dimensions of social care. This includes the rationale that effective int</w:t>
      </w:r>
      <w:r w:rsidR="00A71494">
        <w:rPr>
          <w:rFonts w:ascii="Times New Roman" w:eastAsia="Times New Roman" w:hAnsi="Times New Roman" w:cs="Times New Roman"/>
          <w:sz w:val="24"/>
          <w:szCs w:val="24"/>
          <w:lang w:val="en-US" w:eastAsia="en-IE"/>
        </w:rPr>
        <w:t xml:space="preserve">erventions </w:t>
      </w:r>
      <w:proofErr w:type="spellStart"/>
      <w:r w:rsidR="00A71494">
        <w:rPr>
          <w:rFonts w:ascii="Times New Roman" w:eastAsia="Times New Roman" w:hAnsi="Times New Roman" w:cs="Times New Roman"/>
          <w:sz w:val="24"/>
          <w:szCs w:val="24"/>
          <w:lang w:val="en-US" w:eastAsia="en-IE"/>
        </w:rPr>
        <w:t>utilis</w:t>
      </w:r>
      <w:r w:rsidRPr="00F112B6">
        <w:rPr>
          <w:rFonts w:ascii="Times New Roman" w:eastAsia="Times New Roman" w:hAnsi="Times New Roman" w:cs="Times New Roman"/>
          <w:sz w:val="24"/>
          <w:szCs w:val="24"/>
          <w:lang w:val="en-US" w:eastAsia="en-IE"/>
        </w:rPr>
        <w:t>e</w:t>
      </w:r>
      <w:proofErr w:type="spellEnd"/>
      <w:r w:rsidRPr="00F112B6">
        <w:rPr>
          <w:rFonts w:ascii="Times New Roman" w:eastAsia="Times New Roman" w:hAnsi="Times New Roman" w:cs="Times New Roman"/>
          <w:sz w:val="24"/>
          <w:szCs w:val="24"/>
          <w:lang w:val="en-US" w:eastAsia="en-IE"/>
        </w:rPr>
        <w:t xml:space="preserve"> evidence across all stages of a </w:t>
      </w:r>
      <w:proofErr w:type="spellStart"/>
      <w:r w:rsidRPr="00F112B6">
        <w:rPr>
          <w:rFonts w:ascii="Times New Roman" w:eastAsia="Times New Roman" w:hAnsi="Times New Roman" w:cs="Times New Roman"/>
          <w:sz w:val="24"/>
          <w:szCs w:val="24"/>
          <w:lang w:val="en-US" w:eastAsia="en-IE"/>
        </w:rPr>
        <w:t>program</w:t>
      </w:r>
      <w:r w:rsidR="00A71494">
        <w:rPr>
          <w:rFonts w:ascii="Times New Roman" w:eastAsia="Times New Roman" w:hAnsi="Times New Roman" w:cs="Times New Roman"/>
          <w:sz w:val="24"/>
          <w:szCs w:val="24"/>
          <w:lang w:val="en-US" w:eastAsia="en-IE"/>
        </w:rPr>
        <w:t>me</w:t>
      </w:r>
      <w:proofErr w:type="spellEnd"/>
      <w:r w:rsidRPr="00F112B6">
        <w:rPr>
          <w:rFonts w:ascii="Times New Roman" w:eastAsia="Times New Roman" w:hAnsi="Times New Roman" w:cs="Times New Roman"/>
          <w:sz w:val="24"/>
          <w:szCs w:val="24"/>
          <w:lang w:val="en-US" w:eastAsia="en-IE"/>
        </w:rPr>
        <w:t>, from design to evaluation (Head, 2008). Evidence also supports decision-making, knowledge production (Winter &amp;</w:t>
      </w:r>
      <w:r w:rsidR="00A71494">
        <w:rPr>
          <w:rFonts w:ascii="Times New Roman" w:eastAsia="Times New Roman" w:hAnsi="Times New Roman" w:cs="Times New Roman"/>
          <w:sz w:val="24"/>
          <w:szCs w:val="24"/>
          <w:lang w:val="en-US" w:eastAsia="en-IE"/>
        </w:rPr>
        <w:t xml:space="preserve"> </w:t>
      </w:r>
      <w:proofErr w:type="spellStart"/>
      <w:r w:rsidR="00A71494">
        <w:rPr>
          <w:rFonts w:ascii="Times New Roman" w:eastAsia="Times New Roman" w:hAnsi="Times New Roman" w:cs="Times New Roman"/>
          <w:sz w:val="24"/>
          <w:szCs w:val="24"/>
          <w:lang w:val="en-US" w:eastAsia="en-IE"/>
        </w:rPr>
        <w:t>Ohmer</w:t>
      </w:r>
      <w:proofErr w:type="spellEnd"/>
      <w:r w:rsidR="00A71494">
        <w:rPr>
          <w:rFonts w:ascii="Times New Roman" w:eastAsia="Times New Roman" w:hAnsi="Times New Roman" w:cs="Times New Roman"/>
          <w:sz w:val="24"/>
          <w:szCs w:val="24"/>
          <w:lang w:val="en-US" w:eastAsia="en-IE"/>
        </w:rPr>
        <w:t xml:space="preserve">, 2014) and </w:t>
      </w:r>
      <w:proofErr w:type="spellStart"/>
      <w:r w:rsidR="00A71494">
        <w:rPr>
          <w:rFonts w:ascii="Times New Roman" w:eastAsia="Times New Roman" w:hAnsi="Times New Roman" w:cs="Times New Roman"/>
          <w:sz w:val="24"/>
          <w:szCs w:val="24"/>
          <w:lang w:val="en-US" w:eastAsia="en-IE"/>
        </w:rPr>
        <w:t>professionalis</w:t>
      </w:r>
      <w:r w:rsidRPr="00F112B6">
        <w:rPr>
          <w:rFonts w:ascii="Times New Roman" w:eastAsia="Times New Roman" w:hAnsi="Times New Roman" w:cs="Times New Roman"/>
          <w:sz w:val="24"/>
          <w:szCs w:val="24"/>
          <w:lang w:val="en-US" w:eastAsia="en-IE"/>
        </w:rPr>
        <w:t>ation</w:t>
      </w:r>
      <w:proofErr w:type="spellEnd"/>
      <w:r w:rsidRPr="00F112B6">
        <w:rPr>
          <w:rFonts w:ascii="Times New Roman" w:eastAsia="Times New Roman" w:hAnsi="Times New Roman" w:cs="Times New Roman"/>
          <w:sz w:val="24"/>
          <w:szCs w:val="24"/>
          <w:lang w:val="en-US" w:eastAsia="en-IE"/>
        </w:rPr>
        <w:t xml:space="preserve"> (Drake &amp; Hodge, 2022; van der </w:t>
      </w:r>
      <w:proofErr w:type="spellStart"/>
      <w:r w:rsidRPr="00F112B6">
        <w:rPr>
          <w:rFonts w:ascii="Times New Roman" w:eastAsia="Times New Roman" w:hAnsi="Times New Roman" w:cs="Times New Roman"/>
          <w:sz w:val="24"/>
          <w:szCs w:val="24"/>
          <w:lang w:val="en-US" w:eastAsia="en-IE"/>
        </w:rPr>
        <w:t>Zwet</w:t>
      </w:r>
      <w:proofErr w:type="spellEnd"/>
      <w:r w:rsidRPr="00F112B6">
        <w:rPr>
          <w:rFonts w:ascii="Times New Roman" w:eastAsia="Times New Roman" w:hAnsi="Times New Roman" w:cs="Times New Roman"/>
          <w:sz w:val="24"/>
          <w:szCs w:val="24"/>
          <w:lang w:val="en-US" w:eastAsia="en-IE"/>
        </w:rPr>
        <w:t xml:space="preserve"> et al., 2016). With this established, the next step is to consider outcomes measurement specifically, and here we make a distinction between the multiple and key dimensions of this challenging and vital process. </w:t>
      </w:r>
      <w:r w:rsidRPr="00F112B6">
        <w:rPr>
          <w:rFonts w:ascii="Times New Roman" w:eastAsia="Times New Roman" w:hAnsi="Times New Roman" w:cs="Times New Roman"/>
          <w:sz w:val="24"/>
          <w:szCs w:val="24"/>
          <w:lang w:eastAsia="en-IE"/>
        </w:rPr>
        <w:t> </w:t>
      </w:r>
    </w:p>
    <w:p w14:paraId="1ED6410D" w14:textId="77777777" w:rsidR="00F112B6" w:rsidRPr="00F112B6" w:rsidRDefault="00F112B6" w:rsidP="00F112B6">
      <w:pPr>
        <w:spacing w:after="0" w:line="240" w:lineRule="auto"/>
        <w:jc w:val="both"/>
        <w:textAlignment w:val="baseline"/>
        <w:rPr>
          <w:rFonts w:ascii="Segoe UI" w:eastAsia="Times New Roman" w:hAnsi="Segoe UI" w:cs="Segoe UI"/>
          <w:sz w:val="18"/>
          <w:szCs w:val="18"/>
          <w:lang w:eastAsia="en-IE"/>
        </w:rPr>
      </w:pPr>
      <w:r w:rsidRPr="00F112B6">
        <w:rPr>
          <w:rFonts w:ascii="Times New Roman" w:eastAsia="Times New Roman" w:hAnsi="Times New Roman" w:cs="Times New Roman"/>
          <w:sz w:val="24"/>
          <w:szCs w:val="24"/>
          <w:lang w:eastAsia="en-IE"/>
        </w:rPr>
        <w:t> </w:t>
      </w:r>
    </w:p>
    <w:p w14:paraId="1C8A41C7" w14:textId="77777777" w:rsidR="00F112B6" w:rsidRPr="00F112B6" w:rsidRDefault="00F112B6" w:rsidP="00F112B6">
      <w:pPr>
        <w:spacing w:after="0" w:line="240" w:lineRule="auto"/>
        <w:jc w:val="both"/>
        <w:textAlignment w:val="baseline"/>
        <w:rPr>
          <w:rFonts w:ascii="Segoe UI" w:eastAsia="Times New Roman" w:hAnsi="Segoe UI" w:cs="Segoe UI"/>
          <w:sz w:val="18"/>
          <w:szCs w:val="18"/>
          <w:lang w:eastAsia="en-IE"/>
        </w:rPr>
      </w:pPr>
      <w:r w:rsidRPr="00F112B6">
        <w:rPr>
          <w:rFonts w:ascii="Times New Roman" w:eastAsia="Times New Roman" w:hAnsi="Times New Roman" w:cs="Times New Roman"/>
          <w:b/>
          <w:bCs/>
          <w:sz w:val="24"/>
          <w:szCs w:val="24"/>
          <w:lang w:val="en-US" w:eastAsia="en-IE"/>
        </w:rPr>
        <w:t>Review of Outcomes Measurement in Social Care </w:t>
      </w:r>
      <w:r w:rsidRPr="00F112B6">
        <w:rPr>
          <w:rFonts w:ascii="Times New Roman" w:eastAsia="Times New Roman" w:hAnsi="Times New Roman" w:cs="Times New Roman"/>
          <w:sz w:val="24"/>
          <w:szCs w:val="24"/>
          <w:lang w:eastAsia="en-IE"/>
        </w:rPr>
        <w:t> </w:t>
      </w:r>
    </w:p>
    <w:p w14:paraId="7F0A2FA7" w14:textId="77777777" w:rsidR="00F112B6" w:rsidRPr="00F112B6" w:rsidRDefault="00F112B6" w:rsidP="00F112B6">
      <w:pPr>
        <w:spacing w:after="0" w:line="240" w:lineRule="auto"/>
        <w:jc w:val="both"/>
        <w:textAlignment w:val="baseline"/>
        <w:rPr>
          <w:rFonts w:ascii="Segoe UI" w:eastAsia="Times New Roman" w:hAnsi="Segoe UI" w:cs="Segoe UI"/>
          <w:sz w:val="18"/>
          <w:szCs w:val="18"/>
          <w:lang w:eastAsia="en-IE"/>
        </w:rPr>
      </w:pPr>
      <w:r w:rsidRPr="00F112B6">
        <w:rPr>
          <w:rFonts w:ascii="Times New Roman" w:eastAsia="Times New Roman" w:hAnsi="Times New Roman" w:cs="Times New Roman"/>
          <w:sz w:val="24"/>
          <w:szCs w:val="24"/>
          <w:lang w:eastAsia="en-IE"/>
        </w:rPr>
        <w:t> </w:t>
      </w:r>
    </w:p>
    <w:p w14:paraId="44D31AFF" w14:textId="77777777" w:rsidR="00F112B6" w:rsidRPr="00F112B6" w:rsidRDefault="00F112B6" w:rsidP="00E95E18">
      <w:pPr>
        <w:spacing w:after="0" w:line="240" w:lineRule="auto"/>
        <w:ind w:firstLine="720"/>
        <w:jc w:val="both"/>
        <w:textAlignment w:val="baseline"/>
        <w:rPr>
          <w:rFonts w:ascii="Segoe UI" w:eastAsia="Times New Roman" w:hAnsi="Segoe UI" w:cs="Segoe UI"/>
          <w:sz w:val="18"/>
          <w:szCs w:val="18"/>
          <w:lang w:eastAsia="en-IE"/>
        </w:rPr>
      </w:pPr>
      <w:r w:rsidRPr="00F112B6">
        <w:rPr>
          <w:rFonts w:ascii="Times New Roman" w:eastAsia="Times New Roman" w:hAnsi="Times New Roman" w:cs="Times New Roman"/>
          <w:sz w:val="24"/>
          <w:szCs w:val="24"/>
          <w:lang w:val="en-US" w:eastAsia="en-IE"/>
        </w:rPr>
        <w:t>As the purpose of this article lies in presenting the findings of a review of outcomes measurement in social care services, we now turn to key lessons from the current best evidence. Whilst there is much to learn here, a critical and cautionary reading of literature is warranted because of the limited quantity of overall scholarship and the evolving nature of understanding therein (Nuffield Foundation, 2019). </w:t>
      </w:r>
      <w:r w:rsidRPr="00F112B6">
        <w:rPr>
          <w:rFonts w:ascii="Times New Roman" w:eastAsia="Times New Roman" w:hAnsi="Times New Roman" w:cs="Times New Roman"/>
          <w:sz w:val="24"/>
          <w:szCs w:val="24"/>
          <w:lang w:eastAsia="en-IE"/>
        </w:rPr>
        <w:t> </w:t>
      </w:r>
    </w:p>
    <w:p w14:paraId="71BF6FE4" w14:textId="532486A3" w:rsidR="00F112B6" w:rsidRPr="00F112B6" w:rsidRDefault="00F112B6" w:rsidP="00F112B6">
      <w:pPr>
        <w:spacing w:after="0" w:line="240" w:lineRule="auto"/>
        <w:ind w:firstLine="720"/>
        <w:jc w:val="both"/>
        <w:textAlignment w:val="baseline"/>
        <w:rPr>
          <w:rFonts w:ascii="Segoe UI" w:eastAsia="Times New Roman" w:hAnsi="Segoe UI" w:cs="Segoe UI"/>
          <w:sz w:val="18"/>
          <w:szCs w:val="18"/>
          <w:lang w:eastAsia="en-IE"/>
        </w:rPr>
      </w:pPr>
      <w:r w:rsidRPr="00F112B6">
        <w:rPr>
          <w:rFonts w:ascii="Times New Roman" w:eastAsia="Times New Roman" w:hAnsi="Times New Roman" w:cs="Times New Roman"/>
          <w:sz w:val="24"/>
          <w:szCs w:val="24"/>
          <w:lang w:val="en-US" w:eastAsia="en-IE"/>
        </w:rPr>
        <w:t>In total, five themes are presented. These respectively refer to: The vital importance of outcomes measurement</w:t>
      </w:r>
      <w:r w:rsidRPr="00F112B6">
        <w:rPr>
          <w:rFonts w:ascii="Times New Roman" w:eastAsia="Times New Roman" w:hAnsi="Times New Roman" w:cs="Times New Roman"/>
          <w:b/>
          <w:bCs/>
          <w:sz w:val="24"/>
          <w:szCs w:val="24"/>
          <w:lang w:val="en-US" w:eastAsia="en-IE"/>
        </w:rPr>
        <w:t xml:space="preserve">; </w:t>
      </w:r>
      <w:r w:rsidRPr="00F112B6">
        <w:rPr>
          <w:rFonts w:ascii="Times New Roman" w:eastAsia="Times New Roman" w:hAnsi="Times New Roman" w:cs="Times New Roman"/>
          <w:sz w:val="24"/>
          <w:szCs w:val="24"/>
          <w:lang w:val="en-US" w:eastAsia="en-IE"/>
        </w:rPr>
        <w:t xml:space="preserve">the variable nature of outcomes; multiple strengths and limitations </w:t>
      </w:r>
      <w:r w:rsidR="00A71494">
        <w:rPr>
          <w:rFonts w:ascii="Times New Roman" w:eastAsia="Times New Roman" w:hAnsi="Times New Roman" w:cs="Times New Roman"/>
          <w:sz w:val="24"/>
          <w:szCs w:val="24"/>
          <w:lang w:val="en-US" w:eastAsia="en-IE"/>
        </w:rPr>
        <w:t xml:space="preserve">of outcomes measurement; </w:t>
      </w:r>
      <w:proofErr w:type="spellStart"/>
      <w:r w:rsidR="00A71494">
        <w:rPr>
          <w:rFonts w:ascii="Times New Roman" w:eastAsia="Times New Roman" w:hAnsi="Times New Roman" w:cs="Times New Roman"/>
          <w:sz w:val="24"/>
          <w:szCs w:val="24"/>
          <w:lang w:val="en-US" w:eastAsia="en-IE"/>
        </w:rPr>
        <w:t>organis</w:t>
      </w:r>
      <w:r w:rsidRPr="00F112B6">
        <w:rPr>
          <w:rFonts w:ascii="Times New Roman" w:eastAsia="Times New Roman" w:hAnsi="Times New Roman" w:cs="Times New Roman"/>
          <w:sz w:val="24"/>
          <w:szCs w:val="24"/>
          <w:lang w:val="en-US" w:eastAsia="en-IE"/>
        </w:rPr>
        <w:t>ation</w:t>
      </w:r>
      <w:proofErr w:type="spellEnd"/>
      <w:r w:rsidRPr="00F112B6">
        <w:rPr>
          <w:rFonts w:ascii="Times New Roman" w:eastAsia="Times New Roman" w:hAnsi="Times New Roman" w:cs="Times New Roman"/>
          <w:sz w:val="24"/>
          <w:szCs w:val="24"/>
          <w:lang w:val="en-US" w:eastAsia="en-IE"/>
        </w:rPr>
        <w:t xml:space="preserve"> of outcomes; and the utility of existing outcomes measurement approaches as rich learning resources. Once themes are elaborated upon, looking to the future, the next logical step will be to consider the complex process of implementing a system of outcomes measurement into a social care service (</w:t>
      </w:r>
      <w:proofErr w:type="spellStart"/>
      <w:r w:rsidRPr="00F112B6">
        <w:rPr>
          <w:rFonts w:ascii="Times New Roman" w:eastAsia="Times New Roman" w:hAnsi="Times New Roman" w:cs="Times New Roman"/>
          <w:sz w:val="24"/>
          <w:szCs w:val="24"/>
          <w:lang w:val="en-US" w:eastAsia="en-IE"/>
        </w:rPr>
        <w:t>Tunstill</w:t>
      </w:r>
      <w:proofErr w:type="spellEnd"/>
      <w:r w:rsidRPr="00F112B6">
        <w:rPr>
          <w:rFonts w:ascii="Times New Roman" w:eastAsia="Times New Roman" w:hAnsi="Times New Roman" w:cs="Times New Roman"/>
          <w:sz w:val="24"/>
          <w:szCs w:val="24"/>
          <w:lang w:val="en-US" w:eastAsia="en-IE"/>
        </w:rPr>
        <w:t xml:space="preserve"> &amp; Blewitt, 2015). Here the constructive contribution of outcomes may only be attained once outcomes measurement is properly implemented into practice (</w:t>
      </w:r>
      <w:proofErr w:type="spellStart"/>
      <w:r w:rsidRPr="00F112B6">
        <w:rPr>
          <w:rFonts w:ascii="Times New Roman" w:eastAsia="Times New Roman" w:hAnsi="Times New Roman" w:cs="Times New Roman"/>
          <w:sz w:val="24"/>
          <w:szCs w:val="24"/>
          <w:lang w:val="en-US" w:eastAsia="en-IE"/>
        </w:rPr>
        <w:t>Côté</w:t>
      </w:r>
      <w:proofErr w:type="spellEnd"/>
      <w:r w:rsidRPr="00F112B6">
        <w:rPr>
          <w:rFonts w:ascii="Times New Roman" w:eastAsia="Times New Roman" w:hAnsi="Times New Roman" w:cs="Times New Roman"/>
          <w:sz w:val="24"/>
          <w:szCs w:val="24"/>
          <w:lang w:val="en-US" w:eastAsia="en-IE"/>
        </w:rPr>
        <w:t xml:space="preserve"> &amp; </w:t>
      </w:r>
      <w:proofErr w:type="spellStart"/>
      <w:r w:rsidRPr="00F112B6">
        <w:rPr>
          <w:rFonts w:ascii="Times New Roman" w:eastAsia="Times New Roman" w:hAnsi="Times New Roman" w:cs="Times New Roman"/>
          <w:sz w:val="24"/>
          <w:szCs w:val="24"/>
          <w:lang w:val="en-US" w:eastAsia="en-IE"/>
        </w:rPr>
        <w:t>Gagné</w:t>
      </w:r>
      <w:proofErr w:type="spellEnd"/>
      <w:r w:rsidRPr="00F112B6">
        <w:rPr>
          <w:rFonts w:ascii="Times New Roman" w:eastAsia="Times New Roman" w:hAnsi="Times New Roman" w:cs="Times New Roman"/>
          <w:sz w:val="24"/>
          <w:szCs w:val="24"/>
          <w:lang w:val="en-US" w:eastAsia="en-IE"/>
        </w:rPr>
        <w:t>, 2020).  For now, however, putting such complexity aside, the first theme to be considered refers to the value of outcomes measurement, which when executed correctly, is thought to be high.  </w:t>
      </w:r>
      <w:r w:rsidRPr="00F112B6">
        <w:rPr>
          <w:rFonts w:ascii="Times New Roman" w:eastAsia="Times New Roman" w:hAnsi="Times New Roman" w:cs="Times New Roman"/>
          <w:sz w:val="24"/>
          <w:szCs w:val="24"/>
          <w:lang w:eastAsia="en-IE"/>
        </w:rPr>
        <w:t> </w:t>
      </w:r>
    </w:p>
    <w:p w14:paraId="58347410" w14:textId="77777777" w:rsidR="00F112B6" w:rsidRPr="00F112B6" w:rsidRDefault="00F112B6" w:rsidP="00F112B6">
      <w:pPr>
        <w:spacing w:after="0" w:line="240" w:lineRule="auto"/>
        <w:jc w:val="both"/>
        <w:textAlignment w:val="baseline"/>
        <w:rPr>
          <w:rFonts w:ascii="Segoe UI" w:eastAsia="Times New Roman" w:hAnsi="Segoe UI" w:cs="Segoe UI"/>
          <w:sz w:val="18"/>
          <w:szCs w:val="18"/>
          <w:lang w:eastAsia="en-IE"/>
        </w:rPr>
      </w:pPr>
      <w:r w:rsidRPr="00F112B6">
        <w:rPr>
          <w:rFonts w:ascii="Times New Roman" w:eastAsia="Times New Roman" w:hAnsi="Times New Roman" w:cs="Times New Roman"/>
          <w:sz w:val="24"/>
          <w:szCs w:val="24"/>
          <w:lang w:eastAsia="en-IE"/>
        </w:rPr>
        <w:t> </w:t>
      </w:r>
    </w:p>
    <w:p w14:paraId="6F557BED" w14:textId="77777777" w:rsidR="00F112B6" w:rsidRPr="00F112B6" w:rsidRDefault="00F112B6" w:rsidP="00F112B6">
      <w:pPr>
        <w:spacing w:after="0" w:line="240" w:lineRule="auto"/>
        <w:jc w:val="both"/>
        <w:textAlignment w:val="baseline"/>
        <w:rPr>
          <w:rFonts w:ascii="Segoe UI" w:eastAsia="Times New Roman" w:hAnsi="Segoe UI" w:cs="Segoe UI"/>
          <w:sz w:val="18"/>
          <w:szCs w:val="18"/>
          <w:lang w:eastAsia="en-IE"/>
        </w:rPr>
      </w:pPr>
      <w:r w:rsidRPr="00F112B6">
        <w:rPr>
          <w:rFonts w:ascii="Times New Roman" w:eastAsia="Times New Roman" w:hAnsi="Times New Roman" w:cs="Times New Roman"/>
          <w:sz w:val="24"/>
          <w:szCs w:val="24"/>
          <w:lang w:eastAsia="en-IE"/>
        </w:rPr>
        <w:t> </w:t>
      </w:r>
    </w:p>
    <w:p w14:paraId="3D802570" w14:textId="77777777" w:rsidR="00F112B6" w:rsidRPr="00F112B6" w:rsidRDefault="00F112B6" w:rsidP="00F112B6">
      <w:pPr>
        <w:spacing w:after="0" w:line="240" w:lineRule="auto"/>
        <w:jc w:val="both"/>
        <w:textAlignment w:val="baseline"/>
        <w:rPr>
          <w:rFonts w:ascii="Segoe UI" w:eastAsia="Times New Roman" w:hAnsi="Segoe UI" w:cs="Segoe UI"/>
          <w:sz w:val="18"/>
          <w:szCs w:val="18"/>
          <w:lang w:eastAsia="en-IE"/>
        </w:rPr>
      </w:pPr>
      <w:r w:rsidRPr="00F112B6">
        <w:rPr>
          <w:rFonts w:ascii="Times New Roman" w:eastAsia="Times New Roman" w:hAnsi="Times New Roman" w:cs="Times New Roman"/>
          <w:i/>
          <w:iCs/>
          <w:sz w:val="24"/>
          <w:szCs w:val="24"/>
          <w:lang w:val="en-US" w:eastAsia="en-IE"/>
        </w:rPr>
        <w:t>The Value of Outcomes Measurement </w:t>
      </w:r>
      <w:r w:rsidRPr="00F112B6">
        <w:rPr>
          <w:rFonts w:ascii="Times New Roman" w:eastAsia="Times New Roman" w:hAnsi="Times New Roman" w:cs="Times New Roman"/>
          <w:sz w:val="24"/>
          <w:szCs w:val="24"/>
          <w:lang w:eastAsia="en-IE"/>
        </w:rPr>
        <w:t> </w:t>
      </w:r>
    </w:p>
    <w:p w14:paraId="78291AB7" w14:textId="77777777" w:rsidR="00F112B6" w:rsidRPr="00F112B6" w:rsidRDefault="00F112B6" w:rsidP="00F112B6">
      <w:pPr>
        <w:spacing w:after="0" w:line="240" w:lineRule="auto"/>
        <w:jc w:val="both"/>
        <w:textAlignment w:val="baseline"/>
        <w:rPr>
          <w:rFonts w:ascii="Segoe UI" w:eastAsia="Times New Roman" w:hAnsi="Segoe UI" w:cs="Segoe UI"/>
          <w:sz w:val="18"/>
          <w:szCs w:val="18"/>
          <w:lang w:eastAsia="en-IE"/>
        </w:rPr>
      </w:pPr>
      <w:r w:rsidRPr="00F112B6">
        <w:rPr>
          <w:rFonts w:ascii="Times New Roman" w:eastAsia="Times New Roman" w:hAnsi="Times New Roman" w:cs="Times New Roman"/>
          <w:sz w:val="24"/>
          <w:szCs w:val="24"/>
          <w:lang w:eastAsia="en-IE"/>
        </w:rPr>
        <w:t> </w:t>
      </w:r>
    </w:p>
    <w:p w14:paraId="5BF2E74C" w14:textId="3318B14D" w:rsidR="00F112B6" w:rsidRPr="00F112B6" w:rsidRDefault="00F112B6" w:rsidP="00E95E18">
      <w:pPr>
        <w:spacing w:after="0" w:line="240" w:lineRule="auto"/>
        <w:ind w:firstLine="720"/>
        <w:jc w:val="both"/>
        <w:textAlignment w:val="baseline"/>
        <w:rPr>
          <w:rFonts w:ascii="Segoe UI" w:eastAsia="Times New Roman" w:hAnsi="Segoe UI" w:cs="Segoe UI"/>
          <w:sz w:val="18"/>
          <w:szCs w:val="18"/>
          <w:lang w:eastAsia="en-IE"/>
        </w:rPr>
      </w:pPr>
      <w:r w:rsidRPr="00F112B6">
        <w:rPr>
          <w:rFonts w:ascii="Times New Roman" w:eastAsia="Times New Roman" w:hAnsi="Times New Roman" w:cs="Times New Roman"/>
          <w:sz w:val="24"/>
          <w:szCs w:val="24"/>
          <w:lang w:val="en-US" w:eastAsia="en-IE"/>
        </w:rPr>
        <w:t xml:space="preserve">Outcomes measurement in social care should be viewed as a worthwhile </w:t>
      </w:r>
      <w:r w:rsidR="00356AA6" w:rsidRPr="00F112B6">
        <w:rPr>
          <w:rFonts w:ascii="Times New Roman" w:eastAsia="Times New Roman" w:hAnsi="Times New Roman" w:cs="Times New Roman"/>
          <w:sz w:val="24"/>
          <w:szCs w:val="24"/>
          <w:lang w:val="en-US" w:eastAsia="en-IE"/>
        </w:rPr>
        <w:t>endeavor</w:t>
      </w:r>
      <w:r w:rsidRPr="00F112B6">
        <w:rPr>
          <w:rFonts w:ascii="Times New Roman" w:eastAsia="Times New Roman" w:hAnsi="Times New Roman" w:cs="Times New Roman"/>
          <w:sz w:val="24"/>
          <w:szCs w:val="24"/>
          <w:lang w:val="en-US" w:eastAsia="en-IE"/>
        </w:rPr>
        <w:t>, assuming it has been undertaken properly (</w:t>
      </w:r>
      <w:proofErr w:type="spellStart"/>
      <w:r w:rsidRPr="00F112B6">
        <w:rPr>
          <w:rFonts w:ascii="Times New Roman" w:eastAsia="Times New Roman" w:hAnsi="Times New Roman" w:cs="Times New Roman"/>
          <w:sz w:val="24"/>
          <w:szCs w:val="24"/>
          <w:lang w:val="en-US" w:eastAsia="en-IE"/>
        </w:rPr>
        <w:t>Côté</w:t>
      </w:r>
      <w:proofErr w:type="spellEnd"/>
      <w:r w:rsidRPr="00F112B6">
        <w:rPr>
          <w:rFonts w:ascii="Times New Roman" w:eastAsia="Times New Roman" w:hAnsi="Times New Roman" w:cs="Times New Roman"/>
          <w:sz w:val="24"/>
          <w:szCs w:val="24"/>
          <w:lang w:val="en-US" w:eastAsia="en-IE"/>
        </w:rPr>
        <w:t xml:space="preserve"> &amp; </w:t>
      </w:r>
      <w:proofErr w:type="spellStart"/>
      <w:r w:rsidRPr="00F112B6">
        <w:rPr>
          <w:rFonts w:ascii="Times New Roman" w:eastAsia="Times New Roman" w:hAnsi="Times New Roman" w:cs="Times New Roman"/>
          <w:sz w:val="24"/>
          <w:szCs w:val="24"/>
          <w:lang w:val="en-US" w:eastAsia="en-IE"/>
        </w:rPr>
        <w:t>Gagné</w:t>
      </w:r>
      <w:proofErr w:type="spellEnd"/>
      <w:r w:rsidRPr="00F112B6">
        <w:rPr>
          <w:rFonts w:ascii="Times New Roman" w:eastAsia="Times New Roman" w:hAnsi="Times New Roman" w:cs="Times New Roman"/>
          <w:sz w:val="24"/>
          <w:szCs w:val="24"/>
          <w:lang w:val="en-US" w:eastAsia="en-IE"/>
        </w:rPr>
        <w:t xml:space="preserve">, 2020).  According to Cnaan (1991, p.151), </w:t>
      </w:r>
      <w:r w:rsidRPr="00F112B6">
        <w:rPr>
          <w:rFonts w:ascii="Times New Roman" w:eastAsia="Times New Roman" w:hAnsi="Times New Roman" w:cs="Times New Roman"/>
          <w:i/>
          <w:iCs/>
          <w:sz w:val="24"/>
          <w:szCs w:val="24"/>
          <w:lang w:val="en-US" w:eastAsia="en-IE"/>
        </w:rPr>
        <w:t>“human services are accustomed to periodic extravagant claims of discovery of some new “most potent” treatment”</w:t>
      </w:r>
      <w:r w:rsidRPr="00F112B6">
        <w:rPr>
          <w:rFonts w:ascii="Times New Roman" w:eastAsia="Times New Roman" w:hAnsi="Times New Roman" w:cs="Times New Roman"/>
          <w:sz w:val="24"/>
          <w:szCs w:val="24"/>
          <w:lang w:val="en-US" w:eastAsia="en-IE"/>
        </w:rPr>
        <w:t xml:space="preserve">. Such claims can impact credibility as well as the beliefs and perceptions of stakeholders. Social care </w:t>
      </w:r>
      <w:proofErr w:type="spellStart"/>
      <w:r w:rsidRPr="00F112B6">
        <w:rPr>
          <w:rFonts w:ascii="Times New Roman" w:eastAsia="Times New Roman" w:hAnsi="Times New Roman" w:cs="Times New Roman"/>
          <w:sz w:val="24"/>
          <w:szCs w:val="24"/>
          <w:lang w:val="en-US" w:eastAsia="en-IE"/>
        </w:rPr>
        <w:t>program</w:t>
      </w:r>
      <w:r w:rsidR="00A71494">
        <w:rPr>
          <w:rFonts w:ascii="Times New Roman" w:eastAsia="Times New Roman" w:hAnsi="Times New Roman" w:cs="Times New Roman"/>
          <w:sz w:val="24"/>
          <w:szCs w:val="24"/>
          <w:lang w:val="en-US" w:eastAsia="en-IE"/>
        </w:rPr>
        <w:t>me</w:t>
      </w:r>
      <w:r w:rsidRPr="00F112B6">
        <w:rPr>
          <w:rFonts w:ascii="Times New Roman" w:eastAsia="Times New Roman" w:hAnsi="Times New Roman" w:cs="Times New Roman"/>
          <w:sz w:val="24"/>
          <w:szCs w:val="24"/>
          <w:lang w:val="en-US" w:eastAsia="en-IE"/>
        </w:rPr>
        <w:t>s</w:t>
      </w:r>
      <w:proofErr w:type="spellEnd"/>
      <w:r w:rsidRPr="00F112B6">
        <w:rPr>
          <w:rFonts w:ascii="Times New Roman" w:eastAsia="Times New Roman" w:hAnsi="Times New Roman" w:cs="Times New Roman"/>
          <w:sz w:val="24"/>
          <w:szCs w:val="24"/>
          <w:lang w:val="en-US" w:eastAsia="en-IE"/>
        </w:rPr>
        <w:t xml:space="preserve"> are not only swayed by empirical evidence but also can be impacted on a local level by values and beliefs (</w:t>
      </w:r>
      <w:proofErr w:type="spellStart"/>
      <w:r w:rsidRPr="00F112B6">
        <w:rPr>
          <w:rFonts w:ascii="Times New Roman" w:eastAsia="Times New Roman" w:hAnsi="Times New Roman" w:cs="Times New Roman"/>
          <w:sz w:val="24"/>
          <w:szCs w:val="24"/>
          <w:lang w:val="en-US" w:eastAsia="en-IE"/>
        </w:rPr>
        <w:t>Littell</w:t>
      </w:r>
      <w:proofErr w:type="spellEnd"/>
      <w:r w:rsidRPr="00F112B6">
        <w:rPr>
          <w:rFonts w:ascii="Times New Roman" w:eastAsia="Times New Roman" w:hAnsi="Times New Roman" w:cs="Times New Roman"/>
          <w:sz w:val="24"/>
          <w:szCs w:val="24"/>
          <w:lang w:val="en-US" w:eastAsia="en-IE"/>
        </w:rPr>
        <w:t xml:space="preserve"> &amp; </w:t>
      </w:r>
      <w:proofErr w:type="spellStart"/>
      <w:r w:rsidRPr="00F112B6">
        <w:rPr>
          <w:rFonts w:ascii="Times New Roman" w:eastAsia="Times New Roman" w:hAnsi="Times New Roman" w:cs="Times New Roman"/>
          <w:sz w:val="24"/>
          <w:szCs w:val="24"/>
          <w:lang w:val="en-US" w:eastAsia="en-IE"/>
        </w:rPr>
        <w:t>Shlonsky</w:t>
      </w:r>
      <w:proofErr w:type="spellEnd"/>
      <w:r w:rsidRPr="00F112B6">
        <w:rPr>
          <w:rFonts w:ascii="Times New Roman" w:eastAsia="Times New Roman" w:hAnsi="Times New Roman" w:cs="Times New Roman"/>
          <w:sz w:val="24"/>
          <w:szCs w:val="24"/>
          <w:lang w:val="en-US" w:eastAsia="en-IE"/>
        </w:rPr>
        <w:t xml:space="preserve">, 2009). With such subjectivity at play, it is arguably fitting to empirically test and objectively measure the effectiveness of </w:t>
      </w:r>
      <w:proofErr w:type="spellStart"/>
      <w:r w:rsidRPr="00F112B6">
        <w:rPr>
          <w:rFonts w:ascii="Times New Roman" w:eastAsia="Times New Roman" w:hAnsi="Times New Roman" w:cs="Times New Roman"/>
          <w:sz w:val="24"/>
          <w:szCs w:val="24"/>
          <w:lang w:val="en-US" w:eastAsia="en-IE"/>
        </w:rPr>
        <w:t>program</w:t>
      </w:r>
      <w:r w:rsidR="00A71494">
        <w:rPr>
          <w:rFonts w:ascii="Times New Roman" w:eastAsia="Times New Roman" w:hAnsi="Times New Roman" w:cs="Times New Roman"/>
          <w:sz w:val="24"/>
          <w:szCs w:val="24"/>
          <w:lang w:val="en-US" w:eastAsia="en-IE"/>
        </w:rPr>
        <w:t>me</w:t>
      </w:r>
      <w:r w:rsidRPr="00F112B6">
        <w:rPr>
          <w:rFonts w:ascii="Times New Roman" w:eastAsia="Times New Roman" w:hAnsi="Times New Roman" w:cs="Times New Roman"/>
          <w:sz w:val="24"/>
          <w:szCs w:val="24"/>
          <w:lang w:val="en-US" w:eastAsia="en-IE"/>
        </w:rPr>
        <w:t>s</w:t>
      </w:r>
      <w:proofErr w:type="spellEnd"/>
      <w:r w:rsidRPr="00F112B6">
        <w:rPr>
          <w:rFonts w:ascii="Times New Roman" w:eastAsia="Times New Roman" w:hAnsi="Times New Roman" w:cs="Times New Roman"/>
          <w:sz w:val="24"/>
          <w:szCs w:val="24"/>
          <w:lang w:val="en-US" w:eastAsia="en-IE"/>
        </w:rPr>
        <w:t xml:space="preserve"> </w:t>
      </w:r>
      <w:r w:rsidR="00356AA6" w:rsidRPr="00F112B6">
        <w:rPr>
          <w:rFonts w:ascii="Times New Roman" w:eastAsia="Times New Roman" w:hAnsi="Times New Roman" w:cs="Times New Roman"/>
          <w:sz w:val="24"/>
          <w:szCs w:val="24"/>
          <w:lang w:val="en-US" w:eastAsia="en-IE"/>
        </w:rPr>
        <w:t>to</w:t>
      </w:r>
      <w:r w:rsidRPr="00F112B6">
        <w:rPr>
          <w:rFonts w:ascii="Times New Roman" w:eastAsia="Times New Roman" w:hAnsi="Times New Roman" w:cs="Times New Roman"/>
          <w:sz w:val="24"/>
          <w:szCs w:val="24"/>
          <w:lang w:val="en-US" w:eastAsia="en-IE"/>
        </w:rPr>
        <w:t xml:space="preserve"> unearth and reveal any fallacies. With the welf</w:t>
      </w:r>
      <w:r w:rsidR="00A71494">
        <w:rPr>
          <w:rFonts w:ascii="Times New Roman" w:eastAsia="Times New Roman" w:hAnsi="Times New Roman" w:cs="Times New Roman"/>
          <w:sz w:val="24"/>
          <w:szCs w:val="24"/>
          <w:lang w:val="en-US" w:eastAsia="en-IE"/>
        </w:rPr>
        <w:t xml:space="preserve">are of vulnerable and </w:t>
      </w:r>
      <w:proofErr w:type="spellStart"/>
      <w:r w:rsidR="00A71494">
        <w:rPr>
          <w:rFonts w:ascii="Times New Roman" w:eastAsia="Times New Roman" w:hAnsi="Times New Roman" w:cs="Times New Roman"/>
          <w:sz w:val="24"/>
          <w:szCs w:val="24"/>
          <w:lang w:val="en-US" w:eastAsia="en-IE"/>
        </w:rPr>
        <w:t>marginalis</w:t>
      </w:r>
      <w:r w:rsidRPr="00F112B6">
        <w:rPr>
          <w:rFonts w:ascii="Times New Roman" w:eastAsia="Times New Roman" w:hAnsi="Times New Roman" w:cs="Times New Roman"/>
          <w:sz w:val="24"/>
          <w:szCs w:val="24"/>
          <w:lang w:val="en-US" w:eastAsia="en-IE"/>
        </w:rPr>
        <w:t>ed</w:t>
      </w:r>
      <w:proofErr w:type="spellEnd"/>
      <w:r w:rsidRPr="00F112B6">
        <w:rPr>
          <w:rFonts w:ascii="Times New Roman" w:eastAsia="Times New Roman" w:hAnsi="Times New Roman" w:cs="Times New Roman"/>
          <w:sz w:val="24"/>
          <w:szCs w:val="24"/>
          <w:lang w:val="en-US" w:eastAsia="en-IE"/>
        </w:rPr>
        <w:t xml:space="preserve"> service users often at stake, and the consequences of poorly administered or conceived </w:t>
      </w:r>
      <w:proofErr w:type="spellStart"/>
      <w:r w:rsidRPr="00F112B6">
        <w:rPr>
          <w:rFonts w:ascii="Times New Roman" w:eastAsia="Times New Roman" w:hAnsi="Times New Roman" w:cs="Times New Roman"/>
          <w:sz w:val="24"/>
          <w:szCs w:val="24"/>
          <w:lang w:val="en-US" w:eastAsia="en-IE"/>
        </w:rPr>
        <w:t>program</w:t>
      </w:r>
      <w:r w:rsidR="00A71494">
        <w:rPr>
          <w:rFonts w:ascii="Times New Roman" w:eastAsia="Times New Roman" w:hAnsi="Times New Roman" w:cs="Times New Roman"/>
          <w:sz w:val="24"/>
          <w:szCs w:val="24"/>
          <w:lang w:val="en-US" w:eastAsia="en-IE"/>
        </w:rPr>
        <w:t>me</w:t>
      </w:r>
      <w:r w:rsidRPr="00F112B6">
        <w:rPr>
          <w:rFonts w:ascii="Times New Roman" w:eastAsia="Times New Roman" w:hAnsi="Times New Roman" w:cs="Times New Roman"/>
          <w:sz w:val="24"/>
          <w:szCs w:val="24"/>
          <w:lang w:val="en-US" w:eastAsia="en-IE"/>
        </w:rPr>
        <w:t>s</w:t>
      </w:r>
      <w:proofErr w:type="spellEnd"/>
      <w:r w:rsidRPr="00F112B6">
        <w:rPr>
          <w:rFonts w:ascii="Times New Roman" w:eastAsia="Times New Roman" w:hAnsi="Times New Roman" w:cs="Times New Roman"/>
          <w:sz w:val="24"/>
          <w:szCs w:val="24"/>
          <w:lang w:val="en-US" w:eastAsia="en-IE"/>
        </w:rPr>
        <w:t xml:space="preserve"> being irreparable, </w:t>
      </w:r>
      <w:r w:rsidR="00A71494">
        <w:rPr>
          <w:rFonts w:ascii="Times New Roman" w:eastAsia="Times New Roman" w:hAnsi="Times New Roman" w:cs="Times New Roman"/>
          <w:sz w:val="24"/>
          <w:szCs w:val="24"/>
          <w:lang w:val="en-US" w:eastAsia="en-IE"/>
        </w:rPr>
        <w:t xml:space="preserve">there may be pressure to </w:t>
      </w:r>
      <w:proofErr w:type="spellStart"/>
      <w:r w:rsidR="00A71494">
        <w:rPr>
          <w:rFonts w:ascii="Times New Roman" w:eastAsia="Times New Roman" w:hAnsi="Times New Roman" w:cs="Times New Roman"/>
          <w:sz w:val="24"/>
          <w:szCs w:val="24"/>
          <w:lang w:val="en-US" w:eastAsia="en-IE"/>
        </w:rPr>
        <w:t>theoris</w:t>
      </w:r>
      <w:r w:rsidRPr="00F112B6">
        <w:rPr>
          <w:rFonts w:ascii="Times New Roman" w:eastAsia="Times New Roman" w:hAnsi="Times New Roman" w:cs="Times New Roman"/>
          <w:sz w:val="24"/>
          <w:szCs w:val="24"/>
          <w:lang w:val="en-US" w:eastAsia="en-IE"/>
        </w:rPr>
        <w:t>e</w:t>
      </w:r>
      <w:proofErr w:type="spellEnd"/>
      <w:r w:rsidRPr="00F112B6">
        <w:rPr>
          <w:rFonts w:ascii="Times New Roman" w:eastAsia="Times New Roman" w:hAnsi="Times New Roman" w:cs="Times New Roman"/>
          <w:sz w:val="24"/>
          <w:szCs w:val="24"/>
          <w:lang w:val="en-US" w:eastAsia="en-IE"/>
        </w:rPr>
        <w:t xml:space="preserve"> or assume that </w:t>
      </w:r>
      <w:proofErr w:type="spellStart"/>
      <w:r w:rsidRPr="00F112B6">
        <w:rPr>
          <w:rFonts w:ascii="Times New Roman" w:eastAsia="Times New Roman" w:hAnsi="Times New Roman" w:cs="Times New Roman"/>
          <w:sz w:val="24"/>
          <w:szCs w:val="24"/>
          <w:lang w:val="en-US" w:eastAsia="en-IE"/>
        </w:rPr>
        <w:t>program</w:t>
      </w:r>
      <w:r w:rsidR="00A71494">
        <w:rPr>
          <w:rFonts w:ascii="Times New Roman" w:eastAsia="Times New Roman" w:hAnsi="Times New Roman" w:cs="Times New Roman"/>
          <w:sz w:val="24"/>
          <w:szCs w:val="24"/>
          <w:lang w:val="en-US" w:eastAsia="en-IE"/>
        </w:rPr>
        <w:t>me</w:t>
      </w:r>
      <w:r w:rsidRPr="00F112B6">
        <w:rPr>
          <w:rFonts w:ascii="Times New Roman" w:eastAsia="Times New Roman" w:hAnsi="Times New Roman" w:cs="Times New Roman"/>
          <w:sz w:val="24"/>
          <w:szCs w:val="24"/>
          <w:lang w:val="en-US" w:eastAsia="en-IE"/>
        </w:rPr>
        <w:t>s</w:t>
      </w:r>
      <w:proofErr w:type="spellEnd"/>
      <w:r w:rsidRPr="00F112B6">
        <w:rPr>
          <w:rFonts w:ascii="Times New Roman" w:eastAsia="Times New Roman" w:hAnsi="Times New Roman" w:cs="Times New Roman"/>
          <w:sz w:val="24"/>
          <w:szCs w:val="24"/>
          <w:lang w:val="en-US" w:eastAsia="en-IE"/>
        </w:rPr>
        <w:t xml:space="preserve"> work well. In this context, outcomes measurement is highly valuable as an objective tool. It allows sense-checking of the service provider’s view of how well the service is working and allows objective, consistent assessment of how much progress is being made (Hood et al., 2020). For reasons like this, the key message of this section has been that well-administered outcomes measurement is both valuable and worthwhile (</w:t>
      </w:r>
      <w:proofErr w:type="spellStart"/>
      <w:r w:rsidRPr="00F112B6">
        <w:rPr>
          <w:rFonts w:ascii="Times New Roman" w:eastAsia="Times New Roman" w:hAnsi="Times New Roman" w:cs="Times New Roman"/>
          <w:sz w:val="24"/>
          <w:szCs w:val="24"/>
          <w:lang w:val="en-US" w:eastAsia="en-IE"/>
        </w:rPr>
        <w:t>Côté</w:t>
      </w:r>
      <w:proofErr w:type="spellEnd"/>
      <w:r w:rsidRPr="00F112B6">
        <w:rPr>
          <w:rFonts w:ascii="Times New Roman" w:eastAsia="Times New Roman" w:hAnsi="Times New Roman" w:cs="Times New Roman"/>
          <w:sz w:val="24"/>
          <w:szCs w:val="24"/>
          <w:lang w:val="en-US" w:eastAsia="en-IE"/>
        </w:rPr>
        <w:t xml:space="preserve"> &amp; </w:t>
      </w:r>
      <w:proofErr w:type="spellStart"/>
      <w:r w:rsidRPr="00F112B6">
        <w:rPr>
          <w:rFonts w:ascii="Times New Roman" w:eastAsia="Times New Roman" w:hAnsi="Times New Roman" w:cs="Times New Roman"/>
          <w:sz w:val="24"/>
          <w:szCs w:val="24"/>
          <w:lang w:val="en-US" w:eastAsia="en-IE"/>
        </w:rPr>
        <w:t>Gagné</w:t>
      </w:r>
      <w:proofErr w:type="spellEnd"/>
      <w:r w:rsidRPr="00F112B6">
        <w:rPr>
          <w:rFonts w:ascii="Times New Roman" w:eastAsia="Times New Roman" w:hAnsi="Times New Roman" w:cs="Times New Roman"/>
          <w:sz w:val="24"/>
          <w:szCs w:val="24"/>
          <w:lang w:val="en-US" w:eastAsia="en-IE"/>
        </w:rPr>
        <w:t>, 2020).  </w:t>
      </w:r>
      <w:r w:rsidRPr="00F112B6">
        <w:rPr>
          <w:rFonts w:ascii="Times New Roman" w:eastAsia="Times New Roman" w:hAnsi="Times New Roman" w:cs="Times New Roman"/>
          <w:sz w:val="24"/>
          <w:szCs w:val="24"/>
          <w:lang w:eastAsia="en-IE"/>
        </w:rPr>
        <w:t> </w:t>
      </w:r>
    </w:p>
    <w:p w14:paraId="10A04287" w14:textId="77777777" w:rsidR="00F112B6" w:rsidRPr="00F112B6" w:rsidRDefault="00F112B6" w:rsidP="00F112B6">
      <w:pPr>
        <w:spacing w:after="0" w:line="240" w:lineRule="auto"/>
        <w:jc w:val="both"/>
        <w:textAlignment w:val="baseline"/>
        <w:rPr>
          <w:rFonts w:ascii="Segoe UI" w:eastAsia="Times New Roman" w:hAnsi="Segoe UI" w:cs="Segoe UI"/>
          <w:sz w:val="18"/>
          <w:szCs w:val="18"/>
          <w:lang w:eastAsia="en-IE"/>
        </w:rPr>
      </w:pPr>
      <w:r w:rsidRPr="00F112B6">
        <w:rPr>
          <w:rFonts w:ascii="Times New Roman" w:eastAsia="Times New Roman" w:hAnsi="Times New Roman" w:cs="Times New Roman"/>
          <w:sz w:val="24"/>
          <w:szCs w:val="24"/>
          <w:lang w:eastAsia="en-IE"/>
        </w:rPr>
        <w:t> </w:t>
      </w:r>
    </w:p>
    <w:p w14:paraId="6F24E871" w14:textId="77777777" w:rsidR="00F112B6" w:rsidRPr="00F112B6" w:rsidRDefault="00F112B6" w:rsidP="00F112B6">
      <w:pPr>
        <w:spacing w:after="0" w:line="240" w:lineRule="auto"/>
        <w:jc w:val="both"/>
        <w:textAlignment w:val="baseline"/>
        <w:rPr>
          <w:rFonts w:ascii="Segoe UI" w:eastAsia="Times New Roman" w:hAnsi="Segoe UI" w:cs="Segoe UI"/>
          <w:sz w:val="18"/>
          <w:szCs w:val="18"/>
          <w:lang w:eastAsia="en-IE"/>
        </w:rPr>
      </w:pPr>
      <w:r w:rsidRPr="00F112B6">
        <w:rPr>
          <w:rFonts w:ascii="Times New Roman" w:eastAsia="Times New Roman" w:hAnsi="Times New Roman" w:cs="Times New Roman"/>
          <w:i/>
          <w:iCs/>
          <w:sz w:val="24"/>
          <w:szCs w:val="24"/>
          <w:lang w:val="en-US" w:eastAsia="en-IE"/>
        </w:rPr>
        <w:t>The Nature of Outcomes Vary </w:t>
      </w:r>
      <w:r w:rsidRPr="00F112B6">
        <w:rPr>
          <w:rFonts w:ascii="Times New Roman" w:eastAsia="Times New Roman" w:hAnsi="Times New Roman" w:cs="Times New Roman"/>
          <w:sz w:val="24"/>
          <w:szCs w:val="24"/>
          <w:lang w:eastAsia="en-IE"/>
        </w:rPr>
        <w:t> </w:t>
      </w:r>
    </w:p>
    <w:p w14:paraId="75F6281D" w14:textId="77777777" w:rsidR="00F112B6" w:rsidRPr="00F112B6" w:rsidRDefault="00F112B6" w:rsidP="00F112B6">
      <w:pPr>
        <w:spacing w:after="0" w:line="240" w:lineRule="auto"/>
        <w:jc w:val="both"/>
        <w:textAlignment w:val="baseline"/>
        <w:rPr>
          <w:rFonts w:ascii="Segoe UI" w:eastAsia="Times New Roman" w:hAnsi="Segoe UI" w:cs="Segoe UI"/>
          <w:sz w:val="18"/>
          <w:szCs w:val="18"/>
          <w:lang w:eastAsia="en-IE"/>
        </w:rPr>
      </w:pPr>
      <w:r w:rsidRPr="00F112B6">
        <w:rPr>
          <w:rFonts w:ascii="Times New Roman" w:eastAsia="Times New Roman" w:hAnsi="Times New Roman" w:cs="Times New Roman"/>
          <w:sz w:val="24"/>
          <w:szCs w:val="24"/>
          <w:lang w:eastAsia="en-IE"/>
        </w:rPr>
        <w:t> </w:t>
      </w:r>
    </w:p>
    <w:p w14:paraId="7F6DE47B" w14:textId="4D479B51" w:rsidR="00F112B6" w:rsidRPr="00F112B6" w:rsidRDefault="00F112B6" w:rsidP="00E95E18">
      <w:pPr>
        <w:spacing w:after="0" w:line="240" w:lineRule="auto"/>
        <w:ind w:firstLine="720"/>
        <w:jc w:val="both"/>
        <w:textAlignment w:val="baseline"/>
        <w:rPr>
          <w:rFonts w:ascii="Segoe UI" w:eastAsia="Times New Roman" w:hAnsi="Segoe UI" w:cs="Segoe UI"/>
          <w:sz w:val="18"/>
          <w:szCs w:val="18"/>
          <w:lang w:eastAsia="en-IE"/>
        </w:rPr>
      </w:pPr>
      <w:r w:rsidRPr="00F112B6">
        <w:rPr>
          <w:rFonts w:ascii="Times New Roman" w:eastAsia="Times New Roman" w:hAnsi="Times New Roman" w:cs="Times New Roman"/>
          <w:sz w:val="24"/>
          <w:szCs w:val="24"/>
          <w:lang w:val="en-US" w:eastAsia="en-IE"/>
        </w:rPr>
        <w:t xml:space="preserve">The second proposition that can be derived from the literature, is that the nature of outcomes is variable in meaningful ways. Current research suggests that variance links to the </w:t>
      </w:r>
      <w:r w:rsidRPr="00F112B6">
        <w:rPr>
          <w:rFonts w:ascii="Times New Roman" w:eastAsia="Times New Roman" w:hAnsi="Times New Roman" w:cs="Times New Roman"/>
          <w:sz w:val="24"/>
          <w:szCs w:val="24"/>
          <w:lang w:val="en-US" w:eastAsia="en-IE"/>
        </w:rPr>
        <w:lastRenderedPageBreak/>
        <w:t xml:space="preserve">objectives of evaluation and of the social care </w:t>
      </w:r>
      <w:proofErr w:type="spellStart"/>
      <w:r w:rsidRPr="00F112B6">
        <w:rPr>
          <w:rFonts w:ascii="Times New Roman" w:eastAsia="Times New Roman" w:hAnsi="Times New Roman" w:cs="Times New Roman"/>
          <w:sz w:val="24"/>
          <w:szCs w:val="24"/>
          <w:lang w:val="en-US" w:eastAsia="en-IE"/>
        </w:rPr>
        <w:t>program</w:t>
      </w:r>
      <w:r w:rsidR="00A71494">
        <w:rPr>
          <w:rFonts w:ascii="Times New Roman" w:eastAsia="Times New Roman" w:hAnsi="Times New Roman" w:cs="Times New Roman"/>
          <w:sz w:val="24"/>
          <w:szCs w:val="24"/>
          <w:lang w:val="en-US" w:eastAsia="en-IE"/>
        </w:rPr>
        <w:t>me</w:t>
      </w:r>
      <w:proofErr w:type="spellEnd"/>
      <w:r w:rsidRPr="00F112B6">
        <w:rPr>
          <w:rFonts w:ascii="Times New Roman" w:eastAsia="Times New Roman" w:hAnsi="Times New Roman" w:cs="Times New Roman"/>
          <w:sz w:val="24"/>
          <w:szCs w:val="24"/>
          <w:lang w:val="en-US" w:eastAsia="en-IE"/>
        </w:rPr>
        <w:t xml:space="preserve">. For an example from the non-profit sector, Lee and Nowell (2014) conducted a review of outcomes frameworks, therein referred to as performance frameworks. They determined that frameworks largely focused on </w:t>
      </w:r>
      <w:r w:rsidR="00356AA6" w:rsidRPr="00F112B6">
        <w:rPr>
          <w:rFonts w:ascii="Times New Roman" w:eastAsia="Times New Roman" w:hAnsi="Times New Roman" w:cs="Times New Roman"/>
          <w:sz w:val="24"/>
          <w:szCs w:val="24"/>
          <w:lang w:val="en-US" w:eastAsia="en-IE"/>
        </w:rPr>
        <w:t>behavior</w:t>
      </w:r>
      <w:r w:rsidRPr="00F112B6">
        <w:rPr>
          <w:rFonts w:ascii="Times New Roman" w:eastAsia="Times New Roman" w:hAnsi="Times New Roman" w:cs="Times New Roman"/>
          <w:sz w:val="24"/>
          <w:szCs w:val="24"/>
          <w:lang w:val="en-US" w:eastAsia="en-IE"/>
        </w:rPr>
        <w:t xml:space="preserve"> change in a client or a client’s condition, or on factors like client satisfaction, stakeholder relationships and public value gleaned from the service. Yet, whilst trends in the type of o</w:t>
      </w:r>
      <w:r w:rsidR="00A71494">
        <w:rPr>
          <w:rFonts w:ascii="Times New Roman" w:eastAsia="Times New Roman" w:hAnsi="Times New Roman" w:cs="Times New Roman"/>
          <w:sz w:val="24"/>
          <w:szCs w:val="24"/>
          <w:lang w:val="en-US" w:eastAsia="en-IE"/>
        </w:rPr>
        <w:t xml:space="preserve">utcomes can help us to </w:t>
      </w:r>
      <w:proofErr w:type="spellStart"/>
      <w:r w:rsidR="00A71494">
        <w:rPr>
          <w:rFonts w:ascii="Times New Roman" w:eastAsia="Times New Roman" w:hAnsi="Times New Roman" w:cs="Times New Roman"/>
          <w:sz w:val="24"/>
          <w:szCs w:val="24"/>
          <w:lang w:val="en-US" w:eastAsia="en-IE"/>
        </w:rPr>
        <w:t>categoris</w:t>
      </w:r>
      <w:r w:rsidRPr="00F112B6">
        <w:rPr>
          <w:rFonts w:ascii="Times New Roman" w:eastAsia="Times New Roman" w:hAnsi="Times New Roman" w:cs="Times New Roman"/>
          <w:sz w:val="24"/>
          <w:szCs w:val="24"/>
          <w:lang w:val="en-US" w:eastAsia="en-IE"/>
        </w:rPr>
        <w:t>e</w:t>
      </w:r>
      <w:proofErr w:type="spellEnd"/>
      <w:r w:rsidRPr="00F112B6">
        <w:rPr>
          <w:rFonts w:ascii="Times New Roman" w:eastAsia="Times New Roman" w:hAnsi="Times New Roman" w:cs="Times New Roman"/>
          <w:sz w:val="24"/>
          <w:szCs w:val="24"/>
          <w:lang w:val="en-US" w:eastAsia="en-IE"/>
        </w:rPr>
        <w:t xml:space="preserve"> them, variance in outcomes remains, and this can lead to confusion. Within human services, for instance, </w:t>
      </w:r>
      <w:proofErr w:type="spellStart"/>
      <w:r w:rsidRPr="00F112B6">
        <w:rPr>
          <w:rFonts w:ascii="Times New Roman" w:eastAsia="Times New Roman" w:hAnsi="Times New Roman" w:cs="Times New Roman"/>
          <w:sz w:val="24"/>
          <w:szCs w:val="24"/>
          <w:lang w:val="en-US" w:eastAsia="en-IE"/>
        </w:rPr>
        <w:t>Mensing</w:t>
      </w:r>
      <w:proofErr w:type="spellEnd"/>
      <w:r w:rsidRPr="00F112B6">
        <w:rPr>
          <w:rFonts w:ascii="Times New Roman" w:eastAsia="Times New Roman" w:hAnsi="Times New Roman" w:cs="Times New Roman"/>
          <w:sz w:val="24"/>
          <w:szCs w:val="24"/>
          <w:lang w:val="en-US" w:eastAsia="en-IE"/>
        </w:rPr>
        <w:t xml:space="preserve"> (2017) determines that a lack of consensus and common understanding about the outcomes that are sought and expected for service users often arises. Adding to the complexity is the fact that multiple categories of outcomes are visible, from service level outcomes to the individual service user or child outcomes, which in turn may produce variable implementation requirements and experiences (</w:t>
      </w:r>
      <w:proofErr w:type="spellStart"/>
      <w:r w:rsidRPr="00F112B6">
        <w:rPr>
          <w:rFonts w:ascii="Times New Roman" w:eastAsia="Times New Roman" w:hAnsi="Times New Roman" w:cs="Times New Roman"/>
          <w:sz w:val="24"/>
          <w:szCs w:val="24"/>
          <w:lang w:val="en-US" w:eastAsia="en-IE"/>
        </w:rPr>
        <w:t>Tunstill</w:t>
      </w:r>
      <w:proofErr w:type="spellEnd"/>
      <w:r w:rsidRPr="00F112B6">
        <w:rPr>
          <w:rFonts w:ascii="Times New Roman" w:eastAsia="Times New Roman" w:hAnsi="Times New Roman" w:cs="Times New Roman"/>
          <w:sz w:val="24"/>
          <w:szCs w:val="24"/>
          <w:lang w:val="en-US" w:eastAsia="en-IE"/>
        </w:rPr>
        <w:t xml:space="preserve"> &amp; </w:t>
      </w:r>
      <w:proofErr w:type="spellStart"/>
      <w:r w:rsidRPr="00F112B6">
        <w:rPr>
          <w:rFonts w:ascii="Times New Roman" w:eastAsia="Times New Roman" w:hAnsi="Times New Roman" w:cs="Times New Roman"/>
          <w:sz w:val="24"/>
          <w:szCs w:val="24"/>
          <w:lang w:val="en-US" w:eastAsia="en-IE"/>
        </w:rPr>
        <w:t>Blewett</w:t>
      </w:r>
      <w:proofErr w:type="spellEnd"/>
      <w:r w:rsidRPr="00F112B6">
        <w:rPr>
          <w:rFonts w:ascii="Times New Roman" w:eastAsia="Times New Roman" w:hAnsi="Times New Roman" w:cs="Times New Roman"/>
          <w:sz w:val="24"/>
          <w:szCs w:val="24"/>
          <w:lang w:val="en-US" w:eastAsia="en-IE"/>
        </w:rPr>
        <w:t>, 2015). With this diversity in mind, the proposition has ultimately been that the nature of outcomes is widely variable. </w:t>
      </w:r>
      <w:r w:rsidRPr="00F112B6">
        <w:rPr>
          <w:rFonts w:ascii="Times New Roman" w:eastAsia="Times New Roman" w:hAnsi="Times New Roman" w:cs="Times New Roman"/>
          <w:sz w:val="24"/>
          <w:szCs w:val="24"/>
          <w:lang w:eastAsia="en-IE"/>
        </w:rPr>
        <w:t> </w:t>
      </w:r>
    </w:p>
    <w:p w14:paraId="35E33DF1" w14:textId="77777777" w:rsidR="00F112B6" w:rsidRPr="00F112B6" w:rsidRDefault="00F112B6" w:rsidP="00F112B6">
      <w:pPr>
        <w:spacing w:after="0" w:line="240" w:lineRule="auto"/>
        <w:jc w:val="both"/>
        <w:textAlignment w:val="baseline"/>
        <w:rPr>
          <w:rFonts w:ascii="Segoe UI" w:eastAsia="Times New Roman" w:hAnsi="Segoe UI" w:cs="Segoe UI"/>
          <w:sz w:val="18"/>
          <w:szCs w:val="18"/>
          <w:lang w:eastAsia="en-IE"/>
        </w:rPr>
      </w:pPr>
      <w:r w:rsidRPr="00F112B6">
        <w:rPr>
          <w:rFonts w:ascii="Times New Roman" w:eastAsia="Times New Roman" w:hAnsi="Times New Roman" w:cs="Times New Roman"/>
          <w:sz w:val="24"/>
          <w:szCs w:val="24"/>
          <w:lang w:eastAsia="en-IE"/>
        </w:rPr>
        <w:t> </w:t>
      </w:r>
    </w:p>
    <w:p w14:paraId="69CC18BF" w14:textId="77777777" w:rsidR="00F112B6" w:rsidRPr="00F112B6" w:rsidRDefault="00F112B6" w:rsidP="00F112B6">
      <w:pPr>
        <w:spacing w:after="0" w:line="240" w:lineRule="auto"/>
        <w:jc w:val="both"/>
        <w:textAlignment w:val="baseline"/>
        <w:rPr>
          <w:rFonts w:ascii="Segoe UI" w:eastAsia="Times New Roman" w:hAnsi="Segoe UI" w:cs="Segoe UI"/>
          <w:sz w:val="18"/>
          <w:szCs w:val="18"/>
          <w:lang w:eastAsia="en-IE"/>
        </w:rPr>
      </w:pPr>
      <w:r w:rsidRPr="00F112B6">
        <w:rPr>
          <w:rFonts w:ascii="Times New Roman" w:eastAsia="Times New Roman" w:hAnsi="Times New Roman" w:cs="Times New Roman"/>
          <w:i/>
          <w:iCs/>
          <w:sz w:val="24"/>
          <w:szCs w:val="24"/>
          <w:lang w:val="en-US" w:eastAsia="en-IE"/>
        </w:rPr>
        <w:t>Outcomes Measurement has Multiple Strengths and Limitations </w:t>
      </w:r>
      <w:r w:rsidRPr="00F112B6">
        <w:rPr>
          <w:rFonts w:ascii="Times New Roman" w:eastAsia="Times New Roman" w:hAnsi="Times New Roman" w:cs="Times New Roman"/>
          <w:sz w:val="24"/>
          <w:szCs w:val="24"/>
          <w:lang w:eastAsia="en-IE"/>
        </w:rPr>
        <w:t> </w:t>
      </w:r>
    </w:p>
    <w:p w14:paraId="55DE3B31" w14:textId="77777777" w:rsidR="00F112B6" w:rsidRPr="00F112B6" w:rsidRDefault="00F112B6" w:rsidP="00F112B6">
      <w:pPr>
        <w:spacing w:after="0" w:line="240" w:lineRule="auto"/>
        <w:ind w:firstLine="720"/>
        <w:jc w:val="both"/>
        <w:textAlignment w:val="baseline"/>
        <w:rPr>
          <w:rFonts w:ascii="Segoe UI" w:eastAsia="Times New Roman" w:hAnsi="Segoe UI" w:cs="Segoe UI"/>
          <w:sz w:val="18"/>
          <w:szCs w:val="18"/>
          <w:lang w:eastAsia="en-IE"/>
        </w:rPr>
      </w:pPr>
      <w:r w:rsidRPr="00F112B6">
        <w:rPr>
          <w:rFonts w:ascii="Times New Roman" w:eastAsia="Times New Roman" w:hAnsi="Times New Roman" w:cs="Times New Roman"/>
          <w:sz w:val="24"/>
          <w:szCs w:val="24"/>
          <w:lang w:eastAsia="en-IE"/>
        </w:rPr>
        <w:t> </w:t>
      </w:r>
    </w:p>
    <w:p w14:paraId="49919E8B" w14:textId="77777777" w:rsidR="00F112B6" w:rsidRPr="00F112B6" w:rsidRDefault="00F112B6" w:rsidP="00E95E18">
      <w:pPr>
        <w:spacing w:after="0" w:line="240" w:lineRule="auto"/>
        <w:ind w:firstLine="720"/>
        <w:jc w:val="both"/>
        <w:textAlignment w:val="baseline"/>
        <w:rPr>
          <w:rFonts w:ascii="Segoe UI" w:eastAsia="Times New Roman" w:hAnsi="Segoe UI" w:cs="Segoe UI"/>
          <w:sz w:val="18"/>
          <w:szCs w:val="18"/>
          <w:lang w:eastAsia="en-IE"/>
        </w:rPr>
      </w:pPr>
      <w:r w:rsidRPr="00F112B6">
        <w:rPr>
          <w:rFonts w:ascii="Times New Roman" w:eastAsia="Times New Roman" w:hAnsi="Times New Roman" w:cs="Times New Roman"/>
          <w:sz w:val="24"/>
          <w:szCs w:val="24"/>
          <w:lang w:val="en-US" w:eastAsia="en-IE"/>
        </w:rPr>
        <w:t xml:space="preserve">The third key conclusion from literature is that multiple strengths and limitations feature with respect to outcomes measurement as a process. In social care services, sensitive decision-making to improve client outcomes oftentimes must navigate the needs of families, adults, and children in the community. This is balanced with a wider community context and stakeholder input and oversight (Lwin &amp; </w:t>
      </w:r>
      <w:proofErr w:type="spellStart"/>
      <w:r w:rsidRPr="00F112B6">
        <w:rPr>
          <w:rFonts w:ascii="Times New Roman" w:eastAsia="Times New Roman" w:hAnsi="Times New Roman" w:cs="Times New Roman"/>
          <w:sz w:val="24"/>
          <w:szCs w:val="24"/>
          <w:lang w:val="en-US" w:eastAsia="en-IE"/>
        </w:rPr>
        <w:t>Beltrano</w:t>
      </w:r>
      <w:proofErr w:type="spellEnd"/>
      <w:r w:rsidRPr="00F112B6">
        <w:rPr>
          <w:rFonts w:ascii="Times New Roman" w:eastAsia="Times New Roman" w:hAnsi="Times New Roman" w:cs="Times New Roman"/>
          <w:sz w:val="24"/>
          <w:szCs w:val="24"/>
          <w:lang w:val="en-US" w:eastAsia="en-IE"/>
        </w:rPr>
        <w:t>, 2022). Outcomes measurement processes interject within this complex sphere, with certain benefits and limitations. Within this, one limitation relates to perceptions. Concerns can be held that quantitative tools used in evaluation of social care services may not have sufficient validity to capture the social and qualitative nature of the work (Hood et al., 2020). Moreover, staff and stakeholders may hold mixed views about whether outcomes can be measured at all given the subjectivity of human service work. </w:t>
      </w:r>
      <w:r w:rsidRPr="00F112B6">
        <w:rPr>
          <w:rFonts w:ascii="Times New Roman" w:eastAsia="Times New Roman" w:hAnsi="Times New Roman" w:cs="Times New Roman"/>
          <w:sz w:val="24"/>
          <w:szCs w:val="24"/>
          <w:lang w:eastAsia="en-IE"/>
        </w:rPr>
        <w:t> </w:t>
      </w:r>
    </w:p>
    <w:p w14:paraId="727C08DE" w14:textId="09063CC6" w:rsidR="00F112B6" w:rsidRPr="00F112B6" w:rsidRDefault="00F112B6" w:rsidP="00F112B6">
      <w:pPr>
        <w:spacing w:after="0" w:line="240" w:lineRule="auto"/>
        <w:ind w:firstLine="720"/>
        <w:jc w:val="both"/>
        <w:textAlignment w:val="baseline"/>
        <w:rPr>
          <w:rFonts w:ascii="Segoe UI" w:eastAsia="Times New Roman" w:hAnsi="Segoe UI" w:cs="Segoe UI"/>
          <w:sz w:val="18"/>
          <w:szCs w:val="18"/>
          <w:lang w:eastAsia="en-IE"/>
        </w:rPr>
      </w:pPr>
      <w:r w:rsidRPr="00F112B6">
        <w:rPr>
          <w:rFonts w:ascii="Times New Roman" w:eastAsia="Times New Roman" w:hAnsi="Times New Roman" w:cs="Times New Roman"/>
          <w:sz w:val="24"/>
          <w:szCs w:val="24"/>
          <w:lang w:val="en-US" w:eastAsia="en-IE"/>
        </w:rPr>
        <w:t xml:space="preserve">Literature indicates that service providers may hold attitudes that are negative and ambivalent toward outcomes measurement. This in turn can affect whether meaningful engagement with the implementation of outcomes into practice can be achieved (van der </w:t>
      </w:r>
      <w:proofErr w:type="spellStart"/>
      <w:r w:rsidRPr="00F112B6">
        <w:rPr>
          <w:rFonts w:ascii="Times New Roman" w:eastAsia="Times New Roman" w:hAnsi="Times New Roman" w:cs="Times New Roman"/>
          <w:sz w:val="24"/>
          <w:szCs w:val="24"/>
          <w:lang w:val="en-US" w:eastAsia="en-IE"/>
        </w:rPr>
        <w:t>Zwet</w:t>
      </w:r>
      <w:proofErr w:type="spellEnd"/>
      <w:r w:rsidRPr="00F112B6">
        <w:rPr>
          <w:rFonts w:ascii="Times New Roman" w:eastAsia="Times New Roman" w:hAnsi="Times New Roman" w:cs="Times New Roman"/>
          <w:sz w:val="24"/>
          <w:szCs w:val="24"/>
          <w:lang w:val="en-US" w:eastAsia="en-IE"/>
        </w:rPr>
        <w:t xml:space="preserve"> et al., 2016</w:t>
      </w:r>
      <w:r w:rsidR="000E3EE9">
        <w:rPr>
          <w:rFonts w:ascii="Times New Roman" w:eastAsia="Times New Roman" w:hAnsi="Times New Roman" w:cs="Times New Roman"/>
          <w:sz w:val="24"/>
          <w:szCs w:val="24"/>
          <w:lang w:val="en-US" w:eastAsia="en-IE"/>
        </w:rPr>
        <w:t xml:space="preserve">; </w:t>
      </w:r>
      <w:r w:rsidRPr="00F112B6">
        <w:rPr>
          <w:rFonts w:ascii="Times New Roman" w:eastAsia="Times New Roman" w:hAnsi="Times New Roman" w:cs="Times New Roman"/>
          <w:sz w:val="24"/>
          <w:szCs w:val="24"/>
          <w:lang w:val="en-US" w:eastAsia="en-IE"/>
        </w:rPr>
        <w:t>Gray et al., 2012). One study from the United Kingdom shows how outcomes in children’s social care can take a very general form whilst research evidence can be much more narrowly focused, for instance, around the experiences of service users. This discrepancy can form an adverse disconnect between research evidence and wider related outcomes (La Valle et al</w:t>
      </w:r>
      <w:r w:rsidR="000E3EE9">
        <w:rPr>
          <w:rFonts w:ascii="Times New Roman" w:eastAsia="Times New Roman" w:hAnsi="Times New Roman" w:cs="Times New Roman"/>
          <w:sz w:val="24"/>
          <w:szCs w:val="24"/>
          <w:lang w:val="en-US" w:eastAsia="en-IE"/>
        </w:rPr>
        <w:t>.</w:t>
      </w:r>
      <w:r w:rsidRPr="00F112B6">
        <w:rPr>
          <w:rFonts w:ascii="Times New Roman" w:eastAsia="Times New Roman" w:hAnsi="Times New Roman" w:cs="Times New Roman"/>
          <w:sz w:val="24"/>
          <w:szCs w:val="24"/>
          <w:lang w:val="en-US" w:eastAsia="en-IE"/>
        </w:rPr>
        <w:t>, 2016). In this context, the key assertion has been that multiple strengths and limitations feature, with respect to outcomes measurement, as a process in social care. </w:t>
      </w:r>
      <w:r w:rsidRPr="00F112B6">
        <w:rPr>
          <w:rFonts w:ascii="Times New Roman" w:eastAsia="Times New Roman" w:hAnsi="Times New Roman" w:cs="Times New Roman"/>
          <w:sz w:val="24"/>
          <w:szCs w:val="24"/>
          <w:lang w:eastAsia="en-IE"/>
        </w:rPr>
        <w:t> </w:t>
      </w:r>
    </w:p>
    <w:p w14:paraId="1B6D2CB4" w14:textId="77777777" w:rsidR="00F112B6" w:rsidRPr="00F112B6" w:rsidRDefault="00F112B6" w:rsidP="00F112B6">
      <w:pPr>
        <w:spacing w:after="0" w:line="240" w:lineRule="auto"/>
        <w:ind w:firstLine="720"/>
        <w:jc w:val="both"/>
        <w:textAlignment w:val="baseline"/>
        <w:rPr>
          <w:rFonts w:ascii="Segoe UI" w:eastAsia="Times New Roman" w:hAnsi="Segoe UI" w:cs="Segoe UI"/>
          <w:sz w:val="18"/>
          <w:szCs w:val="18"/>
          <w:lang w:eastAsia="en-IE"/>
        </w:rPr>
      </w:pPr>
      <w:r w:rsidRPr="00F112B6">
        <w:rPr>
          <w:rFonts w:ascii="Times New Roman" w:eastAsia="Times New Roman" w:hAnsi="Times New Roman" w:cs="Times New Roman"/>
          <w:sz w:val="24"/>
          <w:szCs w:val="24"/>
          <w:lang w:eastAsia="en-IE"/>
        </w:rPr>
        <w:t> </w:t>
      </w:r>
    </w:p>
    <w:p w14:paraId="4658B933" w14:textId="77777777" w:rsidR="00F112B6" w:rsidRPr="00F112B6" w:rsidRDefault="00F112B6" w:rsidP="00F112B6">
      <w:pPr>
        <w:spacing w:after="0" w:line="240" w:lineRule="auto"/>
        <w:jc w:val="both"/>
        <w:textAlignment w:val="baseline"/>
        <w:rPr>
          <w:rFonts w:ascii="Segoe UI" w:eastAsia="Times New Roman" w:hAnsi="Segoe UI" w:cs="Segoe UI"/>
          <w:sz w:val="18"/>
          <w:szCs w:val="18"/>
          <w:lang w:eastAsia="en-IE"/>
        </w:rPr>
      </w:pPr>
      <w:r w:rsidRPr="00F112B6">
        <w:rPr>
          <w:rFonts w:ascii="Times New Roman" w:eastAsia="Times New Roman" w:hAnsi="Times New Roman" w:cs="Times New Roman"/>
          <w:sz w:val="24"/>
          <w:szCs w:val="24"/>
          <w:lang w:eastAsia="en-IE"/>
        </w:rPr>
        <w:t> </w:t>
      </w:r>
    </w:p>
    <w:p w14:paraId="54C5C220" w14:textId="315A08B3" w:rsidR="00F112B6" w:rsidRPr="00F112B6" w:rsidRDefault="00A71494" w:rsidP="00F112B6">
      <w:pPr>
        <w:spacing w:after="0" w:line="240" w:lineRule="auto"/>
        <w:jc w:val="both"/>
        <w:textAlignment w:val="baseline"/>
        <w:rPr>
          <w:rFonts w:ascii="Segoe UI" w:eastAsia="Times New Roman" w:hAnsi="Segoe UI" w:cs="Segoe UI"/>
          <w:sz w:val="18"/>
          <w:szCs w:val="18"/>
          <w:lang w:eastAsia="en-IE"/>
        </w:rPr>
      </w:pPr>
      <w:proofErr w:type="spellStart"/>
      <w:r>
        <w:rPr>
          <w:rFonts w:ascii="Times New Roman" w:eastAsia="Times New Roman" w:hAnsi="Times New Roman" w:cs="Times New Roman"/>
          <w:b/>
          <w:bCs/>
          <w:i/>
          <w:iCs/>
          <w:sz w:val="24"/>
          <w:szCs w:val="24"/>
          <w:lang w:val="en-US" w:eastAsia="en-IE"/>
        </w:rPr>
        <w:t>Organis</w:t>
      </w:r>
      <w:r w:rsidR="00F112B6" w:rsidRPr="00F112B6">
        <w:rPr>
          <w:rFonts w:ascii="Times New Roman" w:eastAsia="Times New Roman" w:hAnsi="Times New Roman" w:cs="Times New Roman"/>
          <w:b/>
          <w:bCs/>
          <w:i/>
          <w:iCs/>
          <w:sz w:val="24"/>
          <w:szCs w:val="24"/>
          <w:lang w:val="en-US" w:eastAsia="en-IE"/>
        </w:rPr>
        <w:t>ation</w:t>
      </w:r>
      <w:proofErr w:type="spellEnd"/>
      <w:r w:rsidR="00F112B6" w:rsidRPr="00F112B6">
        <w:rPr>
          <w:rFonts w:ascii="Times New Roman" w:eastAsia="Times New Roman" w:hAnsi="Times New Roman" w:cs="Times New Roman"/>
          <w:b/>
          <w:bCs/>
          <w:i/>
          <w:iCs/>
          <w:sz w:val="24"/>
          <w:szCs w:val="24"/>
          <w:lang w:val="en-US" w:eastAsia="en-IE"/>
        </w:rPr>
        <w:t xml:space="preserve"> of Outcomes </w:t>
      </w:r>
      <w:r w:rsidR="00F112B6" w:rsidRPr="00F112B6">
        <w:rPr>
          <w:rFonts w:ascii="Times New Roman" w:eastAsia="Times New Roman" w:hAnsi="Times New Roman" w:cs="Times New Roman"/>
          <w:sz w:val="24"/>
          <w:szCs w:val="24"/>
          <w:lang w:eastAsia="en-IE"/>
        </w:rPr>
        <w:t> </w:t>
      </w:r>
    </w:p>
    <w:p w14:paraId="41B53558" w14:textId="77777777" w:rsidR="00F112B6" w:rsidRPr="00F112B6" w:rsidRDefault="00F112B6" w:rsidP="00F112B6">
      <w:pPr>
        <w:spacing w:after="0" w:line="240" w:lineRule="auto"/>
        <w:jc w:val="both"/>
        <w:textAlignment w:val="baseline"/>
        <w:rPr>
          <w:rFonts w:ascii="Segoe UI" w:eastAsia="Times New Roman" w:hAnsi="Segoe UI" w:cs="Segoe UI"/>
          <w:sz w:val="18"/>
          <w:szCs w:val="18"/>
          <w:lang w:eastAsia="en-IE"/>
        </w:rPr>
      </w:pPr>
      <w:r w:rsidRPr="00F112B6">
        <w:rPr>
          <w:rFonts w:ascii="Times New Roman" w:eastAsia="Times New Roman" w:hAnsi="Times New Roman" w:cs="Times New Roman"/>
          <w:sz w:val="24"/>
          <w:szCs w:val="24"/>
          <w:lang w:eastAsia="en-IE"/>
        </w:rPr>
        <w:t> </w:t>
      </w:r>
    </w:p>
    <w:p w14:paraId="5FCC4423" w14:textId="21E8004F" w:rsidR="00F112B6" w:rsidRPr="00F112B6" w:rsidRDefault="00F112B6" w:rsidP="00E95E18">
      <w:pPr>
        <w:spacing w:after="0" w:line="240" w:lineRule="auto"/>
        <w:ind w:firstLine="720"/>
        <w:jc w:val="both"/>
        <w:textAlignment w:val="baseline"/>
        <w:rPr>
          <w:rFonts w:ascii="Segoe UI" w:eastAsia="Times New Roman" w:hAnsi="Segoe UI" w:cs="Segoe UI"/>
          <w:sz w:val="18"/>
          <w:szCs w:val="18"/>
          <w:lang w:eastAsia="en-IE"/>
        </w:rPr>
      </w:pPr>
      <w:r w:rsidRPr="00F112B6">
        <w:rPr>
          <w:rFonts w:ascii="Times New Roman" w:eastAsia="Times New Roman" w:hAnsi="Times New Roman" w:cs="Times New Roman"/>
          <w:sz w:val="24"/>
          <w:szCs w:val="24"/>
          <w:lang w:val="en-US" w:eastAsia="en-IE"/>
        </w:rPr>
        <w:t>Having gained an appreciation of the strengths and limitations of outcomes measurement, the next theme from the li</w:t>
      </w:r>
      <w:r w:rsidR="00A71494">
        <w:rPr>
          <w:rFonts w:ascii="Times New Roman" w:eastAsia="Times New Roman" w:hAnsi="Times New Roman" w:cs="Times New Roman"/>
          <w:sz w:val="24"/>
          <w:szCs w:val="24"/>
          <w:lang w:val="en-US" w:eastAsia="en-IE"/>
        </w:rPr>
        <w:t xml:space="preserve">terature pertains to the </w:t>
      </w:r>
      <w:proofErr w:type="spellStart"/>
      <w:r w:rsidR="00A71494">
        <w:rPr>
          <w:rFonts w:ascii="Times New Roman" w:eastAsia="Times New Roman" w:hAnsi="Times New Roman" w:cs="Times New Roman"/>
          <w:sz w:val="24"/>
          <w:szCs w:val="24"/>
          <w:lang w:val="en-US" w:eastAsia="en-IE"/>
        </w:rPr>
        <w:t>organis</w:t>
      </w:r>
      <w:r w:rsidRPr="00F112B6">
        <w:rPr>
          <w:rFonts w:ascii="Times New Roman" w:eastAsia="Times New Roman" w:hAnsi="Times New Roman" w:cs="Times New Roman"/>
          <w:sz w:val="24"/>
          <w:szCs w:val="24"/>
          <w:lang w:val="en-US" w:eastAsia="en-IE"/>
        </w:rPr>
        <w:t>ation</w:t>
      </w:r>
      <w:proofErr w:type="spellEnd"/>
      <w:r w:rsidRPr="00F112B6">
        <w:rPr>
          <w:rFonts w:ascii="Times New Roman" w:eastAsia="Times New Roman" w:hAnsi="Times New Roman" w:cs="Times New Roman"/>
          <w:sz w:val="24"/>
          <w:szCs w:val="24"/>
          <w:lang w:val="en-US" w:eastAsia="en-IE"/>
        </w:rPr>
        <w:t xml:space="preserve"> of outcomes and outcomes measurement into a package, system, or suite of materials for use across services. One common term used here is ‘outcomes framework’ which constitutes the bundling together of multiple outcomes and may include indicators, examples, rubrics and measures to accompany those outcomes (Kellogg Foundation, 2017). In social care services, outcome measures are practical tools that are often used to quantify and measure the welfare, health, and safety of service users or indeed to evaluate how effective an intervention is (Hood et al., 2020, p.319). When outcomes are brought together to form an outcomes framework this provides an evaluation planning tool. </w:t>
      </w:r>
      <w:r w:rsidRPr="00F112B6">
        <w:rPr>
          <w:rFonts w:ascii="Times New Roman" w:eastAsia="Times New Roman" w:hAnsi="Times New Roman" w:cs="Times New Roman"/>
          <w:sz w:val="24"/>
          <w:szCs w:val="24"/>
          <w:lang w:eastAsia="en-IE"/>
        </w:rPr>
        <w:t> </w:t>
      </w:r>
    </w:p>
    <w:p w14:paraId="3A5EE462" w14:textId="1F212ECF" w:rsidR="00F112B6" w:rsidRPr="00F112B6" w:rsidRDefault="00F112B6" w:rsidP="00F112B6">
      <w:pPr>
        <w:spacing w:after="0" w:line="240" w:lineRule="auto"/>
        <w:ind w:firstLine="720"/>
        <w:jc w:val="both"/>
        <w:textAlignment w:val="baseline"/>
        <w:rPr>
          <w:rFonts w:ascii="Segoe UI" w:eastAsia="Times New Roman" w:hAnsi="Segoe UI" w:cs="Segoe UI"/>
          <w:sz w:val="18"/>
          <w:szCs w:val="18"/>
          <w:lang w:eastAsia="en-IE"/>
        </w:rPr>
      </w:pPr>
      <w:r w:rsidRPr="00F112B6">
        <w:rPr>
          <w:rFonts w:ascii="Times New Roman" w:eastAsia="Times New Roman" w:hAnsi="Times New Roman" w:cs="Times New Roman"/>
          <w:sz w:val="24"/>
          <w:szCs w:val="24"/>
          <w:lang w:val="en-US" w:eastAsia="en-IE"/>
        </w:rPr>
        <w:lastRenderedPageBreak/>
        <w:t>The framework may have multiple components such as set outputs, defined outcomes, indicators of outcomes, measures of change and progress, as well as quantitative and qualitative data collection methods, frequencies of data collection and data sources (Kellogg Foundation, 2017</w:t>
      </w:r>
      <w:r w:rsidR="001F5790">
        <w:rPr>
          <w:rFonts w:ascii="Times New Roman" w:eastAsia="Times New Roman" w:hAnsi="Times New Roman" w:cs="Times New Roman"/>
          <w:sz w:val="24"/>
          <w:szCs w:val="24"/>
          <w:lang w:val="en-US" w:eastAsia="en-IE"/>
        </w:rPr>
        <w:t>;</w:t>
      </w:r>
      <w:r w:rsidRPr="00F112B6">
        <w:rPr>
          <w:rFonts w:ascii="Times New Roman" w:eastAsia="Times New Roman" w:hAnsi="Times New Roman" w:cs="Times New Roman"/>
          <w:sz w:val="24"/>
          <w:szCs w:val="24"/>
          <w:lang w:val="en-US" w:eastAsia="en-IE"/>
        </w:rPr>
        <w:t xml:space="preserve"> Winter &amp; </w:t>
      </w:r>
      <w:proofErr w:type="spellStart"/>
      <w:r w:rsidRPr="00F112B6">
        <w:rPr>
          <w:rFonts w:ascii="Times New Roman" w:eastAsia="Times New Roman" w:hAnsi="Times New Roman" w:cs="Times New Roman"/>
          <w:sz w:val="24"/>
          <w:szCs w:val="24"/>
          <w:lang w:val="en-US" w:eastAsia="en-IE"/>
        </w:rPr>
        <w:t>Ohmer</w:t>
      </w:r>
      <w:proofErr w:type="spellEnd"/>
      <w:r w:rsidRPr="00F112B6">
        <w:rPr>
          <w:rFonts w:ascii="Times New Roman" w:eastAsia="Times New Roman" w:hAnsi="Times New Roman" w:cs="Times New Roman"/>
          <w:sz w:val="24"/>
          <w:szCs w:val="24"/>
          <w:lang w:val="en-US" w:eastAsia="en-IE"/>
        </w:rPr>
        <w:t xml:space="preserve">, 2014). In one example, Winter </w:t>
      </w:r>
      <w:r w:rsidR="001F5790">
        <w:rPr>
          <w:rFonts w:ascii="Times New Roman" w:eastAsia="Times New Roman" w:hAnsi="Times New Roman" w:cs="Times New Roman"/>
          <w:sz w:val="24"/>
          <w:szCs w:val="24"/>
          <w:lang w:val="en-US" w:eastAsia="en-IE"/>
        </w:rPr>
        <w:t>and</w:t>
      </w:r>
      <w:r w:rsidRPr="00F112B6">
        <w:rPr>
          <w:rFonts w:ascii="Times New Roman" w:eastAsia="Times New Roman" w:hAnsi="Times New Roman" w:cs="Times New Roman"/>
          <w:sz w:val="24"/>
          <w:szCs w:val="24"/>
          <w:lang w:val="en-US" w:eastAsia="en-IE"/>
        </w:rPr>
        <w:t xml:space="preserve"> </w:t>
      </w:r>
      <w:proofErr w:type="spellStart"/>
      <w:r w:rsidRPr="00F112B6">
        <w:rPr>
          <w:rFonts w:ascii="Times New Roman" w:eastAsia="Times New Roman" w:hAnsi="Times New Roman" w:cs="Times New Roman"/>
          <w:sz w:val="24"/>
          <w:szCs w:val="24"/>
          <w:lang w:val="en-US" w:eastAsia="en-IE"/>
        </w:rPr>
        <w:t>Ohmer</w:t>
      </w:r>
      <w:proofErr w:type="spellEnd"/>
      <w:r w:rsidRPr="00F112B6">
        <w:rPr>
          <w:rFonts w:ascii="Times New Roman" w:eastAsia="Times New Roman" w:hAnsi="Times New Roman" w:cs="Times New Roman"/>
          <w:sz w:val="24"/>
          <w:szCs w:val="24"/>
          <w:lang w:val="en-US" w:eastAsia="en-IE"/>
        </w:rPr>
        <w:t xml:space="preserve"> (2014), allude to the uptake of evidence in the Family First service to create a valid and dependable evaluation framework. This outcomes framework could then be used to support decision-making and to enhance the quality of services as well as improving understanding about the efficiency and merit of established </w:t>
      </w:r>
      <w:proofErr w:type="spellStart"/>
      <w:r w:rsidRPr="00F112B6">
        <w:rPr>
          <w:rFonts w:ascii="Times New Roman" w:eastAsia="Times New Roman" w:hAnsi="Times New Roman" w:cs="Times New Roman"/>
          <w:sz w:val="24"/>
          <w:szCs w:val="24"/>
          <w:lang w:val="en-US" w:eastAsia="en-IE"/>
        </w:rPr>
        <w:t>program</w:t>
      </w:r>
      <w:r w:rsidR="00A71494">
        <w:rPr>
          <w:rFonts w:ascii="Times New Roman" w:eastAsia="Times New Roman" w:hAnsi="Times New Roman" w:cs="Times New Roman"/>
          <w:sz w:val="24"/>
          <w:szCs w:val="24"/>
          <w:lang w:val="en-US" w:eastAsia="en-IE"/>
        </w:rPr>
        <w:t>me</w:t>
      </w:r>
      <w:r w:rsidRPr="00F112B6">
        <w:rPr>
          <w:rFonts w:ascii="Times New Roman" w:eastAsia="Times New Roman" w:hAnsi="Times New Roman" w:cs="Times New Roman"/>
          <w:sz w:val="24"/>
          <w:szCs w:val="24"/>
          <w:lang w:val="en-US" w:eastAsia="en-IE"/>
        </w:rPr>
        <w:t>s</w:t>
      </w:r>
      <w:proofErr w:type="spellEnd"/>
      <w:r w:rsidRPr="00F112B6">
        <w:rPr>
          <w:rFonts w:ascii="Times New Roman" w:eastAsia="Times New Roman" w:hAnsi="Times New Roman" w:cs="Times New Roman"/>
          <w:sz w:val="24"/>
          <w:szCs w:val="24"/>
          <w:lang w:val="en-US" w:eastAsia="en-IE"/>
        </w:rPr>
        <w:t xml:space="preserve"> (Winter &amp; </w:t>
      </w:r>
      <w:proofErr w:type="spellStart"/>
      <w:r w:rsidRPr="00F112B6">
        <w:rPr>
          <w:rFonts w:ascii="Times New Roman" w:eastAsia="Times New Roman" w:hAnsi="Times New Roman" w:cs="Times New Roman"/>
          <w:sz w:val="24"/>
          <w:szCs w:val="24"/>
          <w:lang w:val="en-US" w:eastAsia="en-IE"/>
        </w:rPr>
        <w:t>Ohmer</w:t>
      </w:r>
      <w:proofErr w:type="spellEnd"/>
      <w:r w:rsidRPr="00F112B6">
        <w:rPr>
          <w:rFonts w:ascii="Times New Roman" w:eastAsia="Times New Roman" w:hAnsi="Times New Roman" w:cs="Times New Roman"/>
          <w:sz w:val="24"/>
          <w:szCs w:val="24"/>
          <w:lang w:val="en-US" w:eastAsia="en-IE"/>
        </w:rPr>
        <w:t xml:space="preserve">, 2014). This links to the overall focus of this section, which is the ways </w:t>
      </w:r>
      <w:r w:rsidR="00A71494">
        <w:rPr>
          <w:rFonts w:ascii="Times New Roman" w:eastAsia="Times New Roman" w:hAnsi="Times New Roman" w:cs="Times New Roman"/>
          <w:sz w:val="24"/>
          <w:szCs w:val="24"/>
          <w:lang w:val="en-US" w:eastAsia="en-IE"/>
        </w:rPr>
        <w:t xml:space="preserve">in which outcomes can be </w:t>
      </w:r>
      <w:proofErr w:type="spellStart"/>
      <w:r w:rsidR="00A71494">
        <w:rPr>
          <w:rFonts w:ascii="Times New Roman" w:eastAsia="Times New Roman" w:hAnsi="Times New Roman" w:cs="Times New Roman"/>
          <w:sz w:val="24"/>
          <w:szCs w:val="24"/>
          <w:lang w:val="en-US" w:eastAsia="en-IE"/>
        </w:rPr>
        <w:t>organis</w:t>
      </w:r>
      <w:r w:rsidRPr="00F112B6">
        <w:rPr>
          <w:rFonts w:ascii="Times New Roman" w:eastAsia="Times New Roman" w:hAnsi="Times New Roman" w:cs="Times New Roman"/>
          <w:sz w:val="24"/>
          <w:szCs w:val="24"/>
          <w:lang w:val="en-US" w:eastAsia="en-IE"/>
        </w:rPr>
        <w:t>ed</w:t>
      </w:r>
      <w:proofErr w:type="spellEnd"/>
      <w:r w:rsidRPr="00F112B6">
        <w:rPr>
          <w:rFonts w:ascii="Times New Roman" w:eastAsia="Times New Roman" w:hAnsi="Times New Roman" w:cs="Times New Roman"/>
          <w:sz w:val="24"/>
          <w:szCs w:val="24"/>
          <w:lang w:val="en-US" w:eastAsia="en-IE"/>
        </w:rPr>
        <w:t>, to produce a framework or other system, for application in social care services. </w:t>
      </w:r>
      <w:r w:rsidRPr="00F112B6">
        <w:rPr>
          <w:rFonts w:ascii="Times New Roman" w:eastAsia="Times New Roman" w:hAnsi="Times New Roman" w:cs="Times New Roman"/>
          <w:sz w:val="24"/>
          <w:szCs w:val="24"/>
          <w:lang w:eastAsia="en-IE"/>
        </w:rPr>
        <w:t> </w:t>
      </w:r>
    </w:p>
    <w:p w14:paraId="656C4C21" w14:textId="77777777" w:rsidR="00F112B6" w:rsidRPr="00F112B6" w:rsidRDefault="00F112B6" w:rsidP="00F112B6">
      <w:pPr>
        <w:spacing w:after="0" w:line="240" w:lineRule="auto"/>
        <w:jc w:val="both"/>
        <w:textAlignment w:val="baseline"/>
        <w:rPr>
          <w:rFonts w:ascii="Segoe UI" w:eastAsia="Times New Roman" w:hAnsi="Segoe UI" w:cs="Segoe UI"/>
          <w:sz w:val="18"/>
          <w:szCs w:val="18"/>
          <w:lang w:eastAsia="en-IE"/>
        </w:rPr>
      </w:pPr>
      <w:r w:rsidRPr="00F112B6">
        <w:rPr>
          <w:rFonts w:ascii="Times New Roman" w:eastAsia="Times New Roman" w:hAnsi="Times New Roman" w:cs="Times New Roman"/>
          <w:sz w:val="24"/>
          <w:szCs w:val="24"/>
          <w:lang w:eastAsia="en-IE"/>
        </w:rPr>
        <w:t> </w:t>
      </w:r>
    </w:p>
    <w:p w14:paraId="06B1879A" w14:textId="77777777" w:rsidR="00F112B6" w:rsidRPr="00F112B6" w:rsidRDefault="00F112B6" w:rsidP="00F112B6">
      <w:pPr>
        <w:spacing w:after="0" w:line="240" w:lineRule="auto"/>
        <w:jc w:val="both"/>
        <w:textAlignment w:val="baseline"/>
        <w:rPr>
          <w:rFonts w:ascii="Segoe UI" w:eastAsia="Times New Roman" w:hAnsi="Segoe UI" w:cs="Segoe UI"/>
          <w:sz w:val="18"/>
          <w:szCs w:val="18"/>
          <w:lang w:eastAsia="en-IE"/>
        </w:rPr>
      </w:pPr>
      <w:r w:rsidRPr="00F112B6">
        <w:rPr>
          <w:rFonts w:ascii="Times New Roman" w:eastAsia="Times New Roman" w:hAnsi="Times New Roman" w:cs="Times New Roman"/>
          <w:b/>
          <w:bCs/>
          <w:i/>
          <w:iCs/>
          <w:sz w:val="24"/>
          <w:szCs w:val="24"/>
          <w:lang w:val="en-US" w:eastAsia="en-IE"/>
        </w:rPr>
        <w:t>Existing Examples of Outcomes Measurement as a Rich Learning Resource </w:t>
      </w:r>
      <w:r w:rsidRPr="00F112B6">
        <w:rPr>
          <w:rFonts w:ascii="Times New Roman" w:eastAsia="Times New Roman" w:hAnsi="Times New Roman" w:cs="Times New Roman"/>
          <w:sz w:val="24"/>
          <w:szCs w:val="24"/>
          <w:lang w:eastAsia="en-IE"/>
        </w:rPr>
        <w:t> </w:t>
      </w:r>
    </w:p>
    <w:p w14:paraId="63ABCADA" w14:textId="77777777" w:rsidR="00F112B6" w:rsidRPr="00F112B6" w:rsidRDefault="00F112B6" w:rsidP="00F112B6">
      <w:pPr>
        <w:spacing w:after="0" w:line="240" w:lineRule="auto"/>
        <w:jc w:val="both"/>
        <w:textAlignment w:val="baseline"/>
        <w:rPr>
          <w:rFonts w:ascii="Segoe UI" w:eastAsia="Times New Roman" w:hAnsi="Segoe UI" w:cs="Segoe UI"/>
          <w:sz w:val="18"/>
          <w:szCs w:val="18"/>
          <w:lang w:eastAsia="en-IE"/>
        </w:rPr>
      </w:pPr>
      <w:r w:rsidRPr="00F112B6">
        <w:rPr>
          <w:rFonts w:ascii="Times New Roman" w:eastAsia="Times New Roman" w:hAnsi="Times New Roman" w:cs="Times New Roman"/>
          <w:sz w:val="24"/>
          <w:szCs w:val="24"/>
          <w:lang w:eastAsia="en-IE"/>
        </w:rPr>
        <w:t> </w:t>
      </w:r>
    </w:p>
    <w:p w14:paraId="5091F7F8" w14:textId="0A3F0F8C" w:rsidR="00F112B6" w:rsidRPr="00F112B6" w:rsidRDefault="00F112B6" w:rsidP="00E95E18">
      <w:pPr>
        <w:spacing w:after="0" w:line="240" w:lineRule="auto"/>
        <w:ind w:firstLine="720"/>
        <w:jc w:val="both"/>
        <w:textAlignment w:val="baseline"/>
        <w:rPr>
          <w:rFonts w:ascii="Segoe UI" w:eastAsia="Times New Roman" w:hAnsi="Segoe UI" w:cs="Segoe UI"/>
          <w:sz w:val="18"/>
          <w:szCs w:val="18"/>
          <w:lang w:eastAsia="en-IE"/>
        </w:rPr>
      </w:pPr>
      <w:r w:rsidRPr="00F112B6">
        <w:rPr>
          <w:rFonts w:ascii="Times New Roman" w:eastAsia="Times New Roman" w:hAnsi="Times New Roman" w:cs="Times New Roman"/>
          <w:sz w:val="24"/>
          <w:szCs w:val="24"/>
          <w:lang w:val="en-US" w:eastAsia="en-IE"/>
        </w:rPr>
        <w:t xml:space="preserve">The fifth and final thematic insight from literature pertains to existing real-life examples of outcomes measurement that ultimately offer powerful resources for learning. Fortunately, examples of outcome measurement are attainable, the majority of which arise from the United Kingdom. One such example is from the Centre for Social Care (2018). The Centre developed an outcomes framework pertaining to children’s rights. It focuses on the micro level where the child and family are situated, as well as the </w:t>
      </w:r>
      <w:proofErr w:type="spellStart"/>
      <w:r w:rsidRPr="00F112B6">
        <w:rPr>
          <w:rFonts w:ascii="Times New Roman" w:eastAsia="Times New Roman" w:hAnsi="Times New Roman" w:cs="Times New Roman"/>
          <w:sz w:val="24"/>
          <w:szCs w:val="24"/>
          <w:lang w:val="en-US" w:eastAsia="en-IE"/>
        </w:rPr>
        <w:t>meso</w:t>
      </w:r>
      <w:proofErr w:type="spellEnd"/>
      <w:r w:rsidRPr="00F112B6">
        <w:rPr>
          <w:rFonts w:ascii="Times New Roman" w:eastAsia="Times New Roman" w:hAnsi="Times New Roman" w:cs="Times New Roman"/>
          <w:sz w:val="24"/>
          <w:szCs w:val="24"/>
          <w:lang w:val="en-US" w:eastAsia="en-IE"/>
        </w:rPr>
        <w:t xml:space="preserve"> an</w:t>
      </w:r>
      <w:r w:rsidR="00A71494">
        <w:rPr>
          <w:rFonts w:ascii="Times New Roman" w:eastAsia="Times New Roman" w:hAnsi="Times New Roman" w:cs="Times New Roman"/>
          <w:sz w:val="24"/>
          <w:szCs w:val="24"/>
          <w:lang w:val="en-US" w:eastAsia="en-IE"/>
        </w:rPr>
        <w:t xml:space="preserve">d macro levels where the </w:t>
      </w:r>
      <w:proofErr w:type="spellStart"/>
      <w:r w:rsidR="00A71494">
        <w:rPr>
          <w:rFonts w:ascii="Times New Roman" w:eastAsia="Times New Roman" w:hAnsi="Times New Roman" w:cs="Times New Roman"/>
          <w:sz w:val="24"/>
          <w:szCs w:val="24"/>
          <w:lang w:val="en-US" w:eastAsia="en-IE"/>
        </w:rPr>
        <w:t>organis</w:t>
      </w:r>
      <w:r w:rsidRPr="00F112B6">
        <w:rPr>
          <w:rFonts w:ascii="Times New Roman" w:eastAsia="Times New Roman" w:hAnsi="Times New Roman" w:cs="Times New Roman"/>
          <w:sz w:val="24"/>
          <w:szCs w:val="24"/>
          <w:lang w:val="en-US" w:eastAsia="en-IE"/>
        </w:rPr>
        <w:t>ation</w:t>
      </w:r>
      <w:proofErr w:type="spellEnd"/>
      <w:r w:rsidRPr="00F112B6">
        <w:rPr>
          <w:rFonts w:ascii="Times New Roman" w:eastAsia="Times New Roman" w:hAnsi="Times New Roman" w:cs="Times New Roman"/>
          <w:sz w:val="24"/>
          <w:szCs w:val="24"/>
          <w:lang w:val="en-US" w:eastAsia="en-IE"/>
        </w:rPr>
        <w:t xml:space="preserve"> operates and influences service user reality. Outc</w:t>
      </w:r>
      <w:r w:rsidR="00A71494">
        <w:rPr>
          <w:rFonts w:ascii="Times New Roman" w:eastAsia="Times New Roman" w:hAnsi="Times New Roman" w:cs="Times New Roman"/>
          <w:sz w:val="24"/>
          <w:szCs w:val="24"/>
          <w:lang w:val="en-US" w:eastAsia="en-IE"/>
        </w:rPr>
        <w:t xml:space="preserve">omes measurement is </w:t>
      </w:r>
      <w:proofErr w:type="spellStart"/>
      <w:r w:rsidR="00A71494">
        <w:rPr>
          <w:rFonts w:ascii="Times New Roman" w:eastAsia="Times New Roman" w:hAnsi="Times New Roman" w:cs="Times New Roman"/>
          <w:sz w:val="24"/>
          <w:szCs w:val="24"/>
          <w:lang w:val="en-US" w:eastAsia="en-IE"/>
        </w:rPr>
        <w:t>conceptualis</w:t>
      </w:r>
      <w:r w:rsidRPr="00F112B6">
        <w:rPr>
          <w:rFonts w:ascii="Times New Roman" w:eastAsia="Times New Roman" w:hAnsi="Times New Roman" w:cs="Times New Roman"/>
          <w:sz w:val="24"/>
          <w:szCs w:val="24"/>
          <w:lang w:val="en-US" w:eastAsia="en-IE"/>
        </w:rPr>
        <w:t>ed</w:t>
      </w:r>
      <w:proofErr w:type="spellEnd"/>
      <w:r w:rsidRPr="00F112B6">
        <w:rPr>
          <w:rFonts w:ascii="Times New Roman" w:eastAsia="Times New Roman" w:hAnsi="Times New Roman" w:cs="Times New Roman"/>
          <w:sz w:val="24"/>
          <w:szCs w:val="24"/>
          <w:lang w:val="en-US" w:eastAsia="en-IE"/>
        </w:rPr>
        <w:t xml:space="preserve"> by the Centre as though it were a developmental process, and it is undertaken through consultation with stakeholders including children and young people, staff, and researchers. Within this, outcomes vary in being developed for workers, as well as outcomes that are defined by clients, and outcomes created from objective evidence-based measurements such as indicators of parental functioning (Centre for Social Care, 2018).</w:t>
      </w:r>
      <w:r w:rsidRPr="00F112B6">
        <w:rPr>
          <w:rFonts w:ascii="Times New Roman" w:eastAsia="Times New Roman" w:hAnsi="Times New Roman" w:cs="Times New Roman"/>
          <w:sz w:val="24"/>
          <w:szCs w:val="24"/>
          <w:lang w:eastAsia="en-IE"/>
        </w:rPr>
        <w:t> </w:t>
      </w:r>
    </w:p>
    <w:p w14:paraId="0AE2B8B8" w14:textId="6573911F" w:rsidR="00F112B6" w:rsidRPr="00F112B6" w:rsidRDefault="00F112B6" w:rsidP="00F112B6">
      <w:pPr>
        <w:spacing w:after="0" w:line="240" w:lineRule="auto"/>
        <w:ind w:firstLine="720"/>
        <w:jc w:val="both"/>
        <w:textAlignment w:val="baseline"/>
        <w:rPr>
          <w:rFonts w:ascii="Segoe UI" w:eastAsia="Times New Roman" w:hAnsi="Segoe UI" w:cs="Segoe UI"/>
          <w:sz w:val="18"/>
          <w:szCs w:val="18"/>
          <w:lang w:eastAsia="en-IE"/>
        </w:rPr>
      </w:pPr>
      <w:r w:rsidRPr="00F112B6">
        <w:rPr>
          <w:rFonts w:ascii="Times New Roman" w:eastAsia="Times New Roman" w:hAnsi="Times New Roman" w:cs="Times New Roman"/>
          <w:sz w:val="24"/>
          <w:szCs w:val="24"/>
          <w:lang w:val="en-US" w:eastAsia="en-IE"/>
        </w:rPr>
        <w:t xml:space="preserve">Accepting that multiple outcome types often fall within one framework in this way, a second constructive example can be derived from the Troubled Families </w:t>
      </w:r>
      <w:proofErr w:type="spellStart"/>
      <w:r w:rsidRPr="00F112B6">
        <w:rPr>
          <w:rFonts w:ascii="Times New Roman" w:eastAsia="Times New Roman" w:hAnsi="Times New Roman" w:cs="Times New Roman"/>
          <w:sz w:val="24"/>
          <w:szCs w:val="24"/>
          <w:lang w:val="en-US" w:eastAsia="en-IE"/>
        </w:rPr>
        <w:t>Programme</w:t>
      </w:r>
      <w:proofErr w:type="spellEnd"/>
      <w:r w:rsidRPr="00F112B6">
        <w:rPr>
          <w:rFonts w:ascii="Times New Roman" w:eastAsia="Times New Roman" w:hAnsi="Times New Roman" w:cs="Times New Roman"/>
          <w:sz w:val="24"/>
          <w:szCs w:val="24"/>
          <w:lang w:val="en-US" w:eastAsia="en-IE"/>
        </w:rPr>
        <w:t>. Launched in 2012, it is a large-scale project enacted across phases. During the first phase, the goal is to change 120,000 families’ lives. In undertaking this work, outcome measures were clustered together in categories such as families where there was criminal involvement (Day et al., 2016; Summerset Families Outcome Framework, 2018). In doing so</w:t>
      </w:r>
      <w:r w:rsidR="00A71494">
        <w:rPr>
          <w:rFonts w:ascii="Times New Roman" w:eastAsia="Times New Roman" w:hAnsi="Times New Roman" w:cs="Times New Roman"/>
          <w:sz w:val="24"/>
          <w:szCs w:val="24"/>
          <w:lang w:val="en-US" w:eastAsia="en-IE"/>
        </w:rPr>
        <w:t xml:space="preserve">, an effort to logically </w:t>
      </w:r>
      <w:proofErr w:type="spellStart"/>
      <w:r w:rsidR="00A71494">
        <w:rPr>
          <w:rFonts w:ascii="Times New Roman" w:eastAsia="Times New Roman" w:hAnsi="Times New Roman" w:cs="Times New Roman"/>
          <w:sz w:val="24"/>
          <w:szCs w:val="24"/>
          <w:lang w:val="en-US" w:eastAsia="en-IE"/>
        </w:rPr>
        <w:t>organis</w:t>
      </w:r>
      <w:r w:rsidRPr="00F112B6">
        <w:rPr>
          <w:rFonts w:ascii="Times New Roman" w:eastAsia="Times New Roman" w:hAnsi="Times New Roman" w:cs="Times New Roman"/>
          <w:sz w:val="24"/>
          <w:szCs w:val="24"/>
          <w:lang w:val="en-US" w:eastAsia="en-IE"/>
        </w:rPr>
        <w:t>e</w:t>
      </w:r>
      <w:proofErr w:type="spellEnd"/>
      <w:r w:rsidRPr="00F112B6">
        <w:rPr>
          <w:rFonts w:ascii="Times New Roman" w:eastAsia="Times New Roman" w:hAnsi="Times New Roman" w:cs="Times New Roman"/>
          <w:sz w:val="24"/>
          <w:szCs w:val="24"/>
          <w:lang w:val="en-US" w:eastAsia="en-IE"/>
        </w:rPr>
        <w:t xml:space="preserve"> outcomes was beneficial as was the expansive scope of the project, which made it a useful learning resource for future large-scale initiatives. Finally, a third example of outcomes measurement in practice lies in the United Kingdom Government Outcomes Lab which was established in 2016. The work of the Lab included guiding practitioners to create outcome-oriented models that can be deployed in public service provision. The Lab determined that effective outcomes frameworks must include measures to permit a determination about whether an outcome has been achieved or not. This is then accompanied by clear targets for success, associated with </w:t>
      </w:r>
      <w:proofErr w:type="gramStart"/>
      <w:r w:rsidRPr="00F112B6">
        <w:rPr>
          <w:rFonts w:ascii="Times New Roman" w:eastAsia="Times New Roman" w:hAnsi="Times New Roman" w:cs="Times New Roman"/>
          <w:sz w:val="24"/>
          <w:szCs w:val="24"/>
          <w:lang w:val="en-US" w:eastAsia="en-IE"/>
        </w:rPr>
        <w:t>each and every</w:t>
      </w:r>
      <w:proofErr w:type="gramEnd"/>
      <w:r w:rsidRPr="00F112B6">
        <w:rPr>
          <w:rFonts w:ascii="Times New Roman" w:eastAsia="Times New Roman" w:hAnsi="Times New Roman" w:cs="Times New Roman"/>
          <w:sz w:val="24"/>
          <w:szCs w:val="24"/>
          <w:lang w:val="en-US" w:eastAsia="en-IE"/>
        </w:rPr>
        <w:t xml:space="preserve"> outcome</w:t>
      </w:r>
      <w:r w:rsidR="00E159A7">
        <w:rPr>
          <w:rFonts w:ascii="Times New Roman" w:eastAsia="Times New Roman" w:hAnsi="Times New Roman" w:cs="Times New Roman"/>
          <w:sz w:val="24"/>
          <w:szCs w:val="24"/>
          <w:lang w:val="en-US" w:eastAsia="en-IE"/>
        </w:rPr>
        <w:t xml:space="preserve"> (Government Outcomes Lab,</w:t>
      </w:r>
      <w:r w:rsidR="00E159A7" w:rsidRPr="00F112B6">
        <w:rPr>
          <w:rFonts w:ascii="Times New Roman" w:eastAsia="Times New Roman" w:hAnsi="Times New Roman" w:cs="Times New Roman"/>
          <w:sz w:val="24"/>
          <w:szCs w:val="24"/>
          <w:lang w:val="en-US" w:eastAsia="en-IE"/>
        </w:rPr>
        <w:t xml:space="preserve"> 2019</w:t>
      </w:r>
      <w:r w:rsidR="00E159A7">
        <w:rPr>
          <w:rFonts w:ascii="Times New Roman" w:eastAsia="Times New Roman" w:hAnsi="Times New Roman" w:cs="Times New Roman"/>
          <w:sz w:val="24"/>
          <w:szCs w:val="24"/>
          <w:lang w:val="en-US" w:eastAsia="en-IE"/>
        </w:rPr>
        <w:t>)</w:t>
      </w:r>
      <w:r w:rsidRPr="00F112B6">
        <w:rPr>
          <w:rFonts w:ascii="Times New Roman" w:eastAsia="Times New Roman" w:hAnsi="Times New Roman" w:cs="Times New Roman"/>
          <w:sz w:val="24"/>
          <w:szCs w:val="24"/>
          <w:lang w:val="en-US" w:eastAsia="en-IE"/>
        </w:rPr>
        <w:t>. Overall, the present theme, and those that have gone before, have delineated key aspects of outcomes measurement. Yet, aspirations for outcome measurement remain only aspirat</w:t>
      </w:r>
      <w:r w:rsidR="00A71494">
        <w:rPr>
          <w:rFonts w:ascii="Times New Roman" w:eastAsia="Times New Roman" w:hAnsi="Times New Roman" w:cs="Times New Roman"/>
          <w:sz w:val="24"/>
          <w:szCs w:val="24"/>
          <w:lang w:val="en-US" w:eastAsia="en-IE"/>
        </w:rPr>
        <w:t xml:space="preserve">ional, if social care </w:t>
      </w:r>
      <w:proofErr w:type="spellStart"/>
      <w:r w:rsidR="00A71494">
        <w:rPr>
          <w:rFonts w:ascii="Times New Roman" w:eastAsia="Times New Roman" w:hAnsi="Times New Roman" w:cs="Times New Roman"/>
          <w:sz w:val="24"/>
          <w:szCs w:val="24"/>
          <w:lang w:val="en-US" w:eastAsia="en-IE"/>
        </w:rPr>
        <w:t>organis</w:t>
      </w:r>
      <w:r w:rsidRPr="00F112B6">
        <w:rPr>
          <w:rFonts w:ascii="Times New Roman" w:eastAsia="Times New Roman" w:hAnsi="Times New Roman" w:cs="Times New Roman"/>
          <w:sz w:val="24"/>
          <w:szCs w:val="24"/>
          <w:lang w:val="en-US" w:eastAsia="en-IE"/>
        </w:rPr>
        <w:t>ations</w:t>
      </w:r>
      <w:proofErr w:type="spellEnd"/>
      <w:r w:rsidRPr="00F112B6">
        <w:rPr>
          <w:rFonts w:ascii="Times New Roman" w:eastAsia="Times New Roman" w:hAnsi="Times New Roman" w:cs="Times New Roman"/>
          <w:sz w:val="24"/>
          <w:szCs w:val="24"/>
          <w:lang w:val="en-US" w:eastAsia="en-IE"/>
        </w:rPr>
        <w:t xml:space="preserve"> and practitioners cannot change and adapt to permit a meaningful and effective implementation of outcomes so that they work in the best interest of everyone in practice. </w:t>
      </w:r>
      <w:r w:rsidRPr="00F112B6">
        <w:rPr>
          <w:rFonts w:ascii="Times New Roman" w:eastAsia="Times New Roman" w:hAnsi="Times New Roman" w:cs="Times New Roman"/>
          <w:sz w:val="24"/>
          <w:szCs w:val="24"/>
          <w:lang w:eastAsia="en-IE"/>
        </w:rPr>
        <w:t> </w:t>
      </w:r>
    </w:p>
    <w:p w14:paraId="36D5133B" w14:textId="77777777" w:rsidR="00F112B6" w:rsidRPr="00F112B6" w:rsidRDefault="00F112B6" w:rsidP="00F112B6">
      <w:pPr>
        <w:spacing w:after="0" w:line="240" w:lineRule="auto"/>
        <w:jc w:val="both"/>
        <w:textAlignment w:val="baseline"/>
        <w:rPr>
          <w:rFonts w:ascii="Segoe UI" w:eastAsia="Times New Roman" w:hAnsi="Segoe UI" w:cs="Segoe UI"/>
          <w:sz w:val="18"/>
          <w:szCs w:val="18"/>
          <w:lang w:eastAsia="en-IE"/>
        </w:rPr>
      </w:pPr>
      <w:r w:rsidRPr="00F112B6">
        <w:rPr>
          <w:rFonts w:ascii="Times New Roman" w:eastAsia="Times New Roman" w:hAnsi="Times New Roman" w:cs="Times New Roman"/>
          <w:sz w:val="24"/>
          <w:szCs w:val="24"/>
          <w:lang w:eastAsia="en-IE"/>
        </w:rPr>
        <w:t> </w:t>
      </w:r>
    </w:p>
    <w:p w14:paraId="274F949A" w14:textId="77777777" w:rsidR="00F112B6" w:rsidRPr="00F112B6" w:rsidRDefault="00F112B6" w:rsidP="00F112B6">
      <w:pPr>
        <w:spacing w:after="0" w:line="240" w:lineRule="auto"/>
        <w:jc w:val="both"/>
        <w:textAlignment w:val="baseline"/>
        <w:rPr>
          <w:rFonts w:ascii="Segoe UI" w:eastAsia="Times New Roman" w:hAnsi="Segoe UI" w:cs="Segoe UI"/>
          <w:sz w:val="18"/>
          <w:szCs w:val="18"/>
          <w:lang w:eastAsia="en-IE"/>
        </w:rPr>
      </w:pPr>
      <w:r w:rsidRPr="00F112B6">
        <w:rPr>
          <w:rFonts w:ascii="Times New Roman" w:eastAsia="Times New Roman" w:hAnsi="Times New Roman" w:cs="Times New Roman"/>
          <w:b/>
          <w:bCs/>
          <w:sz w:val="24"/>
          <w:szCs w:val="24"/>
          <w:lang w:val="en-US" w:eastAsia="en-IE"/>
        </w:rPr>
        <w:t>Pathways Forward: How to make Outcomes Measurement work in Practice </w:t>
      </w:r>
      <w:r w:rsidRPr="00F112B6">
        <w:rPr>
          <w:rFonts w:ascii="Times New Roman" w:eastAsia="Times New Roman" w:hAnsi="Times New Roman" w:cs="Times New Roman"/>
          <w:sz w:val="24"/>
          <w:szCs w:val="24"/>
          <w:lang w:eastAsia="en-IE"/>
        </w:rPr>
        <w:t> </w:t>
      </w:r>
    </w:p>
    <w:p w14:paraId="3304AD71" w14:textId="77777777" w:rsidR="00F112B6" w:rsidRPr="00F112B6" w:rsidRDefault="00F112B6" w:rsidP="00F112B6">
      <w:pPr>
        <w:spacing w:after="0" w:line="240" w:lineRule="auto"/>
        <w:jc w:val="both"/>
        <w:textAlignment w:val="baseline"/>
        <w:rPr>
          <w:rFonts w:ascii="Segoe UI" w:eastAsia="Times New Roman" w:hAnsi="Segoe UI" w:cs="Segoe UI"/>
          <w:sz w:val="18"/>
          <w:szCs w:val="18"/>
          <w:lang w:eastAsia="en-IE"/>
        </w:rPr>
      </w:pPr>
      <w:r w:rsidRPr="00F112B6">
        <w:rPr>
          <w:rFonts w:ascii="Times New Roman" w:eastAsia="Times New Roman" w:hAnsi="Times New Roman" w:cs="Times New Roman"/>
          <w:sz w:val="24"/>
          <w:szCs w:val="24"/>
          <w:lang w:eastAsia="en-IE"/>
        </w:rPr>
        <w:t> </w:t>
      </w:r>
    </w:p>
    <w:p w14:paraId="557E8531" w14:textId="738DF42B" w:rsidR="00F112B6" w:rsidRPr="00F112B6" w:rsidRDefault="00F112B6" w:rsidP="00E95E18">
      <w:pPr>
        <w:spacing w:after="0" w:line="240" w:lineRule="auto"/>
        <w:ind w:firstLine="720"/>
        <w:jc w:val="both"/>
        <w:textAlignment w:val="baseline"/>
        <w:rPr>
          <w:rFonts w:ascii="Segoe UI" w:eastAsia="Times New Roman" w:hAnsi="Segoe UI" w:cs="Segoe UI"/>
          <w:sz w:val="18"/>
          <w:szCs w:val="18"/>
          <w:lang w:eastAsia="en-IE"/>
        </w:rPr>
      </w:pPr>
      <w:r w:rsidRPr="00F112B6">
        <w:rPr>
          <w:rFonts w:ascii="Times New Roman" w:eastAsia="Times New Roman" w:hAnsi="Times New Roman" w:cs="Times New Roman"/>
          <w:sz w:val="24"/>
          <w:szCs w:val="24"/>
          <w:lang w:val="en-US" w:eastAsia="en-IE"/>
        </w:rPr>
        <w:t>The change needs to take place at multiple levels. Implementation of outcomes measurement in med</w:t>
      </w:r>
      <w:r w:rsidR="00A71494">
        <w:rPr>
          <w:rFonts w:ascii="Times New Roman" w:eastAsia="Times New Roman" w:hAnsi="Times New Roman" w:cs="Times New Roman"/>
          <w:sz w:val="24"/>
          <w:szCs w:val="24"/>
          <w:lang w:val="en-US" w:eastAsia="en-IE"/>
        </w:rPr>
        <w:t xml:space="preserve">ium to large social care </w:t>
      </w:r>
      <w:proofErr w:type="spellStart"/>
      <w:r w:rsidR="00A71494">
        <w:rPr>
          <w:rFonts w:ascii="Times New Roman" w:eastAsia="Times New Roman" w:hAnsi="Times New Roman" w:cs="Times New Roman"/>
          <w:sz w:val="24"/>
          <w:szCs w:val="24"/>
          <w:lang w:val="en-US" w:eastAsia="en-IE"/>
        </w:rPr>
        <w:t>organis</w:t>
      </w:r>
      <w:r w:rsidRPr="00F112B6">
        <w:rPr>
          <w:rFonts w:ascii="Times New Roman" w:eastAsia="Times New Roman" w:hAnsi="Times New Roman" w:cs="Times New Roman"/>
          <w:sz w:val="24"/>
          <w:szCs w:val="24"/>
          <w:lang w:val="en-US" w:eastAsia="en-IE"/>
        </w:rPr>
        <w:t>ations</w:t>
      </w:r>
      <w:proofErr w:type="spellEnd"/>
      <w:r w:rsidRPr="00F112B6">
        <w:rPr>
          <w:rFonts w:ascii="Times New Roman" w:eastAsia="Times New Roman" w:hAnsi="Times New Roman" w:cs="Times New Roman"/>
          <w:sz w:val="24"/>
          <w:szCs w:val="24"/>
          <w:lang w:val="en-US" w:eastAsia="en-IE"/>
        </w:rPr>
        <w:t xml:space="preserve"> must span from the highest command towers of governance to the very coalface of frontline practice. The actual </w:t>
      </w:r>
      <w:r w:rsidRPr="00F112B6">
        <w:rPr>
          <w:rFonts w:ascii="Times New Roman" w:eastAsia="Times New Roman" w:hAnsi="Times New Roman" w:cs="Times New Roman"/>
          <w:sz w:val="24"/>
          <w:szCs w:val="24"/>
          <w:lang w:val="en-US" w:eastAsia="en-IE"/>
        </w:rPr>
        <w:lastRenderedPageBreak/>
        <w:t xml:space="preserve">implementation of outcomes, as evidence-informed statements about what ought to be achieved, can occur incrementally and in a stepwise fashion. This may include prescriptions about provisional, interim, and </w:t>
      </w:r>
      <w:proofErr w:type="gramStart"/>
      <w:r w:rsidRPr="00F112B6">
        <w:rPr>
          <w:rFonts w:ascii="Times New Roman" w:eastAsia="Times New Roman" w:hAnsi="Times New Roman" w:cs="Times New Roman"/>
          <w:sz w:val="24"/>
          <w:szCs w:val="24"/>
          <w:lang w:val="en-US" w:eastAsia="en-IE"/>
        </w:rPr>
        <w:t>final outcome</w:t>
      </w:r>
      <w:proofErr w:type="gramEnd"/>
      <w:r w:rsidRPr="00F112B6">
        <w:rPr>
          <w:rFonts w:ascii="Times New Roman" w:eastAsia="Times New Roman" w:hAnsi="Times New Roman" w:cs="Times New Roman"/>
          <w:sz w:val="24"/>
          <w:szCs w:val="24"/>
          <w:lang w:val="en-US" w:eastAsia="en-IE"/>
        </w:rPr>
        <w:t xml:space="preserve"> accomplishments in some services (</w:t>
      </w:r>
      <w:proofErr w:type="spellStart"/>
      <w:r w:rsidRPr="00F112B6">
        <w:rPr>
          <w:rFonts w:ascii="Times New Roman" w:eastAsia="Times New Roman" w:hAnsi="Times New Roman" w:cs="Times New Roman"/>
          <w:sz w:val="24"/>
          <w:szCs w:val="24"/>
          <w:lang w:val="en-US" w:eastAsia="en-IE"/>
        </w:rPr>
        <w:t>Tunstill</w:t>
      </w:r>
      <w:proofErr w:type="spellEnd"/>
      <w:r w:rsidRPr="00F112B6">
        <w:rPr>
          <w:rFonts w:ascii="Times New Roman" w:eastAsia="Times New Roman" w:hAnsi="Times New Roman" w:cs="Times New Roman"/>
          <w:sz w:val="24"/>
          <w:szCs w:val="24"/>
          <w:lang w:val="en-US" w:eastAsia="en-IE"/>
        </w:rPr>
        <w:t xml:space="preserve"> &amp; Blewitt, 2015).</w:t>
      </w:r>
      <w:r w:rsidRPr="00F112B6">
        <w:rPr>
          <w:rFonts w:ascii="Times New Roman" w:eastAsia="Times New Roman" w:hAnsi="Times New Roman" w:cs="Times New Roman"/>
          <w:sz w:val="24"/>
          <w:szCs w:val="24"/>
          <w:lang w:eastAsia="en-IE"/>
        </w:rPr>
        <w:t> </w:t>
      </w:r>
    </w:p>
    <w:p w14:paraId="71C88B07" w14:textId="79077DE5" w:rsidR="00F112B6" w:rsidRPr="00F112B6" w:rsidRDefault="00F112B6" w:rsidP="00F112B6">
      <w:pPr>
        <w:spacing w:after="0" w:line="240" w:lineRule="auto"/>
        <w:ind w:firstLine="720"/>
        <w:jc w:val="both"/>
        <w:textAlignment w:val="baseline"/>
        <w:rPr>
          <w:rFonts w:ascii="Segoe UI" w:eastAsia="Times New Roman" w:hAnsi="Segoe UI" w:cs="Segoe UI"/>
          <w:sz w:val="18"/>
          <w:szCs w:val="18"/>
          <w:lang w:eastAsia="en-IE"/>
        </w:rPr>
      </w:pPr>
      <w:r w:rsidRPr="00F112B6">
        <w:rPr>
          <w:rFonts w:ascii="Times New Roman" w:eastAsia="Times New Roman" w:hAnsi="Times New Roman" w:cs="Times New Roman"/>
          <w:sz w:val="24"/>
          <w:szCs w:val="24"/>
          <w:lang w:val="en-US" w:eastAsia="en-IE"/>
        </w:rPr>
        <w:t xml:space="preserve">Successful implementation is dependent on several factors, however. Measuring the success of outcomes has multiple components and within a structured process may include defining outcomes clearly, assigning performance indicators and then measuring and recording operations (Benjamin, 2012). This work is undertaken in the context of a broader performance management agenda underpinning the public sector. This entails increased uptake of outcome-based measurement as well as the commissioning of external groups to support this work (Rees, 2013). This commissioning of external services and actors can be governed by models or guidelines which seek to produce effective, sustainable outcomes within available resources and timelines (Gillen et al., 2013). With </w:t>
      </w:r>
      <w:proofErr w:type="gramStart"/>
      <w:r w:rsidRPr="00F112B6">
        <w:rPr>
          <w:rFonts w:ascii="Times New Roman" w:eastAsia="Times New Roman" w:hAnsi="Times New Roman" w:cs="Times New Roman"/>
          <w:sz w:val="24"/>
          <w:szCs w:val="24"/>
          <w:lang w:val="en-US" w:eastAsia="en-IE"/>
        </w:rPr>
        <w:t>all of</w:t>
      </w:r>
      <w:proofErr w:type="gramEnd"/>
      <w:r w:rsidRPr="00F112B6">
        <w:rPr>
          <w:rFonts w:ascii="Times New Roman" w:eastAsia="Times New Roman" w:hAnsi="Times New Roman" w:cs="Times New Roman"/>
          <w:sz w:val="24"/>
          <w:szCs w:val="24"/>
          <w:lang w:val="en-US" w:eastAsia="en-IE"/>
        </w:rPr>
        <w:t xml:space="preserve"> this complexity coming into the fray</w:t>
      </w:r>
      <w:r w:rsidR="00C10FC2">
        <w:rPr>
          <w:rFonts w:ascii="Times New Roman" w:eastAsia="Times New Roman" w:hAnsi="Times New Roman" w:cs="Times New Roman"/>
          <w:sz w:val="24"/>
          <w:szCs w:val="24"/>
          <w:lang w:val="en-US" w:eastAsia="en-IE"/>
        </w:rPr>
        <w:t xml:space="preserve"> (</w:t>
      </w:r>
      <w:r w:rsidR="005C26CD">
        <w:rPr>
          <w:rFonts w:ascii="Times New Roman" w:eastAsia="Times New Roman" w:hAnsi="Times New Roman" w:cs="Times New Roman"/>
          <w:sz w:val="24"/>
          <w:szCs w:val="24"/>
          <w:lang w:val="en-US" w:eastAsia="en-IE"/>
        </w:rPr>
        <w:t>Caffrey</w:t>
      </w:r>
      <w:r w:rsidR="00BC34BF">
        <w:rPr>
          <w:rFonts w:ascii="Times New Roman" w:eastAsia="Times New Roman" w:hAnsi="Times New Roman" w:cs="Times New Roman"/>
          <w:sz w:val="24"/>
          <w:szCs w:val="24"/>
          <w:lang w:val="en-US" w:eastAsia="en-IE"/>
        </w:rPr>
        <w:t xml:space="preserve"> &amp; </w:t>
      </w:r>
      <w:r w:rsidR="005C26CD">
        <w:rPr>
          <w:rFonts w:ascii="Times New Roman" w:eastAsia="Times New Roman" w:hAnsi="Times New Roman" w:cs="Times New Roman"/>
          <w:sz w:val="24"/>
          <w:szCs w:val="24"/>
          <w:lang w:val="en-US" w:eastAsia="en-IE"/>
        </w:rPr>
        <w:t>Brown</w:t>
      </w:r>
      <w:r w:rsidR="00BC34BF">
        <w:rPr>
          <w:rFonts w:ascii="Times New Roman" w:eastAsia="Times New Roman" w:hAnsi="Times New Roman" w:cs="Times New Roman"/>
          <w:sz w:val="24"/>
          <w:szCs w:val="24"/>
          <w:lang w:val="en-US" w:eastAsia="en-IE"/>
        </w:rPr>
        <w:t>e, 2023</w:t>
      </w:r>
      <w:r w:rsidR="00C10FC2">
        <w:rPr>
          <w:rFonts w:ascii="Times New Roman" w:eastAsia="Times New Roman" w:hAnsi="Times New Roman" w:cs="Times New Roman"/>
          <w:sz w:val="24"/>
          <w:szCs w:val="24"/>
          <w:lang w:val="en-US" w:eastAsia="en-IE"/>
        </w:rPr>
        <w:t xml:space="preserve">), </w:t>
      </w:r>
      <w:r w:rsidRPr="00F112B6">
        <w:rPr>
          <w:rFonts w:ascii="Times New Roman" w:eastAsia="Times New Roman" w:hAnsi="Times New Roman" w:cs="Times New Roman"/>
          <w:sz w:val="24"/>
          <w:szCs w:val="24"/>
          <w:lang w:val="en-US" w:eastAsia="en-IE"/>
        </w:rPr>
        <w:t>it is perhaps beneficial to consider set guideposts for making implementation work well in social care practice. These guideposts will now be the focus as the article draws to a close. Within this, four propositions are put forward to structure the remainder of the discussion. These refer to critical thinking in outcome design; human factors at the heart of implementation; practical measures a</w:t>
      </w:r>
      <w:r w:rsidR="00A71494">
        <w:rPr>
          <w:rFonts w:ascii="Times New Roman" w:eastAsia="Times New Roman" w:hAnsi="Times New Roman" w:cs="Times New Roman"/>
          <w:sz w:val="24"/>
          <w:szCs w:val="24"/>
          <w:lang w:val="en-US" w:eastAsia="en-IE"/>
        </w:rPr>
        <w:t xml:space="preserve">t the </w:t>
      </w:r>
      <w:proofErr w:type="spellStart"/>
      <w:r w:rsidR="00A71494">
        <w:rPr>
          <w:rFonts w:ascii="Times New Roman" w:eastAsia="Times New Roman" w:hAnsi="Times New Roman" w:cs="Times New Roman"/>
          <w:sz w:val="24"/>
          <w:szCs w:val="24"/>
          <w:lang w:val="en-US" w:eastAsia="en-IE"/>
        </w:rPr>
        <w:t>organis</w:t>
      </w:r>
      <w:r w:rsidRPr="00F112B6">
        <w:rPr>
          <w:rFonts w:ascii="Times New Roman" w:eastAsia="Times New Roman" w:hAnsi="Times New Roman" w:cs="Times New Roman"/>
          <w:sz w:val="24"/>
          <w:szCs w:val="24"/>
          <w:lang w:val="en-US" w:eastAsia="en-IE"/>
        </w:rPr>
        <w:t>ational</w:t>
      </w:r>
      <w:proofErr w:type="spellEnd"/>
      <w:r w:rsidRPr="00F112B6">
        <w:rPr>
          <w:rFonts w:ascii="Times New Roman" w:eastAsia="Times New Roman" w:hAnsi="Times New Roman" w:cs="Times New Roman"/>
          <w:sz w:val="24"/>
          <w:szCs w:val="24"/>
          <w:lang w:val="en-US" w:eastAsia="en-IE"/>
        </w:rPr>
        <w:t xml:space="preserve"> level; and attention to hard and soft measures. </w:t>
      </w:r>
      <w:r w:rsidRPr="00F112B6">
        <w:rPr>
          <w:rFonts w:ascii="Times New Roman" w:eastAsia="Times New Roman" w:hAnsi="Times New Roman" w:cs="Times New Roman"/>
          <w:sz w:val="24"/>
          <w:szCs w:val="24"/>
          <w:lang w:eastAsia="en-IE"/>
        </w:rPr>
        <w:t> </w:t>
      </w:r>
    </w:p>
    <w:p w14:paraId="358A90C4" w14:textId="77777777" w:rsidR="00F112B6" w:rsidRPr="00F112B6" w:rsidRDefault="00F112B6" w:rsidP="00F112B6">
      <w:pPr>
        <w:spacing w:after="0" w:line="240" w:lineRule="auto"/>
        <w:jc w:val="both"/>
        <w:textAlignment w:val="baseline"/>
        <w:rPr>
          <w:rFonts w:ascii="Segoe UI" w:eastAsia="Times New Roman" w:hAnsi="Segoe UI" w:cs="Segoe UI"/>
          <w:sz w:val="18"/>
          <w:szCs w:val="18"/>
          <w:lang w:eastAsia="en-IE"/>
        </w:rPr>
      </w:pPr>
      <w:r w:rsidRPr="00F112B6">
        <w:rPr>
          <w:rFonts w:ascii="Times New Roman" w:eastAsia="Times New Roman" w:hAnsi="Times New Roman" w:cs="Times New Roman"/>
          <w:sz w:val="24"/>
          <w:szCs w:val="24"/>
          <w:lang w:eastAsia="en-IE"/>
        </w:rPr>
        <w:t> </w:t>
      </w:r>
    </w:p>
    <w:p w14:paraId="1FE0878C" w14:textId="77777777" w:rsidR="00F112B6" w:rsidRPr="00F112B6" w:rsidRDefault="00F112B6" w:rsidP="00F112B6">
      <w:pPr>
        <w:spacing w:after="0" w:line="240" w:lineRule="auto"/>
        <w:jc w:val="both"/>
        <w:textAlignment w:val="baseline"/>
        <w:rPr>
          <w:rFonts w:ascii="Segoe UI" w:eastAsia="Times New Roman" w:hAnsi="Segoe UI" w:cs="Segoe UI"/>
          <w:sz w:val="18"/>
          <w:szCs w:val="18"/>
          <w:lang w:eastAsia="en-IE"/>
        </w:rPr>
      </w:pPr>
      <w:r w:rsidRPr="00F112B6">
        <w:rPr>
          <w:rFonts w:ascii="Times New Roman" w:eastAsia="Times New Roman" w:hAnsi="Times New Roman" w:cs="Times New Roman"/>
          <w:b/>
          <w:bCs/>
          <w:i/>
          <w:iCs/>
          <w:sz w:val="24"/>
          <w:szCs w:val="24"/>
          <w:lang w:val="en-US" w:eastAsia="en-IE"/>
        </w:rPr>
        <w:t>Critical thinking is imperative at the design stage </w:t>
      </w:r>
      <w:r w:rsidRPr="00F112B6">
        <w:rPr>
          <w:rFonts w:ascii="Times New Roman" w:eastAsia="Times New Roman" w:hAnsi="Times New Roman" w:cs="Times New Roman"/>
          <w:sz w:val="24"/>
          <w:szCs w:val="24"/>
          <w:lang w:eastAsia="en-IE"/>
        </w:rPr>
        <w:t> </w:t>
      </w:r>
    </w:p>
    <w:p w14:paraId="03BCBF42" w14:textId="77777777" w:rsidR="00F112B6" w:rsidRPr="00F112B6" w:rsidRDefault="00F112B6" w:rsidP="00F112B6">
      <w:pPr>
        <w:spacing w:after="0" w:line="240" w:lineRule="auto"/>
        <w:jc w:val="both"/>
        <w:textAlignment w:val="baseline"/>
        <w:rPr>
          <w:rFonts w:ascii="Segoe UI" w:eastAsia="Times New Roman" w:hAnsi="Segoe UI" w:cs="Segoe UI"/>
          <w:sz w:val="18"/>
          <w:szCs w:val="18"/>
          <w:lang w:eastAsia="en-IE"/>
        </w:rPr>
      </w:pPr>
      <w:r w:rsidRPr="00F112B6">
        <w:rPr>
          <w:rFonts w:ascii="Times New Roman" w:eastAsia="Times New Roman" w:hAnsi="Times New Roman" w:cs="Times New Roman"/>
          <w:sz w:val="24"/>
          <w:szCs w:val="24"/>
          <w:lang w:eastAsia="en-IE"/>
        </w:rPr>
        <w:t> </w:t>
      </w:r>
    </w:p>
    <w:p w14:paraId="7B01FFB2" w14:textId="6701E150" w:rsidR="00F112B6" w:rsidRPr="00F112B6" w:rsidRDefault="00F112B6" w:rsidP="00E95E18">
      <w:pPr>
        <w:spacing w:after="0" w:line="240" w:lineRule="auto"/>
        <w:ind w:firstLine="720"/>
        <w:jc w:val="both"/>
        <w:textAlignment w:val="baseline"/>
        <w:rPr>
          <w:rFonts w:ascii="Segoe UI" w:eastAsia="Times New Roman" w:hAnsi="Segoe UI" w:cs="Segoe UI"/>
          <w:sz w:val="18"/>
          <w:szCs w:val="18"/>
          <w:lang w:eastAsia="en-IE"/>
        </w:rPr>
      </w:pPr>
      <w:r w:rsidRPr="00F112B6">
        <w:rPr>
          <w:rFonts w:ascii="Times New Roman" w:eastAsia="Times New Roman" w:hAnsi="Times New Roman" w:cs="Times New Roman"/>
          <w:sz w:val="24"/>
          <w:szCs w:val="24"/>
          <w:lang w:val="en-US" w:eastAsia="en-IE"/>
        </w:rPr>
        <w:t xml:space="preserve">First, it is proposed that critical thinking must feature heavily in the design phase of outcomes with specific respect to implementation into and across frontline social care practice. External services and indeed policymakers, commissioned or employed to draft outcomes and outcomes frameworks, may not appreciate the scale of the challenge in implementing outcomes measurement within the reality of social care practice (Forrester, 2017). Consider, for instance, one outcome or transformational goal of Better Outcomes, Brighter Futures as a National Policy Framework for Children and Young People. It designates that services and government must </w:t>
      </w:r>
      <w:r w:rsidRPr="00F112B6">
        <w:rPr>
          <w:rFonts w:ascii="Times New Roman" w:eastAsia="Times New Roman" w:hAnsi="Times New Roman" w:cs="Times New Roman"/>
          <w:i/>
          <w:iCs/>
          <w:sz w:val="24"/>
          <w:szCs w:val="24"/>
          <w:lang w:val="en-US" w:eastAsia="en-IE"/>
        </w:rPr>
        <w:t>“listen to and involve children and young people</w:t>
      </w:r>
      <w:r w:rsidRPr="00F112B6">
        <w:rPr>
          <w:rFonts w:ascii="Times New Roman" w:eastAsia="Times New Roman" w:hAnsi="Times New Roman" w:cs="Times New Roman"/>
          <w:sz w:val="24"/>
          <w:szCs w:val="24"/>
          <w:lang w:val="en-US" w:eastAsia="en-IE"/>
        </w:rPr>
        <w:t xml:space="preserve">” (DCYA, 2014, </w:t>
      </w:r>
      <w:r w:rsidR="00DC305B">
        <w:rPr>
          <w:rFonts w:ascii="Times New Roman" w:eastAsia="Times New Roman" w:hAnsi="Times New Roman" w:cs="Times New Roman"/>
          <w:sz w:val="24"/>
          <w:szCs w:val="24"/>
          <w:lang w:val="en-US" w:eastAsia="en-IE"/>
        </w:rPr>
        <w:t>p.</w:t>
      </w:r>
      <w:r w:rsidR="00DA688B">
        <w:rPr>
          <w:rFonts w:ascii="Times New Roman" w:eastAsia="Times New Roman" w:hAnsi="Times New Roman" w:cs="Times New Roman"/>
          <w:sz w:val="24"/>
          <w:szCs w:val="24"/>
          <w:lang w:val="en-US" w:eastAsia="en-IE"/>
        </w:rPr>
        <w:t xml:space="preserve"> </w:t>
      </w:r>
      <w:r w:rsidRPr="00F112B6">
        <w:rPr>
          <w:rFonts w:ascii="Times New Roman" w:eastAsia="Times New Roman" w:hAnsi="Times New Roman" w:cs="Times New Roman"/>
          <w:sz w:val="24"/>
          <w:szCs w:val="24"/>
          <w:lang w:val="en-US" w:eastAsia="en-IE"/>
        </w:rPr>
        <w:t>Vi). This high-level outcome may seem perfectly sensible and of merit. Yet, putting it into practice arguably entails multiple complexities. This includes a commitment to diversity and inclusion whereby the voices of disabled children including those who are non-verbal or have intellectual disability, as well as children who derive from the hardest communities to engage, are proportionately included. Such examples demonstrate the need to think about how an outcome may appear simple on paper but be complex in practice. In this context, the first proposition has been that critical thinking must be a vital feature of the design phase of outcomes, to address the challenge of implementation of outcomes measurement, into frontline social care practice. </w:t>
      </w:r>
      <w:r w:rsidRPr="00F112B6">
        <w:rPr>
          <w:rFonts w:ascii="Times New Roman" w:eastAsia="Times New Roman" w:hAnsi="Times New Roman" w:cs="Times New Roman"/>
          <w:sz w:val="24"/>
          <w:szCs w:val="24"/>
          <w:lang w:eastAsia="en-IE"/>
        </w:rPr>
        <w:t> </w:t>
      </w:r>
    </w:p>
    <w:p w14:paraId="16BB3CC3" w14:textId="77777777" w:rsidR="00F112B6" w:rsidRPr="00F112B6" w:rsidRDefault="00F112B6" w:rsidP="00F112B6">
      <w:pPr>
        <w:spacing w:after="0" w:line="240" w:lineRule="auto"/>
        <w:jc w:val="both"/>
        <w:textAlignment w:val="baseline"/>
        <w:rPr>
          <w:rFonts w:ascii="Segoe UI" w:eastAsia="Times New Roman" w:hAnsi="Segoe UI" w:cs="Segoe UI"/>
          <w:sz w:val="18"/>
          <w:szCs w:val="18"/>
          <w:lang w:eastAsia="en-IE"/>
        </w:rPr>
      </w:pPr>
      <w:r w:rsidRPr="00F112B6">
        <w:rPr>
          <w:rFonts w:ascii="Times New Roman" w:eastAsia="Times New Roman" w:hAnsi="Times New Roman" w:cs="Times New Roman"/>
          <w:sz w:val="24"/>
          <w:szCs w:val="24"/>
          <w:lang w:eastAsia="en-IE"/>
        </w:rPr>
        <w:t> </w:t>
      </w:r>
    </w:p>
    <w:p w14:paraId="2816CA4D" w14:textId="77777777" w:rsidR="00F112B6" w:rsidRPr="00F112B6" w:rsidRDefault="00F112B6" w:rsidP="00F112B6">
      <w:pPr>
        <w:spacing w:after="0" w:line="240" w:lineRule="auto"/>
        <w:jc w:val="both"/>
        <w:textAlignment w:val="baseline"/>
        <w:rPr>
          <w:rFonts w:ascii="Segoe UI" w:eastAsia="Times New Roman" w:hAnsi="Segoe UI" w:cs="Segoe UI"/>
          <w:sz w:val="18"/>
          <w:szCs w:val="18"/>
          <w:lang w:eastAsia="en-IE"/>
        </w:rPr>
      </w:pPr>
      <w:r w:rsidRPr="00F112B6">
        <w:rPr>
          <w:rFonts w:ascii="Times New Roman" w:eastAsia="Times New Roman" w:hAnsi="Times New Roman" w:cs="Times New Roman"/>
          <w:b/>
          <w:bCs/>
          <w:i/>
          <w:iCs/>
          <w:sz w:val="24"/>
          <w:szCs w:val="24"/>
          <w:lang w:val="en-US" w:eastAsia="en-IE"/>
        </w:rPr>
        <w:t>Human factors are at the heart of implementation</w:t>
      </w:r>
      <w:r w:rsidRPr="00F112B6">
        <w:rPr>
          <w:rFonts w:ascii="Times New Roman" w:eastAsia="Times New Roman" w:hAnsi="Times New Roman" w:cs="Times New Roman"/>
          <w:sz w:val="24"/>
          <w:szCs w:val="24"/>
          <w:lang w:eastAsia="en-IE"/>
        </w:rPr>
        <w:t> </w:t>
      </w:r>
    </w:p>
    <w:p w14:paraId="0D5BAE10" w14:textId="77777777" w:rsidR="00F112B6" w:rsidRPr="00F112B6" w:rsidRDefault="00F112B6" w:rsidP="00F112B6">
      <w:pPr>
        <w:spacing w:after="0" w:line="240" w:lineRule="auto"/>
        <w:jc w:val="both"/>
        <w:textAlignment w:val="baseline"/>
        <w:rPr>
          <w:rFonts w:ascii="Segoe UI" w:eastAsia="Times New Roman" w:hAnsi="Segoe UI" w:cs="Segoe UI"/>
          <w:sz w:val="18"/>
          <w:szCs w:val="18"/>
          <w:lang w:eastAsia="en-IE"/>
        </w:rPr>
      </w:pPr>
      <w:r w:rsidRPr="00F112B6">
        <w:rPr>
          <w:rFonts w:ascii="Times New Roman" w:eastAsia="Times New Roman" w:hAnsi="Times New Roman" w:cs="Times New Roman"/>
          <w:sz w:val="24"/>
          <w:szCs w:val="24"/>
          <w:lang w:eastAsia="en-IE"/>
        </w:rPr>
        <w:t> </w:t>
      </w:r>
    </w:p>
    <w:p w14:paraId="1131573C" w14:textId="49D80EA3" w:rsidR="00F112B6" w:rsidRPr="00F112B6" w:rsidRDefault="00F112B6" w:rsidP="00E95E18">
      <w:pPr>
        <w:spacing w:after="0" w:line="240" w:lineRule="auto"/>
        <w:ind w:firstLine="720"/>
        <w:jc w:val="both"/>
        <w:textAlignment w:val="baseline"/>
        <w:rPr>
          <w:rFonts w:ascii="Segoe UI" w:eastAsia="Times New Roman" w:hAnsi="Segoe UI" w:cs="Segoe UI"/>
          <w:sz w:val="18"/>
          <w:szCs w:val="18"/>
          <w:lang w:eastAsia="en-IE"/>
        </w:rPr>
      </w:pPr>
      <w:r w:rsidRPr="00F112B6">
        <w:rPr>
          <w:rFonts w:ascii="Times New Roman" w:eastAsia="Times New Roman" w:hAnsi="Times New Roman" w:cs="Times New Roman"/>
          <w:sz w:val="24"/>
          <w:szCs w:val="24"/>
          <w:lang w:val="en-US" w:eastAsia="en-IE"/>
        </w:rPr>
        <w:t>The second proposition is that human factors lie at the heart of implementation. As such, attention must particularly be given to human factors, if implementation is to be a success. Existing research, for example, determines that attitudinal issues related to frontline staff perceptions are key (Gray et al., 2012</w:t>
      </w:r>
      <w:r w:rsidR="00DA688B">
        <w:rPr>
          <w:rFonts w:ascii="Times New Roman" w:eastAsia="Times New Roman" w:hAnsi="Times New Roman" w:cs="Times New Roman"/>
          <w:sz w:val="24"/>
          <w:szCs w:val="24"/>
          <w:lang w:val="en-US" w:eastAsia="en-IE"/>
        </w:rPr>
        <w:t>;</w:t>
      </w:r>
      <w:r w:rsidRPr="00F112B6">
        <w:rPr>
          <w:rFonts w:ascii="Times New Roman" w:eastAsia="Times New Roman" w:hAnsi="Times New Roman" w:cs="Times New Roman"/>
          <w:sz w:val="24"/>
          <w:szCs w:val="24"/>
          <w:lang w:val="en-US" w:eastAsia="en-IE"/>
        </w:rPr>
        <w:t xml:space="preserve"> van der </w:t>
      </w:r>
      <w:proofErr w:type="spellStart"/>
      <w:r w:rsidRPr="00F112B6">
        <w:rPr>
          <w:rFonts w:ascii="Times New Roman" w:eastAsia="Times New Roman" w:hAnsi="Times New Roman" w:cs="Times New Roman"/>
          <w:sz w:val="24"/>
          <w:szCs w:val="24"/>
          <w:lang w:val="en-US" w:eastAsia="en-IE"/>
        </w:rPr>
        <w:t>Zwet</w:t>
      </w:r>
      <w:proofErr w:type="spellEnd"/>
      <w:r w:rsidRPr="00F112B6">
        <w:rPr>
          <w:rFonts w:ascii="Times New Roman" w:eastAsia="Times New Roman" w:hAnsi="Times New Roman" w:cs="Times New Roman"/>
          <w:sz w:val="24"/>
          <w:szCs w:val="24"/>
          <w:lang w:val="en-US" w:eastAsia="en-IE"/>
        </w:rPr>
        <w:t xml:space="preserve"> et al., 2016). Staff may be troubled by the perceived capacity of outcomes measurement to reflect the quality and nuance of their work (Benjamin, 2012). Staff may also be intimated by outcomes measurement as a process that would enable their work performance to be compared and contrasted elsewhere (</w:t>
      </w:r>
      <w:proofErr w:type="spellStart"/>
      <w:r w:rsidRPr="00F112B6">
        <w:rPr>
          <w:rFonts w:ascii="Times New Roman" w:eastAsia="Times New Roman" w:hAnsi="Times New Roman" w:cs="Times New Roman"/>
          <w:sz w:val="24"/>
          <w:szCs w:val="24"/>
          <w:lang w:val="en-US" w:eastAsia="en-IE"/>
        </w:rPr>
        <w:t>Groth</w:t>
      </w:r>
      <w:proofErr w:type="spellEnd"/>
      <w:r w:rsidRPr="00F112B6">
        <w:rPr>
          <w:rFonts w:ascii="Times New Roman" w:eastAsia="Times New Roman" w:hAnsi="Times New Roman" w:cs="Times New Roman"/>
          <w:sz w:val="24"/>
          <w:szCs w:val="24"/>
          <w:lang w:val="en-US" w:eastAsia="en-IE"/>
        </w:rPr>
        <w:t xml:space="preserve"> Andersson &amp; </w:t>
      </w:r>
      <w:proofErr w:type="spellStart"/>
      <w:r w:rsidRPr="00F112B6">
        <w:rPr>
          <w:rFonts w:ascii="Times New Roman" w:eastAsia="Times New Roman" w:hAnsi="Times New Roman" w:cs="Times New Roman"/>
          <w:sz w:val="24"/>
          <w:szCs w:val="24"/>
          <w:lang w:val="en-US" w:eastAsia="en-IE"/>
        </w:rPr>
        <w:t>Denvall</w:t>
      </w:r>
      <w:proofErr w:type="spellEnd"/>
      <w:r w:rsidRPr="00F112B6">
        <w:rPr>
          <w:rFonts w:ascii="Times New Roman" w:eastAsia="Times New Roman" w:hAnsi="Times New Roman" w:cs="Times New Roman"/>
          <w:sz w:val="24"/>
          <w:szCs w:val="24"/>
          <w:lang w:val="en-US" w:eastAsia="en-IE"/>
        </w:rPr>
        <w:t>, 2016</w:t>
      </w:r>
      <w:r w:rsidR="00DA688B">
        <w:rPr>
          <w:rFonts w:ascii="Times New Roman" w:eastAsia="Times New Roman" w:hAnsi="Times New Roman" w:cs="Times New Roman"/>
          <w:sz w:val="24"/>
          <w:szCs w:val="24"/>
          <w:lang w:val="en-US" w:eastAsia="en-IE"/>
        </w:rPr>
        <w:t xml:space="preserve">; </w:t>
      </w:r>
      <w:r w:rsidRPr="00F112B6">
        <w:rPr>
          <w:rFonts w:ascii="Times New Roman" w:eastAsia="Times New Roman" w:hAnsi="Times New Roman" w:cs="Times New Roman"/>
          <w:sz w:val="24"/>
          <w:szCs w:val="24"/>
          <w:lang w:val="en-US" w:eastAsia="en-IE"/>
        </w:rPr>
        <w:t xml:space="preserve">Burton &amp; van den Broek, 2008). Moreover, as social care is very much about human relationships, staff may worry that measurement tools could affect </w:t>
      </w:r>
      <w:r w:rsidRPr="00F112B6">
        <w:rPr>
          <w:rFonts w:ascii="Times New Roman" w:eastAsia="Times New Roman" w:hAnsi="Times New Roman" w:cs="Times New Roman"/>
          <w:sz w:val="24"/>
          <w:szCs w:val="24"/>
          <w:lang w:val="en-US" w:eastAsia="en-IE"/>
        </w:rPr>
        <w:lastRenderedPageBreak/>
        <w:t>relationships that have been painstakingly built with service users and stakeholders (Hood et al., 2020). I</w:t>
      </w:r>
      <w:r w:rsidR="00A71494">
        <w:rPr>
          <w:rFonts w:ascii="Times New Roman" w:eastAsia="Times New Roman" w:hAnsi="Times New Roman" w:cs="Times New Roman"/>
          <w:sz w:val="24"/>
          <w:szCs w:val="24"/>
          <w:lang w:val="en-US" w:eastAsia="en-IE"/>
        </w:rPr>
        <w:t xml:space="preserve">ndeed, whilst the use of </w:t>
      </w:r>
      <w:proofErr w:type="spellStart"/>
      <w:r w:rsidR="00A71494">
        <w:rPr>
          <w:rFonts w:ascii="Times New Roman" w:eastAsia="Times New Roman" w:hAnsi="Times New Roman" w:cs="Times New Roman"/>
          <w:sz w:val="24"/>
          <w:szCs w:val="24"/>
          <w:lang w:val="en-US" w:eastAsia="en-IE"/>
        </w:rPr>
        <w:t>organis</w:t>
      </w:r>
      <w:r w:rsidRPr="00F112B6">
        <w:rPr>
          <w:rFonts w:ascii="Times New Roman" w:eastAsia="Times New Roman" w:hAnsi="Times New Roman" w:cs="Times New Roman"/>
          <w:sz w:val="24"/>
          <w:szCs w:val="24"/>
          <w:lang w:val="en-US" w:eastAsia="en-IE"/>
        </w:rPr>
        <w:t>ational</w:t>
      </w:r>
      <w:proofErr w:type="spellEnd"/>
      <w:r w:rsidRPr="00F112B6">
        <w:rPr>
          <w:rFonts w:ascii="Times New Roman" w:eastAsia="Times New Roman" w:hAnsi="Times New Roman" w:cs="Times New Roman"/>
          <w:sz w:val="24"/>
          <w:szCs w:val="24"/>
          <w:lang w:val="en-US" w:eastAsia="en-IE"/>
        </w:rPr>
        <w:t xml:space="preserve"> level performance indicators seems an indispensable part of social care agencies, on the ground level, indicators of operational performance may be much harder to formulate and use (Bovaird</w:t>
      </w:r>
      <w:r w:rsidR="002335C9">
        <w:rPr>
          <w:rFonts w:ascii="Times New Roman" w:eastAsia="Times New Roman" w:hAnsi="Times New Roman" w:cs="Times New Roman"/>
          <w:sz w:val="24"/>
          <w:szCs w:val="24"/>
          <w:lang w:val="en-US" w:eastAsia="en-IE"/>
        </w:rPr>
        <w:t xml:space="preserve"> et al.</w:t>
      </w:r>
      <w:r w:rsidRPr="00F112B6">
        <w:rPr>
          <w:rFonts w:ascii="Times New Roman" w:eastAsia="Times New Roman" w:hAnsi="Times New Roman" w:cs="Times New Roman"/>
          <w:sz w:val="24"/>
          <w:szCs w:val="24"/>
          <w:lang w:val="en-US" w:eastAsia="en-IE"/>
        </w:rPr>
        <w:t>, 2012). </w:t>
      </w:r>
      <w:r w:rsidRPr="00F112B6">
        <w:rPr>
          <w:rFonts w:ascii="Times New Roman" w:eastAsia="Times New Roman" w:hAnsi="Times New Roman" w:cs="Times New Roman"/>
          <w:sz w:val="24"/>
          <w:szCs w:val="24"/>
          <w:lang w:eastAsia="en-IE"/>
        </w:rPr>
        <w:t> </w:t>
      </w:r>
    </w:p>
    <w:p w14:paraId="2CEC4DD9" w14:textId="63D4E3B5" w:rsidR="00F112B6" w:rsidRPr="00F112B6" w:rsidRDefault="00F112B6" w:rsidP="00BB037C">
      <w:pPr>
        <w:spacing w:after="0" w:line="240" w:lineRule="auto"/>
        <w:ind w:firstLine="720"/>
        <w:jc w:val="both"/>
        <w:textAlignment w:val="baseline"/>
        <w:rPr>
          <w:rFonts w:ascii="Times New Roman" w:eastAsia="Times New Roman" w:hAnsi="Times New Roman" w:cs="Times New Roman"/>
          <w:sz w:val="24"/>
          <w:szCs w:val="24"/>
          <w:lang w:val="en-US" w:eastAsia="en-IE"/>
        </w:rPr>
      </w:pPr>
      <w:r w:rsidRPr="00F112B6">
        <w:rPr>
          <w:rFonts w:ascii="Times New Roman" w:eastAsia="Times New Roman" w:hAnsi="Times New Roman" w:cs="Times New Roman"/>
          <w:sz w:val="24"/>
          <w:szCs w:val="24"/>
          <w:lang w:val="en-US" w:eastAsia="en-IE"/>
        </w:rPr>
        <w:t>Consider the example of achieving improved hope and self-efficacy, for instance, in an individual service user with long-term and deeply entrenched mental health struggles. This may be immensely hard work and certainly is worthwhile.</w:t>
      </w:r>
      <w:r w:rsidR="003C6049">
        <w:rPr>
          <w:rFonts w:ascii="Times New Roman" w:eastAsia="Times New Roman" w:hAnsi="Times New Roman" w:cs="Times New Roman"/>
          <w:sz w:val="24"/>
          <w:szCs w:val="24"/>
          <w:lang w:val="en-US" w:eastAsia="en-IE"/>
        </w:rPr>
        <w:t xml:space="preserve"> T</w:t>
      </w:r>
      <w:r w:rsidRPr="00F112B6">
        <w:rPr>
          <w:rFonts w:ascii="Times New Roman" w:eastAsia="Times New Roman" w:hAnsi="Times New Roman" w:cs="Times New Roman"/>
          <w:sz w:val="24"/>
          <w:szCs w:val="24"/>
          <w:lang w:val="en-US" w:eastAsia="en-IE"/>
        </w:rPr>
        <w:t>angibly translating</w:t>
      </w:r>
      <w:r w:rsidR="00BB037C">
        <w:rPr>
          <w:rFonts w:ascii="Times New Roman" w:eastAsia="Times New Roman" w:hAnsi="Times New Roman" w:cs="Times New Roman"/>
          <w:sz w:val="24"/>
          <w:szCs w:val="24"/>
          <w:lang w:val="en-US" w:eastAsia="en-IE"/>
        </w:rPr>
        <w:t xml:space="preserve"> improved</w:t>
      </w:r>
      <w:r w:rsidRPr="00F112B6">
        <w:rPr>
          <w:rFonts w:ascii="Times New Roman" w:eastAsia="Times New Roman" w:hAnsi="Times New Roman" w:cs="Times New Roman"/>
          <w:sz w:val="24"/>
          <w:szCs w:val="24"/>
          <w:lang w:val="en-US" w:eastAsia="en-IE"/>
        </w:rPr>
        <w:t xml:space="preserve"> </w:t>
      </w:r>
      <w:r w:rsidR="00BB037C" w:rsidRPr="00BB037C">
        <w:rPr>
          <w:rFonts w:ascii="Times New Roman" w:eastAsia="Times New Roman" w:hAnsi="Times New Roman" w:cs="Times New Roman"/>
          <w:sz w:val="24"/>
          <w:szCs w:val="24"/>
          <w:lang w:val="en-US" w:eastAsia="en-IE"/>
        </w:rPr>
        <w:t>hope and self-efficacy</w:t>
      </w:r>
      <w:r w:rsidRPr="00F112B6">
        <w:rPr>
          <w:rFonts w:ascii="Times New Roman" w:eastAsia="Times New Roman" w:hAnsi="Times New Roman" w:cs="Times New Roman"/>
          <w:sz w:val="24"/>
          <w:szCs w:val="24"/>
          <w:lang w:val="en-US" w:eastAsia="en-IE"/>
        </w:rPr>
        <w:t xml:space="preserve"> into an indicator that will capture this work, however, whilst also capturing the work done with other service users with very different circumstances within the one agency, is tough to comprehend. </w:t>
      </w:r>
      <w:r w:rsidR="003C6049">
        <w:rPr>
          <w:rFonts w:ascii="Times New Roman" w:eastAsia="Times New Roman" w:hAnsi="Times New Roman" w:cs="Times New Roman"/>
          <w:sz w:val="24"/>
          <w:szCs w:val="24"/>
          <w:lang w:val="en-US" w:eastAsia="en-IE"/>
        </w:rPr>
        <w:t>‘H</w:t>
      </w:r>
      <w:r w:rsidR="003C6049" w:rsidRPr="00BB037C">
        <w:rPr>
          <w:rFonts w:ascii="Times New Roman" w:eastAsia="Times New Roman" w:hAnsi="Times New Roman" w:cs="Times New Roman"/>
          <w:sz w:val="24"/>
          <w:szCs w:val="24"/>
          <w:lang w:val="en-US" w:eastAsia="en-IE"/>
        </w:rPr>
        <w:t>ope and self-efficacy</w:t>
      </w:r>
      <w:r w:rsidR="003C6049">
        <w:rPr>
          <w:rFonts w:ascii="Times New Roman" w:eastAsia="Times New Roman" w:hAnsi="Times New Roman" w:cs="Times New Roman"/>
          <w:sz w:val="24"/>
          <w:szCs w:val="24"/>
          <w:lang w:val="en-US" w:eastAsia="en-IE"/>
        </w:rPr>
        <w:t xml:space="preserve">’ could </w:t>
      </w:r>
      <w:r w:rsidR="003077C4">
        <w:rPr>
          <w:rFonts w:ascii="Times New Roman" w:eastAsia="Times New Roman" w:hAnsi="Times New Roman" w:cs="Times New Roman"/>
          <w:sz w:val="24"/>
          <w:szCs w:val="24"/>
          <w:lang w:val="en-US" w:eastAsia="en-IE"/>
        </w:rPr>
        <w:t xml:space="preserve">also </w:t>
      </w:r>
      <w:r w:rsidR="003C6049">
        <w:rPr>
          <w:rFonts w:ascii="Times New Roman" w:eastAsia="Times New Roman" w:hAnsi="Times New Roman" w:cs="Times New Roman"/>
          <w:sz w:val="24"/>
          <w:szCs w:val="24"/>
          <w:lang w:val="en-US" w:eastAsia="en-IE"/>
        </w:rPr>
        <w:t>be considered</w:t>
      </w:r>
      <w:r w:rsidR="003C6049" w:rsidRPr="00BB037C">
        <w:rPr>
          <w:rFonts w:ascii="Times New Roman" w:eastAsia="Times New Roman" w:hAnsi="Times New Roman" w:cs="Times New Roman"/>
          <w:sz w:val="24"/>
          <w:szCs w:val="24"/>
          <w:lang w:val="en-US" w:eastAsia="en-IE"/>
        </w:rPr>
        <w:t xml:space="preserve"> outputs</w:t>
      </w:r>
      <w:r w:rsidR="00B9535D">
        <w:rPr>
          <w:rFonts w:ascii="Times New Roman" w:eastAsia="Times New Roman" w:hAnsi="Times New Roman" w:cs="Times New Roman"/>
          <w:sz w:val="24"/>
          <w:szCs w:val="24"/>
          <w:lang w:val="en-US" w:eastAsia="en-IE"/>
        </w:rPr>
        <w:t xml:space="preserve">, </w:t>
      </w:r>
      <w:r w:rsidR="003C6049" w:rsidRPr="00BB037C">
        <w:rPr>
          <w:rFonts w:ascii="Times New Roman" w:eastAsia="Times New Roman" w:hAnsi="Times New Roman" w:cs="Times New Roman"/>
          <w:sz w:val="24"/>
          <w:szCs w:val="24"/>
          <w:lang w:val="en-US" w:eastAsia="en-IE"/>
        </w:rPr>
        <w:t>rather than outcomes</w:t>
      </w:r>
      <w:r w:rsidR="003077C4">
        <w:rPr>
          <w:rFonts w:ascii="Times New Roman" w:eastAsia="Times New Roman" w:hAnsi="Times New Roman" w:cs="Times New Roman"/>
          <w:sz w:val="24"/>
          <w:szCs w:val="24"/>
          <w:lang w:val="en-US" w:eastAsia="en-IE"/>
        </w:rPr>
        <w:t>,</w:t>
      </w:r>
      <w:r w:rsidR="003C6049" w:rsidRPr="00BB037C">
        <w:rPr>
          <w:rFonts w:ascii="Times New Roman" w:eastAsia="Times New Roman" w:hAnsi="Times New Roman" w:cs="Times New Roman"/>
          <w:sz w:val="24"/>
          <w:szCs w:val="24"/>
          <w:lang w:val="en-US" w:eastAsia="en-IE"/>
        </w:rPr>
        <w:t xml:space="preserve"> </w:t>
      </w:r>
      <w:r w:rsidR="003C6049">
        <w:rPr>
          <w:rFonts w:ascii="Times New Roman" w:eastAsia="Times New Roman" w:hAnsi="Times New Roman" w:cs="Times New Roman"/>
          <w:sz w:val="24"/>
          <w:szCs w:val="24"/>
          <w:lang w:val="en-US" w:eastAsia="en-IE"/>
        </w:rPr>
        <w:t xml:space="preserve">as they </w:t>
      </w:r>
      <w:r w:rsidR="003C6049" w:rsidRPr="00BB037C">
        <w:rPr>
          <w:rFonts w:ascii="Times New Roman" w:eastAsia="Times New Roman" w:hAnsi="Times New Roman" w:cs="Times New Roman"/>
          <w:sz w:val="24"/>
          <w:szCs w:val="24"/>
          <w:lang w:val="en-US" w:eastAsia="en-IE"/>
        </w:rPr>
        <w:t>differ</w:t>
      </w:r>
      <w:r w:rsidR="003C6049">
        <w:rPr>
          <w:rFonts w:ascii="Times New Roman" w:eastAsia="Times New Roman" w:hAnsi="Times New Roman" w:cs="Times New Roman"/>
          <w:sz w:val="24"/>
          <w:szCs w:val="24"/>
          <w:lang w:val="en-US" w:eastAsia="en-IE"/>
        </w:rPr>
        <w:t xml:space="preserve"> </w:t>
      </w:r>
      <w:r w:rsidR="003C6049" w:rsidRPr="00BB037C">
        <w:rPr>
          <w:rFonts w:ascii="Times New Roman" w:eastAsia="Times New Roman" w:hAnsi="Times New Roman" w:cs="Times New Roman"/>
          <w:sz w:val="24"/>
          <w:szCs w:val="24"/>
          <w:lang w:val="en-US" w:eastAsia="en-IE"/>
        </w:rPr>
        <w:t xml:space="preserve">from traditional outcomes </w:t>
      </w:r>
      <w:r w:rsidR="003C6049">
        <w:rPr>
          <w:rFonts w:ascii="Times New Roman" w:eastAsia="Times New Roman" w:hAnsi="Times New Roman" w:cs="Times New Roman"/>
          <w:sz w:val="24"/>
          <w:szCs w:val="24"/>
          <w:lang w:val="en-US" w:eastAsia="en-IE"/>
        </w:rPr>
        <w:t xml:space="preserve">such as </w:t>
      </w:r>
      <w:r w:rsidR="00B9535D" w:rsidRPr="00BB037C">
        <w:rPr>
          <w:rFonts w:ascii="Times New Roman" w:eastAsia="Times New Roman" w:hAnsi="Times New Roman" w:cs="Times New Roman"/>
          <w:sz w:val="24"/>
          <w:szCs w:val="24"/>
          <w:lang w:val="en-US" w:eastAsia="en-IE"/>
        </w:rPr>
        <w:t>behavioral</w:t>
      </w:r>
      <w:r w:rsidR="003C6049" w:rsidRPr="00BB037C">
        <w:rPr>
          <w:rFonts w:ascii="Times New Roman" w:eastAsia="Times New Roman" w:hAnsi="Times New Roman" w:cs="Times New Roman"/>
          <w:sz w:val="24"/>
          <w:szCs w:val="24"/>
          <w:lang w:val="en-US" w:eastAsia="en-IE"/>
        </w:rPr>
        <w:t xml:space="preserve"> changes at the population level. In </w:t>
      </w:r>
      <w:r w:rsidR="003C6049">
        <w:rPr>
          <w:rFonts w:ascii="Times New Roman" w:eastAsia="Times New Roman" w:hAnsi="Times New Roman" w:cs="Times New Roman"/>
          <w:sz w:val="24"/>
          <w:szCs w:val="24"/>
          <w:lang w:val="en-US" w:eastAsia="en-IE"/>
        </w:rPr>
        <w:t>line with the</w:t>
      </w:r>
      <w:r w:rsidR="003C6049" w:rsidRPr="00BB037C">
        <w:rPr>
          <w:rFonts w:ascii="Times New Roman" w:eastAsia="Times New Roman" w:hAnsi="Times New Roman" w:cs="Times New Roman"/>
          <w:sz w:val="24"/>
          <w:szCs w:val="24"/>
          <w:lang w:val="en-US" w:eastAsia="en-IE"/>
        </w:rPr>
        <w:t xml:space="preserve"> Nuffield </w:t>
      </w:r>
      <w:r w:rsidR="003C6049" w:rsidRPr="00F112B6">
        <w:rPr>
          <w:rFonts w:ascii="Times New Roman" w:eastAsia="Times New Roman" w:hAnsi="Times New Roman" w:cs="Times New Roman"/>
          <w:sz w:val="24"/>
          <w:szCs w:val="24"/>
          <w:lang w:val="en-US" w:eastAsia="en-IE"/>
        </w:rPr>
        <w:t>Foundation</w:t>
      </w:r>
      <w:r w:rsidR="003C6049">
        <w:rPr>
          <w:rFonts w:ascii="Times New Roman" w:eastAsia="Times New Roman" w:hAnsi="Times New Roman" w:cs="Times New Roman"/>
          <w:sz w:val="24"/>
          <w:szCs w:val="24"/>
          <w:lang w:val="en-US" w:eastAsia="en-IE"/>
        </w:rPr>
        <w:t xml:space="preserve"> (2019),</w:t>
      </w:r>
      <w:r w:rsidR="003C6049" w:rsidRPr="00BB037C">
        <w:rPr>
          <w:rFonts w:ascii="Times New Roman" w:eastAsia="Times New Roman" w:hAnsi="Times New Roman" w:cs="Times New Roman"/>
          <w:sz w:val="24"/>
          <w:szCs w:val="24"/>
          <w:lang w:val="en-US" w:eastAsia="en-IE"/>
        </w:rPr>
        <w:t xml:space="preserve"> </w:t>
      </w:r>
      <w:r w:rsidR="003C6049">
        <w:rPr>
          <w:rFonts w:ascii="Times New Roman" w:eastAsia="Times New Roman" w:hAnsi="Times New Roman" w:cs="Times New Roman"/>
          <w:sz w:val="24"/>
          <w:szCs w:val="24"/>
          <w:lang w:val="en-US" w:eastAsia="en-IE"/>
        </w:rPr>
        <w:t>these could</w:t>
      </w:r>
      <w:r w:rsidR="00B9535D">
        <w:rPr>
          <w:rFonts w:ascii="Times New Roman" w:eastAsia="Times New Roman" w:hAnsi="Times New Roman" w:cs="Times New Roman"/>
          <w:sz w:val="24"/>
          <w:szCs w:val="24"/>
          <w:lang w:val="en-US" w:eastAsia="en-IE"/>
        </w:rPr>
        <w:t xml:space="preserve"> be</w:t>
      </w:r>
      <w:r w:rsidR="003C6049">
        <w:rPr>
          <w:rFonts w:ascii="Times New Roman" w:eastAsia="Times New Roman" w:hAnsi="Times New Roman" w:cs="Times New Roman"/>
          <w:sz w:val="24"/>
          <w:szCs w:val="24"/>
          <w:lang w:val="en-US" w:eastAsia="en-IE"/>
        </w:rPr>
        <w:t xml:space="preserve"> considered </w:t>
      </w:r>
      <w:r w:rsidR="003C6049" w:rsidRPr="00BB037C">
        <w:rPr>
          <w:rFonts w:ascii="Times New Roman" w:eastAsia="Times New Roman" w:hAnsi="Times New Roman" w:cs="Times New Roman"/>
          <w:sz w:val="24"/>
          <w:szCs w:val="24"/>
          <w:lang w:val="en-US" w:eastAsia="en-IE"/>
        </w:rPr>
        <w:t>intermediate outcomes</w:t>
      </w:r>
      <w:r w:rsidR="00B9535D">
        <w:rPr>
          <w:rFonts w:ascii="Times New Roman" w:eastAsia="Times New Roman" w:hAnsi="Times New Roman" w:cs="Times New Roman"/>
          <w:sz w:val="24"/>
          <w:szCs w:val="24"/>
          <w:lang w:val="en-US" w:eastAsia="en-IE"/>
        </w:rPr>
        <w:t xml:space="preserve"> rather than outcomes per se. Whatever the case may be, r</w:t>
      </w:r>
      <w:r w:rsidR="007A25FB" w:rsidRPr="007A25FB">
        <w:rPr>
          <w:rFonts w:ascii="Times New Roman" w:eastAsia="Times New Roman" w:hAnsi="Times New Roman" w:cs="Times New Roman"/>
          <w:sz w:val="24"/>
          <w:szCs w:val="24"/>
          <w:lang w:val="en-US" w:eastAsia="en-IE"/>
        </w:rPr>
        <w:t xml:space="preserve">esourcing </w:t>
      </w:r>
      <w:r w:rsidR="007A25FB">
        <w:rPr>
          <w:rFonts w:ascii="Times New Roman" w:eastAsia="Times New Roman" w:hAnsi="Times New Roman" w:cs="Times New Roman"/>
          <w:sz w:val="24"/>
          <w:szCs w:val="24"/>
          <w:lang w:val="en-US" w:eastAsia="en-IE"/>
        </w:rPr>
        <w:t xml:space="preserve">is important </w:t>
      </w:r>
      <w:r w:rsidR="007A25FB" w:rsidRPr="007A25FB">
        <w:rPr>
          <w:rFonts w:ascii="Times New Roman" w:eastAsia="Times New Roman" w:hAnsi="Times New Roman" w:cs="Times New Roman"/>
          <w:sz w:val="24"/>
          <w:szCs w:val="24"/>
          <w:lang w:val="en-US" w:eastAsia="en-IE"/>
        </w:rPr>
        <w:t xml:space="preserve">so that time is made available for implementing outcomes frameworks </w:t>
      </w:r>
      <w:r w:rsidR="007A25FB">
        <w:rPr>
          <w:rFonts w:ascii="Times New Roman" w:eastAsia="Times New Roman" w:hAnsi="Times New Roman" w:cs="Times New Roman"/>
          <w:sz w:val="24"/>
          <w:szCs w:val="24"/>
          <w:lang w:val="en-US" w:eastAsia="en-IE"/>
        </w:rPr>
        <w:t>where time is not taken</w:t>
      </w:r>
      <w:r w:rsidR="007A25FB" w:rsidRPr="007A25FB">
        <w:rPr>
          <w:rFonts w:ascii="Times New Roman" w:eastAsia="Times New Roman" w:hAnsi="Times New Roman" w:cs="Times New Roman"/>
          <w:sz w:val="24"/>
          <w:szCs w:val="24"/>
          <w:lang w:val="en-US" w:eastAsia="en-IE"/>
        </w:rPr>
        <w:t xml:space="preserve"> away from service delivery </w:t>
      </w:r>
      <w:r w:rsidR="007A25FB">
        <w:rPr>
          <w:rFonts w:ascii="Times New Roman" w:eastAsia="Times New Roman" w:hAnsi="Times New Roman" w:cs="Times New Roman"/>
          <w:sz w:val="24"/>
          <w:szCs w:val="24"/>
          <w:lang w:val="en-US" w:eastAsia="en-IE"/>
        </w:rPr>
        <w:t>(</w:t>
      </w:r>
      <w:r w:rsidR="007A25FB" w:rsidRPr="007A25FB">
        <w:rPr>
          <w:rFonts w:ascii="Times New Roman" w:eastAsia="Times New Roman" w:hAnsi="Times New Roman" w:cs="Times New Roman"/>
          <w:sz w:val="24"/>
          <w:szCs w:val="24"/>
          <w:lang w:val="en-US" w:eastAsia="en-IE"/>
        </w:rPr>
        <w:t>Gray et al., 2012</w:t>
      </w:r>
      <w:r w:rsidR="00B234FF">
        <w:rPr>
          <w:rFonts w:ascii="Times New Roman" w:eastAsia="Times New Roman" w:hAnsi="Times New Roman" w:cs="Times New Roman"/>
          <w:sz w:val="24"/>
          <w:szCs w:val="24"/>
          <w:lang w:val="en-US" w:eastAsia="en-IE"/>
        </w:rPr>
        <w:t>;</w:t>
      </w:r>
      <w:r w:rsidR="007A25FB" w:rsidRPr="007A25FB">
        <w:rPr>
          <w:rFonts w:ascii="Times New Roman" w:eastAsia="Times New Roman" w:hAnsi="Times New Roman" w:cs="Times New Roman"/>
          <w:sz w:val="24"/>
          <w:szCs w:val="24"/>
          <w:lang w:val="en-US" w:eastAsia="en-IE"/>
        </w:rPr>
        <w:t xml:space="preserve"> Monson et al., 2022</w:t>
      </w:r>
      <w:r w:rsidR="007A25FB">
        <w:rPr>
          <w:rFonts w:ascii="Times New Roman" w:eastAsia="Times New Roman" w:hAnsi="Times New Roman" w:cs="Times New Roman"/>
          <w:sz w:val="24"/>
          <w:szCs w:val="24"/>
          <w:lang w:val="en-US" w:eastAsia="en-IE"/>
        </w:rPr>
        <w:t xml:space="preserve">). </w:t>
      </w:r>
      <w:r w:rsidRPr="00F112B6">
        <w:rPr>
          <w:rFonts w:ascii="Times New Roman" w:eastAsia="Times New Roman" w:hAnsi="Times New Roman" w:cs="Times New Roman"/>
          <w:sz w:val="24"/>
          <w:szCs w:val="24"/>
          <w:lang w:val="en-US" w:eastAsia="en-IE"/>
        </w:rPr>
        <w:t>Critical thinking is</w:t>
      </w:r>
      <w:r w:rsidR="00B9535D">
        <w:rPr>
          <w:rFonts w:ascii="Times New Roman" w:eastAsia="Times New Roman" w:hAnsi="Times New Roman" w:cs="Times New Roman"/>
          <w:sz w:val="24"/>
          <w:szCs w:val="24"/>
          <w:lang w:val="en-US" w:eastAsia="en-IE"/>
        </w:rPr>
        <w:t xml:space="preserve"> also </w:t>
      </w:r>
      <w:r w:rsidRPr="00F112B6">
        <w:rPr>
          <w:rFonts w:ascii="Times New Roman" w:eastAsia="Times New Roman" w:hAnsi="Times New Roman" w:cs="Times New Roman"/>
          <w:sz w:val="24"/>
          <w:szCs w:val="24"/>
          <w:lang w:val="en-US" w:eastAsia="en-IE"/>
        </w:rPr>
        <w:t>nece</w:t>
      </w:r>
      <w:r w:rsidR="00A71494">
        <w:rPr>
          <w:rFonts w:ascii="Times New Roman" w:eastAsia="Times New Roman" w:hAnsi="Times New Roman" w:cs="Times New Roman"/>
          <w:sz w:val="24"/>
          <w:szCs w:val="24"/>
          <w:lang w:val="en-US" w:eastAsia="en-IE"/>
        </w:rPr>
        <w:t xml:space="preserve">ssary to inform the </w:t>
      </w:r>
      <w:proofErr w:type="spellStart"/>
      <w:r w:rsidR="00A71494">
        <w:rPr>
          <w:rFonts w:ascii="Times New Roman" w:eastAsia="Times New Roman" w:hAnsi="Times New Roman" w:cs="Times New Roman"/>
          <w:sz w:val="24"/>
          <w:szCs w:val="24"/>
          <w:lang w:val="en-US" w:eastAsia="en-IE"/>
        </w:rPr>
        <w:t>conceptualis</w:t>
      </w:r>
      <w:r w:rsidRPr="00F112B6">
        <w:rPr>
          <w:rFonts w:ascii="Times New Roman" w:eastAsia="Times New Roman" w:hAnsi="Times New Roman" w:cs="Times New Roman"/>
          <w:sz w:val="24"/>
          <w:szCs w:val="24"/>
          <w:lang w:val="en-US" w:eastAsia="en-IE"/>
        </w:rPr>
        <w:t>ation</w:t>
      </w:r>
      <w:proofErr w:type="spellEnd"/>
      <w:r w:rsidRPr="00F112B6">
        <w:rPr>
          <w:rFonts w:ascii="Times New Roman" w:eastAsia="Times New Roman" w:hAnsi="Times New Roman" w:cs="Times New Roman"/>
          <w:sz w:val="24"/>
          <w:szCs w:val="24"/>
          <w:lang w:val="en-US" w:eastAsia="en-IE"/>
        </w:rPr>
        <w:t xml:space="preserve"> of outcomes measures in the first instance with reference to their practical </w:t>
      </w:r>
      <w:r w:rsidR="00A71494">
        <w:rPr>
          <w:rFonts w:ascii="Times New Roman" w:eastAsia="Times New Roman" w:hAnsi="Times New Roman" w:cs="Times New Roman"/>
          <w:sz w:val="24"/>
          <w:szCs w:val="24"/>
          <w:lang w:val="en-US" w:eastAsia="en-IE"/>
        </w:rPr>
        <w:t xml:space="preserve">implementation and </w:t>
      </w:r>
      <w:proofErr w:type="spellStart"/>
      <w:r w:rsidR="00A71494">
        <w:rPr>
          <w:rFonts w:ascii="Times New Roman" w:eastAsia="Times New Roman" w:hAnsi="Times New Roman" w:cs="Times New Roman"/>
          <w:sz w:val="24"/>
          <w:szCs w:val="24"/>
          <w:lang w:val="en-US" w:eastAsia="en-IE"/>
        </w:rPr>
        <w:t>operationalis</w:t>
      </w:r>
      <w:r w:rsidRPr="00F112B6">
        <w:rPr>
          <w:rFonts w:ascii="Times New Roman" w:eastAsia="Times New Roman" w:hAnsi="Times New Roman" w:cs="Times New Roman"/>
          <w:sz w:val="24"/>
          <w:szCs w:val="24"/>
          <w:lang w:val="en-US" w:eastAsia="en-IE"/>
        </w:rPr>
        <w:t>ation</w:t>
      </w:r>
      <w:proofErr w:type="spellEnd"/>
      <w:r w:rsidRPr="00F112B6">
        <w:rPr>
          <w:rFonts w:ascii="Times New Roman" w:eastAsia="Times New Roman" w:hAnsi="Times New Roman" w:cs="Times New Roman"/>
          <w:sz w:val="24"/>
          <w:szCs w:val="24"/>
          <w:lang w:val="en-US" w:eastAsia="en-IE"/>
        </w:rPr>
        <w:t xml:space="preserve"> across varied client groups and practice settings. Unfortunately, the scope of available theoretical and research literature is insufficient currently to inform such work. As such, more must be done to improve available research and scholarship (Nuffield Foundation, 2019), which would ultimately constitute just one method to improve understanding of human factors that lie at the heart of implementation. Here the proposition has ultimately pertained to the focus of effort. Namely, it has been proposed in this section that attention should particularly be given to human factors, within efforts to make implementation of outcomes in social care a success.</w:t>
      </w:r>
      <w:r w:rsidRPr="00F112B6">
        <w:rPr>
          <w:rFonts w:ascii="Times New Roman" w:eastAsia="Times New Roman" w:hAnsi="Times New Roman" w:cs="Times New Roman"/>
          <w:sz w:val="24"/>
          <w:szCs w:val="24"/>
          <w:lang w:eastAsia="en-IE"/>
        </w:rPr>
        <w:t> </w:t>
      </w:r>
    </w:p>
    <w:p w14:paraId="00734864" w14:textId="77777777" w:rsidR="00F112B6" w:rsidRPr="00F112B6" w:rsidRDefault="00F112B6" w:rsidP="00F112B6">
      <w:pPr>
        <w:spacing w:after="0" w:line="240" w:lineRule="auto"/>
        <w:jc w:val="both"/>
        <w:textAlignment w:val="baseline"/>
        <w:rPr>
          <w:rFonts w:ascii="Segoe UI" w:eastAsia="Times New Roman" w:hAnsi="Segoe UI" w:cs="Segoe UI"/>
          <w:sz w:val="18"/>
          <w:szCs w:val="18"/>
          <w:lang w:eastAsia="en-IE"/>
        </w:rPr>
      </w:pPr>
      <w:r w:rsidRPr="00F112B6">
        <w:rPr>
          <w:rFonts w:ascii="Times New Roman" w:eastAsia="Times New Roman" w:hAnsi="Times New Roman" w:cs="Times New Roman"/>
          <w:sz w:val="24"/>
          <w:szCs w:val="24"/>
          <w:lang w:eastAsia="en-IE"/>
        </w:rPr>
        <w:t> </w:t>
      </w:r>
    </w:p>
    <w:p w14:paraId="61ACCD89" w14:textId="77777777" w:rsidR="00F112B6" w:rsidRPr="00F112B6" w:rsidRDefault="00F112B6" w:rsidP="00F112B6">
      <w:pPr>
        <w:spacing w:after="0" w:line="240" w:lineRule="auto"/>
        <w:jc w:val="both"/>
        <w:textAlignment w:val="baseline"/>
        <w:rPr>
          <w:rFonts w:ascii="Segoe UI" w:eastAsia="Times New Roman" w:hAnsi="Segoe UI" w:cs="Segoe UI"/>
          <w:sz w:val="18"/>
          <w:szCs w:val="18"/>
          <w:lang w:eastAsia="en-IE"/>
        </w:rPr>
      </w:pPr>
      <w:r w:rsidRPr="00F112B6">
        <w:rPr>
          <w:rFonts w:ascii="Times New Roman" w:eastAsia="Times New Roman" w:hAnsi="Times New Roman" w:cs="Times New Roman"/>
          <w:b/>
          <w:bCs/>
          <w:i/>
          <w:iCs/>
          <w:sz w:val="24"/>
          <w:szCs w:val="24"/>
          <w:lang w:val="en-US" w:eastAsia="en-IE"/>
        </w:rPr>
        <w:t>Practical measures at an organizational level  </w:t>
      </w:r>
      <w:r w:rsidRPr="00F112B6">
        <w:rPr>
          <w:rFonts w:ascii="Times New Roman" w:eastAsia="Times New Roman" w:hAnsi="Times New Roman" w:cs="Times New Roman"/>
          <w:sz w:val="24"/>
          <w:szCs w:val="24"/>
          <w:lang w:eastAsia="en-IE"/>
        </w:rPr>
        <w:t> </w:t>
      </w:r>
    </w:p>
    <w:p w14:paraId="3D55FD3A" w14:textId="77777777" w:rsidR="00F112B6" w:rsidRPr="00F112B6" w:rsidRDefault="00F112B6" w:rsidP="00F112B6">
      <w:pPr>
        <w:spacing w:after="0" w:line="240" w:lineRule="auto"/>
        <w:ind w:firstLine="720"/>
        <w:jc w:val="both"/>
        <w:textAlignment w:val="baseline"/>
        <w:rPr>
          <w:rFonts w:ascii="Segoe UI" w:eastAsia="Times New Roman" w:hAnsi="Segoe UI" w:cs="Segoe UI"/>
          <w:sz w:val="18"/>
          <w:szCs w:val="18"/>
          <w:lang w:eastAsia="en-IE"/>
        </w:rPr>
      </w:pPr>
      <w:r w:rsidRPr="00F112B6">
        <w:rPr>
          <w:rFonts w:ascii="Times New Roman" w:eastAsia="Times New Roman" w:hAnsi="Times New Roman" w:cs="Times New Roman"/>
          <w:sz w:val="24"/>
          <w:szCs w:val="24"/>
          <w:lang w:eastAsia="en-IE"/>
        </w:rPr>
        <w:t> </w:t>
      </w:r>
    </w:p>
    <w:p w14:paraId="26E07410" w14:textId="0AFE8962" w:rsidR="00F112B6" w:rsidRPr="00F112B6" w:rsidRDefault="00F112B6" w:rsidP="00E95E18">
      <w:pPr>
        <w:spacing w:after="0" w:line="240" w:lineRule="auto"/>
        <w:ind w:firstLine="720"/>
        <w:jc w:val="both"/>
        <w:textAlignment w:val="baseline"/>
        <w:rPr>
          <w:rFonts w:ascii="Segoe UI" w:eastAsia="Times New Roman" w:hAnsi="Segoe UI" w:cs="Segoe UI"/>
          <w:sz w:val="18"/>
          <w:szCs w:val="18"/>
          <w:lang w:eastAsia="en-IE"/>
        </w:rPr>
      </w:pPr>
      <w:r w:rsidRPr="00F112B6">
        <w:rPr>
          <w:rFonts w:ascii="Times New Roman" w:eastAsia="Times New Roman" w:hAnsi="Times New Roman" w:cs="Times New Roman"/>
          <w:sz w:val="24"/>
          <w:szCs w:val="24"/>
          <w:lang w:val="en-US" w:eastAsia="en-IE"/>
        </w:rPr>
        <w:t xml:space="preserve">The third proposition is that practical measures must be </w:t>
      </w:r>
      <w:r w:rsidR="00A71494">
        <w:rPr>
          <w:rFonts w:ascii="Times New Roman" w:eastAsia="Times New Roman" w:hAnsi="Times New Roman" w:cs="Times New Roman"/>
          <w:sz w:val="24"/>
          <w:szCs w:val="24"/>
          <w:lang w:val="en-US" w:eastAsia="en-IE"/>
        </w:rPr>
        <w:t xml:space="preserve">taken in the social care </w:t>
      </w:r>
      <w:proofErr w:type="spellStart"/>
      <w:r w:rsidR="00A71494">
        <w:rPr>
          <w:rFonts w:ascii="Times New Roman" w:eastAsia="Times New Roman" w:hAnsi="Times New Roman" w:cs="Times New Roman"/>
          <w:sz w:val="24"/>
          <w:szCs w:val="24"/>
          <w:lang w:val="en-US" w:eastAsia="en-IE"/>
        </w:rPr>
        <w:t>organis</w:t>
      </w:r>
      <w:r w:rsidRPr="00F112B6">
        <w:rPr>
          <w:rFonts w:ascii="Times New Roman" w:eastAsia="Times New Roman" w:hAnsi="Times New Roman" w:cs="Times New Roman"/>
          <w:sz w:val="24"/>
          <w:szCs w:val="24"/>
          <w:lang w:val="en-US" w:eastAsia="en-IE"/>
        </w:rPr>
        <w:t>ation</w:t>
      </w:r>
      <w:proofErr w:type="spellEnd"/>
      <w:r w:rsidRPr="00F112B6">
        <w:rPr>
          <w:rFonts w:ascii="Times New Roman" w:eastAsia="Times New Roman" w:hAnsi="Times New Roman" w:cs="Times New Roman"/>
          <w:sz w:val="24"/>
          <w:szCs w:val="24"/>
          <w:lang w:val="en-US" w:eastAsia="en-IE"/>
        </w:rPr>
        <w:t xml:space="preserve"> to facilitate implementation. </w:t>
      </w:r>
      <w:proofErr w:type="spellStart"/>
      <w:r w:rsidR="00A71494">
        <w:rPr>
          <w:rFonts w:ascii="Times New Roman" w:eastAsia="Times New Roman" w:hAnsi="Times New Roman" w:cs="Times New Roman"/>
          <w:sz w:val="24"/>
          <w:szCs w:val="24"/>
          <w:lang w:val="en-US" w:eastAsia="en-IE"/>
        </w:rPr>
        <w:t>Organis</w:t>
      </w:r>
      <w:r w:rsidRPr="00F112B6">
        <w:rPr>
          <w:rFonts w:ascii="Times New Roman" w:eastAsia="Times New Roman" w:hAnsi="Times New Roman" w:cs="Times New Roman"/>
          <w:sz w:val="24"/>
          <w:szCs w:val="24"/>
          <w:lang w:val="en-US" w:eastAsia="en-IE"/>
        </w:rPr>
        <w:t>ational</w:t>
      </w:r>
      <w:proofErr w:type="spellEnd"/>
      <w:r w:rsidRPr="00F112B6">
        <w:rPr>
          <w:rFonts w:ascii="Times New Roman" w:eastAsia="Times New Roman" w:hAnsi="Times New Roman" w:cs="Times New Roman"/>
          <w:sz w:val="24"/>
          <w:szCs w:val="24"/>
          <w:lang w:val="en-US" w:eastAsia="en-IE"/>
        </w:rPr>
        <w:t xml:space="preserve"> issues are instrumental here, such as those that may invoke suspicion in staff (Marks, 2002), including whether outcome measures are in the best interests of service users. There may be significant time constraints around outcomes measurement work (Gray et al., 2012</w:t>
      </w:r>
      <w:r w:rsidR="00E807FA">
        <w:rPr>
          <w:rFonts w:ascii="Times New Roman" w:eastAsia="Times New Roman" w:hAnsi="Times New Roman" w:cs="Times New Roman"/>
          <w:sz w:val="24"/>
          <w:szCs w:val="24"/>
          <w:lang w:val="en-US" w:eastAsia="en-IE"/>
        </w:rPr>
        <w:t>;</w:t>
      </w:r>
      <w:r w:rsidRPr="00F112B6">
        <w:rPr>
          <w:rFonts w:ascii="Times New Roman" w:eastAsia="Times New Roman" w:hAnsi="Times New Roman" w:cs="Times New Roman"/>
          <w:sz w:val="24"/>
          <w:szCs w:val="24"/>
          <w:lang w:val="en-US" w:eastAsia="en-IE"/>
        </w:rPr>
        <w:t xml:space="preserve"> Monson et al., 2022</w:t>
      </w:r>
      <w:r w:rsidR="00E807FA">
        <w:rPr>
          <w:rFonts w:ascii="Times New Roman" w:eastAsia="Times New Roman" w:hAnsi="Times New Roman" w:cs="Times New Roman"/>
          <w:sz w:val="24"/>
          <w:szCs w:val="24"/>
          <w:lang w:val="en-US" w:eastAsia="en-IE"/>
        </w:rPr>
        <w:t>;</w:t>
      </w:r>
      <w:r w:rsidRPr="00F112B6">
        <w:rPr>
          <w:rFonts w:ascii="Times New Roman" w:eastAsia="Times New Roman" w:hAnsi="Times New Roman" w:cs="Times New Roman"/>
          <w:sz w:val="24"/>
          <w:szCs w:val="24"/>
          <w:lang w:val="en-US" w:eastAsia="en-IE"/>
        </w:rPr>
        <w:t xml:space="preserve"> Oh et al., 2021). Depending on the educational and disciplinary status of staff, certain types of training and resources may also be vital for effective implementation (Gray et al., 2012</w:t>
      </w:r>
      <w:r w:rsidR="00E807FA">
        <w:rPr>
          <w:rFonts w:ascii="Times New Roman" w:eastAsia="Times New Roman" w:hAnsi="Times New Roman" w:cs="Times New Roman"/>
          <w:sz w:val="24"/>
          <w:szCs w:val="24"/>
          <w:lang w:val="en-US" w:eastAsia="en-IE"/>
        </w:rPr>
        <w:t xml:space="preserve">; </w:t>
      </w:r>
      <w:r w:rsidRPr="00F112B6">
        <w:rPr>
          <w:rFonts w:ascii="Times New Roman" w:eastAsia="Times New Roman" w:hAnsi="Times New Roman" w:cs="Times New Roman"/>
          <w:sz w:val="24"/>
          <w:szCs w:val="24"/>
          <w:lang w:val="en-US" w:eastAsia="en-IE"/>
        </w:rPr>
        <w:t>Marks, 2002</w:t>
      </w:r>
      <w:r w:rsidR="00E807FA">
        <w:rPr>
          <w:rFonts w:ascii="Times New Roman" w:eastAsia="Times New Roman" w:hAnsi="Times New Roman" w:cs="Times New Roman"/>
          <w:sz w:val="24"/>
          <w:szCs w:val="24"/>
          <w:lang w:val="en-US" w:eastAsia="en-IE"/>
        </w:rPr>
        <w:t>;</w:t>
      </w:r>
      <w:r w:rsidRPr="00F112B6">
        <w:rPr>
          <w:rFonts w:ascii="Times New Roman" w:eastAsia="Times New Roman" w:hAnsi="Times New Roman" w:cs="Times New Roman"/>
          <w:sz w:val="24"/>
          <w:szCs w:val="24"/>
          <w:lang w:val="en-US" w:eastAsia="en-IE"/>
        </w:rPr>
        <w:t xml:space="preserve"> Oh et al., 2021</w:t>
      </w:r>
      <w:r w:rsidR="00E807FA">
        <w:rPr>
          <w:rFonts w:ascii="Times New Roman" w:eastAsia="Times New Roman" w:hAnsi="Times New Roman" w:cs="Times New Roman"/>
          <w:sz w:val="24"/>
          <w:szCs w:val="24"/>
          <w:lang w:val="en-US" w:eastAsia="en-IE"/>
        </w:rPr>
        <w:t xml:space="preserve">; </w:t>
      </w:r>
      <w:r w:rsidRPr="00F112B6">
        <w:rPr>
          <w:rFonts w:ascii="Times New Roman" w:eastAsia="Times New Roman" w:hAnsi="Times New Roman" w:cs="Times New Roman"/>
          <w:sz w:val="24"/>
          <w:szCs w:val="24"/>
          <w:lang w:val="en-US" w:eastAsia="en-IE"/>
        </w:rPr>
        <w:t>Perrin, 1998</w:t>
      </w:r>
      <w:r w:rsidR="00E807FA">
        <w:rPr>
          <w:rFonts w:ascii="Times New Roman" w:eastAsia="Times New Roman" w:hAnsi="Times New Roman" w:cs="Times New Roman"/>
          <w:sz w:val="24"/>
          <w:szCs w:val="24"/>
          <w:lang w:val="en-US" w:eastAsia="en-IE"/>
        </w:rPr>
        <w:t xml:space="preserve">; </w:t>
      </w:r>
      <w:r w:rsidRPr="00F112B6">
        <w:rPr>
          <w:rFonts w:ascii="Times New Roman" w:eastAsia="Times New Roman" w:hAnsi="Times New Roman" w:cs="Times New Roman"/>
          <w:sz w:val="24"/>
          <w:szCs w:val="24"/>
          <w:lang w:val="en-US" w:eastAsia="en-IE"/>
        </w:rPr>
        <w:t>Hood et al., 2020). This can particularly be the case where staff have had less educational exposure to EBP (</w:t>
      </w:r>
      <w:proofErr w:type="spellStart"/>
      <w:r w:rsidR="00E807FA" w:rsidRPr="00F112B6">
        <w:rPr>
          <w:rFonts w:ascii="Times New Roman" w:eastAsia="Times New Roman" w:hAnsi="Times New Roman" w:cs="Times New Roman"/>
          <w:sz w:val="24"/>
          <w:szCs w:val="24"/>
          <w:lang w:val="en-US" w:eastAsia="en-IE"/>
        </w:rPr>
        <w:t>Finne</w:t>
      </w:r>
      <w:proofErr w:type="spellEnd"/>
      <w:r w:rsidR="00E807FA" w:rsidRPr="00F112B6">
        <w:rPr>
          <w:rFonts w:ascii="Times New Roman" w:eastAsia="Times New Roman" w:hAnsi="Times New Roman" w:cs="Times New Roman"/>
          <w:sz w:val="24"/>
          <w:szCs w:val="24"/>
          <w:lang w:val="en-US" w:eastAsia="en-IE"/>
        </w:rPr>
        <w:t xml:space="preserve"> &amp; </w:t>
      </w:r>
      <w:proofErr w:type="spellStart"/>
      <w:r w:rsidR="00E807FA" w:rsidRPr="00F112B6">
        <w:rPr>
          <w:rFonts w:ascii="Times New Roman" w:eastAsia="Times New Roman" w:hAnsi="Times New Roman" w:cs="Times New Roman"/>
          <w:sz w:val="24"/>
          <w:szCs w:val="24"/>
          <w:lang w:val="en-US" w:eastAsia="en-IE"/>
        </w:rPr>
        <w:t>Malmberg-Heimonen</w:t>
      </w:r>
      <w:proofErr w:type="spellEnd"/>
      <w:r w:rsidR="00E807FA" w:rsidRPr="00F112B6">
        <w:rPr>
          <w:rFonts w:ascii="Times New Roman" w:eastAsia="Times New Roman" w:hAnsi="Times New Roman" w:cs="Times New Roman"/>
          <w:sz w:val="24"/>
          <w:szCs w:val="24"/>
          <w:lang w:val="en-US" w:eastAsia="en-IE"/>
        </w:rPr>
        <w:t>, 2021</w:t>
      </w:r>
      <w:r w:rsidR="00E807FA">
        <w:rPr>
          <w:rFonts w:ascii="Times New Roman" w:eastAsia="Times New Roman" w:hAnsi="Times New Roman" w:cs="Times New Roman"/>
          <w:sz w:val="24"/>
          <w:szCs w:val="24"/>
          <w:lang w:val="en-US" w:eastAsia="en-IE"/>
        </w:rPr>
        <w:t xml:space="preserve">; </w:t>
      </w:r>
      <w:r w:rsidRPr="00F112B6">
        <w:rPr>
          <w:rFonts w:ascii="Times New Roman" w:eastAsia="Times New Roman" w:hAnsi="Times New Roman" w:cs="Times New Roman"/>
          <w:sz w:val="24"/>
          <w:szCs w:val="24"/>
          <w:lang w:val="en-US" w:eastAsia="en-IE"/>
        </w:rPr>
        <w:t xml:space="preserve">Oh et al., 2021). Staff workload must be a consideration too (Monson et al., 2022). It should also be expected in line with existing research, that enthusiasm and </w:t>
      </w:r>
      <w:r w:rsidR="00C13486" w:rsidRPr="00F112B6">
        <w:rPr>
          <w:rFonts w:ascii="Times New Roman" w:eastAsia="Times New Roman" w:hAnsi="Times New Roman" w:cs="Times New Roman"/>
          <w:sz w:val="24"/>
          <w:szCs w:val="24"/>
          <w:lang w:val="en-US" w:eastAsia="en-IE"/>
        </w:rPr>
        <w:t>vigor</w:t>
      </w:r>
      <w:r w:rsidRPr="00F112B6">
        <w:rPr>
          <w:rFonts w:ascii="Times New Roman" w:eastAsia="Times New Roman" w:hAnsi="Times New Roman" w:cs="Times New Roman"/>
          <w:sz w:val="24"/>
          <w:szCs w:val="24"/>
          <w:lang w:val="en-US" w:eastAsia="en-IE"/>
        </w:rPr>
        <w:t xml:space="preserve"> around outcomes measurement will be higher at a policymaker and managerial level than at a frontline practitioner level. Adding fuel to the fire is a documented level of disapproval around the increasing prioritization of measurable outcomes at a managerial level (</w:t>
      </w:r>
      <w:proofErr w:type="spellStart"/>
      <w:r w:rsidRPr="00F112B6">
        <w:rPr>
          <w:rFonts w:ascii="Times New Roman" w:eastAsia="Times New Roman" w:hAnsi="Times New Roman" w:cs="Times New Roman"/>
          <w:sz w:val="24"/>
          <w:szCs w:val="24"/>
          <w:lang w:val="en-US" w:eastAsia="en-IE"/>
        </w:rPr>
        <w:t>Tunstill</w:t>
      </w:r>
      <w:proofErr w:type="spellEnd"/>
      <w:r w:rsidRPr="00F112B6">
        <w:rPr>
          <w:rFonts w:ascii="Times New Roman" w:eastAsia="Times New Roman" w:hAnsi="Times New Roman" w:cs="Times New Roman"/>
          <w:sz w:val="24"/>
          <w:szCs w:val="24"/>
          <w:lang w:val="en-US" w:eastAsia="en-IE"/>
        </w:rPr>
        <w:t xml:space="preserve"> &amp; Blewitt, 2015). </w:t>
      </w:r>
      <w:r w:rsidRPr="00F112B6">
        <w:rPr>
          <w:rFonts w:ascii="Times New Roman" w:eastAsia="Times New Roman" w:hAnsi="Times New Roman" w:cs="Times New Roman"/>
          <w:sz w:val="24"/>
          <w:szCs w:val="24"/>
          <w:lang w:eastAsia="en-IE"/>
        </w:rPr>
        <w:t> </w:t>
      </w:r>
    </w:p>
    <w:p w14:paraId="0BD14310" w14:textId="10981AAA" w:rsidR="00F112B6" w:rsidRPr="00F112B6" w:rsidRDefault="00F112B6" w:rsidP="00F112B6">
      <w:pPr>
        <w:spacing w:after="0" w:line="240" w:lineRule="auto"/>
        <w:ind w:firstLine="720"/>
        <w:jc w:val="both"/>
        <w:textAlignment w:val="baseline"/>
        <w:rPr>
          <w:rFonts w:ascii="Segoe UI" w:eastAsia="Times New Roman" w:hAnsi="Segoe UI" w:cs="Segoe UI"/>
          <w:sz w:val="18"/>
          <w:szCs w:val="18"/>
          <w:lang w:eastAsia="en-IE"/>
        </w:rPr>
      </w:pPr>
      <w:r w:rsidRPr="00F112B6">
        <w:rPr>
          <w:rFonts w:ascii="Times New Roman" w:eastAsia="Times New Roman" w:hAnsi="Times New Roman" w:cs="Times New Roman"/>
          <w:sz w:val="24"/>
          <w:szCs w:val="24"/>
          <w:lang w:val="en-US" w:eastAsia="en-IE"/>
        </w:rPr>
        <w:t>Finally, p</w:t>
      </w:r>
      <w:r w:rsidR="00A71494">
        <w:rPr>
          <w:rFonts w:ascii="Times New Roman" w:eastAsia="Times New Roman" w:hAnsi="Times New Roman" w:cs="Times New Roman"/>
          <w:sz w:val="24"/>
          <w:szCs w:val="24"/>
          <w:lang w:val="en-US" w:eastAsia="en-IE"/>
        </w:rPr>
        <w:t xml:space="preserve">ractical measures at the </w:t>
      </w:r>
      <w:proofErr w:type="spellStart"/>
      <w:r w:rsidR="00A71494">
        <w:rPr>
          <w:rFonts w:ascii="Times New Roman" w:eastAsia="Times New Roman" w:hAnsi="Times New Roman" w:cs="Times New Roman"/>
          <w:sz w:val="24"/>
          <w:szCs w:val="24"/>
          <w:lang w:val="en-US" w:eastAsia="en-IE"/>
        </w:rPr>
        <w:t>organis</w:t>
      </w:r>
      <w:r w:rsidRPr="00F112B6">
        <w:rPr>
          <w:rFonts w:ascii="Times New Roman" w:eastAsia="Times New Roman" w:hAnsi="Times New Roman" w:cs="Times New Roman"/>
          <w:sz w:val="24"/>
          <w:szCs w:val="24"/>
          <w:lang w:val="en-US" w:eastAsia="en-IE"/>
        </w:rPr>
        <w:t>ational</w:t>
      </w:r>
      <w:proofErr w:type="spellEnd"/>
      <w:r w:rsidRPr="00F112B6">
        <w:rPr>
          <w:rFonts w:ascii="Times New Roman" w:eastAsia="Times New Roman" w:hAnsi="Times New Roman" w:cs="Times New Roman"/>
          <w:sz w:val="24"/>
          <w:szCs w:val="24"/>
          <w:lang w:val="en-US" w:eastAsia="en-IE"/>
        </w:rPr>
        <w:t xml:space="preserve"> level, in this context, may include inputs to change culture and perceptions. Prior resea</w:t>
      </w:r>
      <w:r w:rsidR="00A71494">
        <w:rPr>
          <w:rFonts w:ascii="Times New Roman" w:eastAsia="Times New Roman" w:hAnsi="Times New Roman" w:cs="Times New Roman"/>
          <w:sz w:val="24"/>
          <w:szCs w:val="24"/>
          <w:lang w:val="en-US" w:eastAsia="en-IE"/>
        </w:rPr>
        <w:t xml:space="preserve">rch shows a shift in </w:t>
      </w:r>
      <w:proofErr w:type="spellStart"/>
      <w:r w:rsidR="00A71494">
        <w:rPr>
          <w:rFonts w:ascii="Times New Roman" w:eastAsia="Times New Roman" w:hAnsi="Times New Roman" w:cs="Times New Roman"/>
          <w:sz w:val="24"/>
          <w:szCs w:val="24"/>
          <w:lang w:val="en-US" w:eastAsia="en-IE"/>
        </w:rPr>
        <w:t>organis</w:t>
      </w:r>
      <w:r w:rsidRPr="00F112B6">
        <w:rPr>
          <w:rFonts w:ascii="Times New Roman" w:eastAsia="Times New Roman" w:hAnsi="Times New Roman" w:cs="Times New Roman"/>
          <w:sz w:val="24"/>
          <w:szCs w:val="24"/>
          <w:lang w:val="en-US" w:eastAsia="en-IE"/>
        </w:rPr>
        <w:t>ational</w:t>
      </w:r>
      <w:proofErr w:type="spellEnd"/>
      <w:r w:rsidRPr="00F112B6">
        <w:rPr>
          <w:rFonts w:ascii="Times New Roman" w:eastAsia="Times New Roman" w:hAnsi="Times New Roman" w:cs="Times New Roman"/>
          <w:sz w:val="24"/>
          <w:szCs w:val="24"/>
          <w:lang w:val="en-US" w:eastAsia="en-IE"/>
        </w:rPr>
        <w:t xml:space="preserve"> culture may be needed and practical measures like consultation and communication initiatives may be helpful here (Bertram et al., 2014; Gray et al., 2012; Nicholas, 2003; Oh et al., 2021). Staff also can benefit from adequate supervision to address perceptions of outcomes measurement so that instead of viewing it as an audit of their work they can perceive it to be a valuable learning activity (Gray et al., 2012; Hood et al., 2020; Monson et al., 2022). Finally, involving staff and stakeholders within the design and conception of evaluation tools is a supportive step. This should then be matched with sufficient allocation of time to be able to apply tools in practice </w:t>
      </w:r>
      <w:r w:rsidRPr="00F112B6">
        <w:rPr>
          <w:rFonts w:ascii="Times New Roman" w:eastAsia="Times New Roman" w:hAnsi="Times New Roman" w:cs="Times New Roman"/>
          <w:sz w:val="24"/>
          <w:szCs w:val="24"/>
          <w:lang w:val="en-US" w:eastAsia="en-IE"/>
        </w:rPr>
        <w:lastRenderedPageBreak/>
        <w:t>and to encourage and support staff in making those applications (Cnaan, 1991; Munro, 2004; Nicholas, 2003; Perrin, 1998; Yardley, 2014). This pertains, overall, to the key proposition of this section. Namely, practical measu</w:t>
      </w:r>
      <w:r w:rsidR="00A71494">
        <w:rPr>
          <w:rFonts w:ascii="Times New Roman" w:eastAsia="Times New Roman" w:hAnsi="Times New Roman" w:cs="Times New Roman"/>
          <w:sz w:val="24"/>
          <w:szCs w:val="24"/>
          <w:lang w:val="en-US" w:eastAsia="en-IE"/>
        </w:rPr>
        <w:t xml:space="preserve">res must be taken at the </w:t>
      </w:r>
      <w:proofErr w:type="spellStart"/>
      <w:r w:rsidR="00A71494">
        <w:rPr>
          <w:rFonts w:ascii="Times New Roman" w:eastAsia="Times New Roman" w:hAnsi="Times New Roman" w:cs="Times New Roman"/>
          <w:sz w:val="24"/>
          <w:szCs w:val="24"/>
          <w:lang w:val="en-US" w:eastAsia="en-IE"/>
        </w:rPr>
        <w:t>organis</w:t>
      </w:r>
      <w:r w:rsidRPr="00F112B6">
        <w:rPr>
          <w:rFonts w:ascii="Times New Roman" w:eastAsia="Times New Roman" w:hAnsi="Times New Roman" w:cs="Times New Roman"/>
          <w:sz w:val="24"/>
          <w:szCs w:val="24"/>
          <w:lang w:val="en-US" w:eastAsia="en-IE"/>
        </w:rPr>
        <w:t>ational</w:t>
      </w:r>
      <w:proofErr w:type="spellEnd"/>
      <w:r w:rsidRPr="00F112B6">
        <w:rPr>
          <w:rFonts w:ascii="Times New Roman" w:eastAsia="Times New Roman" w:hAnsi="Times New Roman" w:cs="Times New Roman"/>
          <w:sz w:val="24"/>
          <w:szCs w:val="24"/>
          <w:lang w:val="en-US" w:eastAsia="en-IE"/>
        </w:rPr>
        <w:t xml:space="preserve"> level to facilitate, encourage and support implementation.</w:t>
      </w:r>
      <w:r w:rsidRPr="00F112B6">
        <w:rPr>
          <w:rFonts w:ascii="Times New Roman" w:eastAsia="Times New Roman" w:hAnsi="Times New Roman" w:cs="Times New Roman"/>
          <w:sz w:val="24"/>
          <w:szCs w:val="24"/>
          <w:lang w:eastAsia="en-IE"/>
        </w:rPr>
        <w:t> </w:t>
      </w:r>
    </w:p>
    <w:p w14:paraId="76066798" w14:textId="77777777" w:rsidR="00F112B6" w:rsidRPr="00F112B6" w:rsidRDefault="00F112B6" w:rsidP="00F112B6">
      <w:pPr>
        <w:spacing w:after="0" w:line="240" w:lineRule="auto"/>
        <w:ind w:firstLine="720"/>
        <w:jc w:val="both"/>
        <w:textAlignment w:val="baseline"/>
        <w:rPr>
          <w:rFonts w:ascii="Segoe UI" w:eastAsia="Times New Roman" w:hAnsi="Segoe UI" w:cs="Segoe UI"/>
          <w:sz w:val="18"/>
          <w:szCs w:val="18"/>
          <w:lang w:eastAsia="en-IE"/>
        </w:rPr>
      </w:pPr>
      <w:r w:rsidRPr="00F112B6">
        <w:rPr>
          <w:rFonts w:ascii="Times New Roman" w:eastAsia="Times New Roman" w:hAnsi="Times New Roman" w:cs="Times New Roman"/>
          <w:sz w:val="24"/>
          <w:szCs w:val="24"/>
          <w:lang w:eastAsia="en-IE"/>
        </w:rPr>
        <w:t> </w:t>
      </w:r>
    </w:p>
    <w:p w14:paraId="6EC1278E" w14:textId="77777777" w:rsidR="00F112B6" w:rsidRPr="00F112B6" w:rsidRDefault="00F112B6" w:rsidP="00F112B6">
      <w:pPr>
        <w:spacing w:after="0" w:line="240" w:lineRule="auto"/>
        <w:jc w:val="both"/>
        <w:textAlignment w:val="baseline"/>
        <w:rPr>
          <w:rFonts w:ascii="Segoe UI" w:eastAsia="Times New Roman" w:hAnsi="Segoe UI" w:cs="Segoe UI"/>
          <w:sz w:val="18"/>
          <w:szCs w:val="18"/>
          <w:lang w:eastAsia="en-IE"/>
        </w:rPr>
      </w:pPr>
      <w:r w:rsidRPr="00F112B6">
        <w:rPr>
          <w:rFonts w:ascii="Times New Roman" w:eastAsia="Times New Roman" w:hAnsi="Times New Roman" w:cs="Times New Roman"/>
          <w:b/>
          <w:bCs/>
          <w:i/>
          <w:iCs/>
          <w:sz w:val="24"/>
          <w:szCs w:val="24"/>
          <w:lang w:val="en-US" w:eastAsia="en-IE"/>
        </w:rPr>
        <w:t>Implementation must attend to hard and soft outcomes </w:t>
      </w:r>
      <w:r w:rsidRPr="00F112B6">
        <w:rPr>
          <w:rFonts w:ascii="Times New Roman" w:eastAsia="Times New Roman" w:hAnsi="Times New Roman" w:cs="Times New Roman"/>
          <w:sz w:val="24"/>
          <w:szCs w:val="24"/>
          <w:lang w:eastAsia="en-IE"/>
        </w:rPr>
        <w:t> </w:t>
      </w:r>
    </w:p>
    <w:p w14:paraId="03175DD0" w14:textId="77777777" w:rsidR="00F112B6" w:rsidRPr="00F112B6" w:rsidRDefault="00F112B6" w:rsidP="00F112B6">
      <w:pPr>
        <w:spacing w:after="0" w:line="240" w:lineRule="auto"/>
        <w:ind w:firstLine="720"/>
        <w:jc w:val="both"/>
        <w:textAlignment w:val="baseline"/>
        <w:rPr>
          <w:rFonts w:ascii="Segoe UI" w:eastAsia="Times New Roman" w:hAnsi="Segoe UI" w:cs="Segoe UI"/>
          <w:sz w:val="18"/>
          <w:szCs w:val="18"/>
          <w:lang w:eastAsia="en-IE"/>
        </w:rPr>
      </w:pPr>
      <w:r w:rsidRPr="00F112B6">
        <w:rPr>
          <w:rFonts w:ascii="Times New Roman" w:eastAsia="Times New Roman" w:hAnsi="Times New Roman" w:cs="Times New Roman"/>
          <w:sz w:val="24"/>
          <w:szCs w:val="24"/>
          <w:lang w:eastAsia="en-IE"/>
        </w:rPr>
        <w:t> </w:t>
      </w:r>
    </w:p>
    <w:p w14:paraId="3276A558" w14:textId="77777777" w:rsidR="00F112B6" w:rsidRPr="00F112B6" w:rsidRDefault="00F112B6" w:rsidP="00E95E18">
      <w:pPr>
        <w:spacing w:after="0" w:line="240" w:lineRule="auto"/>
        <w:ind w:firstLine="720"/>
        <w:jc w:val="both"/>
        <w:textAlignment w:val="baseline"/>
        <w:rPr>
          <w:rFonts w:ascii="Segoe UI" w:eastAsia="Times New Roman" w:hAnsi="Segoe UI" w:cs="Segoe UI"/>
          <w:sz w:val="18"/>
          <w:szCs w:val="18"/>
          <w:lang w:eastAsia="en-IE"/>
        </w:rPr>
      </w:pPr>
      <w:r w:rsidRPr="00F112B6">
        <w:rPr>
          <w:rFonts w:ascii="Times New Roman" w:eastAsia="Times New Roman" w:hAnsi="Times New Roman" w:cs="Times New Roman"/>
          <w:sz w:val="24"/>
          <w:szCs w:val="24"/>
          <w:lang w:val="en-US" w:eastAsia="en-IE"/>
        </w:rPr>
        <w:t xml:space="preserve">Finally, the fourth proposition is one that accords importance to both hard and soft outcomes in social care. Soft outcomes are those which can be less amenable to measurement and simple quantification, such as a feeling of being cared about within a relationship with a social care professional. Yet, these outcomes often feature at the crux of good social care and ought to be measured and reflected in any evaluation of work. Alternatively, hard outcomes refer to much more clearly quantifiable, visible, and measurable results such as increasing school completion rates by 20% among a defined population and </w:t>
      </w:r>
      <w:proofErr w:type="gramStart"/>
      <w:r w:rsidRPr="00F112B6">
        <w:rPr>
          <w:rFonts w:ascii="Times New Roman" w:eastAsia="Times New Roman" w:hAnsi="Times New Roman" w:cs="Times New Roman"/>
          <w:sz w:val="24"/>
          <w:szCs w:val="24"/>
          <w:lang w:val="en-US" w:eastAsia="en-IE"/>
        </w:rPr>
        <w:t>time period</w:t>
      </w:r>
      <w:proofErr w:type="gramEnd"/>
      <w:r w:rsidRPr="00F112B6">
        <w:rPr>
          <w:rFonts w:ascii="Times New Roman" w:eastAsia="Times New Roman" w:hAnsi="Times New Roman" w:cs="Times New Roman"/>
          <w:sz w:val="24"/>
          <w:szCs w:val="24"/>
          <w:lang w:val="en-US" w:eastAsia="en-IE"/>
        </w:rPr>
        <w:t xml:space="preserve"> (Crawford &amp; Pollack, 2004; Kiely &amp; Meade, 2018). </w:t>
      </w:r>
      <w:proofErr w:type="spellStart"/>
      <w:r w:rsidRPr="00F112B6">
        <w:rPr>
          <w:rFonts w:ascii="Times New Roman" w:eastAsia="Times New Roman" w:hAnsi="Times New Roman" w:cs="Times New Roman"/>
          <w:sz w:val="24"/>
          <w:szCs w:val="24"/>
          <w:lang w:val="en-US" w:eastAsia="en-IE"/>
        </w:rPr>
        <w:t>Sebba</w:t>
      </w:r>
      <w:proofErr w:type="spellEnd"/>
      <w:r w:rsidRPr="00F112B6">
        <w:rPr>
          <w:rFonts w:ascii="Times New Roman" w:eastAsia="Times New Roman" w:hAnsi="Times New Roman" w:cs="Times New Roman"/>
          <w:sz w:val="24"/>
          <w:szCs w:val="24"/>
          <w:lang w:val="en-US" w:eastAsia="en-IE"/>
        </w:rPr>
        <w:t xml:space="preserve"> et al. (2017), for example, conducted research on the evaluation of 45 projects in the United Kingdom where hard and soft outcomes were measured. Therein, a common example of a hard outcome was a measurement of the rate or prevalence of something like a reduction in youth crime. Alternatively, a common soft outcome example would be a reference to an aspect of family functioning like improvement of resilience. </w:t>
      </w:r>
      <w:r w:rsidRPr="00F112B6">
        <w:rPr>
          <w:rFonts w:ascii="Times New Roman" w:eastAsia="Times New Roman" w:hAnsi="Times New Roman" w:cs="Times New Roman"/>
          <w:sz w:val="24"/>
          <w:szCs w:val="24"/>
          <w:lang w:eastAsia="en-IE"/>
        </w:rPr>
        <w:t> </w:t>
      </w:r>
    </w:p>
    <w:p w14:paraId="0CB1DDF7" w14:textId="44AB3F57" w:rsidR="00F112B6" w:rsidRPr="00F112B6" w:rsidRDefault="00F112B6" w:rsidP="00F112B6">
      <w:pPr>
        <w:spacing w:after="0" w:line="240" w:lineRule="auto"/>
        <w:ind w:firstLine="720"/>
        <w:jc w:val="both"/>
        <w:textAlignment w:val="baseline"/>
        <w:rPr>
          <w:rFonts w:ascii="Segoe UI" w:eastAsia="Times New Roman" w:hAnsi="Segoe UI" w:cs="Segoe UI"/>
          <w:sz w:val="18"/>
          <w:szCs w:val="18"/>
          <w:lang w:eastAsia="en-IE"/>
        </w:rPr>
      </w:pPr>
      <w:r w:rsidRPr="00F112B6">
        <w:rPr>
          <w:rFonts w:ascii="Times New Roman" w:eastAsia="Times New Roman" w:hAnsi="Times New Roman" w:cs="Times New Roman"/>
          <w:sz w:val="24"/>
          <w:szCs w:val="24"/>
          <w:lang w:val="en-US" w:eastAsia="en-IE"/>
        </w:rPr>
        <w:t>In this context, it is important to be mindful that in social care, an emotional ambience of fear and concern about overlooking soft outcomes can cause st</w:t>
      </w:r>
      <w:r w:rsidR="00133A6F">
        <w:rPr>
          <w:rFonts w:ascii="Times New Roman" w:eastAsia="Times New Roman" w:hAnsi="Times New Roman" w:cs="Times New Roman"/>
          <w:sz w:val="24"/>
          <w:szCs w:val="24"/>
          <w:lang w:val="en-US" w:eastAsia="en-IE"/>
        </w:rPr>
        <w:t>ress and tension among staff</w:t>
      </w:r>
      <w:r w:rsidRPr="00F112B6">
        <w:rPr>
          <w:rFonts w:ascii="Times New Roman" w:eastAsia="Times New Roman" w:hAnsi="Times New Roman" w:cs="Times New Roman"/>
          <w:sz w:val="24"/>
          <w:szCs w:val="24"/>
          <w:lang w:val="en-US" w:eastAsia="en-IE"/>
        </w:rPr>
        <w:t xml:space="preserve">. Literature has determined that the prescription of outcomes can cause damage to the ethos and atmosphere of frontline work, and indeed harmfully limit the scope of work. A focus on only those aspects of work which are evidence-based and measurable can be harmful to the quality of work but also can discourage the completion of vital tasks which may be less measurable or uncommon (Gray et al., 2012; Hood et al., 2020; Monson et al., 2022; </w:t>
      </w:r>
      <w:proofErr w:type="spellStart"/>
      <w:r w:rsidRPr="00F112B6">
        <w:rPr>
          <w:rFonts w:ascii="Times New Roman" w:eastAsia="Times New Roman" w:hAnsi="Times New Roman" w:cs="Times New Roman"/>
          <w:sz w:val="24"/>
          <w:szCs w:val="24"/>
          <w:lang w:val="en-US" w:eastAsia="en-IE"/>
        </w:rPr>
        <w:t>Sebba</w:t>
      </w:r>
      <w:proofErr w:type="spellEnd"/>
      <w:r w:rsidRPr="00F112B6">
        <w:rPr>
          <w:rFonts w:ascii="Times New Roman" w:eastAsia="Times New Roman" w:hAnsi="Times New Roman" w:cs="Times New Roman"/>
          <w:sz w:val="24"/>
          <w:szCs w:val="24"/>
          <w:lang w:val="en-US" w:eastAsia="en-IE"/>
        </w:rPr>
        <w:t xml:space="preserve"> et al., 2017). This intersects with increasing regulatio</w:t>
      </w:r>
      <w:r w:rsidR="00A71494">
        <w:rPr>
          <w:rFonts w:ascii="Times New Roman" w:eastAsia="Times New Roman" w:hAnsi="Times New Roman" w:cs="Times New Roman"/>
          <w:sz w:val="24"/>
          <w:szCs w:val="24"/>
          <w:lang w:val="en-US" w:eastAsia="en-IE"/>
        </w:rPr>
        <w:t xml:space="preserve">n and </w:t>
      </w:r>
      <w:proofErr w:type="spellStart"/>
      <w:r w:rsidR="00A71494">
        <w:rPr>
          <w:rFonts w:ascii="Times New Roman" w:eastAsia="Times New Roman" w:hAnsi="Times New Roman" w:cs="Times New Roman"/>
          <w:sz w:val="24"/>
          <w:szCs w:val="24"/>
          <w:lang w:val="en-US" w:eastAsia="en-IE"/>
        </w:rPr>
        <w:t>bureaucratis</w:t>
      </w:r>
      <w:r w:rsidRPr="00F112B6">
        <w:rPr>
          <w:rFonts w:ascii="Times New Roman" w:eastAsia="Times New Roman" w:hAnsi="Times New Roman" w:cs="Times New Roman"/>
          <w:sz w:val="24"/>
          <w:szCs w:val="24"/>
          <w:lang w:val="en-US" w:eastAsia="en-IE"/>
        </w:rPr>
        <w:t>ation</w:t>
      </w:r>
      <w:proofErr w:type="spellEnd"/>
      <w:r w:rsidRPr="00F112B6">
        <w:rPr>
          <w:rFonts w:ascii="Times New Roman" w:eastAsia="Times New Roman" w:hAnsi="Times New Roman" w:cs="Times New Roman"/>
          <w:sz w:val="24"/>
          <w:szCs w:val="24"/>
          <w:lang w:val="en-US" w:eastAsia="en-IE"/>
        </w:rPr>
        <w:t xml:space="preserve"> of social services that can place staff under increased pressure (</w:t>
      </w:r>
      <w:r w:rsidR="00F52870">
        <w:rPr>
          <w:rFonts w:ascii="Times New Roman" w:eastAsia="Times New Roman" w:hAnsi="Times New Roman" w:cs="Times New Roman"/>
          <w:sz w:val="24"/>
          <w:szCs w:val="24"/>
          <w:lang w:val="en-US" w:eastAsia="en-IE"/>
        </w:rPr>
        <w:t>Flynn &amp; Whelan</w:t>
      </w:r>
      <w:r w:rsidR="001844B4">
        <w:rPr>
          <w:rFonts w:ascii="Times New Roman" w:eastAsia="Times New Roman" w:hAnsi="Times New Roman" w:cs="Times New Roman"/>
          <w:sz w:val="24"/>
          <w:szCs w:val="24"/>
          <w:lang w:val="en-US" w:eastAsia="en-IE"/>
        </w:rPr>
        <w:t>, 202</w:t>
      </w:r>
      <w:r w:rsidR="00F52870">
        <w:rPr>
          <w:rFonts w:ascii="Times New Roman" w:eastAsia="Times New Roman" w:hAnsi="Times New Roman" w:cs="Times New Roman"/>
          <w:sz w:val="24"/>
          <w:szCs w:val="24"/>
          <w:lang w:val="en-US" w:eastAsia="en-IE"/>
        </w:rPr>
        <w:t>4</w:t>
      </w:r>
      <w:r w:rsidRPr="00F112B6">
        <w:rPr>
          <w:rFonts w:ascii="Times New Roman" w:eastAsia="Times New Roman" w:hAnsi="Times New Roman" w:cs="Times New Roman"/>
          <w:sz w:val="24"/>
          <w:szCs w:val="24"/>
          <w:lang w:val="en-US" w:eastAsia="en-IE"/>
        </w:rPr>
        <w:t>).</w:t>
      </w:r>
      <w:r w:rsidRPr="00F112B6">
        <w:rPr>
          <w:rFonts w:ascii="Times New Roman" w:eastAsia="Times New Roman" w:hAnsi="Times New Roman" w:cs="Times New Roman"/>
          <w:sz w:val="24"/>
          <w:szCs w:val="24"/>
          <w:lang w:eastAsia="en-IE"/>
        </w:rPr>
        <w:t> </w:t>
      </w:r>
    </w:p>
    <w:p w14:paraId="1E9D11AB" w14:textId="77777777" w:rsidR="00F112B6" w:rsidRPr="00F112B6" w:rsidRDefault="00F112B6" w:rsidP="00F112B6">
      <w:pPr>
        <w:spacing w:after="0" w:line="240" w:lineRule="auto"/>
        <w:ind w:firstLine="720"/>
        <w:jc w:val="both"/>
        <w:textAlignment w:val="baseline"/>
        <w:rPr>
          <w:rFonts w:ascii="Segoe UI" w:eastAsia="Times New Roman" w:hAnsi="Segoe UI" w:cs="Segoe UI"/>
          <w:sz w:val="18"/>
          <w:szCs w:val="18"/>
          <w:lang w:eastAsia="en-IE"/>
        </w:rPr>
      </w:pPr>
      <w:r w:rsidRPr="00F112B6">
        <w:rPr>
          <w:rFonts w:ascii="Times New Roman" w:eastAsia="Times New Roman" w:hAnsi="Times New Roman" w:cs="Times New Roman"/>
          <w:sz w:val="24"/>
          <w:szCs w:val="24"/>
          <w:lang w:val="en-US" w:eastAsia="en-IE"/>
        </w:rPr>
        <w:t>With this established, the fourth proposition that has been outlined in this section is one that accords value to both hard and soft outcomes in social care. Through explicitly and exhaustively doing so, good implementation of outcomes in social care practice is thereby encouraged, whilst protecting the ethos as well as the emotional and intellectual atmosphere of frontline practice. </w:t>
      </w:r>
      <w:r w:rsidRPr="00F112B6">
        <w:rPr>
          <w:rFonts w:ascii="Times New Roman" w:eastAsia="Times New Roman" w:hAnsi="Times New Roman" w:cs="Times New Roman"/>
          <w:sz w:val="24"/>
          <w:szCs w:val="24"/>
          <w:lang w:eastAsia="en-IE"/>
        </w:rPr>
        <w:t> </w:t>
      </w:r>
    </w:p>
    <w:p w14:paraId="0ABB84CC" w14:textId="77777777" w:rsidR="00F112B6" w:rsidRPr="00F112B6" w:rsidRDefault="00F112B6" w:rsidP="00F112B6">
      <w:pPr>
        <w:spacing w:after="0" w:line="240" w:lineRule="auto"/>
        <w:ind w:firstLine="720"/>
        <w:jc w:val="both"/>
        <w:textAlignment w:val="baseline"/>
        <w:rPr>
          <w:rFonts w:ascii="Segoe UI" w:eastAsia="Times New Roman" w:hAnsi="Segoe UI" w:cs="Segoe UI"/>
          <w:sz w:val="18"/>
          <w:szCs w:val="18"/>
          <w:lang w:eastAsia="en-IE"/>
        </w:rPr>
      </w:pPr>
      <w:r w:rsidRPr="00F112B6">
        <w:rPr>
          <w:rFonts w:ascii="Times New Roman" w:eastAsia="Times New Roman" w:hAnsi="Times New Roman" w:cs="Times New Roman"/>
          <w:sz w:val="24"/>
          <w:szCs w:val="24"/>
          <w:lang w:eastAsia="en-IE"/>
        </w:rPr>
        <w:t> </w:t>
      </w:r>
    </w:p>
    <w:p w14:paraId="56E23803" w14:textId="77777777" w:rsidR="00F112B6" w:rsidRPr="00F112B6" w:rsidRDefault="00F112B6" w:rsidP="00F112B6">
      <w:pPr>
        <w:spacing w:after="0" w:line="240" w:lineRule="auto"/>
        <w:jc w:val="both"/>
        <w:textAlignment w:val="baseline"/>
        <w:rPr>
          <w:rFonts w:ascii="Segoe UI" w:eastAsia="Times New Roman" w:hAnsi="Segoe UI" w:cs="Segoe UI"/>
          <w:sz w:val="18"/>
          <w:szCs w:val="18"/>
          <w:lang w:eastAsia="en-IE"/>
        </w:rPr>
      </w:pPr>
      <w:r w:rsidRPr="00F112B6">
        <w:rPr>
          <w:rFonts w:ascii="Times New Roman" w:eastAsia="Times New Roman" w:hAnsi="Times New Roman" w:cs="Times New Roman"/>
          <w:b/>
          <w:bCs/>
          <w:sz w:val="24"/>
          <w:szCs w:val="24"/>
          <w:lang w:val="en-US" w:eastAsia="en-IE"/>
        </w:rPr>
        <w:t>Conclusion </w:t>
      </w:r>
      <w:r w:rsidRPr="00F112B6">
        <w:rPr>
          <w:rFonts w:ascii="Times New Roman" w:eastAsia="Times New Roman" w:hAnsi="Times New Roman" w:cs="Times New Roman"/>
          <w:sz w:val="24"/>
          <w:szCs w:val="24"/>
          <w:lang w:eastAsia="en-IE"/>
        </w:rPr>
        <w:t> </w:t>
      </w:r>
    </w:p>
    <w:p w14:paraId="3F8BA3E1" w14:textId="77777777" w:rsidR="00F112B6" w:rsidRPr="00F112B6" w:rsidRDefault="00F112B6" w:rsidP="00F112B6">
      <w:pPr>
        <w:spacing w:after="0" w:line="240" w:lineRule="auto"/>
        <w:jc w:val="both"/>
        <w:textAlignment w:val="baseline"/>
        <w:rPr>
          <w:rFonts w:ascii="Segoe UI" w:eastAsia="Times New Roman" w:hAnsi="Segoe UI" w:cs="Segoe UI"/>
          <w:sz w:val="18"/>
          <w:szCs w:val="18"/>
          <w:lang w:eastAsia="en-IE"/>
        </w:rPr>
      </w:pPr>
      <w:r w:rsidRPr="00F112B6">
        <w:rPr>
          <w:rFonts w:ascii="Times New Roman" w:eastAsia="Times New Roman" w:hAnsi="Times New Roman" w:cs="Times New Roman"/>
          <w:sz w:val="24"/>
          <w:szCs w:val="24"/>
          <w:lang w:eastAsia="en-IE"/>
        </w:rPr>
        <w:t> </w:t>
      </w:r>
    </w:p>
    <w:p w14:paraId="6B1AD1F1" w14:textId="0FE56B61" w:rsidR="00F112B6" w:rsidRPr="00F112B6" w:rsidRDefault="00F112B6" w:rsidP="00E95E18">
      <w:pPr>
        <w:spacing w:after="0" w:line="240" w:lineRule="auto"/>
        <w:ind w:firstLine="720"/>
        <w:jc w:val="both"/>
        <w:textAlignment w:val="baseline"/>
        <w:rPr>
          <w:rFonts w:ascii="Segoe UI" w:eastAsia="Times New Roman" w:hAnsi="Segoe UI" w:cs="Segoe UI"/>
          <w:sz w:val="18"/>
          <w:szCs w:val="18"/>
          <w:lang w:eastAsia="en-IE"/>
        </w:rPr>
      </w:pPr>
      <w:r w:rsidRPr="00F112B6">
        <w:rPr>
          <w:rFonts w:ascii="Times New Roman" w:eastAsia="Times New Roman" w:hAnsi="Times New Roman" w:cs="Times New Roman"/>
          <w:sz w:val="24"/>
          <w:szCs w:val="24"/>
          <w:lang w:val="en-US" w:eastAsia="en-IE"/>
        </w:rPr>
        <w:t>The central purpose of this article has been to present findings of a review on outcomes measurement in social care services. Within this, the specific intention was to present key lessons from the current best evidence. Having undertaken this work, it is arguably conclusive that whilst outcomes measurement in social care may be challenging and complex, there are factors associated with its success that can be fostered. This includes training and education for staff on EBP and outcomes measurement (Gray et al., 2012; Hood et al., 2020; Marks, 2002; Oh et al., 2021), good supervision systems (Gray et al., 2012</w:t>
      </w:r>
      <w:r w:rsidR="00337B5B">
        <w:rPr>
          <w:rFonts w:ascii="Times New Roman" w:eastAsia="Times New Roman" w:hAnsi="Times New Roman" w:cs="Times New Roman"/>
          <w:sz w:val="24"/>
          <w:szCs w:val="24"/>
          <w:lang w:val="en-US" w:eastAsia="en-IE"/>
        </w:rPr>
        <w:t>;</w:t>
      </w:r>
      <w:r w:rsidRPr="00F112B6">
        <w:rPr>
          <w:rFonts w:ascii="Times New Roman" w:eastAsia="Times New Roman" w:hAnsi="Times New Roman" w:cs="Times New Roman"/>
          <w:sz w:val="24"/>
          <w:szCs w:val="24"/>
          <w:lang w:val="en-US" w:eastAsia="en-IE"/>
        </w:rPr>
        <w:t xml:space="preserve"> Monson et al., 2022), and embedding care and critical thinking into the design of outcomes to anticipate and cater to the complexities of practice (Forrester, 2017). </w:t>
      </w:r>
      <w:r w:rsidRPr="00F112B6">
        <w:rPr>
          <w:rFonts w:ascii="Times New Roman" w:eastAsia="Times New Roman" w:hAnsi="Times New Roman" w:cs="Times New Roman"/>
          <w:sz w:val="24"/>
          <w:szCs w:val="24"/>
          <w:lang w:eastAsia="en-IE"/>
        </w:rPr>
        <w:t> </w:t>
      </w:r>
    </w:p>
    <w:p w14:paraId="7EF4F745" w14:textId="0B94C93F" w:rsidR="00F112B6" w:rsidRDefault="00F112B6" w:rsidP="00F112B6">
      <w:pPr>
        <w:spacing w:after="0" w:line="240" w:lineRule="auto"/>
        <w:ind w:firstLine="720"/>
        <w:jc w:val="both"/>
        <w:textAlignment w:val="baseline"/>
        <w:rPr>
          <w:rFonts w:ascii="Times New Roman" w:eastAsia="Times New Roman" w:hAnsi="Times New Roman" w:cs="Times New Roman"/>
          <w:sz w:val="24"/>
          <w:szCs w:val="24"/>
          <w:lang w:eastAsia="en-IE"/>
        </w:rPr>
      </w:pPr>
      <w:r w:rsidRPr="00F112B6">
        <w:rPr>
          <w:rFonts w:ascii="Times New Roman" w:eastAsia="Times New Roman" w:hAnsi="Times New Roman" w:cs="Times New Roman"/>
          <w:sz w:val="24"/>
          <w:szCs w:val="24"/>
          <w:lang w:val="en-US" w:eastAsia="en-IE"/>
        </w:rPr>
        <w:t>In looking to the future, it appears as though outcomes measurement will continue to feature within a wider performance management agenda for the public sector (Rees, 2013). Within this, social care workers and managers will be held to account for whether they accomplished what they set ou</w:t>
      </w:r>
      <w:r w:rsidR="00A71494">
        <w:rPr>
          <w:rFonts w:ascii="Times New Roman" w:eastAsia="Times New Roman" w:hAnsi="Times New Roman" w:cs="Times New Roman"/>
          <w:sz w:val="24"/>
          <w:szCs w:val="24"/>
          <w:lang w:val="en-US" w:eastAsia="en-IE"/>
        </w:rPr>
        <w:t xml:space="preserve">t to do in line with the </w:t>
      </w:r>
      <w:proofErr w:type="spellStart"/>
      <w:r w:rsidR="00A71494">
        <w:rPr>
          <w:rFonts w:ascii="Times New Roman" w:eastAsia="Times New Roman" w:hAnsi="Times New Roman" w:cs="Times New Roman"/>
          <w:sz w:val="24"/>
          <w:szCs w:val="24"/>
          <w:lang w:val="en-US" w:eastAsia="en-IE"/>
        </w:rPr>
        <w:t>organis</w:t>
      </w:r>
      <w:r w:rsidRPr="00F112B6">
        <w:rPr>
          <w:rFonts w:ascii="Times New Roman" w:eastAsia="Times New Roman" w:hAnsi="Times New Roman" w:cs="Times New Roman"/>
          <w:sz w:val="24"/>
          <w:szCs w:val="24"/>
          <w:lang w:val="en-US" w:eastAsia="en-IE"/>
        </w:rPr>
        <w:t>ational</w:t>
      </w:r>
      <w:proofErr w:type="spellEnd"/>
      <w:r w:rsidRPr="00F112B6">
        <w:rPr>
          <w:rFonts w:ascii="Times New Roman" w:eastAsia="Times New Roman" w:hAnsi="Times New Roman" w:cs="Times New Roman"/>
          <w:sz w:val="24"/>
          <w:szCs w:val="24"/>
          <w:lang w:val="en-US" w:eastAsia="en-IE"/>
        </w:rPr>
        <w:t xml:space="preserve"> or agency mandate. In this </w:t>
      </w:r>
      <w:r w:rsidRPr="00F112B6">
        <w:rPr>
          <w:rFonts w:ascii="Times New Roman" w:eastAsia="Times New Roman" w:hAnsi="Times New Roman" w:cs="Times New Roman"/>
          <w:sz w:val="24"/>
          <w:szCs w:val="24"/>
          <w:lang w:val="en-US" w:eastAsia="en-IE"/>
        </w:rPr>
        <w:lastRenderedPageBreak/>
        <w:t>context, the human reality of the work ought not to be forgotten: Whether referring to staff feeling valued about the more hidden and immeasurable aspects of their practice or referring to a service user feeling listened to and cared about. Here, it is recommended that future research ought to delve deeper into factors that would support this human reality of social care, whilst also supporting the effective implementation of outcomes measurement, in tandem. </w:t>
      </w:r>
      <w:r w:rsidRPr="00F112B6">
        <w:rPr>
          <w:rFonts w:ascii="Times New Roman" w:eastAsia="Times New Roman" w:hAnsi="Times New Roman" w:cs="Times New Roman"/>
          <w:sz w:val="24"/>
          <w:szCs w:val="24"/>
          <w:lang w:eastAsia="en-IE"/>
        </w:rPr>
        <w:t> </w:t>
      </w:r>
    </w:p>
    <w:p w14:paraId="1B867DFE" w14:textId="119C48A0" w:rsidR="00CA6548" w:rsidRDefault="00CA6548" w:rsidP="00CA6548">
      <w:pPr>
        <w:spacing w:after="0" w:line="240" w:lineRule="auto"/>
        <w:jc w:val="both"/>
        <w:textAlignment w:val="baseline"/>
        <w:rPr>
          <w:rFonts w:ascii="Times New Roman" w:eastAsia="Times New Roman" w:hAnsi="Times New Roman" w:cs="Times New Roman"/>
          <w:sz w:val="24"/>
          <w:szCs w:val="24"/>
          <w:lang w:eastAsia="en-IE"/>
        </w:rPr>
      </w:pPr>
    </w:p>
    <w:p w14:paraId="339AE350" w14:textId="5A61D0D5" w:rsidR="00CA6548" w:rsidRPr="00CA6548" w:rsidRDefault="00CA6548" w:rsidP="00CA6548">
      <w:pPr>
        <w:spacing w:after="0" w:line="240" w:lineRule="auto"/>
        <w:jc w:val="both"/>
        <w:textAlignment w:val="baseline"/>
        <w:rPr>
          <w:rFonts w:ascii="Times New Roman" w:eastAsia="Times New Roman" w:hAnsi="Times New Roman" w:cs="Times New Roman"/>
          <w:b/>
          <w:bCs/>
          <w:sz w:val="24"/>
          <w:szCs w:val="24"/>
          <w:lang w:eastAsia="en-IE"/>
        </w:rPr>
      </w:pPr>
      <w:r w:rsidRPr="00CA6548">
        <w:rPr>
          <w:rFonts w:ascii="Times New Roman" w:eastAsia="Times New Roman" w:hAnsi="Times New Roman" w:cs="Times New Roman"/>
          <w:b/>
          <w:bCs/>
          <w:sz w:val="24"/>
          <w:szCs w:val="24"/>
          <w:lang w:eastAsia="en-IE"/>
        </w:rPr>
        <w:t xml:space="preserve">Funding statement: </w:t>
      </w:r>
    </w:p>
    <w:p w14:paraId="75956733" w14:textId="7FA4F7F9" w:rsidR="00CA6548" w:rsidRDefault="00CA6548" w:rsidP="00CA6548">
      <w:pPr>
        <w:spacing w:after="0" w:line="240" w:lineRule="auto"/>
        <w:jc w:val="both"/>
        <w:textAlignment w:val="baseline"/>
        <w:rPr>
          <w:rFonts w:ascii="Times New Roman" w:eastAsia="Times New Roman" w:hAnsi="Times New Roman" w:cs="Times New Roman"/>
          <w:sz w:val="24"/>
          <w:szCs w:val="24"/>
          <w:lang w:eastAsia="en-IE"/>
        </w:rPr>
      </w:pPr>
    </w:p>
    <w:p w14:paraId="19FF5137" w14:textId="15F935D2" w:rsidR="00CA6548" w:rsidRDefault="007019DB" w:rsidP="007019DB">
      <w:pPr>
        <w:spacing w:after="0" w:line="240" w:lineRule="auto"/>
        <w:jc w:val="both"/>
        <w:textAlignment w:val="baseline"/>
        <w:rPr>
          <w:rFonts w:ascii="Times New Roman" w:eastAsia="Times New Roman" w:hAnsi="Times New Roman" w:cs="Times New Roman"/>
          <w:sz w:val="24"/>
          <w:szCs w:val="24"/>
          <w:lang w:eastAsia="en-IE"/>
        </w:rPr>
      </w:pPr>
      <w:r w:rsidRPr="007019DB">
        <w:rPr>
          <w:rFonts w:ascii="Times New Roman" w:eastAsia="Times New Roman" w:hAnsi="Times New Roman" w:cs="Times New Roman"/>
          <w:sz w:val="24"/>
          <w:szCs w:val="24"/>
          <w:lang w:eastAsia="en-IE"/>
        </w:rPr>
        <w:t xml:space="preserve">The </w:t>
      </w:r>
      <w:r>
        <w:rPr>
          <w:rFonts w:ascii="Times New Roman" w:eastAsia="Times New Roman" w:hAnsi="Times New Roman" w:cs="Times New Roman"/>
          <w:sz w:val="24"/>
          <w:szCs w:val="24"/>
          <w:lang w:eastAsia="en-IE"/>
        </w:rPr>
        <w:t xml:space="preserve">review </w:t>
      </w:r>
      <w:r w:rsidRPr="007019DB">
        <w:rPr>
          <w:rFonts w:ascii="Times New Roman" w:eastAsia="Times New Roman" w:hAnsi="Times New Roman" w:cs="Times New Roman"/>
          <w:sz w:val="24"/>
          <w:szCs w:val="24"/>
          <w:lang w:eastAsia="en-IE"/>
        </w:rPr>
        <w:t>conducted in this publication was</w:t>
      </w:r>
      <w:r>
        <w:rPr>
          <w:rFonts w:ascii="Times New Roman" w:eastAsia="Times New Roman" w:hAnsi="Times New Roman" w:cs="Times New Roman"/>
          <w:sz w:val="24"/>
          <w:szCs w:val="24"/>
          <w:lang w:eastAsia="en-IE"/>
        </w:rPr>
        <w:t xml:space="preserve"> part of a project</w:t>
      </w:r>
      <w:r w:rsidRPr="007019DB">
        <w:rPr>
          <w:rFonts w:ascii="Times New Roman" w:eastAsia="Times New Roman" w:hAnsi="Times New Roman" w:cs="Times New Roman"/>
          <w:sz w:val="24"/>
          <w:szCs w:val="24"/>
          <w:lang w:eastAsia="en-IE"/>
        </w:rPr>
        <w:t xml:space="preserve"> funded by the Irish Research Council under</w:t>
      </w:r>
      <w:r>
        <w:rPr>
          <w:rFonts w:ascii="Times New Roman" w:eastAsia="Times New Roman" w:hAnsi="Times New Roman" w:cs="Times New Roman"/>
          <w:sz w:val="24"/>
          <w:szCs w:val="24"/>
          <w:lang w:eastAsia="en-IE"/>
        </w:rPr>
        <w:t xml:space="preserve"> </w:t>
      </w:r>
      <w:r w:rsidRPr="007019DB">
        <w:rPr>
          <w:rFonts w:ascii="Times New Roman" w:eastAsia="Times New Roman" w:hAnsi="Times New Roman" w:cs="Times New Roman"/>
          <w:sz w:val="24"/>
          <w:szCs w:val="24"/>
          <w:lang w:eastAsia="en-IE"/>
        </w:rPr>
        <w:t xml:space="preserve">award number NF/2022/39270881 and by </w:t>
      </w:r>
      <w:proofErr w:type="spellStart"/>
      <w:r>
        <w:rPr>
          <w:rFonts w:ascii="Times New Roman" w:eastAsia="Times New Roman" w:hAnsi="Times New Roman" w:cs="Times New Roman"/>
          <w:sz w:val="24"/>
          <w:szCs w:val="24"/>
          <w:lang w:eastAsia="en-IE"/>
        </w:rPr>
        <w:t>Tusla</w:t>
      </w:r>
      <w:proofErr w:type="spellEnd"/>
      <w:r>
        <w:rPr>
          <w:rFonts w:ascii="Times New Roman" w:eastAsia="Times New Roman" w:hAnsi="Times New Roman" w:cs="Times New Roman"/>
          <w:sz w:val="24"/>
          <w:szCs w:val="24"/>
          <w:lang w:eastAsia="en-IE"/>
        </w:rPr>
        <w:t xml:space="preserve">, the Child and Family Agency. </w:t>
      </w:r>
    </w:p>
    <w:p w14:paraId="4D6BBF6B" w14:textId="77777777" w:rsidR="007019DB" w:rsidRPr="00F112B6" w:rsidRDefault="007019DB" w:rsidP="007019DB">
      <w:pPr>
        <w:spacing w:after="0" w:line="240" w:lineRule="auto"/>
        <w:jc w:val="both"/>
        <w:textAlignment w:val="baseline"/>
        <w:rPr>
          <w:rFonts w:ascii="Times New Roman" w:eastAsia="Times New Roman" w:hAnsi="Times New Roman" w:cs="Times New Roman"/>
          <w:sz w:val="24"/>
          <w:szCs w:val="24"/>
          <w:lang w:eastAsia="en-IE"/>
        </w:rPr>
      </w:pPr>
    </w:p>
    <w:p w14:paraId="38A8CFC8" w14:textId="77777777" w:rsidR="00F112B6" w:rsidRPr="00F112B6" w:rsidRDefault="00F112B6" w:rsidP="00F112B6">
      <w:pPr>
        <w:spacing w:after="0" w:line="240" w:lineRule="auto"/>
        <w:jc w:val="both"/>
        <w:textAlignment w:val="baseline"/>
        <w:rPr>
          <w:rFonts w:ascii="Segoe UI" w:eastAsia="Times New Roman" w:hAnsi="Segoe UI" w:cs="Segoe UI"/>
          <w:sz w:val="18"/>
          <w:szCs w:val="18"/>
          <w:lang w:eastAsia="en-IE"/>
        </w:rPr>
      </w:pPr>
      <w:r w:rsidRPr="00F112B6">
        <w:rPr>
          <w:rFonts w:ascii="Times New Roman" w:eastAsia="Times New Roman" w:hAnsi="Times New Roman" w:cs="Times New Roman"/>
          <w:b/>
          <w:bCs/>
          <w:sz w:val="24"/>
          <w:szCs w:val="24"/>
          <w:lang w:val="en-US" w:eastAsia="en-IE"/>
        </w:rPr>
        <w:t>References</w:t>
      </w:r>
      <w:r w:rsidRPr="00F112B6">
        <w:rPr>
          <w:rFonts w:ascii="Times New Roman" w:eastAsia="Times New Roman" w:hAnsi="Times New Roman" w:cs="Times New Roman"/>
          <w:sz w:val="24"/>
          <w:szCs w:val="24"/>
          <w:lang w:eastAsia="en-IE"/>
        </w:rPr>
        <w:t> </w:t>
      </w:r>
    </w:p>
    <w:p w14:paraId="00224C3F" w14:textId="3F166ADD" w:rsidR="00D734DE" w:rsidRPr="005F67C4" w:rsidRDefault="00F112B6" w:rsidP="00F112B6">
      <w:pPr>
        <w:spacing w:after="0" w:line="240" w:lineRule="auto"/>
        <w:jc w:val="both"/>
        <w:textAlignment w:val="baseline"/>
        <w:rPr>
          <w:rFonts w:ascii="Segoe UI" w:eastAsia="Times New Roman" w:hAnsi="Segoe UI" w:cs="Segoe UI"/>
          <w:sz w:val="18"/>
          <w:szCs w:val="18"/>
          <w:lang w:eastAsia="en-IE"/>
        </w:rPr>
      </w:pPr>
      <w:r w:rsidRPr="00F112B6">
        <w:rPr>
          <w:rFonts w:ascii="Times New Roman" w:eastAsia="Times New Roman" w:hAnsi="Times New Roman" w:cs="Times New Roman"/>
          <w:sz w:val="24"/>
          <w:szCs w:val="24"/>
          <w:lang w:eastAsia="en-IE"/>
        </w:rPr>
        <w:t> </w:t>
      </w:r>
    </w:p>
    <w:p w14:paraId="481D7A4B" w14:textId="77777777" w:rsidR="009D36A4" w:rsidRDefault="00F112B6" w:rsidP="009D36A4">
      <w:pPr>
        <w:ind w:left="720" w:hanging="720"/>
        <w:rPr>
          <w:rFonts w:ascii="Times New Roman" w:hAnsi="Times New Roman" w:cs="Times New Roman"/>
          <w:sz w:val="24"/>
          <w:szCs w:val="24"/>
          <w:lang w:eastAsia="en-IE"/>
        </w:rPr>
      </w:pPr>
      <w:r w:rsidRPr="00F112B6">
        <w:rPr>
          <w:rFonts w:ascii="Times New Roman" w:hAnsi="Times New Roman" w:cs="Times New Roman"/>
          <w:sz w:val="24"/>
          <w:szCs w:val="24"/>
          <w:lang w:val="en-US" w:eastAsia="en-IE"/>
        </w:rPr>
        <w:t xml:space="preserve">Benjamin, L. M. (2012). Nonprofit organizations and outcome measurement. </w:t>
      </w:r>
      <w:r w:rsidRPr="00F112B6">
        <w:rPr>
          <w:rFonts w:ascii="Times New Roman" w:hAnsi="Times New Roman" w:cs="Times New Roman"/>
          <w:i/>
          <w:iCs/>
          <w:sz w:val="24"/>
          <w:szCs w:val="24"/>
          <w:lang w:val="en-US" w:eastAsia="en-IE"/>
        </w:rPr>
        <w:t>American Journal of Evaluation,</w:t>
      </w:r>
      <w:r w:rsidRPr="00F112B6">
        <w:rPr>
          <w:rFonts w:ascii="Times New Roman" w:hAnsi="Times New Roman" w:cs="Times New Roman"/>
          <w:sz w:val="24"/>
          <w:szCs w:val="24"/>
          <w:lang w:val="en-US" w:eastAsia="en-IE"/>
        </w:rPr>
        <w:t xml:space="preserve"> 33, 431-447.</w:t>
      </w:r>
      <w:r w:rsidRPr="00F112B6">
        <w:rPr>
          <w:rFonts w:ascii="Times New Roman" w:hAnsi="Times New Roman" w:cs="Times New Roman"/>
          <w:sz w:val="24"/>
          <w:szCs w:val="24"/>
          <w:lang w:eastAsia="en-IE"/>
        </w:rPr>
        <w:t> </w:t>
      </w:r>
    </w:p>
    <w:p w14:paraId="63149303" w14:textId="77777777" w:rsidR="009D36A4" w:rsidRDefault="00F112B6" w:rsidP="009D36A4">
      <w:pPr>
        <w:ind w:left="720" w:hanging="720"/>
        <w:rPr>
          <w:rFonts w:ascii="Times New Roman" w:hAnsi="Times New Roman" w:cs="Times New Roman"/>
          <w:sz w:val="24"/>
          <w:szCs w:val="24"/>
          <w:lang w:eastAsia="en-IE"/>
        </w:rPr>
      </w:pPr>
      <w:r w:rsidRPr="00F112B6">
        <w:rPr>
          <w:rFonts w:ascii="Times New Roman" w:hAnsi="Times New Roman" w:cs="Times New Roman"/>
          <w:sz w:val="24"/>
          <w:szCs w:val="24"/>
          <w:lang w:val="en-US" w:eastAsia="en-IE"/>
        </w:rPr>
        <w:t xml:space="preserve">Bertram, R. M., Blase, K. A., &amp; </w:t>
      </w:r>
      <w:proofErr w:type="spellStart"/>
      <w:r w:rsidRPr="00F112B6">
        <w:rPr>
          <w:rFonts w:ascii="Times New Roman" w:hAnsi="Times New Roman" w:cs="Times New Roman"/>
          <w:sz w:val="24"/>
          <w:szCs w:val="24"/>
          <w:lang w:val="en-US" w:eastAsia="en-IE"/>
        </w:rPr>
        <w:t>Fixsen</w:t>
      </w:r>
      <w:proofErr w:type="spellEnd"/>
      <w:r w:rsidRPr="00F112B6">
        <w:rPr>
          <w:rFonts w:ascii="Times New Roman" w:hAnsi="Times New Roman" w:cs="Times New Roman"/>
          <w:sz w:val="24"/>
          <w:szCs w:val="24"/>
          <w:lang w:val="en-US" w:eastAsia="en-IE"/>
        </w:rPr>
        <w:t xml:space="preserve">, D. L. (2014). Improving programs and outcomes. </w:t>
      </w:r>
      <w:r w:rsidRPr="00F112B6">
        <w:rPr>
          <w:rFonts w:ascii="Times New Roman" w:hAnsi="Times New Roman" w:cs="Times New Roman"/>
          <w:i/>
          <w:iCs/>
          <w:sz w:val="24"/>
          <w:szCs w:val="24"/>
          <w:lang w:val="en-US" w:eastAsia="en-IE"/>
        </w:rPr>
        <w:t xml:space="preserve">Research on Social Work Practice, </w:t>
      </w:r>
      <w:r w:rsidRPr="00F112B6">
        <w:rPr>
          <w:rFonts w:ascii="Times New Roman" w:hAnsi="Times New Roman" w:cs="Times New Roman"/>
          <w:sz w:val="24"/>
          <w:szCs w:val="24"/>
          <w:lang w:val="en-US" w:eastAsia="en-IE"/>
        </w:rPr>
        <w:t>25, 477-487.</w:t>
      </w:r>
      <w:r w:rsidRPr="00F112B6">
        <w:rPr>
          <w:rFonts w:ascii="Times New Roman" w:hAnsi="Times New Roman" w:cs="Times New Roman"/>
          <w:sz w:val="24"/>
          <w:szCs w:val="24"/>
          <w:lang w:eastAsia="en-IE"/>
        </w:rPr>
        <w:t> </w:t>
      </w:r>
    </w:p>
    <w:p w14:paraId="28F48AFA" w14:textId="77777777" w:rsidR="009D36A4" w:rsidRDefault="00F112B6" w:rsidP="009D36A4">
      <w:pPr>
        <w:ind w:left="720" w:hanging="720"/>
        <w:rPr>
          <w:rFonts w:ascii="Times New Roman" w:hAnsi="Times New Roman" w:cs="Times New Roman"/>
          <w:sz w:val="24"/>
          <w:szCs w:val="24"/>
          <w:lang w:eastAsia="en-IE"/>
        </w:rPr>
      </w:pPr>
      <w:r w:rsidRPr="00F112B6">
        <w:rPr>
          <w:rFonts w:ascii="Times New Roman" w:hAnsi="Times New Roman" w:cs="Times New Roman"/>
          <w:sz w:val="24"/>
          <w:szCs w:val="24"/>
          <w:lang w:val="en-US" w:eastAsia="en-IE"/>
        </w:rPr>
        <w:t xml:space="preserve">Bovaird, T., &amp; Davies, R. (2011). Outcome-based service commissioning and delivery: Does it make a difference? In S. Groenveld &amp; S. Van De </w:t>
      </w:r>
      <w:proofErr w:type="spellStart"/>
      <w:r w:rsidRPr="00F112B6">
        <w:rPr>
          <w:rFonts w:ascii="Times New Roman" w:hAnsi="Times New Roman" w:cs="Times New Roman"/>
          <w:sz w:val="24"/>
          <w:szCs w:val="24"/>
          <w:lang w:val="en-US" w:eastAsia="en-IE"/>
        </w:rPr>
        <w:t>Walle</w:t>
      </w:r>
      <w:proofErr w:type="spellEnd"/>
      <w:r w:rsidRPr="00F112B6">
        <w:rPr>
          <w:rFonts w:ascii="Times New Roman" w:hAnsi="Times New Roman" w:cs="Times New Roman"/>
          <w:sz w:val="24"/>
          <w:szCs w:val="24"/>
          <w:lang w:val="en-US" w:eastAsia="en-IE"/>
        </w:rPr>
        <w:t xml:space="preserve"> (Eds.), </w:t>
      </w:r>
      <w:r w:rsidRPr="00F112B6">
        <w:rPr>
          <w:rFonts w:ascii="Times New Roman" w:hAnsi="Times New Roman" w:cs="Times New Roman"/>
          <w:i/>
          <w:iCs/>
          <w:sz w:val="24"/>
          <w:szCs w:val="24"/>
          <w:lang w:val="en-US" w:eastAsia="en-IE"/>
        </w:rPr>
        <w:t>New Steering Concepts in Public Management</w:t>
      </w:r>
      <w:r w:rsidRPr="00F112B6">
        <w:rPr>
          <w:rFonts w:ascii="Times New Roman" w:hAnsi="Times New Roman" w:cs="Times New Roman"/>
          <w:sz w:val="24"/>
          <w:szCs w:val="24"/>
          <w:lang w:val="en-US" w:eastAsia="en-IE"/>
        </w:rPr>
        <w:t xml:space="preserve"> (Vol. 21, pp. 93–114). Emerald Group Publishing Limited.</w:t>
      </w:r>
      <w:r w:rsidRPr="00F112B6">
        <w:rPr>
          <w:rFonts w:ascii="Times New Roman" w:hAnsi="Times New Roman" w:cs="Times New Roman"/>
          <w:sz w:val="24"/>
          <w:szCs w:val="24"/>
          <w:lang w:eastAsia="en-IE"/>
        </w:rPr>
        <w:t> </w:t>
      </w:r>
    </w:p>
    <w:p w14:paraId="30F9269A" w14:textId="368E4572" w:rsidR="009D36A4" w:rsidRDefault="00F112B6" w:rsidP="009D36A4">
      <w:pPr>
        <w:ind w:left="720" w:hanging="720"/>
        <w:rPr>
          <w:rFonts w:ascii="Times New Roman" w:hAnsi="Times New Roman" w:cs="Times New Roman"/>
          <w:sz w:val="24"/>
          <w:szCs w:val="24"/>
          <w:lang w:eastAsia="en-IE"/>
        </w:rPr>
      </w:pPr>
      <w:r w:rsidRPr="00F112B6">
        <w:rPr>
          <w:rFonts w:ascii="Times New Roman" w:hAnsi="Times New Roman" w:cs="Times New Roman"/>
          <w:sz w:val="24"/>
          <w:szCs w:val="24"/>
          <w:lang w:val="en-US" w:eastAsia="en-IE"/>
        </w:rPr>
        <w:t xml:space="preserve">Bovaird, T., Dickinson, H., &amp; Allen, K. (2012). </w:t>
      </w:r>
      <w:r w:rsidRPr="00F112B6">
        <w:rPr>
          <w:rFonts w:ascii="Times New Roman" w:hAnsi="Times New Roman" w:cs="Times New Roman"/>
          <w:i/>
          <w:iCs/>
          <w:sz w:val="24"/>
          <w:szCs w:val="24"/>
          <w:lang w:val="en-US" w:eastAsia="en-IE"/>
        </w:rPr>
        <w:t>Commissioning Across Government: Review of Evidence. Research Report 86.</w:t>
      </w:r>
      <w:r w:rsidRPr="00F112B6">
        <w:rPr>
          <w:rFonts w:ascii="Times New Roman" w:hAnsi="Times New Roman" w:cs="Times New Roman"/>
          <w:sz w:val="24"/>
          <w:szCs w:val="24"/>
          <w:lang w:val="en-US" w:eastAsia="en-IE"/>
        </w:rPr>
        <w:t xml:space="preserve"> Third Sector Research Centre.</w:t>
      </w:r>
      <w:r w:rsidRPr="00F112B6">
        <w:rPr>
          <w:rFonts w:ascii="Times New Roman" w:hAnsi="Times New Roman" w:cs="Times New Roman"/>
          <w:sz w:val="24"/>
          <w:szCs w:val="24"/>
          <w:lang w:eastAsia="en-IE"/>
        </w:rPr>
        <w:t> </w:t>
      </w:r>
    </w:p>
    <w:p w14:paraId="3F01A3E0" w14:textId="77777777" w:rsidR="009D36A4" w:rsidRDefault="00F112B6" w:rsidP="009D36A4">
      <w:pPr>
        <w:ind w:left="720" w:hanging="720"/>
        <w:rPr>
          <w:rFonts w:ascii="Times New Roman" w:hAnsi="Times New Roman" w:cs="Times New Roman"/>
          <w:sz w:val="24"/>
          <w:szCs w:val="24"/>
          <w:lang w:eastAsia="en-IE"/>
        </w:rPr>
      </w:pPr>
      <w:r w:rsidRPr="00F112B6">
        <w:rPr>
          <w:rFonts w:ascii="Times New Roman" w:hAnsi="Times New Roman" w:cs="Times New Roman"/>
          <w:sz w:val="24"/>
          <w:szCs w:val="24"/>
          <w:lang w:val="en-US" w:eastAsia="en-IE"/>
        </w:rPr>
        <w:t xml:space="preserve">Burton, J., &amp; Van den Broek, D. (2008). Accountable and Countable: Information Management Systems and the Bureaucratization of Social Work. </w:t>
      </w:r>
      <w:r w:rsidRPr="00F112B6">
        <w:rPr>
          <w:rFonts w:ascii="Times New Roman" w:hAnsi="Times New Roman" w:cs="Times New Roman"/>
          <w:i/>
          <w:iCs/>
          <w:sz w:val="24"/>
          <w:szCs w:val="24"/>
          <w:lang w:val="en-US" w:eastAsia="en-IE"/>
        </w:rPr>
        <w:t>British Journal of Social Work,</w:t>
      </w:r>
      <w:r w:rsidRPr="00F112B6">
        <w:rPr>
          <w:rFonts w:ascii="Times New Roman" w:hAnsi="Times New Roman" w:cs="Times New Roman"/>
          <w:sz w:val="24"/>
          <w:szCs w:val="24"/>
          <w:lang w:val="en-US" w:eastAsia="en-IE"/>
        </w:rPr>
        <w:t xml:space="preserve"> 39, 1326-1342.</w:t>
      </w:r>
      <w:r w:rsidRPr="00F112B6">
        <w:rPr>
          <w:rFonts w:ascii="Times New Roman" w:hAnsi="Times New Roman" w:cs="Times New Roman"/>
          <w:sz w:val="24"/>
          <w:szCs w:val="24"/>
          <w:lang w:eastAsia="en-IE"/>
        </w:rPr>
        <w:t> </w:t>
      </w:r>
    </w:p>
    <w:p w14:paraId="500CC293" w14:textId="7910CC2E" w:rsidR="005C26CD" w:rsidRDefault="005C26CD" w:rsidP="009D36A4">
      <w:pPr>
        <w:ind w:left="720" w:hanging="720"/>
        <w:rPr>
          <w:rFonts w:ascii="Times New Roman" w:hAnsi="Times New Roman" w:cs="Times New Roman"/>
          <w:sz w:val="24"/>
          <w:szCs w:val="24"/>
          <w:lang w:eastAsia="en-IE"/>
        </w:rPr>
      </w:pPr>
      <w:r w:rsidRPr="005C26CD">
        <w:rPr>
          <w:rFonts w:ascii="Times New Roman" w:hAnsi="Times New Roman" w:cs="Times New Roman"/>
          <w:sz w:val="24"/>
          <w:szCs w:val="24"/>
          <w:lang w:eastAsia="en-IE"/>
        </w:rPr>
        <w:t>Caffrey, L</w:t>
      </w:r>
      <w:r>
        <w:rPr>
          <w:rFonts w:ascii="Times New Roman" w:hAnsi="Times New Roman" w:cs="Times New Roman"/>
          <w:sz w:val="24"/>
          <w:szCs w:val="24"/>
          <w:lang w:eastAsia="en-IE"/>
        </w:rPr>
        <w:t xml:space="preserve">., &amp; </w:t>
      </w:r>
      <w:r w:rsidRPr="005C26CD">
        <w:rPr>
          <w:rFonts w:ascii="Times New Roman" w:hAnsi="Times New Roman" w:cs="Times New Roman"/>
          <w:sz w:val="24"/>
          <w:szCs w:val="24"/>
          <w:lang w:eastAsia="en-IE"/>
        </w:rPr>
        <w:t xml:space="preserve">Browne, F. </w:t>
      </w:r>
      <w:r>
        <w:rPr>
          <w:rFonts w:ascii="Times New Roman" w:hAnsi="Times New Roman" w:cs="Times New Roman"/>
          <w:sz w:val="24"/>
          <w:szCs w:val="24"/>
          <w:lang w:eastAsia="en-IE"/>
        </w:rPr>
        <w:t xml:space="preserve">(2023). </w:t>
      </w:r>
      <w:r w:rsidRPr="005C26CD">
        <w:rPr>
          <w:rFonts w:ascii="Times New Roman" w:hAnsi="Times New Roman" w:cs="Times New Roman"/>
          <w:sz w:val="24"/>
          <w:szCs w:val="24"/>
          <w:lang w:eastAsia="en-IE"/>
        </w:rPr>
        <w:t>The Challenge of Implementation in Complex, Adaptive Child Welfare Systems: A Realist Synthesis of Signs of Safety, Children and Youth Services Review</w:t>
      </w:r>
      <w:r>
        <w:rPr>
          <w:rFonts w:ascii="Times New Roman" w:hAnsi="Times New Roman" w:cs="Times New Roman"/>
          <w:sz w:val="24"/>
          <w:szCs w:val="24"/>
          <w:lang w:eastAsia="en-IE"/>
        </w:rPr>
        <w:t xml:space="preserve">. </w:t>
      </w:r>
      <w:r w:rsidRPr="005C26CD">
        <w:rPr>
          <w:rFonts w:ascii="Times New Roman" w:hAnsi="Times New Roman" w:cs="Times New Roman"/>
          <w:i/>
          <w:iCs/>
          <w:sz w:val="24"/>
          <w:szCs w:val="24"/>
          <w:lang w:eastAsia="en-IE"/>
        </w:rPr>
        <w:t>Children and Youth Services Review,</w:t>
      </w:r>
      <w:r>
        <w:rPr>
          <w:rFonts w:ascii="Times New Roman" w:hAnsi="Times New Roman" w:cs="Times New Roman"/>
          <w:sz w:val="24"/>
          <w:szCs w:val="24"/>
          <w:lang w:eastAsia="en-IE"/>
        </w:rPr>
        <w:t xml:space="preserve"> 150. </w:t>
      </w:r>
      <w:hyperlink r:id="rId4" w:history="1">
        <w:r w:rsidRPr="004555CE">
          <w:rPr>
            <w:rStyle w:val="Hyperlink"/>
            <w:rFonts w:ascii="Times New Roman" w:hAnsi="Times New Roman" w:cs="Times New Roman"/>
            <w:sz w:val="24"/>
            <w:szCs w:val="24"/>
            <w:lang w:eastAsia="en-IE"/>
          </w:rPr>
          <w:t>https://doi.org/10.1016/j.childyouth.2023.106992</w:t>
        </w:r>
      </w:hyperlink>
      <w:r>
        <w:rPr>
          <w:rFonts w:ascii="Times New Roman" w:hAnsi="Times New Roman" w:cs="Times New Roman"/>
          <w:sz w:val="24"/>
          <w:szCs w:val="24"/>
          <w:lang w:eastAsia="en-IE"/>
        </w:rPr>
        <w:t xml:space="preserve"> </w:t>
      </w:r>
    </w:p>
    <w:p w14:paraId="3B8375F2" w14:textId="13D64954" w:rsidR="009D36A4" w:rsidRDefault="00F112B6" w:rsidP="009D36A4">
      <w:pPr>
        <w:ind w:left="720" w:hanging="720"/>
        <w:rPr>
          <w:rFonts w:ascii="Times New Roman" w:hAnsi="Times New Roman" w:cs="Times New Roman"/>
          <w:sz w:val="24"/>
          <w:szCs w:val="24"/>
          <w:lang w:eastAsia="en-IE"/>
        </w:rPr>
      </w:pPr>
      <w:r w:rsidRPr="00F112B6">
        <w:rPr>
          <w:rFonts w:ascii="Times New Roman" w:hAnsi="Times New Roman" w:cs="Times New Roman"/>
          <w:sz w:val="24"/>
          <w:szCs w:val="24"/>
          <w:lang w:val="en-US" w:eastAsia="en-IE"/>
        </w:rPr>
        <w:t xml:space="preserve">Centre for Social Care. (2018). </w:t>
      </w:r>
      <w:r w:rsidRPr="00F112B6">
        <w:rPr>
          <w:rFonts w:ascii="Times New Roman" w:hAnsi="Times New Roman" w:cs="Times New Roman"/>
          <w:i/>
          <w:iCs/>
          <w:sz w:val="24"/>
          <w:szCs w:val="24"/>
          <w:lang w:val="en-US" w:eastAsia="en-IE"/>
        </w:rPr>
        <w:t xml:space="preserve">What Works - Centre for Social Care. </w:t>
      </w:r>
      <w:r w:rsidRPr="00F112B6">
        <w:rPr>
          <w:rFonts w:ascii="Times New Roman" w:hAnsi="Times New Roman" w:cs="Times New Roman"/>
          <w:sz w:val="24"/>
          <w:szCs w:val="24"/>
          <w:lang w:val="en-US" w:eastAsia="en-IE"/>
        </w:rPr>
        <w:t xml:space="preserve">Retrieved </w:t>
      </w:r>
      <w:r w:rsidR="00B1445B">
        <w:rPr>
          <w:rFonts w:ascii="Times New Roman" w:hAnsi="Times New Roman" w:cs="Times New Roman"/>
          <w:sz w:val="24"/>
          <w:szCs w:val="24"/>
          <w:lang w:val="en-US" w:eastAsia="en-IE"/>
        </w:rPr>
        <w:t>30</w:t>
      </w:r>
      <w:r w:rsidR="00B1445B" w:rsidRPr="00B1445B">
        <w:rPr>
          <w:rFonts w:ascii="Times New Roman" w:hAnsi="Times New Roman" w:cs="Times New Roman"/>
          <w:sz w:val="24"/>
          <w:szCs w:val="24"/>
          <w:vertAlign w:val="superscript"/>
          <w:lang w:val="en-US" w:eastAsia="en-IE"/>
        </w:rPr>
        <w:t>th</w:t>
      </w:r>
      <w:r w:rsidR="00B1445B">
        <w:rPr>
          <w:rFonts w:ascii="Times New Roman" w:hAnsi="Times New Roman" w:cs="Times New Roman"/>
          <w:sz w:val="24"/>
          <w:szCs w:val="24"/>
          <w:lang w:val="en-US" w:eastAsia="en-IE"/>
        </w:rPr>
        <w:t xml:space="preserve"> November</w:t>
      </w:r>
      <w:r w:rsidRPr="00F112B6">
        <w:rPr>
          <w:rFonts w:ascii="Times New Roman" w:hAnsi="Times New Roman" w:cs="Times New Roman"/>
          <w:sz w:val="24"/>
          <w:szCs w:val="24"/>
          <w:lang w:val="en-US" w:eastAsia="en-IE"/>
        </w:rPr>
        <w:t xml:space="preserve">, </w:t>
      </w:r>
      <w:r w:rsidR="00B1445B">
        <w:rPr>
          <w:rFonts w:ascii="Times New Roman" w:hAnsi="Times New Roman" w:cs="Times New Roman"/>
          <w:sz w:val="24"/>
          <w:szCs w:val="24"/>
          <w:lang w:val="en-US" w:eastAsia="en-IE"/>
        </w:rPr>
        <w:t>2023</w:t>
      </w:r>
      <w:r w:rsidRPr="00F112B6">
        <w:rPr>
          <w:rFonts w:ascii="Times New Roman" w:hAnsi="Times New Roman" w:cs="Times New Roman"/>
          <w:i/>
          <w:iCs/>
          <w:sz w:val="24"/>
          <w:szCs w:val="24"/>
          <w:lang w:val="en-US" w:eastAsia="en-IE"/>
        </w:rPr>
        <w:t>,</w:t>
      </w:r>
      <w:r w:rsidRPr="00F112B6">
        <w:rPr>
          <w:rFonts w:ascii="Times New Roman" w:hAnsi="Times New Roman" w:cs="Times New Roman"/>
          <w:sz w:val="24"/>
          <w:szCs w:val="24"/>
          <w:lang w:val="en-US" w:eastAsia="en-IE"/>
        </w:rPr>
        <w:t xml:space="preserve"> from https://whatworks-csc.org.uk/ </w:t>
      </w:r>
      <w:r w:rsidRPr="00F112B6">
        <w:rPr>
          <w:rFonts w:ascii="Times New Roman" w:hAnsi="Times New Roman" w:cs="Times New Roman"/>
          <w:sz w:val="24"/>
          <w:szCs w:val="24"/>
          <w:lang w:eastAsia="en-IE"/>
        </w:rPr>
        <w:t> </w:t>
      </w:r>
    </w:p>
    <w:p w14:paraId="4DE20ED1" w14:textId="77777777" w:rsidR="009D36A4" w:rsidRDefault="00F112B6" w:rsidP="009D36A4">
      <w:pPr>
        <w:ind w:left="720" w:hanging="720"/>
        <w:rPr>
          <w:rFonts w:ascii="Times New Roman" w:hAnsi="Times New Roman" w:cs="Times New Roman"/>
          <w:sz w:val="24"/>
          <w:szCs w:val="24"/>
          <w:lang w:eastAsia="en-IE"/>
        </w:rPr>
      </w:pPr>
      <w:r w:rsidRPr="00F112B6">
        <w:rPr>
          <w:rFonts w:ascii="Times New Roman" w:hAnsi="Times New Roman" w:cs="Times New Roman"/>
          <w:sz w:val="24"/>
          <w:szCs w:val="24"/>
          <w:lang w:val="en-US" w:eastAsia="en-IE"/>
        </w:rPr>
        <w:t xml:space="preserve">Cnaan, R. A. (1991). Applying Clinical Trials in Social Work Practice. </w:t>
      </w:r>
      <w:r w:rsidRPr="00F112B6">
        <w:rPr>
          <w:rFonts w:ascii="Times New Roman" w:hAnsi="Times New Roman" w:cs="Times New Roman"/>
          <w:i/>
          <w:iCs/>
          <w:sz w:val="24"/>
          <w:szCs w:val="24"/>
          <w:lang w:val="en-US" w:eastAsia="en-IE"/>
        </w:rPr>
        <w:t>Research on Social Work Practice,</w:t>
      </w:r>
      <w:r w:rsidRPr="00F112B6">
        <w:rPr>
          <w:rFonts w:ascii="Times New Roman" w:hAnsi="Times New Roman" w:cs="Times New Roman"/>
          <w:sz w:val="24"/>
          <w:szCs w:val="24"/>
          <w:lang w:val="en-US" w:eastAsia="en-IE"/>
        </w:rPr>
        <w:t xml:space="preserve"> 1, 139-161.</w:t>
      </w:r>
      <w:r w:rsidRPr="00F112B6">
        <w:rPr>
          <w:rFonts w:ascii="Times New Roman" w:hAnsi="Times New Roman" w:cs="Times New Roman"/>
          <w:sz w:val="24"/>
          <w:szCs w:val="24"/>
          <w:lang w:eastAsia="en-IE"/>
        </w:rPr>
        <w:t> </w:t>
      </w:r>
    </w:p>
    <w:p w14:paraId="1E89A3D4" w14:textId="77777777" w:rsidR="009D36A4" w:rsidRDefault="00F112B6" w:rsidP="009D36A4">
      <w:pPr>
        <w:ind w:left="720" w:hanging="720"/>
        <w:rPr>
          <w:rFonts w:ascii="Times New Roman" w:hAnsi="Times New Roman" w:cs="Times New Roman"/>
          <w:sz w:val="24"/>
          <w:szCs w:val="24"/>
          <w:lang w:eastAsia="en-IE"/>
        </w:rPr>
      </w:pPr>
      <w:proofErr w:type="spellStart"/>
      <w:r w:rsidRPr="00F112B6">
        <w:rPr>
          <w:rFonts w:ascii="Times New Roman" w:hAnsi="Times New Roman" w:cs="Times New Roman"/>
          <w:sz w:val="24"/>
          <w:szCs w:val="24"/>
          <w:lang w:val="en-US" w:eastAsia="en-IE"/>
        </w:rPr>
        <w:t>Côté</w:t>
      </w:r>
      <w:proofErr w:type="spellEnd"/>
      <w:r w:rsidRPr="00F112B6">
        <w:rPr>
          <w:rFonts w:ascii="Times New Roman" w:hAnsi="Times New Roman" w:cs="Times New Roman"/>
          <w:sz w:val="24"/>
          <w:szCs w:val="24"/>
          <w:lang w:val="en-US" w:eastAsia="en-IE"/>
        </w:rPr>
        <w:t xml:space="preserve">, M. K., &amp; </w:t>
      </w:r>
      <w:proofErr w:type="spellStart"/>
      <w:r w:rsidRPr="00F112B6">
        <w:rPr>
          <w:rFonts w:ascii="Times New Roman" w:hAnsi="Times New Roman" w:cs="Times New Roman"/>
          <w:sz w:val="24"/>
          <w:szCs w:val="24"/>
          <w:lang w:val="en-US" w:eastAsia="en-IE"/>
        </w:rPr>
        <w:t>Gagné</w:t>
      </w:r>
      <w:proofErr w:type="spellEnd"/>
      <w:r w:rsidRPr="00F112B6">
        <w:rPr>
          <w:rFonts w:ascii="Times New Roman" w:hAnsi="Times New Roman" w:cs="Times New Roman"/>
          <w:sz w:val="24"/>
          <w:szCs w:val="24"/>
          <w:lang w:val="en-US" w:eastAsia="en-IE"/>
        </w:rPr>
        <w:t xml:space="preserve">, M. H. (2020). Diversity in practitioners' perspectives on the implementation of the evidence‐based Triple P—Positive Parenting Program. </w:t>
      </w:r>
      <w:r w:rsidRPr="00F112B6">
        <w:rPr>
          <w:rFonts w:ascii="Times New Roman" w:hAnsi="Times New Roman" w:cs="Times New Roman"/>
          <w:i/>
          <w:iCs/>
          <w:sz w:val="24"/>
          <w:szCs w:val="24"/>
          <w:lang w:val="en-US" w:eastAsia="en-IE"/>
        </w:rPr>
        <w:t>Journal of Community &amp; Applied Social Psychology,</w:t>
      </w:r>
      <w:r w:rsidRPr="00F112B6">
        <w:rPr>
          <w:rFonts w:ascii="Times New Roman" w:hAnsi="Times New Roman" w:cs="Times New Roman"/>
          <w:sz w:val="24"/>
          <w:szCs w:val="24"/>
          <w:lang w:val="en-US" w:eastAsia="en-IE"/>
        </w:rPr>
        <w:t xml:space="preserve"> 30, 480-493.</w:t>
      </w:r>
      <w:r w:rsidRPr="00F112B6">
        <w:rPr>
          <w:rFonts w:ascii="Times New Roman" w:hAnsi="Times New Roman" w:cs="Times New Roman"/>
          <w:sz w:val="24"/>
          <w:szCs w:val="24"/>
          <w:lang w:eastAsia="en-IE"/>
        </w:rPr>
        <w:t> </w:t>
      </w:r>
    </w:p>
    <w:p w14:paraId="16547785" w14:textId="77777777" w:rsidR="009D36A4" w:rsidRDefault="00F112B6" w:rsidP="009D36A4">
      <w:pPr>
        <w:ind w:left="720" w:hanging="720"/>
        <w:rPr>
          <w:rFonts w:ascii="Times New Roman" w:hAnsi="Times New Roman" w:cs="Times New Roman"/>
          <w:sz w:val="24"/>
          <w:szCs w:val="24"/>
          <w:lang w:eastAsia="en-IE"/>
        </w:rPr>
      </w:pPr>
      <w:r w:rsidRPr="00F112B6">
        <w:rPr>
          <w:rFonts w:ascii="Times New Roman" w:hAnsi="Times New Roman" w:cs="Times New Roman"/>
          <w:sz w:val="24"/>
          <w:szCs w:val="24"/>
          <w:lang w:val="en-US" w:eastAsia="en-IE"/>
        </w:rPr>
        <w:t xml:space="preserve">Crawford, L., &amp; Pollack, J. (2004). Hard and soft projects: A framework for analysis. </w:t>
      </w:r>
      <w:r w:rsidRPr="00F112B6">
        <w:rPr>
          <w:rFonts w:ascii="Times New Roman" w:hAnsi="Times New Roman" w:cs="Times New Roman"/>
          <w:i/>
          <w:iCs/>
          <w:sz w:val="24"/>
          <w:szCs w:val="24"/>
          <w:lang w:val="en-US" w:eastAsia="en-IE"/>
        </w:rPr>
        <w:t xml:space="preserve">International Journal of Project Management, </w:t>
      </w:r>
      <w:r w:rsidRPr="00F112B6">
        <w:rPr>
          <w:rFonts w:ascii="Times New Roman" w:hAnsi="Times New Roman" w:cs="Times New Roman"/>
          <w:sz w:val="24"/>
          <w:szCs w:val="24"/>
          <w:lang w:val="en-US" w:eastAsia="en-IE"/>
        </w:rPr>
        <w:t>22, 645-653.</w:t>
      </w:r>
      <w:r w:rsidRPr="00F112B6">
        <w:rPr>
          <w:rFonts w:ascii="Times New Roman" w:hAnsi="Times New Roman" w:cs="Times New Roman"/>
          <w:sz w:val="24"/>
          <w:szCs w:val="24"/>
          <w:lang w:eastAsia="en-IE"/>
        </w:rPr>
        <w:t> </w:t>
      </w:r>
    </w:p>
    <w:p w14:paraId="4D9E9FB9" w14:textId="77777777" w:rsidR="009D36A4" w:rsidRDefault="00F112B6" w:rsidP="009D36A4">
      <w:pPr>
        <w:ind w:left="720" w:hanging="720"/>
        <w:rPr>
          <w:rFonts w:ascii="Times New Roman" w:hAnsi="Times New Roman" w:cs="Times New Roman"/>
          <w:sz w:val="24"/>
          <w:szCs w:val="24"/>
          <w:lang w:eastAsia="en-IE"/>
        </w:rPr>
      </w:pPr>
      <w:r w:rsidRPr="00F112B6">
        <w:rPr>
          <w:rFonts w:ascii="Times New Roman" w:hAnsi="Times New Roman" w:cs="Times New Roman"/>
          <w:sz w:val="24"/>
          <w:szCs w:val="24"/>
          <w:lang w:val="en-US" w:eastAsia="en-IE"/>
        </w:rPr>
        <w:t xml:space="preserve">Day, L., Bryson, C., White, C., Purdon, S., Bewley, H., Kircher Sala, L., &amp; </w:t>
      </w:r>
      <w:proofErr w:type="spellStart"/>
      <w:r w:rsidRPr="00F112B6">
        <w:rPr>
          <w:rFonts w:ascii="Times New Roman" w:hAnsi="Times New Roman" w:cs="Times New Roman"/>
          <w:sz w:val="24"/>
          <w:szCs w:val="24"/>
          <w:lang w:val="en-US" w:eastAsia="en-IE"/>
        </w:rPr>
        <w:t>Portes</w:t>
      </w:r>
      <w:proofErr w:type="spellEnd"/>
      <w:r w:rsidRPr="00F112B6">
        <w:rPr>
          <w:rFonts w:ascii="Times New Roman" w:hAnsi="Times New Roman" w:cs="Times New Roman"/>
          <w:sz w:val="24"/>
          <w:szCs w:val="24"/>
          <w:lang w:val="en-US" w:eastAsia="en-IE"/>
        </w:rPr>
        <w:t xml:space="preserve">, J. (2016). </w:t>
      </w:r>
      <w:r w:rsidRPr="00F112B6">
        <w:rPr>
          <w:rFonts w:ascii="Times New Roman" w:hAnsi="Times New Roman" w:cs="Times New Roman"/>
          <w:i/>
          <w:iCs/>
          <w:sz w:val="24"/>
          <w:szCs w:val="24"/>
          <w:lang w:val="en-US" w:eastAsia="en-IE"/>
        </w:rPr>
        <w:t xml:space="preserve">National Evaluation of the Troubled Families </w:t>
      </w:r>
      <w:proofErr w:type="spellStart"/>
      <w:r w:rsidRPr="00F112B6">
        <w:rPr>
          <w:rFonts w:ascii="Times New Roman" w:hAnsi="Times New Roman" w:cs="Times New Roman"/>
          <w:i/>
          <w:iCs/>
          <w:sz w:val="24"/>
          <w:szCs w:val="24"/>
          <w:lang w:val="en-US" w:eastAsia="en-IE"/>
        </w:rPr>
        <w:t>Programme</w:t>
      </w:r>
      <w:proofErr w:type="spellEnd"/>
      <w:r w:rsidRPr="00F112B6">
        <w:rPr>
          <w:rFonts w:ascii="Times New Roman" w:hAnsi="Times New Roman" w:cs="Times New Roman"/>
          <w:i/>
          <w:iCs/>
          <w:sz w:val="24"/>
          <w:szCs w:val="24"/>
          <w:lang w:val="en-US" w:eastAsia="en-IE"/>
        </w:rPr>
        <w:t>: Final Synthesis Report</w:t>
      </w:r>
      <w:r w:rsidRPr="00F112B6">
        <w:rPr>
          <w:rFonts w:ascii="Times New Roman" w:hAnsi="Times New Roman" w:cs="Times New Roman"/>
          <w:sz w:val="24"/>
          <w:szCs w:val="24"/>
          <w:lang w:val="en-US" w:eastAsia="en-IE"/>
        </w:rPr>
        <w:t>. Department for Communities and Local Government.</w:t>
      </w:r>
      <w:r w:rsidRPr="00F112B6">
        <w:rPr>
          <w:rFonts w:ascii="Times New Roman" w:hAnsi="Times New Roman" w:cs="Times New Roman"/>
          <w:sz w:val="24"/>
          <w:szCs w:val="24"/>
          <w:lang w:eastAsia="en-IE"/>
        </w:rPr>
        <w:t> </w:t>
      </w:r>
    </w:p>
    <w:p w14:paraId="47090F7F" w14:textId="0B0B0221" w:rsidR="009D36A4" w:rsidRDefault="00F112B6" w:rsidP="009D36A4">
      <w:pPr>
        <w:ind w:left="720" w:hanging="720"/>
        <w:rPr>
          <w:rFonts w:ascii="Times New Roman" w:hAnsi="Times New Roman" w:cs="Times New Roman"/>
          <w:sz w:val="24"/>
          <w:szCs w:val="24"/>
          <w:lang w:eastAsia="en-IE"/>
        </w:rPr>
      </w:pPr>
      <w:r w:rsidRPr="00F112B6">
        <w:rPr>
          <w:rFonts w:ascii="Times New Roman" w:hAnsi="Times New Roman" w:cs="Times New Roman"/>
          <w:sz w:val="24"/>
          <w:szCs w:val="24"/>
          <w:lang w:val="en-US" w:eastAsia="en-IE"/>
        </w:rPr>
        <w:lastRenderedPageBreak/>
        <w:t xml:space="preserve">Department of Children and Youth Affairs. (2014). </w:t>
      </w:r>
      <w:r w:rsidRPr="00F112B6">
        <w:rPr>
          <w:rFonts w:ascii="Times New Roman" w:hAnsi="Times New Roman" w:cs="Times New Roman"/>
          <w:i/>
          <w:iCs/>
          <w:sz w:val="24"/>
          <w:szCs w:val="24"/>
          <w:lang w:val="en-US" w:eastAsia="en-IE"/>
        </w:rPr>
        <w:t>Better Outcomes Brighter Futures: The National Policy Framework for Children and Young People, 2014-2020</w:t>
      </w:r>
      <w:r w:rsidRPr="00F112B6">
        <w:rPr>
          <w:rFonts w:ascii="Times New Roman" w:hAnsi="Times New Roman" w:cs="Times New Roman"/>
          <w:sz w:val="24"/>
          <w:szCs w:val="24"/>
          <w:lang w:val="en-US" w:eastAsia="en-IE"/>
        </w:rPr>
        <w:t>. Stationery Office.</w:t>
      </w:r>
      <w:r w:rsidRPr="00F112B6">
        <w:rPr>
          <w:rFonts w:ascii="Times New Roman" w:hAnsi="Times New Roman" w:cs="Times New Roman"/>
          <w:sz w:val="24"/>
          <w:szCs w:val="24"/>
          <w:lang w:eastAsia="en-IE"/>
        </w:rPr>
        <w:t> </w:t>
      </w:r>
    </w:p>
    <w:p w14:paraId="3494D60C" w14:textId="77777777" w:rsidR="009D36A4" w:rsidRDefault="00F112B6" w:rsidP="009D36A4">
      <w:pPr>
        <w:ind w:left="720" w:hanging="720"/>
        <w:rPr>
          <w:rFonts w:ascii="Times New Roman" w:hAnsi="Times New Roman" w:cs="Times New Roman"/>
          <w:sz w:val="24"/>
          <w:szCs w:val="24"/>
          <w:lang w:eastAsia="en-IE"/>
        </w:rPr>
      </w:pPr>
      <w:r w:rsidRPr="00F112B6">
        <w:rPr>
          <w:rFonts w:ascii="Times New Roman" w:hAnsi="Times New Roman" w:cs="Times New Roman"/>
          <w:sz w:val="24"/>
          <w:szCs w:val="24"/>
          <w:lang w:val="en-US" w:eastAsia="en-IE"/>
        </w:rPr>
        <w:t xml:space="preserve">Drake, B., &amp; Hodge, D. R. (2022). Social Work at the Crossroads: The Empirical Highway or the Postmodern/Critical Off-Ramp? </w:t>
      </w:r>
      <w:r w:rsidRPr="00F112B6">
        <w:rPr>
          <w:rFonts w:ascii="Times New Roman" w:hAnsi="Times New Roman" w:cs="Times New Roman"/>
          <w:i/>
          <w:iCs/>
          <w:sz w:val="24"/>
          <w:szCs w:val="24"/>
          <w:lang w:val="en-US" w:eastAsia="en-IE"/>
        </w:rPr>
        <w:t>Research on Social Work Practice,</w:t>
      </w:r>
      <w:r w:rsidRPr="00F112B6">
        <w:rPr>
          <w:rFonts w:ascii="Times New Roman" w:hAnsi="Times New Roman" w:cs="Times New Roman"/>
          <w:sz w:val="24"/>
          <w:szCs w:val="24"/>
          <w:lang w:val="en-US" w:eastAsia="en-IE"/>
        </w:rPr>
        <w:t xml:space="preserve"> 32, 363-373.</w:t>
      </w:r>
      <w:r w:rsidRPr="00F112B6">
        <w:rPr>
          <w:rFonts w:ascii="Times New Roman" w:hAnsi="Times New Roman" w:cs="Times New Roman"/>
          <w:sz w:val="24"/>
          <w:szCs w:val="24"/>
          <w:lang w:eastAsia="en-IE"/>
        </w:rPr>
        <w:t> </w:t>
      </w:r>
    </w:p>
    <w:p w14:paraId="08864D53" w14:textId="77777777" w:rsidR="009D36A4" w:rsidRDefault="00F112B6" w:rsidP="009D36A4">
      <w:pPr>
        <w:ind w:left="720" w:hanging="720"/>
        <w:rPr>
          <w:rFonts w:ascii="Times New Roman" w:hAnsi="Times New Roman" w:cs="Times New Roman"/>
          <w:sz w:val="24"/>
          <w:szCs w:val="24"/>
          <w:lang w:eastAsia="en-IE"/>
        </w:rPr>
      </w:pPr>
      <w:proofErr w:type="spellStart"/>
      <w:r w:rsidRPr="00F112B6">
        <w:rPr>
          <w:rFonts w:ascii="Times New Roman" w:hAnsi="Times New Roman" w:cs="Times New Roman"/>
          <w:sz w:val="24"/>
          <w:szCs w:val="24"/>
          <w:lang w:val="en-US" w:eastAsia="en-IE"/>
        </w:rPr>
        <w:t>Finne</w:t>
      </w:r>
      <w:proofErr w:type="spellEnd"/>
      <w:r w:rsidRPr="00F112B6">
        <w:rPr>
          <w:rFonts w:ascii="Times New Roman" w:hAnsi="Times New Roman" w:cs="Times New Roman"/>
          <w:sz w:val="24"/>
          <w:szCs w:val="24"/>
          <w:lang w:val="en-US" w:eastAsia="en-IE"/>
        </w:rPr>
        <w:t xml:space="preserve">, J., &amp; </w:t>
      </w:r>
      <w:proofErr w:type="spellStart"/>
      <w:r w:rsidRPr="00F112B6">
        <w:rPr>
          <w:rFonts w:ascii="Times New Roman" w:hAnsi="Times New Roman" w:cs="Times New Roman"/>
          <w:sz w:val="24"/>
          <w:szCs w:val="24"/>
          <w:lang w:val="en-US" w:eastAsia="en-IE"/>
        </w:rPr>
        <w:t>Malmberg-Heimonen</w:t>
      </w:r>
      <w:proofErr w:type="spellEnd"/>
      <w:r w:rsidRPr="00F112B6">
        <w:rPr>
          <w:rFonts w:ascii="Times New Roman" w:hAnsi="Times New Roman" w:cs="Times New Roman"/>
          <w:sz w:val="24"/>
          <w:szCs w:val="24"/>
          <w:lang w:val="en-US" w:eastAsia="en-IE"/>
        </w:rPr>
        <w:t xml:space="preserve">, I. (2021). Norwegian Social Work and Child Welfare Students' Attitudes Toward Research-Supported Treatments. </w:t>
      </w:r>
      <w:r w:rsidRPr="00F112B6">
        <w:rPr>
          <w:rFonts w:ascii="Times New Roman" w:hAnsi="Times New Roman" w:cs="Times New Roman"/>
          <w:i/>
          <w:iCs/>
          <w:sz w:val="24"/>
          <w:szCs w:val="24"/>
          <w:lang w:val="en-US" w:eastAsia="en-IE"/>
        </w:rPr>
        <w:t>Journal of Evidence-Based Social Work,</w:t>
      </w:r>
      <w:r w:rsidRPr="00F112B6">
        <w:rPr>
          <w:rFonts w:ascii="Times New Roman" w:hAnsi="Times New Roman" w:cs="Times New Roman"/>
          <w:sz w:val="24"/>
          <w:szCs w:val="24"/>
          <w:lang w:val="en-US" w:eastAsia="en-IE"/>
        </w:rPr>
        <w:t xml:space="preserve"> 18, 340-352.</w:t>
      </w:r>
      <w:r w:rsidRPr="00F112B6">
        <w:rPr>
          <w:rFonts w:ascii="Times New Roman" w:hAnsi="Times New Roman" w:cs="Times New Roman"/>
          <w:sz w:val="24"/>
          <w:szCs w:val="24"/>
          <w:lang w:eastAsia="en-IE"/>
        </w:rPr>
        <w:t> </w:t>
      </w:r>
    </w:p>
    <w:p w14:paraId="2476B1DB" w14:textId="136B9D68" w:rsidR="00F52870" w:rsidRDefault="00F52870" w:rsidP="009D36A4">
      <w:pPr>
        <w:ind w:left="720" w:hanging="720"/>
        <w:rPr>
          <w:rFonts w:ascii="Times New Roman" w:hAnsi="Times New Roman" w:cs="Times New Roman"/>
          <w:sz w:val="24"/>
          <w:szCs w:val="24"/>
          <w:lang w:eastAsia="en-IE"/>
        </w:rPr>
      </w:pPr>
      <w:r>
        <w:rPr>
          <w:rFonts w:ascii="Times New Roman" w:hAnsi="Times New Roman" w:cs="Times New Roman"/>
          <w:sz w:val="24"/>
          <w:szCs w:val="24"/>
          <w:lang w:eastAsia="en-IE"/>
        </w:rPr>
        <w:t xml:space="preserve">Flynn, S., &amp; Whelan, J. (2024). </w:t>
      </w:r>
      <w:r w:rsidRPr="00F52870">
        <w:rPr>
          <w:rFonts w:ascii="Times New Roman" w:hAnsi="Times New Roman" w:cs="Times New Roman"/>
          <w:sz w:val="24"/>
          <w:szCs w:val="24"/>
          <w:lang w:eastAsia="en-IE"/>
        </w:rPr>
        <w:t>A Sociological Reading of Statutory Social Work and Irish Corporate Governmentality: On the Death of Creativity</w:t>
      </w:r>
      <w:r>
        <w:rPr>
          <w:rFonts w:ascii="Times New Roman" w:hAnsi="Times New Roman" w:cs="Times New Roman"/>
          <w:sz w:val="24"/>
          <w:szCs w:val="24"/>
          <w:lang w:eastAsia="en-IE"/>
        </w:rPr>
        <w:t xml:space="preserve">. </w:t>
      </w:r>
      <w:r w:rsidRPr="00F52870">
        <w:rPr>
          <w:rFonts w:ascii="Times New Roman" w:hAnsi="Times New Roman" w:cs="Times New Roman"/>
          <w:i/>
          <w:iCs/>
          <w:sz w:val="24"/>
          <w:szCs w:val="24"/>
          <w:lang w:eastAsia="en-IE"/>
        </w:rPr>
        <w:t xml:space="preserve">British Journal of Social Work, </w:t>
      </w:r>
      <w:r w:rsidRPr="00F52870">
        <w:rPr>
          <w:rFonts w:ascii="Times New Roman" w:hAnsi="Times New Roman" w:cs="Times New Roman"/>
          <w:sz w:val="24"/>
          <w:szCs w:val="24"/>
          <w:lang w:eastAsia="en-IE"/>
        </w:rPr>
        <w:t>54, 95-104</w:t>
      </w:r>
      <w:r>
        <w:rPr>
          <w:rFonts w:ascii="Times New Roman" w:hAnsi="Times New Roman" w:cs="Times New Roman"/>
          <w:sz w:val="24"/>
          <w:szCs w:val="24"/>
          <w:lang w:eastAsia="en-IE"/>
        </w:rPr>
        <w:t xml:space="preserve">. </w:t>
      </w:r>
    </w:p>
    <w:p w14:paraId="14DF0C2F" w14:textId="708D41E8" w:rsidR="003C1983" w:rsidRDefault="003C1983" w:rsidP="009D36A4">
      <w:pPr>
        <w:ind w:left="720" w:hanging="720"/>
        <w:rPr>
          <w:rFonts w:ascii="Times New Roman" w:hAnsi="Times New Roman" w:cs="Times New Roman"/>
          <w:sz w:val="24"/>
          <w:szCs w:val="24"/>
          <w:lang w:eastAsia="en-IE"/>
        </w:rPr>
      </w:pPr>
      <w:r w:rsidRPr="003C1983">
        <w:rPr>
          <w:rFonts w:ascii="Times New Roman" w:hAnsi="Times New Roman" w:cs="Times New Roman"/>
          <w:sz w:val="24"/>
          <w:szCs w:val="24"/>
          <w:lang w:eastAsia="en-IE"/>
        </w:rPr>
        <w:t>Flynn, S.</w:t>
      </w:r>
      <w:r>
        <w:rPr>
          <w:rFonts w:ascii="Times New Roman" w:hAnsi="Times New Roman" w:cs="Times New Roman"/>
          <w:sz w:val="24"/>
          <w:szCs w:val="24"/>
          <w:lang w:eastAsia="en-IE"/>
        </w:rPr>
        <w:t xml:space="preserve"> (2021) </w:t>
      </w:r>
      <w:r w:rsidRPr="003C1983">
        <w:rPr>
          <w:rFonts w:ascii="Times New Roman" w:hAnsi="Times New Roman" w:cs="Times New Roman"/>
          <w:sz w:val="24"/>
          <w:szCs w:val="24"/>
          <w:lang w:eastAsia="en-IE"/>
        </w:rPr>
        <w:t>Learning from the Literature on Social Work and Social Care with Children: The Utility of a Jansson Framework of Policy-Practice</w:t>
      </w:r>
      <w:r>
        <w:rPr>
          <w:rFonts w:ascii="Times New Roman" w:hAnsi="Times New Roman" w:cs="Times New Roman"/>
          <w:sz w:val="24"/>
          <w:szCs w:val="24"/>
          <w:lang w:eastAsia="en-IE"/>
        </w:rPr>
        <w:t xml:space="preserve">. </w:t>
      </w:r>
      <w:r w:rsidRPr="003C1983">
        <w:rPr>
          <w:rFonts w:ascii="Times New Roman" w:hAnsi="Times New Roman" w:cs="Times New Roman"/>
          <w:i/>
          <w:iCs/>
          <w:sz w:val="24"/>
          <w:szCs w:val="24"/>
          <w:lang w:eastAsia="en-IE"/>
        </w:rPr>
        <w:t>Child Care in Practice</w:t>
      </w:r>
      <w:r w:rsidRPr="003C1983">
        <w:rPr>
          <w:rFonts w:ascii="Times New Roman" w:hAnsi="Times New Roman" w:cs="Times New Roman"/>
          <w:sz w:val="24"/>
          <w:szCs w:val="24"/>
          <w:lang w:eastAsia="en-IE"/>
        </w:rPr>
        <w:t>, 27, 281-294</w:t>
      </w:r>
      <w:r>
        <w:rPr>
          <w:rFonts w:ascii="Times New Roman" w:hAnsi="Times New Roman" w:cs="Times New Roman"/>
          <w:sz w:val="24"/>
          <w:szCs w:val="24"/>
          <w:lang w:eastAsia="en-IE"/>
        </w:rPr>
        <w:t xml:space="preserve">. </w:t>
      </w:r>
    </w:p>
    <w:p w14:paraId="5082D8A3" w14:textId="38437BC7" w:rsidR="00F07C48" w:rsidRDefault="00F07C48" w:rsidP="009D36A4">
      <w:pPr>
        <w:ind w:left="720" w:hanging="720"/>
        <w:rPr>
          <w:rFonts w:ascii="Times New Roman" w:hAnsi="Times New Roman" w:cs="Times New Roman"/>
          <w:sz w:val="24"/>
          <w:szCs w:val="24"/>
          <w:lang w:eastAsia="en-IE"/>
        </w:rPr>
      </w:pPr>
      <w:r w:rsidRPr="00F07C48">
        <w:rPr>
          <w:rFonts w:ascii="Times New Roman" w:hAnsi="Times New Roman" w:cs="Times New Roman"/>
          <w:sz w:val="24"/>
          <w:szCs w:val="24"/>
          <w:lang w:eastAsia="en-IE"/>
        </w:rPr>
        <w:t>Flynn, S.</w:t>
      </w:r>
      <w:r>
        <w:rPr>
          <w:rFonts w:ascii="Times New Roman" w:hAnsi="Times New Roman" w:cs="Times New Roman"/>
          <w:sz w:val="24"/>
          <w:szCs w:val="24"/>
          <w:lang w:eastAsia="en-IE"/>
        </w:rPr>
        <w:t xml:space="preserve"> (2021)</w:t>
      </w:r>
      <w:r w:rsidRPr="00F07C48">
        <w:rPr>
          <w:rFonts w:ascii="Times New Roman" w:hAnsi="Times New Roman" w:cs="Times New Roman"/>
          <w:sz w:val="24"/>
          <w:szCs w:val="24"/>
          <w:lang w:eastAsia="en-IE"/>
        </w:rPr>
        <w:t xml:space="preserve"> Social Constructionism and Social Care: Literature on Evidence Informed Practice within the Professionalisation of Social Care Professionals who work with children in Ireland.</w:t>
      </w:r>
      <w:r>
        <w:rPr>
          <w:rFonts w:ascii="Times New Roman" w:hAnsi="Times New Roman" w:cs="Times New Roman"/>
          <w:sz w:val="24"/>
          <w:szCs w:val="24"/>
          <w:lang w:eastAsia="en-IE"/>
        </w:rPr>
        <w:t xml:space="preserve"> </w:t>
      </w:r>
      <w:r w:rsidRPr="00F07C48">
        <w:rPr>
          <w:rFonts w:ascii="Times New Roman" w:hAnsi="Times New Roman" w:cs="Times New Roman"/>
          <w:i/>
          <w:iCs/>
          <w:sz w:val="24"/>
          <w:szCs w:val="24"/>
          <w:lang w:eastAsia="en-IE"/>
        </w:rPr>
        <w:t>Child Care in Practice,</w:t>
      </w:r>
      <w:r w:rsidRPr="00F07C48">
        <w:rPr>
          <w:rFonts w:ascii="Times New Roman" w:hAnsi="Times New Roman" w:cs="Times New Roman"/>
          <w:sz w:val="24"/>
          <w:szCs w:val="24"/>
          <w:lang w:eastAsia="en-IE"/>
        </w:rPr>
        <w:t xml:space="preserve"> 27, 87-104</w:t>
      </w:r>
      <w:r>
        <w:rPr>
          <w:rFonts w:ascii="Times New Roman" w:hAnsi="Times New Roman" w:cs="Times New Roman"/>
          <w:sz w:val="24"/>
          <w:szCs w:val="24"/>
          <w:lang w:eastAsia="en-IE"/>
        </w:rPr>
        <w:t xml:space="preserve">. </w:t>
      </w:r>
    </w:p>
    <w:p w14:paraId="520A7CDB" w14:textId="6FED9552" w:rsidR="00F112B6" w:rsidRPr="00F112B6" w:rsidRDefault="00F112B6" w:rsidP="009D36A4">
      <w:pPr>
        <w:ind w:left="720" w:hanging="720"/>
        <w:rPr>
          <w:rFonts w:ascii="Times New Roman" w:hAnsi="Times New Roman" w:cs="Times New Roman"/>
          <w:sz w:val="24"/>
          <w:szCs w:val="24"/>
          <w:lang w:eastAsia="en-IE"/>
        </w:rPr>
      </w:pPr>
      <w:r w:rsidRPr="00F112B6">
        <w:rPr>
          <w:rFonts w:ascii="Times New Roman" w:hAnsi="Times New Roman" w:cs="Times New Roman"/>
          <w:sz w:val="24"/>
          <w:szCs w:val="24"/>
          <w:lang w:val="en-US" w:eastAsia="en-IE"/>
        </w:rPr>
        <w:t>Forrester, D. (2017). Outcomes in Children’s Social Care</w:t>
      </w:r>
      <w:r w:rsidRPr="00F112B6">
        <w:rPr>
          <w:rFonts w:ascii="Times New Roman" w:hAnsi="Times New Roman" w:cs="Times New Roman"/>
          <w:i/>
          <w:iCs/>
          <w:sz w:val="24"/>
          <w:szCs w:val="24"/>
          <w:lang w:val="en-US" w:eastAsia="en-IE"/>
        </w:rPr>
        <w:t>. Journal of Children's Services,</w:t>
      </w:r>
      <w:r w:rsidRPr="00F112B6">
        <w:rPr>
          <w:rFonts w:ascii="Times New Roman" w:hAnsi="Times New Roman" w:cs="Times New Roman"/>
          <w:sz w:val="24"/>
          <w:szCs w:val="24"/>
          <w:lang w:val="en-US" w:eastAsia="en-IE"/>
        </w:rPr>
        <w:t xml:space="preserve"> 12, 144-157. </w:t>
      </w:r>
      <w:r w:rsidRPr="00F112B6">
        <w:rPr>
          <w:rFonts w:ascii="Times New Roman" w:hAnsi="Times New Roman" w:cs="Times New Roman"/>
          <w:sz w:val="24"/>
          <w:szCs w:val="24"/>
          <w:lang w:eastAsia="en-IE"/>
        </w:rPr>
        <w:t> </w:t>
      </w:r>
    </w:p>
    <w:p w14:paraId="7764BCCA" w14:textId="0AE665DE" w:rsidR="00F112B6" w:rsidRDefault="00F112B6" w:rsidP="00C148EF">
      <w:pPr>
        <w:spacing w:after="0" w:line="240" w:lineRule="auto"/>
        <w:ind w:left="720" w:hanging="720"/>
        <w:jc w:val="both"/>
        <w:textAlignment w:val="baseline"/>
        <w:rPr>
          <w:rFonts w:ascii="Times New Roman" w:eastAsia="Times New Roman" w:hAnsi="Times New Roman" w:cs="Times New Roman"/>
          <w:sz w:val="24"/>
          <w:szCs w:val="24"/>
          <w:lang w:eastAsia="en-IE"/>
        </w:rPr>
      </w:pPr>
      <w:r w:rsidRPr="00F112B6">
        <w:rPr>
          <w:rFonts w:ascii="Times New Roman" w:eastAsia="Times New Roman" w:hAnsi="Times New Roman" w:cs="Times New Roman"/>
          <w:sz w:val="24"/>
          <w:szCs w:val="24"/>
          <w:lang w:val="en-US" w:eastAsia="en-IE"/>
        </w:rPr>
        <w:t>G</w:t>
      </w:r>
      <w:r w:rsidR="00E46522">
        <w:rPr>
          <w:rFonts w:ascii="Times New Roman" w:eastAsia="Times New Roman" w:hAnsi="Times New Roman" w:cs="Times New Roman"/>
          <w:sz w:val="24"/>
          <w:szCs w:val="24"/>
          <w:lang w:val="en-US" w:eastAsia="en-IE"/>
        </w:rPr>
        <w:t>illen</w:t>
      </w:r>
      <w:r w:rsidRPr="00F112B6">
        <w:rPr>
          <w:rFonts w:ascii="Times New Roman" w:eastAsia="Times New Roman" w:hAnsi="Times New Roman" w:cs="Times New Roman"/>
          <w:sz w:val="24"/>
          <w:szCs w:val="24"/>
          <w:lang w:val="en-US" w:eastAsia="en-IE"/>
        </w:rPr>
        <w:t xml:space="preserve">, A., </w:t>
      </w:r>
      <w:r w:rsidR="00E46522">
        <w:rPr>
          <w:rFonts w:ascii="Times New Roman" w:eastAsia="Times New Roman" w:hAnsi="Times New Roman" w:cs="Times New Roman"/>
          <w:sz w:val="24"/>
          <w:szCs w:val="24"/>
          <w:lang w:val="en-US" w:eastAsia="en-IE"/>
        </w:rPr>
        <w:t>Landy</w:t>
      </w:r>
      <w:r w:rsidRPr="00F112B6">
        <w:rPr>
          <w:rFonts w:ascii="Times New Roman" w:eastAsia="Times New Roman" w:hAnsi="Times New Roman" w:cs="Times New Roman"/>
          <w:sz w:val="24"/>
          <w:szCs w:val="24"/>
          <w:lang w:val="en-US" w:eastAsia="en-IE"/>
        </w:rPr>
        <w:t>, F., D</w:t>
      </w:r>
      <w:r w:rsidR="00E46522">
        <w:rPr>
          <w:rFonts w:ascii="Times New Roman" w:eastAsia="Times New Roman" w:hAnsi="Times New Roman" w:cs="Times New Roman"/>
          <w:sz w:val="24"/>
          <w:szCs w:val="24"/>
          <w:lang w:val="en-US" w:eastAsia="en-IE"/>
        </w:rPr>
        <w:t>evaney</w:t>
      </w:r>
      <w:r w:rsidRPr="00F112B6">
        <w:rPr>
          <w:rFonts w:ascii="Times New Roman" w:eastAsia="Times New Roman" w:hAnsi="Times New Roman" w:cs="Times New Roman"/>
          <w:sz w:val="24"/>
          <w:szCs w:val="24"/>
          <w:lang w:val="en-US" w:eastAsia="en-IE"/>
        </w:rPr>
        <w:t>, C.</w:t>
      </w:r>
      <w:r w:rsidR="00B1445B">
        <w:rPr>
          <w:rFonts w:ascii="Times New Roman" w:eastAsia="Times New Roman" w:hAnsi="Times New Roman" w:cs="Times New Roman"/>
          <w:sz w:val="24"/>
          <w:szCs w:val="24"/>
          <w:lang w:val="en-US" w:eastAsia="en-IE"/>
        </w:rPr>
        <w:t xml:space="preserve">, &amp; </w:t>
      </w:r>
      <w:r w:rsidRPr="00F112B6">
        <w:rPr>
          <w:rFonts w:ascii="Times New Roman" w:eastAsia="Times New Roman" w:hAnsi="Times New Roman" w:cs="Times New Roman"/>
          <w:sz w:val="24"/>
          <w:szCs w:val="24"/>
          <w:lang w:val="en-US" w:eastAsia="en-IE"/>
        </w:rPr>
        <w:t>C</w:t>
      </w:r>
      <w:r w:rsidR="00E46522">
        <w:rPr>
          <w:rFonts w:ascii="Times New Roman" w:eastAsia="Times New Roman" w:hAnsi="Times New Roman" w:cs="Times New Roman"/>
          <w:sz w:val="24"/>
          <w:szCs w:val="24"/>
          <w:lang w:val="en-US" w:eastAsia="en-IE"/>
        </w:rPr>
        <w:t>anavan</w:t>
      </w:r>
      <w:r w:rsidRPr="00F112B6">
        <w:rPr>
          <w:rFonts w:ascii="Times New Roman" w:eastAsia="Times New Roman" w:hAnsi="Times New Roman" w:cs="Times New Roman"/>
          <w:sz w:val="24"/>
          <w:szCs w:val="24"/>
          <w:lang w:val="en-US" w:eastAsia="en-IE"/>
        </w:rPr>
        <w:t xml:space="preserve">, J. </w:t>
      </w:r>
      <w:r w:rsidR="00E46522">
        <w:rPr>
          <w:rFonts w:ascii="Times New Roman" w:eastAsia="Times New Roman" w:hAnsi="Times New Roman" w:cs="Times New Roman"/>
          <w:sz w:val="24"/>
          <w:szCs w:val="24"/>
          <w:lang w:val="en-US" w:eastAsia="en-IE"/>
        </w:rPr>
        <w:t>(</w:t>
      </w:r>
      <w:r w:rsidRPr="00F112B6">
        <w:rPr>
          <w:rFonts w:ascii="Times New Roman" w:eastAsia="Times New Roman" w:hAnsi="Times New Roman" w:cs="Times New Roman"/>
          <w:sz w:val="24"/>
          <w:szCs w:val="24"/>
          <w:lang w:val="en-US" w:eastAsia="en-IE"/>
        </w:rPr>
        <w:t>2013</w:t>
      </w:r>
      <w:r w:rsidR="00E46522">
        <w:rPr>
          <w:rFonts w:ascii="Times New Roman" w:eastAsia="Times New Roman" w:hAnsi="Times New Roman" w:cs="Times New Roman"/>
          <w:sz w:val="24"/>
          <w:szCs w:val="24"/>
          <w:lang w:val="en-US" w:eastAsia="en-IE"/>
        </w:rPr>
        <w:t>)</w:t>
      </w:r>
      <w:r w:rsidRPr="00F112B6">
        <w:rPr>
          <w:rFonts w:ascii="Times New Roman" w:eastAsia="Times New Roman" w:hAnsi="Times New Roman" w:cs="Times New Roman"/>
          <w:sz w:val="24"/>
          <w:szCs w:val="24"/>
          <w:lang w:val="en-US" w:eastAsia="en-IE"/>
        </w:rPr>
        <w:t xml:space="preserve">. </w:t>
      </w:r>
      <w:r w:rsidRPr="00F112B6">
        <w:rPr>
          <w:rFonts w:ascii="Times New Roman" w:eastAsia="Times New Roman" w:hAnsi="Times New Roman" w:cs="Times New Roman"/>
          <w:i/>
          <w:iCs/>
          <w:sz w:val="24"/>
          <w:szCs w:val="24"/>
          <w:lang w:val="en-US" w:eastAsia="en-IE"/>
        </w:rPr>
        <w:t>Child and Family Agency Commissioning Strategy.</w:t>
      </w:r>
      <w:r w:rsidRPr="00F112B6">
        <w:rPr>
          <w:rFonts w:ascii="Times New Roman" w:eastAsia="Times New Roman" w:hAnsi="Times New Roman" w:cs="Times New Roman"/>
          <w:sz w:val="24"/>
          <w:szCs w:val="24"/>
          <w:lang w:val="en-US" w:eastAsia="en-IE"/>
        </w:rPr>
        <w:t xml:space="preserve"> Child and Family Agency.</w:t>
      </w:r>
      <w:r w:rsidRPr="00F112B6">
        <w:rPr>
          <w:rFonts w:ascii="Times New Roman" w:eastAsia="Times New Roman" w:hAnsi="Times New Roman" w:cs="Times New Roman"/>
          <w:sz w:val="24"/>
          <w:szCs w:val="24"/>
          <w:lang w:eastAsia="en-IE"/>
        </w:rPr>
        <w:t> </w:t>
      </w:r>
    </w:p>
    <w:p w14:paraId="43DE9D49" w14:textId="77777777" w:rsidR="00B1445B" w:rsidRPr="00F112B6" w:rsidRDefault="00B1445B" w:rsidP="00C148EF">
      <w:pPr>
        <w:spacing w:after="0" w:line="240" w:lineRule="auto"/>
        <w:ind w:left="720" w:hanging="720"/>
        <w:jc w:val="both"/>
        <w:textAlignment w:val="baseline"/>
        <w:rPr>
          <w:rFonts w:ascii="Segoe UI" w:eastAsia="Times New Roman" w:hAnsi="Segoe UI" w:cs="Segoe UI"/>
          <w:sz w:val="18"/>
          <w:szCs w:val="18"/>
          <w:lang w:eastAsia="en-IE"/>
        </w:rPr>
      </w:pPr>
    </w:p>
    <w:p w14:paraId="6EAB8C6A" w14:textId="2646C872" w:rsidR="00F112B6" w:rsidRDefault="00F112B6" w:rsidP="00F112B6">
      <w:pPr>
        <w:spacing w:after="0" w:line="240" w:lineRule="auto"/>
        <w:ind w:left="720" w:hanging="720"/>
        <w:jc w:val="both"/>
        <w:textAlignment w:val="baseline"/>
        <w:rPr>
          <w:rFonts w:ascii="Times New Roman" w:eastAsia="Times New Roman" w:hAnsi="Times New Roman" w:cs="Times New Roman"/>
          <w:sz w:val="24"/>
          <w:szCs w:val="24"/>
          <w:lang w:eastAsia="en-IE"/>
        </w:rPr>
      </w:pPr>
      <w:r w:rsidRPr="00F112B6">
        <w:rPr>
          <w:rFonts w:ascii="Times New Roman" w:eastAsia="Times New Roman" w:hAnsi="Times New Roman" w:cs="Times New Roman"/>
          <w:sz w:val="24"/>
          <w:szCs w:val="24"/>
          <w:lang w:val="en-US" w:eastAsia="en-IE"/>
        </w:rPr>
        <w:t>G</w:t>
      </w:r>
      <w:r w:rsidR="00B1445B">
        <w:rPr>
          <w:rFonts w:ascii="Times New Roman" w:eastAsia="Times New Roman" w:hAnsi="Times New Roman" w:cs="Times New Roman"/>
          <w:sz w:val="24"/>
          <w:szCs w:val="24"/>
          <w:lang w:val="en-US" w:eastAsia="en-IE"/>
        </w:rPr>
        <w:t>overnment Outcomes Lab</w:t>
      </w:r>
      <w:r w:rsidRPr="00F112B6">
        <w:rPr>
          <w:rFonts w:ascii="Times New Roman" w:eastAsia="Times New Roman" w:hAnsi="Times New Roman" w:cs="Times New Roman"/>
          <w:sz w:val="24"/>
          <w:szCs w:val="24"/>
          <w:lang w:val="en-US" w:eastAsia="en-IE"/>
        </w:rPr>
        <w:t xml:space="preserve"> </w:t>
      </w:r>
      <w:r w:rsidR="00B1445B">
        <w:rPr>
          <w:rFonts w:ascii="Times New Roman" w:eastAsia="Times New Roman" w:hAnsi="Times New Roman" w:cs="Times New Roman"/>
          <w:sz w:val="24"/>
          <w:szCs w:val="24"/>
          <w:lang w:val="en-US" w:eastAsia="en-IE"/>
        </w:rPr>
        <w:t>(</w:t>
      </w:r>
      <w:r w:rsidRPr="00F112B6">
        <w:rPr>
          <w:rFonts w:ascii="Times New Roman" w:eastAsia="Times New Roman" w:hAnsi="Times New Roman" w:cs="Times New Roman"/>
          <w:sz w:val="24"/>
          <w:szCs w:val="24"/>
          <w:lang w:val="en-US" w:eastAsia="en-IE"/>
        </w:rPr>
        <w:t>2019</w:t>
      </w:r>
      <w:r w:rsidR="00B1445B">
        <w:rPr>
          <w:rFonts w:ascii="Times New Roman" w:eastAsia="Times New Roman" w:hAnsi="Times New Roman" w:cs="Times New Roman"/>
          <w:sz w:val="24"/>
          <w:szCs w:val="24"/>
          <w:lang w:val="en-US" w:eastAsia="en-IE"/>
        </w:rPr>
        <w:t>)</w:t>
      </w:r>
      <w:r w:rsidRPr="00F112B6">
        <w:rPr>
          <w:rFonts w:ascii="Times New Roman" w:eastAsia="Times New Roman" w:hAnsi="Times New Roman" w:cs="Times New Roman"/>
          <w:sz w:val="24"/>
          <w:szCs w:val="24"/>
          <w:lang w:val="en-US" w:eastAsia="en-IE"/>
        </w:rPr>
        <w:t xml:space="preserve">. </w:t>
      </w:r>
      <w:r w:rsidRPr="00F112B6">
        <w:rPr>
          <w:rFonts w:ascii="Times New Roman" w:eastAsia="Times New Roman" w:hAnsi="Times New Roman" w:cs="Times New Roman"/>
          <w:i/>
          <w:iCs/>
          <w:sz w:val="24"/>
          <w:szCs w:val="24"/>
          <w:lang w:val="en-US" w:eastAsia="en-IE"/>
        </w:rPr>
        <w:t>University of Oxford.</w:t>
      </w:r>
      <w:r w:rsidRPr="00F112B6">
        <w:rPr>
          <w:rFonts w:ascii="Times New Roman" w:eastAsia="Times New Roman" w:hAnsi="Times New Roman" w:cs="Times New Roman"/>
          <w:sz w:val="24"/>
          <w:szCs w:val="24"/>
          <w:lang w:val="en-US" w:eastAsia="en-IE"/>
        </w:rPr>
        <w:t xml:space="preserve"> </w:t>
      </w:r>
      <w:r w:rsidR="00B1445B" w:rsidRPr="00F112B6">
        <w:rPr>
          <w:rFonts w:ascii="Times New Roman" w:hAnsi="Times New Roman" w:cs="Times New Roman"/>
          <w:sz w:val="24"/>
          <w:szCs w:val="24"/>
          <w:lang w:val="en-US" w:eastAsia="en-IE"/>
        </w:rPr>
        <w:t xml:space="preserve">Retrieved </w:t>
      </w:r>
      <w:r w:rsidR="00B1445B">
        <w:rPr>
          <w:rFonts w:ascii="Times New Roman" w:hAnsi="Times New Roman" w:cs="Times New Roman"/>
          <w:sz w:val="24"/>
          <w:szCs w:val="24"/>
          <w:lang w:val="en-US" w:eastAsia="en-IE"/>
        </w:rPr>
        <w:t>30</w:t>
      </w:r>
      <w:r w:rsidR="00B1445B" w:rsidRPr="00B1445B">
        <w:rPr>
          <w:rFonts w:ascii="Times New Roman" w:hAnsi="Times New Roman" w:cs="Times New Roman"/>
          <w:sz w:val="24"/>
          <w:szCs w:val="24"/>
          <w:vertAlign w:val="superscript"/>
          <w:lang w:val="en-US" w:eastAsia="en-IE"/>
        </w:rPr>
        <w:t>th</w:t>
      </w:r>
      <w:r w:rsidR="00B1445B">
        <w:rPr>
          <w:rFonts w:ascii="Times New Roman" w:hAnsi="Times New Roman" w:cs="Times New Roman"/>
          <w:sz w:val="24"/>
          <w:szCs w:val="24"/>
          <w:lang w:val="en-US" w:eastAsia="en-IE"/>
        </w:rPr>
        <w:t xml:space="preserve"> November</w:t>
      </w:r>
      <w:r w:rsidR="00B1445B" w:rsidRPr="00F112B6">
        <w:rPr>
          <w:rFonts w:ascii="Times New Roman" w:hAnsi="Times New Roman" w:cs="Times New Roman"/>
          <w:sz w:val="24"/>
          <w:szCs w:val="24"/>
          <w:lang w:val="en-US" w:eastAsia="en-IE"/>
        </w:rPr>
        <w:t xml:space="preserve">, </w:t>
      </w:r>
      <w:r w:rsidR="00B1445B">
        <w:rPr>
          <w:rFonts w:ascii="Times New Roman" w:hAnsi="Times New Roman" w:cs="Times New Roman"/>
          <w:sz w:val="24"/>
          <w:szCs w:val="24"/>
          <w:lang w:val="en-US" w:eastAsia="en-IE"/>
        </w:rPr>
        <w:t>2023</w:t>
      </w:r>
      <w:r w:rsidR="00B1445B" w:rsidRPr="00F112B6">
        <w:rPr>
          <w:rFonts w:ascii="Times New Roman" w:hAnsi="Times New Roman" w:cs="Times New Roman"/>
          <w:i/>
          <w:iCs/>
          <w:sz w:val="24"/>
          <w:szCs w:val="24"/>
          <w:lang w:val="en-US" w:eastAsia="en-IE"/>
        </w:rPr>
        <w:t>,</w:t>
      </w:r>
      <w:r w:rsidR="00B1445B" w:rsidRPr="00F112B6">
        <w:rPr>
          <w:rFonts w:ascii="Times New Roman" w:hAnsi="Times New Roman" w:cs="Times New Roman"/>
          <w:sz w:val="24"/>
          <w:szCs w:val="24"/>
          <w:lang w:val="en-US" w:eastAsia="en-IE"/>
        </w:rPr>
        <w:t xml:space="preserve"> from </w:t>
      </w:r>
      <w:hyperlink r:id="rId5" w:history="1">
        <w:r w:rsidR="00B1445B" w:rsidRPr="00F112B6">
          <w:rPr>
            <w:rStyle w:val="Hyperlink"/>
            <w:rFonts w:ascii="Times New Roman" w:eastAsia="Times New Roman" w:hAnsi="Times New Roman" w:cs="Times New Roman"/>
            <w:sz w:val="24"/>
            <w:szCs w:val="24"/>
            <w:lang w:val="en-US" w:eastAsia="en-IE"/>
          </w:rPr>
          <w:t>https://golab.bsg.ox.ac.uk/</w:t>
        </w:r>
      </w:hyperlink>
      <w:r w:rsidRPr="00F112B6">
        <w:rPr>
          <w:rFonts w:ascii="Times New Roman" w:eastAsia="Times New Roman" w:hAnsi="Times New Roman" w:cs="Times New Roman"/>
          <w:sz w:val="24"/>
          <w:szCs w:val="24"/>
          <w:lang w:eastAsia="en-IE"/>
        </w:rPr>
        <w:t> </w:t>
      </w:r>
    </w:p>
    <w:p w14:paraId="41EE9C46" w14:textId="77777777" w:rsidR="00B1445B" w:rsidRPr="00F112B6" w:rsidRDefault="00B1445B" w:rsidP="00F112B6">
      <w:pPr>
        <w:spacing w:after="0" w:line="240" w:lineRule="auto"/>
        <w:ind w:left="720" w:hanging="720"/>
        <w:jc w:val="both"/>
        <w:textAlignment w:val="baseline"/>
        <w:rPr>
          <w:rFonts w:ascii="Segoe UI" w:eastAsia="Times New Roman" w:hAnsi="Segoe UI" w:cs="Segoe UI"/>
          <w:sz w:val="18"/>
          <w:szCs w:val="18"/>
          <w:lang w:eastAsia="en-IE"/>
        </w:rPr>
      </w:pPr>
    </w:p>
    <w:p w14:paraId="4636A23D" w14:textId="6199BA0F" w:rsidR="00F112B6" w:rsidRDefault="00F112B6" w:rsidP="0019368B">
      <w:pPr>
        <w:spacing w:after="0" w:line="240" w:lineRule="auto"/>
        <w:ind w:left="720" w:hanging="720"/>
        <w:jc w:val="both"/>
        <w:textAlignment w:val="baseline"/>
        <w:rPr>
          <w:rFonts w:ascii="Times New Roman" w:eastAsia="Times New Roman" w:hAnsi="Times New Roman" w:cs="Times New Roman"/>
          <w:sz w:val="24"/>
          <w:szCs w:val="24"/>
          <w:lang w:eastAsia="en-IE"/>
        </w:rPr>
      </w:pPr>
      <w:r w:rsidRPr="00F112B6">
        <w:rPr>
          <w:rFonts w:ascii="Times New Roman" w:eastAsia="Times New Roman" w:hAnsi="Times New Roman" w:cs="Times New Roman"/>
          <w:sz w:val="24"/>
          <w:szCs w:val="24"/>
          <w:lang w:val="en-US" w:eastAsia="en-IE"/>
        </w:rPr>
        <w:t>G</w:t>
      </w:r>
      <w:r w:rsidR="0019368B">
        <w:rPr>
          <w:rFonts w:ascii="Times New Roman" w:eastAsia="Times New Roman" w:hAnsi="Times New Roman" w:cs="Times New Roman"/>
          <w:sz w:val="24"/>
          <w:szCs w:val="24"/>
          <w:lang w:val="en-US" w:eastAsia="en-IE"/>
        </w:rPr>
        <w:t>ray</w:t>
      </w:r>
      <w:r w:rsidRPr="00F112B6">
        <w:rPr>
          <w:rFonts w:ascii="Times New Roman" w:eastAsia="Times New Roman" w:hAnsi="Times New Roman" w:cs="Times New Roman"/>
          <w:sz w:val="24"/>
          <w:szCs w:val="24"/>
          <w:lang w:val="en-US" w:eastAsia="en-IE"/>
        </w:rPr>
        <w:t>, M., J</w:t>
      </w:r>
      <w:r w:rsidR="0019368B">
        <w:rPr>
          <w:rFonts w:ascii="Times New Roman" w:eastAsia="Times New Roman" w:hAnsi="Times New Roman" w:cs="Times New Roman"/>
          <w:sz w:val="24"/>
          <w:szCs w:val="24"/>
          <w:lang w:val="en-US" w:eastAsia="en-IE"/>
        </w:rPr>
        <w:t>oy</w:t>
      </w:r>
      <w:r w:rsidRPr="00F112B6">
        <w:rPr>
          <w:rFonts w:ascii="Times New Roman" w:eastAsia="Times New Roman" w:hAnsi="Times New Roman" w:cs="Times New Roman"/>
          <w:sz w:val="24"/>
          <w:szCs w:val="24"/>
          <w:lang w:val="en-US" w:eastAsia="en-IE"/>
        </w:rPr>
        <w:t>, E., P</w:t>
      </w:r>
      <w:r w:rsidR="0019368B">
        <w:rPr>
          <w:rFonts w:ascii="Times New Roman" w:eastAsia="Times New Roman" w:hAnsi="Times New Roman" w:cs="Times New Roman"/>
          <w:sz w:val="24"/>
          <w:szCs w:val="24"/>
          <w:lang w:val="en-US" w:eastAsia="en-IE"/>
        </w:rPr>
        <w:t>lath</w:t>
      </w:r>
      <w:r w:rsidRPr="00F112B6">
        <w:rPr>
          <w:rFonts w:ascii="Times New Roman" w:eastAsia="Times New Roman" w:hAnsi="Times New Roman" w:cs="Times New Roman"/>
          <w:sz w:val="24"/>
          <w:szCs w:val="24"/>
          <w:lang w:val="en-US" w:eastAsia="en-IE"/>
        </w:rPr>
        <w:t>, D.</w:t>
      </w:r>
      <w:r w:rsidR="00FA22F8">
        <w:rPr>
          <w:rFonts w:ascii="Times New Roman" w:eastAsia="Times New Roman" w:hAnsi="Times New Roman" w:cs="Times New Roman"/>
          <w:sz w:val="24"/>
          <w:szCs w:val="24"/>
          <w:lang w:val="en-US" w:eastAsia="en-IE"/>
        </w:rPr>
        <w:t>,</w:t>
      </w:r>
      <w:r w:rsidRPr="00F112B6">
        <w:rPr>
          <w:rFonts w:ascii="Times New Roman" w:eastAsia="Times New Roman" w:hAnsi="Times New Roman" w:cs="Times New Roman"/>
          <w:sz w:val="24"/>
          <w:szCs w:val="24"/>
          <w:lang w:val="en-US" w:eastAsia="en-IE"/>
        </w:rPr>
        <w:t xml:space="preserve"> &amp; W</w:t>
      </w:r>
      <w:r w:rsidR="0019368B">
        <w:rPr>
          <w:rFonts w:ascii="Times New Roman" w:eastAsia="Times New Roman" w:hAnsi="Times New Roman" w:cs="Times New Roman"/>
          <w:sz w:val="24"/>
          <w:szCs w:val="24"/>
          <w:lang w:val="en-US" w:eastAsia="en-IE"/>
        </w:rPr>
        <w:t>ebb</w:t>
      </w:r>
      <w:r w:rsidRPr="00F112B6">
        <w:rPr>
          <w:rFonts w:ascii="Times New Roman" w:eastAsia="Times New Roman" w:hAnsi="Times New Roman" w:cs="Times New Roman"/>
          <w:sz w:val="24"/>
          <w:szCs w:val="24"/>
          <w:lang w:val="en-US" w:eastAsia="en-IE"/>
        </w:rPr>
        <w:t xml:space="preserve">, S. A. </w:t>
      </w:r>
      <w:r w:rsidR="0019368B">
        <w:rPr>
          <w:rFonts w:ascii="Times New Roman" w:eastAsia="Times New Roman" w:hAnsi="Times New Roman" w:cs="Times New Roman"/>
          <w:sz w:val="24"/>
          <w:szCs w:val="24"/>
          <w:lang w:val="en-US" w:eastAsia="en-IE"/>
        </w:rPr>
        <w:t>(</w:t>
      </w:r>
      <w:r w:rsidRPr="00F112B6">
        <w:rPr>
          <w:rFonts w:ascii="Times New Roman" w:eastAsia="Times New Roman" w:hAnsi="Times New Roman" w:cs="Times New Roman"/>
          <w:sz w:val="24"/>
          <w:szCs w:val="24"/>
          <w:lang w:val="en-US" w:eastAsia="en-IE"/>
        </w:rPr>
        <w:t>2012</w:t>
      </w:r>
      <w:r w:rsidR="0019368B">
        <w:rPr>
          <w:rFonts w:ascii="Times New Roman" w:eastAsia="Times New Roman" w:hAnsi="Times New Roman" w:cs="Times New Roman"/>
          <w:sz w:val="24"/>
          <w:szCs w:val="24"/>
          <w:lang w:val="en-US" w:eastAsia="en-IE"/>
        </w:rPr>
        <w:t>)</w:t>
      </w:r>
      <w:r w:rsidRPr="00F112B6">
        <w:rPr>
          <w:rFonts w:ascii="Times New Roman" w:eastAsia="Times New Roman" w:hAnsi="Times New Roman" w:cs="Times New Roman"/>
          <w:sz w:val="24"/>
          <w:szCs w:val="24"/>
          <w:lang w:val="en-US" w:eastAsia="en-IE"/>
        </w:rPr>
        <w:t xml:space="preserve">. Implementing Evidence-Based Practice. </w:t>
      </w:r>
      <w:r w:rsidRPr="00F112B6">
        <w:rPr>
          <w:rFonts w:ascii="Times New Roman" w:eastAsia="Times New Roman" w:hAnsi="Times New Roman" w:cs="Times New Roman"/>
          <w:i/>
          <w:iCs/>
          <w:sz w:val="24"/>
          <w:szCs w:val="24"/>
          <w:lang w:val="en-US" w:eastAsia="en-IE"/>
        </w:rPr>
        <w:t>Research on Social Work Practice,</w:t>
      </w:r>
      <w:r w:rsidRPr="00F112B6">
        <w:rPr>
          <w:rFonts w:ascii="Times New Roman" w:eastAsia="Times New Roman" w:hAnsi="Times New Roman" w:cs="Times New Roman"/>
          <w:sz w:val="24"/>
          <w:szCs w:val="24"/>
          <w:lang w:val="en-US" w:eastAsia="en-IE"/>
        </w:rPr>
        <w:t xml:space="preserve"> 23</w:t>
      </w:r>
      <w:r w:rsidRPr="00F112B6">
        <w:rPr>
          <w:rFonts w:ascii="Times New Roman" w:eastAsia="Times New Roman" w:hAnsi="Times New Roman" w:cs="Times New Roman"/>
          <w:b/>
          <w:bCs/>
          <w:sz w:val="24"/>
          <w:szCs w:val="24"/>
          <w:lang w:val="en-US" w:eastAsia="en-IE"/>
        </w:rPr>
        <w:t>,</w:t>
      </w:r>
      <w:r w:rsidRPr="00F112B6">
        <w:rPr>
          <w:rFonts w:ascii="Times New Roman" w:eastAsia="Times New Roman" w:hAnsi="Times New Roman" w:cs="Times New Roman"/>
          <w:sz w:val="24"/>
          <w:szCs w:val="24"/>
          <w:lang w:val="en-US" w:eastAsia="en-IE"/>
        </w:rPr>
        <w:t xml:space="preserve"> 157-166.</w:t>
      </w:r>
      <w:r w:rsidRPr="00F112B6">
        <w:rPr>
          <w:rFonts w:ascii="Times New Roman" w:eastAsia="Times New Roman" w:hAnsi="Times New Roman" w:cs="Times New Roman"/>
          <w:sz w:val="24"/>
          <w:szCs w:val="24"/>
          <w:lang w:eastAsia="en-IE"/>
        </w:rPr>
        <w:t> </w:t>
      </w:r>
    </w:p>
    <w:p w14:paraId="425F2AE8" w14:textId="77777777" w:rsidR="0019368B" w:rsidRPr="00F112B6" w:rsidRDefault="0019368B" w:rsidP="00F112B6">
      <w:pPr>
        <w:spacing w:after="0" w:line="240" w:lineRule="auto"/>
        <w:jc w:val="both"/>
        <w:textAlignment w:val="baseline"/>
        <w:rPr>
          <w:rFonts w:ascii="Segoe UI" w:eastAsia="Times New Roman" w:hAnsi="Segoe UI" w:cs="Segoe UI"/>
          <w:sz w:val="18"/>
          <w:szCs w:val="18"/>
          <w:lang w:eastAsia="en-IE"/>
        </w:rPr>
      </w:pPr>
    </w:p>
    <w:p w14:paraId="38FACF02" w14:textId="5D57B8BF" w:rsidR="00F112B6" w:rsidRDefault="00F112B6" w:rsidP="00F112B6">
      <w:pPr>
        <w:spacing w:after="0" w:line="240" w:lineRule="auto"/>
        <w:ind w:left="720" w:hanging="720"/>
        <w:jc w:val="both"/>
        <w:textAlignment w:val="baseline"/>
        <w:rPr>
          <w:rFonts w:ascii="Times New Roman" w:eastAsia="Times New Roman" w:hAnsi="Times New Roman" w:cs="Times New Roman"/>
          <w:sz w:val="24"/>
          <w:szCs w:val="24"/>
          <w:lang w:eastAsia="en-IE"/>
        </w:rPr>
      </w:pPr>
      <w:proofErr w:type="spellStart"/>
      <w:r w:rsidRPr="00F112B6">
        <w:rPr>
          <w:rFonts w:ascii="Times New Roman" w:eastAsia="Times New Roman" w:hAnsi="Times New Roman" w:cs="Times New Roman"/>
          <w:sz w:val="24"/>
          <w:szCs w:val="24"/>
          <w:lang w:val="en-US" w:eastAsia="en-IE"/>
        </w:rPr>
        <w:t>G</w:t>
      </w:r>
      <w:r w:rsidR="0019368B">
        <w:rPr>
          <w:rFonts w:ascii="Times New Roman" w:eastAsia="Times New Roman" w:hAnsi="Times New Roman" w:cs="Times New Roman"/>
          <w:sz w:val="24"/>
          <w:szCs w:val="24"/>
          <w:lang w:val="en-US" w:eastAsia="en-IE"/>
        </w:rPr>
        <w:t>roth</w:t>
      </w:r>
      <w:proofErr w:type="spellEnd"/>
      <w:r w:rsidRPr="00F112B6">
        <w:rPr>
          <w:rFonts w:ascii="Times New Roman" w:eastAsia="Times New Roman" w:hAnsi="Times New Roman" w:cs="Times New Roman"/>
          <w:sz w:val="24"/>
          <w:szCs w:val="24"/>
          <w:lang w:val="en-US" w:eastAsia="en-IE"/>
        </w:rPr>
        <w:t xml:space="preserve"> </w:t>
      </w:r>
      <w:r w:rsidR="0019368B">
        <w:rPr>
          <w:rFonts w:ascii="Times New Roman" w:eastAsia="Times New Roman" w:hAnsi="Times New Roman" w:cs="Times New Roman"/>
          <w:sz w:val="24"/>
          <w:szCs w:val="24"/>
          <w:lang w:val="en-US" w:eastAsia="en-IE"/>
        </w:rPr>
        <w:t>Andersson</w:t>
      </w:r>
      <w:r w:rsidRPr="00F112B6">
        <w:rPr>
          <w:rFonts w:ascii="Times New Roman" w:eastAsia="Times New Roman" w:hAnsi="Times New Roman" w:cs="Times New Roman"/>
          <w:sz w:val="24"/>
          <w:szCs w:val="24"/>
          <w:lang w:val="en-US" w:eastAsia="en-IE"/>
        </w:rPr>
        <w:t>, S.</w:t>
      </w:r>
      <w:r w:rsidR="00790FC0">
        <w:rPr>
          <w:rFonts w:ascii="Times New Roman" w:eastAsia="Times New Roman" w:hAnsi="Times New Roman" w:cs="Times New Roman"/>
          <w:sz w:val="24"/>
          <w:szCs w:val="24"/>
          <w:lang w:val="en-US" w:eastAsia="en-IE"/>
        </w:rPr>
        <w:t>,</w:t>
      </w:r>
      <w:r w:rsidRPr="00F112B6">
        <w:rPr>
          <w:rFonts w:ascii="Times New Roman" w:eastAsia="Times New Roman" w:hAnsi="Times New Roman" w:cs="Times New Roman"/>
          <w:sz w:val="24"/>
          <w:szCs w:val="24"/>
          <w:lang w:val="en-US" w:eastAsia="en-IE"/>
        </w:rPr>
        <w:t xml:space="preserve"> &amp; </w:t>
      </w:r>
      <w:proofErr w:type="spellStart"/>
      <w:r w:rsidRPr="00F112B6">
        <w:rPr>
          <w:rFonts w:ascii="Times New Roman" w:eastAsia="Times New Roman" w:hAnsi="Times New Roman" w:cs="Times New Roman"/>
          <w:sz w:val="24"/>
          <w:szCs w:val="24"/>
          <w:lang w:val="en-US" w:eastAsia="en-IE"/>
        </w:rPr>
        <w:t>D</w:t>
      </w:r>
      <w:r w:rsidR="0019368B">
        <w:rPr>
          <w:rFonts w:ascii="Times New Roman" w:eastAsia="Times New Roman" w:hAnsi="Times New Roman" w:cs="Times New Roman"/>
          <w:sz w:val="24"/>
          <w:szCs w:val="24"/>
          <w:lang w:val="en-US" w:eastAsia="en-IE"/>
        </w:rPr>
        <w:t>envall</w:t>
      </w:r>
      <w:proofErr w:type="spellEnd"/>
      <w:r w:rsidRPr="00F112B6">
        <w:rPr>
          <w:rFonts w:ascii="Times New Roman" w:eastAsia="Times New Roman" w:hAnsi="Times New Roman" w:cs="Times New Roman"/>
          <w:sz w:val="24"/>
          <w:szCs w:val="24"/>
          <w:lang w:val="en-US" w:eastAsia="en-IE"/>
        </w:rPr>
        <w:t xml:space="preserve">, V. </w:t>
      </w:r>
      <w:r w:rsidR="0019368B">
        <w:rPr>
          <w:rFonts w:ascii="Times New Roman" w:eastAsia="Times New Roman" w:hAnsi="Times New Roman" w:cs="Times New Roman"/>
          <w:sz w:val="24"/>
          <w:szCs w:val="24"/>
          <w:lang w:val="en-US" w:eastAsia="en-IE"/>
        </w:rPr>
        <w:t>(</w:t>
      </w:r>
      <w:r w:rsidRPr="00F112B6">
        <w:rPr>
          <w:rFonts w:ascii="Times New Roman" w:eastAsia="Times New Roman" w:hAnsi="Times New Roman" w:cs="Times New Roman"/>
          <w:sz w:val="24"/>
          <w:szCs w:val="24"/>
          <w:lang w:val="en-US" w:eastAsia="en-IE"/>
        </w:rPr>
        <w:t>2016</w:t>
      </w:r>
      <w:r w:rsidR="0019368B">
        <w:rPr>
          <w:rFonts w:ascii="Times New Roman" w:eastAsia="Times New Roman" w:hAnsi="Times New Roman" w:cs="Times New Roman"/>
          <w:sz w:val="24"/>
          <w:szCs w:val="24"/>
          <w:lang w:val="en-US" w:eastAsia="en-IE"/>
        </w:rPr>
        <w:t>)</w:t>
      </w:r>
      <w:r w:rsidRPr="00F112B6">
        <w:rPr>
          <w:rFonts w:ascii="Times New Roman" w:eastAsia="Times New Roman" w:hAnsi="Times New Roman" w:cs="Times New Roman"/>
          <w:sz w:val="24"/>
          <w:szCs w:val="24"/>
          <w:lang w:val="en-US" w:eastAsia="en-IE"/>
        </w:rPr>
        <w:t xml:space="preserve">. Data Recording in Performance Management. </w:t>
      </w:r>
      <w:r w:rsidRPr="00F112B6">
        <w:rPr>
          <w:rFonts w:ascii="Times New Roman" w:eastAsia="Times New Roman" w:hAnsi="Times New Roman" w:cs="Times New Roman"/>
          <w:i/>
          <w:iCs/>
          <w:sz w:val="24"/>
          <w:szCs w:val="24"/>
          <w:lang w:val="en-US" w:eastAsia="en-IE"/>
        </w:rPr>
        <w:t>American Journal of Evaluation,</w:t>
      </w:r>
      <w:r w:rsidRPr="00F112B6">
        <w:rPr>
          <w:rFonts w:ascii="Times New Roman" w:eastAsia="Times New Roman" w:hAnsi="Times New Roman" w:cs="Times New Roman"/>
          <w:sz w:val="24"/>
          <w:szCs w:val="24"/>
          <w:lang w:val="en-US" w:eastAsia="en-IE"/>
        </w:rPr>
        <w:t xml:space="preserve"> 38</w:t>
      </w:r>
      <w:r w:rsidRPr="00F112B6">
        <w:rPr>
          <w:rFonts w:ascii="Times New Roman" w:eastAsia="Times New Roman" w:hAnsi="Times New Roman" w:cs="Times New Roman"/>
          <w:b/>
          <w:bCs/>
          <w:sz w:val="24"/>
          <w:szCs w:val="24"/>
          <w:lang w:val="en-US" w:eastAsia="en-IE"/>
        </w:rPr>
        <w:t>,</w:t>
      </w:r>
      <w:r w:rsidRPr="00F112B6">
        <w:rPr>
          <w:rFonts w:ascii="Times New Roman" w:eastAsia="Times New Roman" w:hAnsi="Times New Roman" w:cs="Times New Roman"/>
          <w:sz w:val="24"/>
          <w:szCs w:val="24"/>
          <w:lang w:val="en-US" w:eastAsia="en-IE"/>
        </w:rPr>
        <w:t xml:space="preserve"> 190-204.</w:t>
      </w:r>
      <w:r w:rsidRPr="00F112B6">
        <w:rPr>
          <w:rFonts w:ascii="Times New Roman" w:eastAsia="Times New Roman" w:hAnsi="Times New Roman" w:cs="Times New Roman"/>
          <w:sz w:val="24"/>
          <w:szCs w:val="24"/>
          <w:lang w:eastAsia="en-IE"/>
        </w:rPr>
        <w:t> </w:t>
      </w:r>
    </w:p>
    <w:p w14:paraId="60988A92" w14:textId="77777777" w:rsidR="0019368B" w:rsidRPr="00F112B6" w:rsidRDefault="0019368B" w:rsidP="00F112B6">
      <w:pPr>
        <w:spacing w:after="0" w:line="240" w:lineRule="auto"/>
        <w:ind w:left="720" w:hanging="720"/>
        <w:jc w:val="both"/>
        <w:textAlignment w:val="baseline"/>
        <w:rPr>
          <w:rFonts w:ascii="Segoe UI" w:eastAsia="Times New Roman" w:hAnsi="Segoe UI" w:cs="Segoe UI"/>
          <w:sz w:val="18"/>
          <w:szCs w:val="18"/>
          <w:lang w:eastAsia="en-IE"/>
        </w:rPr>
      </w:pPr>
    </w:p>
    <w:p w14:paraId="08E45932" w14:textId="4910ADAD" w:rsidR="00F112B6" w:rsidRDefault="00F112B6" w:rsidP="00F112B6">
      <w:pPr>
        <w:spacing w:after="0" w:line="240" w:lineRule="auto"/>
        <w:ind w:left="720" w:hanging="720"/>
        <w:jc w:val="both"/>
        <w:textAlignment w:val="baseline"/>
        <w:rPr>
          <w:rFonts w:ascii="Times New Roman" w:eastAsia="Times New Roman" w:hAnsi="Times New Roman" w:cs="Times New Roman"/>
          <w:sz w:val="24"/>
          <w:szCs w:val="24"/>
          <w:lang w:eastAsia="en-IE"/>
        </w:rPr>
      </w:pPr>
      <w:r w:rsidRPr="00F112B6">
        <w:rPr>
          <w:rFonts w:ascii="Times New Roman" w:eastAsia="Times New Roman" w:hAnsi="Times New Roman" w:cs="Times New Roman"/>
          <w:sz w:val="24"/>
          <w:szCs w:val="24"/>
          <w:lang w:val="en-US" w:eastAsia="en-IE"/>
        </w:rPr>
        <w:t>H</w:t>
      </w:r>
      <w:r w:rsidR="00266B5D">
        <w:rPr>
          <w:rFonts w:ascii="Times New Roman" w:eastAsia="Times New Roman" w:hAnsi="Times New Roman" w:cs="Times New Roman"/>
          <w:sz w:val="24"/>
          <w:szCs w:val="24"/>
          <w:lang w:val="en-US" w:eastAsia="en-IE"/>
        </w:rPr>
        <w:t>ead</w:t>
      </w:r>
      <w:r w:rsidRPr="00F112B6">
        <w:rPr>
          <w:rFonts w:ascii="Times New Roman" w:eastAsia="Times New Roman" w:hAnsi="Times New Roman" w:cs="Times New Roman"/>
          <w:sz w:val="24"/>
          <w:szCs w:val="24"/>
          <w:lang w:val="en-US" w:eastAsia="en-IE"/>
        </w:rPr>
        <w:t xml:space="preserve">, B. W. </w:t>
      </w:r>
      <w:r w:rsidR="00266B5D">
        <w:rPr>
          <w:rFonts w:ascii="Times New Roman" w:eastAsia="Times New Roman" w:hAnsi="Times New Roman" w:cs="Times New Roman"/>
          <w:sz w:val="24"/>
          <w:szCs w:val="24"/>
          <w:lang w:val="en-US" w:eastAsia="en-IE"/>
        </w:rPr>
        <w:t>(</w:t>
      </w:r>
      <w:r w:rsidRPr="00F112B6">
        <w:rPr>
          <w:rFonts w:ascii="Times New Roman" w:eastAsia="Times New Roman" w:hAnsi="Times New Roman" w:cs="Times New Roman"/>
          <w:sz w:val="24"/>
          <w:szCs w:val="24"/>
          <w:lang w:val="en-US" w:eastAsia="en-IE"/>
        </w:rPr>
        <w:t>2008</w:t>
      </w:r>
      <w:r w:rsidR="00266B5D">
        <w:rPr>
          <w:rFonts w:ascii="Times New Roman" w:eastAsia="Times New Roman" w:hAnsi="Times New Roman" w:cs="Times New Roman"/>
          <w:sz w:val="24"/>
          <w:szCs w:val="24"/>
          <w:lang w:val="en-US" w:eastAsia="en-IE"/>
        </w:rPr>
        <w:t>)</w:t>
      </w:r>
      <w:r w:rsidRPr="00F112B6">
        <w:rPr>
          <w:rFonts w:ascii="Times New Roman" w:eastAsia="Times New Roman" w:hAnsi="Times New Roman" w:cs="Times New Roman"/>
          <w:sz w:val="24"/>
          <w:szCs w:val="24"/>
          <w:lang w:val="en-US" w:eastAsia="en-IE"/>
        </w:rPr>
        <w:t xml:space="preserve">. Three Lenses of Evidence-Based Policy. </w:t>
      </w:r>
      <w:r w:rsidRPr="00F112B6">
        <w:rPr>
          <w:rFonts w:ascii="Times New Roman" w:eastAsia="Times New Roman" w:hAnsi="Times New Roman" w:cs="Times New Roman"/>
          <w:i/>
          <w:iCs/>
          <w:sz w:val="24"/>
          <w:szCs w:val="24"/>
          <w:lang w:val="en-US" w:eastAsia="en-IE"/>
        </w:rPr>
        <w:t>Australian Journal of Public Administration,</w:t>
      </w:r>
      <w:r w:rsidRPr="00F112B6">
        <w:rPr>
          <w:rFonts w:ascii="Times New Roman" w:eastAsia="Times New Roman" w:hAnsi="Times New Roman" w:cs="Times New Roman"/>
          <w:sz w:val="24"/>
          <w:szCs w:val="24"/>
          <w:lang w:val="en-US" w:eastAsia="en-IE"/>
        </w:rPr>
        <w:t xml:space="preserve"> 67</w:t>
      </w:r>
      <w:r w:rsidRPr="00F112B6">
        <w:rPr>
          <w:rFonts w:ascii="Times New Roman" w:eastAsia="Times New Roman" w:hAnsi="Times New Roman" w:cs="Times New Roman"/>
          <w:b/>
          <w:bCs/>
          <w:sz w:val="24"/>
          <w:szCs w:val="24"/>
          <w:lang w:val="en-US" w:eastAsia="en-IE"/>
        </w:rPr>
        <w:t>,</w:t>
      </w:r>
      <w:r w:rsidRPr="00F112B6">
        <w:rPr>
          <w:rFonts w:ascii="Times New Roman" w:eastAsia="Times New Roman" w:hAnsi="Times New Roman" w:cs="Times New Roman"/>
          <w:sz w:val="24"/>
          <w:szCs w:val="24"/>
          <w:lang w:val="en-US" w:eastAsia="en-IE"/>
        </w:rPr>
        <w:t xml:space="preserve"> 1-11.</w:t>
      </w:r>
      <w:r w:rsidRPr="00F112B6">
        <w:rPr>
          <w:rFonts w:ascii="Times New Roman" w:eastAsia="Times New Roman" w:hAnsi="Times New Roman" w:cs="Times New Roman"/>
          <w:sz w:val="24"/>
          <w:szCs w:val="24"/>
          <w:lang w:eastAsia="en-IE"/>
        </w:rPr>
        <w:t> </w:t>
      </w:r>
    </w:p>
    <w:p w14:paraId="1FE39DBE" w14:textId="77777777" w:rsidR="00266B5D" w:rsidRPr="00F112B6" w:rsidRDefault="00266B5D" w:rsidP="00F112B6">
      <w:pPr>
        <w:spacing w:after="0" w:line="240" w:lineRule="auto"/>
        <w:ind w:left="720" w:hanging="720"/>
        <w:jc w:val="both"/>
        <w:textAlignment w:val="baseline"/>
        <w:rPr>
          <w:rFonts w:ascii="Segoe UI" w:eastAsia="Times New Roman" w:hAnsi="Segoe UI" w:cs="Segoe UI"/>
          <w:sz w:val="18"/>
          <w:szCs w:val="18"/>
          <w:lang w:eastAsia="en-IE"/>
        </w:rPr>
      </w:pPr>
    </w:p>
    <w:p w14:paraId="3B3E81FF" w14:textId="4769FBAD" w:rsidR="00F112B6" w:rsidRDefault="00F112B6" w:rsidP="00F112B6">
      <w:pPr>
        <w:spacing w:after="0" w:line="240" w:lineRule="auto"/>
        <w:ind w:left="720" w:hanging="720"/>
        <w:jc w:val="both"/>
        <w:textAlignment w:val="baseline"/>
        <w:rPr>
          <w:rFonts w:ascii="Times New Roman" w:eastAsia="Times New Roman" w:hAnsi="Times New Roman" w:cs="Times New Roman"/>
          <w:sz w:val="24"/>
          <w:szCs w:val="24"/>
          <w:lang w:eastAsia="en-IE"/>
        </w:rPr>
      </w:pPr>
      <w:r w:rsidRPr="00F112B6">
        <w:rPr>
          <w:rFonts w:ascii="Times New Roman" w:eastAsia="Times New Roman" w:hAnsi="Times New Roman" w:cs="Times New Roman"/>
          <w:sz w:val="24"/>
          <w:szCs w:val="24"/>
          <w:lang w:val="en-US" w:eastAsia="en-IE"/>
        </w:rPr>
        <w:t>H</w:t>
      </w:r>
      <w:r w:rsidR="00B06015">
        <w:rPr>
          <w:rFonts w:ascii="Times New Roman" w:eastAsia="Times New Roman" w:hAnsi="Times New Roman" w:cs="Times New Roman"/>
          <w:sz w:val="24"/>
          <w:szCs w:val="24"/>
          <w:lang w:val="en-US" w:eastAsia="en-IE"/>
        </w:rPr>
        <w:t>ood</w:t>
      </w:r>
      <w:r w:rsidRPr="00F112B6">
        <w:rPr>
          <w:rFonts w:ascii="Times New Roman" w:eastAsia="Times New Roman" w:hAnsi="Times New Roman" w:cs="Times New Roman"/>
          <w:sz w:val="24"/>
          <w:szCs w:val="24"/>
          <w:lang w:val="en-US" w:eastAsia="en-IE"/>
        </w:rPr>
        <w:t>, R., L</w:t>
      </w:r>
      <w:r w:rsidR="00B06015">
        <w:rPr>
          <w:rFonts w:ascii="Times New Roman" w:eastAsia="Times New Roman" w:hAnsi="Times New Roman" w:cs="Times New Roman"/>
          <w:sz w:val="24"/>
          <w:szCs w:val="24"/>
          <w:lang w:val="en-US" w:eastAsia="en-IE"/>
        </w:rPr>
        <w:t>ansley</w:t>
      </w:r>
      <w:r w:rsidRPr="00F112B6">
        <w:rPr>
          <w:rFonts w:ascii="Times New Roman" w:eastAsia="Times New Roman" w:hAnsi="Times New Roman" w:cs="Times New Roman"/>
          <w:sz w:val="24"/>
          <w:szCs w:val="24"/>
          <w:lang w:val="en-US" w:eastAsia="en-IE"/>
        </w:rPr>
        <w:t>, S., M</w:t>
      </w:r>
      <w:r w:rsidR="00B06015">
        <w:rPr>
          <w:rFonts w:ascii="Times New Roman" w:eastAsia="Times New Roman" w:hAnsi="Times New Roman" w:cs="Times New Roman"/>
          <w:sz w:val="24"/>
          <w:szCs w:val="24"/>
          <w:lang w:val="en-US" w:eastAsia="en-IE"/>
        </w:rPr>
        <w:t>itchell</w:t>
      </w:r>
      <w:r w:rsidRPr="00F112B6">
        <w:rPr>
          <w:rFonts w:ascii="Times New Roman" w:eastAsia="Times New Roman" w:hAnsi="Times New Roman" w:cs="Times New Roman"/>
          <w:sz w:val="24"/>
          <w:szCs w:val="24"/>
          <w:lang w:val="en-US" w:eastAsia="en-IE"/>
        </w:rPr>
        <w:t>, T.</w:t>
      </w:r>
      <w:r w:rsidR="00B06015">
        <w:rPr>
          <w:rFonts w:ascii="Times New Roman" w:eastAsia="Times New Roman" w:hAnsi="Times New Roman" w:cs="Times New Roman"/>
          <w:sz w:val="24"/>
          <w:szCs w:val="24"/>
          <w:lang w:val="en-US" w:eastAsia="en-IE"/>
        </w:rPr>
        <w:t>,</w:t>
      </w:r>
      <w:r w:rsidRPr="00F112B6">
        <w:rPr>
          <w:rFonts w:ascii="Times New Roman" w:eastAsia="Times New Roman" w:hAnsi="Times New Roman" w:cs="Times New Roman"/>
          <w:sz w:val="24"/>
          <w:szCs w:val="24"/>
          <w:lang w:val="en-US" w:eastAsia="en-IE"/>
        </w:rPr>
        <w:t xml:space="preserve"> &amp; G</w:t>
      </w:r>
      <w:r w:rsidR="00B06015">
        <w:rPr>
          <w:rFonts w:ascii="Times New Roman" w:eastAsia="Times New Roman" w:hAnsi="Times New Roman" w:cs="Times New Roman"/>
          <w:sz w:val="24"/>
          <w:szCs w:val="24"/>
          <w:lang w:val="en-US" w:eastAsia="en-IE"/>
        </w:rPr>
        <w:t>askell-Mew</w:t>
      </w:r>
      <w:r w:rsidRPr="00F112B6">
        <w:rPr>
          <w:rFonts w:ascii="Times New Roman" w:eastAsia="Times New Roman" w:hAnsi="Times New Roman" w:cs="Times New Roman"/>
          <w:sz w:val="24"/>
          <w:szCs w:val="24"/>
          <w:lang w:val="en-US" w:eastAsia="en-IE"/>
        </w:rPr>
        <w:t xml:space="preserve">, E. </w:t>
      </w:r>
      <w:r w:rsidR="00B06015">
        <w:rPr>
          <w:rFonts w:ascii="Times New Roman" w:eastAsia="Times New Roman" w:hAnsi="Times New Roman" w:cs="Times New Roman"/>
          <w:sz w:val="24"/>
          <w:szCs w:val="24"/>
          <w:lang w:val="en-US" w:eastAsia="en-IE"/>
        </w:rPr>
        <w:t>(</w:t>
      </w:r>
      <w:r w:rsidRPr="00F112B6">
        <w:rPr>
          <w:rFonts w:ascii="Times New Roman" w:eastAsia="Times New Roman" w:hAnsi="Times New Roman" w:cs="Times New Roman"/>
          <w:sz w:val="24"/>
          <w:szCs w:val="24"/>
          <w:lang w:val="en-US" w:eastAsia="en-IE"/>
        </w:rPr>
        <w:t>2020</w:t>
      </w:r>
      <w:r w:rsidR="00B06015">
        <w:rPr>
          <w:rFonts w:ascii="Times New Roman" w:eastAsia="Times New Roman" w:hAnsi="Times New Roman" w:cs="Times New Roman"/>
          <w:sz w:val="24"/>
          <w:szCs w:val="24"/>
          <w:lang w:val="en-US" w:eastAsia="en-IE"/>
        </w:rPr>
        <w:t>)</w:t>
      </w:r>
      <w:r w:rsidRPr="00F112B6">
        <w:rPr>
          <w:rFonts w:ascii="Times New Roman" w:eastAsia="Times New Roman" w:hAnsi="Times New Roman" w:cs="Times New Roman"/>
          <w:sz w:val="24"/>
          <w:szCs w:val="24"/>
          <w:lang w:val="en-US" w:eastAsia="en-IE"/>
        </w:rPr>
        <w:t xml:space="preserve">. Using </w:t>
      </w:r>
      <w:r w:rsidR="00B06015">
        <w:rPr>
          <w:rFonts w:ascii="Times New Roman" w:eastAsia="Times New Roman" w:hAnsi="Times New Roman" w:cs="Times New Roman"/>
          <w:sz w:val="24"/>
          <w:szCs w:val="24"/>
          <w:lang w:val="en-US" w:eastAsia="en-IE"/>
        </w:rPr>
        <w:t>O</w:t>
      </w:r>
      <w:r w:rsidRPr="00F112B6">
        <w:rPr>
          <w:rFonts w:ascii="Times New Roman" w:eastAsia="Times New Roman" w:hAnsi="Times New Roman" w:cs="Times New Roman"/>
          <w:sz w:val="24"/>
          <w:szCs w:val="24"/>
          <w:lang w:val="en-US" w:eastAsia="en-IE"/>
        </w:rPr>
        <w:t xml:space="preserve">utcome </w:t>
      </w:r>
      <w:r w:rsidR="00B06015">
        <w:rPr>
          <w:rFonts w:ascii="Times New Roman" w:eastAsia="Times New Roman" w:hAnsi="Times New Roman" w:cs="Times New Roman"/>
          <w:sz w:val="24"/>
          <w:szCs w:val="24"/>
          <w:lang w:val="en-US" w:eastAsia="en-IE"/>
        </w:rPr>
        <w:t>M</w:t>
      </w:r>
      <w:r w:rsidRPr="00F112B6">
        <w:rPr>
          <w:rFonts w:ascii="Times New Roman" w:eastAsia="Times New Roman" w:hAnsi="Times New Roman" w:cs="Times New Roman"/>
          <w:sz w:val="24"/>
          <w:szCs w:val="24"/>
          <w:lang w:val="en-US" w:eastAsia="en-IE"/>
        </w:rPr>
        <w:t xml:space="preserve">easures in </w:t>
      </w:r>
      <w:r w:rsidR="00B06015">
        <w:rPr>
          <w:rFonts w:ascii="Times New Roman" w:eastAsia="Times New Roman" w:hAnsi="Times New Roman" w:cs="Times New Roman"/>
          <w:sz w:val="24"/>
          <w:szCs w:val="24"/>
          <w:lang w:val="en-US" w:eastAsia="en-IE"/>
        </w:rPr>
        <w:t>C</w:t>
      </w:r>
      <w:r w:rsidRPr="00F112B6">
        <w:rPr>
          <w:rFonts w:ascii="Times New Roman" w:eastAsia="Times New Roman" w:hAnsi="Times New Roman" w:cs="Times New Roman"/>
          <w:sz w:val="24"/>
          <w:szCs w:val="24"/>
          <w:lang w:val="en-US" w:eastAsia="en-IE"/>
        </w:rPr>
        <w:t xml:space="preserve">hild </w:t>
      </w:r>
      <w:r w:rsidR="00B06015">
        <w:rPr>
          <w:rFonts w:ascii="Times New Roman" w:eastAsia="Times New Roman" w:hAnsi="Times New Roman" w:cs="Times New Roman"/>
          <w:sz w:val="24"/>
          <w:szCs w:val="24"/>
          <w:lang w:val="en-US" w:eastAsia="en-IE"/>
        </w:rPr>
        <w:t>P</w:t>
      </w:r>
      <w:r w:rsidRPr="00F112B6">
        <w:rPr>
          <w:rFonts w:ascii="Times New Roman" w:eastAsia="Times New Roman" w:hAnsi="Times New Roman" w:cs="Times New Roman"/>
          <w:sz w:val="24"/>
          <w:szCs w:val="24"/>
          <w:lang w:val="en-US" w:eastAsia="en-IE"/>
        </w:rPr>
        <w:t xml:space="preserve">rotection </w:t>
      </w:r>
      <w:r w:rsidR="00B06015">
        <w:rPr>
          <w:rFonts w:ascii="Times New Roman" w:eastAsia="Times New Roman" w:hAnsi="Times New Roman" w:cs="Times New Roman"/>
          <w:sz w:val="24"/>
          <w:szCs w:val="24"/>
          <w:lang w:val="en-US" w:eastAsia="en-IE"/>
        </w:rPr>
        <w:t>W</w:t>
      </w:r>
      <w:r w:rsidRPr="00F112B6">
        <w:rPr>
          <w:rFonts w:ascii="Times New Roman" w:eastAsia="Times New Roman" w:hAnsi="Times New Roman" w:cs="Times New Roman"/>
          <w:sz w:val="24"/>
          <w:szCs w:val="24"/>
          <w:lang w:val="en-US" w:eastAsia="en-IE"/>
        </w:rPr>
        <w:t xml:space="preserve">ork. </w:t>
      </w:r>
      <w:r w:rsidRPr="00F112B6">
        <w:rPr>
          <w:rFonts w:ascii="Times New Roman" w:eastAsia="Times New Roman" w:hAnsi="Times New Roman" w:cs="Times New Roman"/>
          <w:i/>
          <w:iCs/>
          <w:sz w:val="24"/>
          <w:szCs w:val="24"/>
          <w:lang w:val="en-US" w:eastAsia="en-IE"/>
        </w:rPr>
        <w:t>Child &amp; Family Social Work,</w:t>
      </w:r>
      <w:r w:rsidRPr="00F112B6">
        <w:rPr>
          <w:rFonts w:ascii="Times New Roman" w:eastAsia="Times New Roman" w:hAnsi="Times New Roman" w:cs="Times New Roman"/>
          <w:sz w:val="24"/>
          <w:szCs w:val="24"/>
          <w:lang w:val="en-US" w:eastAsia="en-IE"/>
        </w:rPr>
        <w:t xml:space="preserve"> 26</w:t>
      </w:r>
      <w:r w:rsidRPr="00F112B6">
        <w:rPr>
          <w:rFonts w:ascii="Times New Roman" w:eastAsia="Times New Roman" w:hAnsi="Times New Roman" w:cs="Times New Roman"/>
          <w:b/>
          <w:bCs/>
          <w:sz w:val="24"/>
          <w:szCs w:val="24"/>
          <w:lang w:val="en-US" w:eastAsia="en-IE"/>
        </w:rPr>
        <w:t>,</w:t>
      </w:r>
      <w:r w:rsidRPr="00F112B6">
        <w:rPr>
          <w:rFonts w:ascii="Times New Roman" w:eastAsia="Times New Roman" w:hAnsi="Times New Roman" w:cs="Times New Roman"/>
          <w:sz w:val="24"/>
          <w:szCs w:val="24"/>
          <w:lang w:val="en-US" w:eastAsia="en-IE"/>
        </w:rPr>
        <w:t xml:space="preserve"> 318-328.</w:t>
      </w:r>
      <w:r w:rsidRPr="00F112B6">
        <w:rPr>
          <w:rFonts w:ascii="Times New Roman" w:eastAsia="Times New Roman" w:hAnsi="Times New Roman" w:cs="Times New Roman"/>
          <w:sz w:val="24"/>
          <w:szCs w:val="24"/>
          <w:lang w:eastAsia="en-IE"/>
        </w:rPr>
        <w:t> </w:t>
      </w:r>
    </w:p>
    <w:p w14:paraId="334BE86E" w14:textId="77777777" w:rsidR="00B06015" w:rsidRPr="00F112B6" w:rsidRDefault="00B06015" w:rsidP="00B06015">
      <w:pPr>
        <w:spacing w:after="0" w:line="240" w:lineRule="auto"/>
        <w:ind w:left="720" w:hanging="720"/>
        <w:textAlignment w:val="baseline"/>
        <w:rPr>
          <w:rFonts w:ascii="Segoe UI" w:eastAsia="Times New Roman" w:hAnsi="Segoe UI" w:cs="Segoe UI"/>
          <w:sz w:val="18"/>
          <w:szCs w:val="18"/>
          <w:lang w:eastAsia="en-IE"/>
        </w:rPr>
      </w:pPr>
    </w:p>
    <w:p w14:paraId="680DDB44" w14:textId="50DFD1A2" w:rsidR="00F112B6" w:rsidRPr="007707D3" w:rsidRDefault="00F112B6" w:rsidP="007707D3">
      <w:pPr>
        <w:spacing w:after="0" w:line="240" w:lineRule="auto"/>
        <w:ind w:left="720" w:hanging="720"/>
        <w:textAlignment w:val="baseline"/>
        <w:rPr>
          <w:rFonts w:ascii="Times New Roman" w:eastAsia="Times New Roman" w:hAnsi="Times New Roman" w:cs="Times New Roman"/>
          <w:sz w:val="24"/>
          <w:szCs w:val="24"/>
          <w:lang w:val="en-US" w:eastAsia="en-IE"/>
        </w:rPr>
      </w:pPr>
      <w:r w:rsidRPr="00F112B6">
        <w:rPr>
          <w:rFonts w:ascii="Times New Roman" w:eastAsia="Times New Roman" w:hAnsi="Times New Roman" w:cs="Times New Roman"/>
          <w:sz w:val="24"/>
          <w:szCs w:val="24"/>
          <w:lang w:val="en-US" w:eastAsia="en-IE"/>
        </w:rPr>
        <w:t>K</w:t>
      </w:r>
      <w:r w:rsidR="007707D3">
        <w:rPr>
          <w:rFonts w:ascii="Times New Roman" w:eastAsia="Times New Roman" w:hAnsi="Times New Roman" w:cs="Times New Roman"/>
          <w:sz w:val="24"/>
          <w:szCs w:val="24"/>
          <w:lang w:val="en-US" w:eastAsia="en-IE"/>
        </w:rPr>
        <w:t>ellogg Foundation (</w:t>
      </w:r>
      <w:r w:rsidRPr="00F112B6">
        <w:rPr>
          <w:rFonts w:ascii="Times New Roman" w:eastAsia="Times New Roman" w:hAnsi="Times New Roman" w:cs="Times New Roman"/>
          <w:sz w:val="24"/>
          <w:szCs w:val="24"/>
          <w:lang w:val="en-US" w:eastAsia="en-IE"/>
        </w:rPr>
        <w:t>2017</w:t>
      </w:r>
      <w:r w:rsidR="007707D3">
        <w:rPr>
          <w:rFonts w:ascii="Times New Roman" w:eastAsia="Times New Roman" w:hAnsi="Times New Roman" w:cs="Times New Roman"/>
          <w:sz w:val="24"/>
          <w:szCs w:val="24"/>
          <w:lang w:val="en-US" w:eastAsia="en-IE"/>
        </w:rPr>
        <w:t>)</w:t>
      </w:r>
      <w:r w:rsidRPr="00F112B6">
        <w:rPr>
          <w:rFonts w:ascii="Times New Roman" w:eastAsia="Times New Roman" w:hAnsi="Times New Roman" w:cs="Times New Roman"/>
          <w:sz w:val="24"/>
          <w:szCs w:val="24"/>
          <w:lang w:val="en-US" w:eastAsia="en-IE"/>
        </w:rPr>
        <w:t xml:space="preserve">. </w:t>
      </w:r>
      <w:r w:rsidRPr="00F112B6">
        <w:rPr>
          <w:rFonts w:ascii="Times New Roman" w:eastAsia="Times New Roman" w:hAnsi="Times New Roman" w:cs="Times New Roman"/>
          <w:i/>
          <w:iCs/>
          <w:sz w:val="24"/>
          <w:szCs w:val="24"/>
          <w:lang w:val="en-US" w:eastAsia="en-IE"/>
        </w:rPr>
        <w:t>Step By Step Guide to Evaluation</w:t>
      </w:r>
      <w:r w:rsidRPr="00F112B6">
        <w:rPr>
          <w:rFonts w:ascii="Times New Roman" w:eastAsia="Times New Roman" w:hAnsi="Times New Roman" w:cs="Times New Roman"/>
          <w:sz w:val="24"/>
          <w:szCs w:val="24"/>
          <w:lang w:val="en-US" w:eastAsia="en-IE"/>
        </w:rPr>
        <w:t>.</w:t>
      </w:r>
      <w:r w:rsidR="007707D3" w:rsidRPr="007707D3">
        <w:rPr>
          <w:rFonts w:ascii="Times New Roman" w:hAnsi="Times New Roman" w:cs="Times New Roman"/>
          <w:sz w:val="24"/>
          <w:szCs w:val="24"/>
          <w:lang w:val="en-US" w:eastAsia="en-IE"/>
        </w:rPr>
        <w:t xml:space="preserve"> </w:t>
      </w:r>
      <w:r w:rsidR="007707D3" w:rsidRPr="00F112B6">
        <w:rPr>
          <w:rFonts w:ascii="Times New Roman" w:hAnsi="Times New Roman" w:cs="Times New Roman"/>
          <w:sz w:val="24"/>
          <w:szCs w:val="24"/>
          <w:lang w:val="en-US" w:eastAsia="en-IE"/>
        </w:rPr>
        <w:t xml:space="preserve">Retrieved </w:t>
      </w:r>
      <w:r w:rsidR="007707D3">
        <w:rPr>
          <w:rFonts w:ascii="Times New Roman" w:hAnsi="Times New Roman" w:cs="Times New Roman"/>
          <w:sz w:val="24"/>
          <w:szCs w:val="24"/>
          <w:lang w:val="en-US" w:eastAsia="en-IE"/>
        </w:rPr>
        <w:t>30</w:t>
      </w:r>
      <w:r w:rsidR="007707D3" w:rsidRPr="00B1445B">
        <w:rPr>
          <w:rFonts w:ascii="Times New Roman" w:hAnsi="Times New Roman" w:cs="Times New Roman"/>
          <w:sz w:val="24"/>
          <w:szCs w:val="24"/>
          <w:vertAlign w:val="superscript"/>
          <w:lang w:val="en-US" w:eastAsia="en-IE"/>
        </w:rPr>
        <w:t>th</w:t>
      </w:r>
      <w:r w:rsidR="007707D3">
        <w:rPr>
          <w:rFonts w:ascii="Times New Roman" w:hAnsi="Times New Roman" w:cs="Times New Roman"/>
          <w:sz w:val="24"/>
          <w:szCs w:val="24"/>
          <w:lang w:val="en-US" w:eastAsia="en-IE"/>
        </w:rPr>
        <w:t xml:space="preserve"> November</w:t>
      </w:r>
      <w:r w:rsidR="007707D3" w:rsidRPr="00F112B6">
        <w:rPr>
          <w:rFonts w:ascii="Times New Roman" w:hAnsi="Times New Roman" w:cs="Times New Roman"/>
          <w:sz w:val="24"/>
          <w:szCs w:val="24"/>
          <w:lang w:val="en-US" w:eastAsia="en-IE"/>
        </w:rPr>
        <w:t xml:space="preserve">, </w:t>
      </w:r>
      <w:r w:rsidR="007707D3">
        <w:rPr>
          <w:rFonts w:ascii="Times New Roman" w:hAnsi="Times New Roman" w:cs="Times New Roman"/>
          <w:sz w:val="24"/>
          <w:szCs w:val="24"/>
          <w:lang w:val="en-US" w:eastAsia="en-IE"/>
        </w:rPr>
        <w:t>2023</w:t>
      </w:r>
      <w:r w:rsidR="007707D3" w:rsidRPr="00F112B6">
        <w:rPr>
          <w:rFonts w:ascii="Times New Roman" w:hAnsi="Times New Roman" w:cs="Times New Roman"/>
          <w:i/>
          <w:iCs/>
          <w:sz w:val="24"/>
          <w:szCs w:val="24"/>
          <w:lang w:val="en-US" w:eastAsia="en-IE"/>
        </w:rPr>
        <w:t>,</w:t>
      </w:r>
      <w:r w:rsidR="007707D3" w:rsidRPr="00F112B6">
        <w:rPr>
          <w:rFonts w:ascii="Times New Roman" w:hAnsi="Times New Roman" w:cs="Times New Roman"/>
          <w:sz w:val="24"/>
          <w:szCs w:val="24"/>
          <w:lang w:val="en-US" w:eastAsia="en-IE"/>
        </w:rPr>
        <w:t xml:space="preserve"> from</w:t>
      </w:r>
      <w:r w:rsidR="007707D3">
        <w:rPr>
          <w:rFonts w:ascii="Times New Roman" w:eastAsia="Times New Roman" w:hAnsi="Times New Roman" w:cs="Times New Roman"/>
          <w:sz w:val="24"/>
          <w:szCs w:val="24"/>
          <w:lang w:val="en-US" w:eastAsia="en-IE"/>
        </w:rPr>
        <w:t xml:space="preserve"> </w:t>
      </w:r>
      <w:r w:rsidRPr="00F112B6">
        <w:rPr>
          <w:rFonts w:ascii="Times New Roman" w:eastAsia="Times New Roman" w:hAnsi="Times New Roman" w:cs="Times New Roman"/>
          <w:sz w:val="24"/>
          <w:szCs w:val="24"/>
          <w:lang w:eastAsia="en-IE"/>
        </w:rPr>
        <w:t> </w:t>
      </w:r>
      <w:hyperlink r:id="rId6" w:history="1">
        <w:r w:rsidR="00B06015" w:rsidRPr="0098346E">
          <w:rPr>
            <w:rStyle w:val="Hyperlink"/>
            <w:rFonts w:ascii="Times New Roman" w:eastAsia="Times New Roman" w:hAnsi="Times New Roman" w:cs="Times New Roman"/>
            <w:sz w:val="24"/>
            <w:szCs w:val="24"/>
            <w:lang w:eastAsia="en-IE"/>
          </w:rPr>
          <w:t>https://www.betterevaluation.org/sites/default/files/WKKF_StepByStepGuideToEvaluation_smaller.pdf</w:t>
        </w:r>
      </w:hyperlink>
      <w:r w:rsidR="00B06015">
        <w:rPr>
          <w:rFonts w:ascii="Times New Roman" w:eastAsia="Times New Roman" w:hAnsi="Times New Roman" w:cs="Times New Roman"/>
          <w:sz w:val="24"/>
          <w:szCs w:val="24"/>
          <w:lang w:eastAsia="en-IE"/>
        </w:rPr>
        <w:t xml:space="preserve"> </w:t>
      </w:r>
    </w:p>
    <w:p w14:paraId="503D0610" w14:textId="77777777" w:rsidR="00B06015" w:rsidRPr="00F112B6" w:rsidRDefault="00B06015" w:rsidP="00F112B6">
      <w:pPr>
        <w:spacing w:after="0" w:line="240" w:lineRule="auto"/>
        <w:ind w:left="720" w:hanging="720"/>
        <w:jc w:val="both"/>
        <w:textAlignment w:val="baseline"/>
        <w:rPr>
          <w:rFonts w:ascii="Segoe UI" w:eastAsia="Times New Roman" w:hAnsi="Segoe UI" w:cs="Segoe UI"/>
          <w:sz w:val="18"/>
          <w:szCs w:val="18"/>
          <w:lang w:eastAsia="en-IE"/>
        </w:rPr>
      </w:pPr>
    </w:p>
    <w:p w14:paraId="76A1B26A" w14:textId="09575C9E" w:rsidR="00F112B6" w:rsidRDefault="00F112B6" w:rsidP="00F112B6">
      <w:pPr>
        <w:spacing w:after="0" w:line="240" w:lineRule="auto"/>
        <w:ind w:left="720" w:hanging="720"/>
        <w:jc w:val="both"/>
        <w:textAlignment w:val="baseline"/>
        <w:rPr>
          <w:rFonts w:ascii="Times New Roman" w:eastAsia="Times New Roman" w:hAnsi="Times New Roman" w:cs="Times New Roman"/>
          <w:sz w:val="24"/>
          <w:szCs w:val="24"/>
          <w:lang w:eastAsia="en-IE"/>
        </w:rPr>
      </w:pPr>
      <w:r w:rsidRPr="00F112B6">
        <w:rPr>
          <w:rFonts w:ascii="Times New Roman" w:eastAsia="Times New Roman" w:hAnsi="Times New Roman" w:cs="Times New Roman"/>
          <w:sz w:val="24"/>
          <w:szCs w:val="24"/>
          <w:lang w:val="en-US" w:eastAsia="en-IE"/>
        </w:rPr>
        <w:t>K</w:t>
      </w:r>
      <w:r w:rsidR="00FA22F8">
        <w:rPr>
          <w:rFonts w:ascii="Times New Roman" w:eastAsia="Times New Roman" w:hAnsi="Times New Roman" w:cs="Times New Roman"/>
          <w:sz w:val="24"/>
          <w:szCs w:val="24"/>
          <w:lang w:val="en-US" w:eastAsia="en-IE"/>
        </w:rPr>
        <w:t>iely</w:t>
      </w:r>
      <w:r w:rsidRPr="00F112B6">
        <w:rPr>
          <w:rFonts w:ascii="Times New Roman" w:eastAsia="Times New Roman" w:hAnsi="Times New Roman" w:cs="Times New Roman"/>
          <w:sz w:val="24"/>
          <w:szCs w:val="24"/>
          <w:lang w:val="en-US" w:eastAsia="en-IE"/>
        </w:rPr>
        <w:t>, E.</w:t>
      </w:r>
      <w:r w:rsidR="00790FC0">
        <w:rPr>
          <w:rFonts w:ascii="Times New Roman" w:eastAsia="Times New Roman" w:hAnsi="Times New Roman" w:cs="Times New Roman"/>
          <w:sz w:val="24"/>
          <w:szCs w:val="24"/>
          <w:lang w:val="en-US" w:eastAsia="en-IE"/>
        </w:rPr>
        <w:t>,</w:t>
      </w:r>
      <w:r w:rsidRPr="00F112B6">
        <w:rPr>
          <w:rFonts w:ascii="Times New Roman" w:eastAsia="Times New Roman" w:hAnsi="Times New Roman" w:cs="Times New Roman"/>
          <w:sz w:val="24"/>
          <w:szCs w:val="24"/>
          <w:lang w:val="en-US" w:eastAsia="en-IE"/>
        </w:rPr>
        <w:t xml:space="preserve"> &amp; M</w:t>
      </w:r>
      <w:r w:rsidR="00FA22F8">
        <w:rPr>
          <w:rFonts w:ascii="Times New Roman" w:eastAsia="Times New Roman" w:hAnsi="Times New Roman" w:cs="Times New Roman"/>
          <w:sz w:val="24"/>
          <w:szCs w:val="24"/>
          <w:lang w:val="en-US" w:eastAsia="en-IE"/>
        </w:rPr>
        <w:t>eade</w:t>
      </w:r>
      <w:r w:rsidRPr="00F112B6">
        <w:rPr>
          <w:rFonts w:ascii="Times New Roman" w:eastAsia="Times New Roman" w:hAnsi="Times New Roman" w:cs="Times New Roman"/>
          <w:sz w:val="24"/>
          <w:szCs w:val="24"/>
          <w:lang w:val="en-US" w:eastAsia="en-IE"/>
        </w:rPr>
        <w:t xml:space="preserve">, R. </w:t>
      </w:r>
      <w:r w:rsidR="00FA22F8">
        <w:rPr>
          <w:rFonts w:ascii="Times New Roman" w:eastAsia="Times New Roman" w:hAnsi="Times New Roman" w:cs="Times New Roman"/>
          <w:sz w:val="24"/>
          <w:szCs w:val="24"/>
          <w:lang w:val="en-US" w:eastAsia="en-IE"/>
        </w:rPr>
        <w:t>(</w:t>
      </w:r>
      <w:r w:rsidRPr="00F112B6">
        <w:rPr>
          <w:rFonts w:ascii="Times New Roman" w:eastAsia="Times New Roman" w:hAnsi="Times New Roman" w:cs="Times New Roman"/>
          <w:sz w:val="24"/>
          <w:szCs w:val="24"/>
          <w:lang w:val="en-US" w:eastAsia="en-IE"/>
        </w:rPr>
        <w:t>2018</w:t>
      </w:r>
      <w:r w:rsidR="00FA22F8">
        <w:rPr>
          <w:rFonts w:ascii="Times New Roman" w:eastAsia="Times New Roman" w:hAnsi="Times New Roman" w:cs="Times New Roman"/>
          <w:sz w:val="24"/>
          <w:szCs w:val="24"/>
          <w:lang w:val="en-US" w:eastAsia="en-IE"/>
        </w:rPr>
        <w:t>)</w:t>
      </w:r>
      <w:r w:rsidRPr="00F112B6">
        <w:rPr>
          <w:rFonts w:ascii="Times New Roman" w:eastAsia="Times New Roman" w:hAnsi="Times New Roman" w:cs="Times New Roman"/>
          <w:sz w:val="24"/>
          <w:szCs w:val="24"/>
          <w:lang w:val="en-US" w:eastAsia="en-IE"/>
        </w:rPr>
        <w:t xml:space="preserve">. Contemporary Irish </w:t>
      </w:r>
      <w:r w:rsidR="00FA22F8">
        <w:rPr>
          <w:rFonts w:ascii="Times New Roman" w:eastAsia="Times New Roman" w:hAnsi="Times New Roman" w:cs="Times New Roman"/>
          <w:sz w:val="24"/>
          <w:szCs w:val="24"/>
          <w:lang w:val="en-US" w:eastAsia="en-IE"/>
        </w:rPr>
        <w:t>Y</w:t>
      </w:r>
      <w:r w:rsidRPr="00F112B6">
        <w:rPr>
          <w:rFonts w:ascii="Times New Roman" w:eastAsia="Times New Roman" w:hAnsi="Times New Roman" w:cs="Times New Roman"/>
          <w:sz w:val="24"/>
          <w:szCs w:val="24"/>
          <w:lang w:val="en-US" w:eastAsia="en-IE"/>
        </w:rPr>
        <w:t xml:space="preserve">outh </w:t>
      </w:r>
      <w:r w:rsidR="00FA22F8">
        <w:rPr>
          <w:rFonts w:ascii="Times New Roman" w:eastAsia="Times New Roman" w:hAnsi="Times New Roman" w:cs="Times New Roman"/>
          <w:sz w:val="24"/>
          <w:szCs w:val="24"/>
          <w:lang w:val="en-US" w:eastAsia="en-IE"/>
        </w:rPr>
        <w:t>W</w:t>
      </w:r>
      <w:r w:rsidRPr="00F112B6">
        <w:rPr>
          <w:rFonts w:ascii="Times New Roman" w:eastAsia="Times New Roman" w:hAnsi="Times New Roman" w:cs="Times New Roman"/>
          <w:sz w:val="24"/>
          <w:szCs w:val="24"/>
          <w:lang w:val="en-US" w:eastAsia="en-IE"/>
        </w:rPr>
        <w:t xml:space="preserve">ork </w:t>
      </w:r>
      <w:r w:rsidR="00FA22F8">
        <w:rPr>
          <w:rFonts w:ascii="Times New Roman" w:eastAsia="Times New Roman" w:hAnsi="Times New Roman" w:cs="Times New Roman"/>
          <w:sz w:val="24"/>
          <w:szCs w:val="24"/>
          <w:lang w:val="en-US" w:eastAsia="en-IE"/>
        </w:rPr>
        <w:t>P</w:t>
      </w:r>
      <w:r w:rsidRPr="00F112B6">
        <w:rPr>
          <w:rFonts w:ascii="Times New Roman" w:eastAsia="Times New Roman" w:hAnsi="Times New Roman" w:cs="Times New Roman"/>
          <w:sz w:val="24"/>
          <w:szCs w:val="24"/>
          <w:lang w:val="en-US" w:eastAsia="en-IE"/>
        </w:rPr>
        <w:t xml:space="preserve">olicy and </w:t>
      </w:r>
      <w:r w:rsidR="00FA22F8">
        <w:rPr>
          <w:rFonts w:ascii="Times New Roman" w:eastAsia="Times New Roman" w:hAnsi="Times New Roman" w:cs="Times New Roman"/>
          <w:sz w:val="24"/>
          <w:szCs w:val="24"/>
          <w:lang w:val="en-US" w:eastAsia="en-IE"/>
        </w:rPr>
        <w:t>P</w:t>
      </w:r>
      <w:r w:rsidRPr="00F112B6">
        <w:rPr>
          <w:rFonts w:ascii="Times New Roman" w:eastAsia="Times New Roman" w:hAnsi="Times New Roman" w:cs="Times New Roman"/>
          <w:sz w:val="24"/>
          <w:szCs w:val="24"/>
          <w:lang w:val="en-US" w:eastAsia="en-IE"/>
        </w:rPr>
        <w:t xml:space="preserve">ractice: A Governmental </w:t>
      </w:r>
      <w:r w:rsidR="00FA22F8">
        <w:rPr>
          <w:rFonts w:ascii="Times New Roman" w:eastAsia="Times New Roman" w:hAnsi="Times New Roman" w:cs="Times New Roman"/>
          <w:sz w:val="24"/>
          <w:szCs w:val="24"/>
          <w:lang w:val="en-US" w:eastAsia="en-IE"/>
        </w:rPr>
        <w:t>A</w:t>
      </w:r>
      <w:r w:rsidRPr="00F112B6">
        <w:rPr>
          <w:rFonts w:ascii="Times New Roman" w:eastAsia="Times New Roman" w:hAnsi="Times New Roman" w:cs="Times New Roman"/>
          <w:sz w:val="24"/>
          <w:szCs w:val="24"/>
          <w:lang w:val="en-US" w:eastAsia="en-IE"/>
        </w:rPr>
        <w:t xml:space="preserve">nalysis. </w:t>
      </w:r>
      <w:r w:rsidRPr="00F112B6">
        <w:rPr>
          <w:rFonts w:ascii="Times New Roman" w:eastAsia="Times New Roman" w:hAnsi="Times New Roman" w:cs="Times New Roman"/>
          <w:i/>
          <w:iCs/>
          <w:sz w:val="24"/>
          <w:szCs w:val="24"/>
          <w:lang w:val="en-US" w:eastAsia="en-IE"/>
        </w:rPr>
        <w:t>Child &amp; Youth Services,</w:t>
      </w:r>
      <w:r w:rsidRPr="00F112B6">
        <w:rPr>
          <w:rFonts w:ascii="Times New Roman" w:eastAsia="Times New Roman" w:hAnsi="Times New Roman" w:cs="Times New Roman"/>
          <w:sz w:val="24"/>
          <w:szCs w:val="24"/>
          <w:lang w:val="en-US" w:eastAsia="en-IE"/>
        </w:rPr>
        <w:t xml:space="preserve"> 39, 17-42.</w:t>
      </w:r>
      <w:r w:rsidRPr="00F112B6">
        <w:rPr>
          <w:rFonts w:ascii="Times New Roman" w:eastAsia="Times New Roman" w:hAnsi="Times New Roman" w:cs="Times New Roman"/>
          <w:sz w:val="24"/>
          <w:szCs w:val="24"/>
          <w:lang w:eastAsia="en-IE"/>
        </w:rPr>
        <w:t> </w:t>
      </w:r>
    </w:p>
    <w:p w14:paraId="75B641EF" w14:textId="77777777" w:rsidR="00FA22F8" w:rsidRPr="00F112B6" w:rsidRDefault="00FA22F8" w:rsidP="00F112B6">
      <w:pPr>
        <w:spacing w:after="0" w:line="240" w:lineRule="auto"/>
        <w:ind w:left="720" w:hanging="720"/>
        <w:jc w:val="both"/>
        <w:textAlignment w:val="baseline"/>
        <w:rPr>
          <w:rFonts w:ascii="Segoe UI" w:eastAsia="Times New Roman" w:hAnsi="Segoe UI" w:cs="Segoe UI"/>
          <w:sz w:val="18"/>
          <w:szCs w:val="18"/>
          <w:lang w:eastAsia="en-IE"/>
        </w:rPr>
      </w:pPr>
    </w:p>
    <w:p w14:paraId="3446903C" w14:textId="1A16645B" w:rsidR="00F112B6" w:rsidRDefault="00F112B6" w:rsidP="00F112B6">
      <w:pPr>
        <w:spacing w:after="0" w:line="240" w:lineRule="auto"/>
        <w:ind w:left="720" w:hanging="720"/>
        <w:jc w:val="both"/>
        <w:textAlignment w:val="baseline"/>
        <w:rPr>
          <w:rFonts w:ascii="Times New Roman" w:eastAsia="Times New Roman" w:hAnsi="Times New Roman" w:cs="Times New Roman"/>
          <w:sz w:val="24"/>
          <w:szCs w:val="24"/>
          <w:lang w:eastAsia="en-IE"/>
        </w:rPr>
      </w:pPr>
      <w:r w:rsidRPr="00F112B6">
        <w:rPr>
          <w:rFonts w:ascii="Times New Roman" w:eastAsia="Times New Roman" w:hAnsi="Times New Roman" w:cs="Times New Roman"/>
          <w:sz w:val="24"/>
          <w:szCs w:val="24"/>
          <w:lang w:val="en-US" w:eastAsia="en-IE"/>
        </w:rPr>
        <w:lastRenderedPageBreak/>
        <w:t>L</w:t>
      </w:r>
      <w:r w:rsidR="00790FC0">
        <w:rPr>
          <w:rFonts w:ascii="Times New Roman" w:eastAsia="Times New Roman" w:hAnsi="Times New Roman" w:cs="Times New Roman"/>
          <w:sz w:val="24"/>
          <w:szCs w:val="24"/>
          <w:lang w:val="en-US" w:eastAsia="en-IE"/>
        </w:rPr>
        <w:t>a Valle</w:t>
      </w:r>
      <w:r w:rsidRPr="00F112B6">
        <w:rPr>
          <w:rFonts w:ascii="Times New Roman" w:eastAsia="Times New Roman" w:hAnsi="Times New Roman" w:cs="Times New Roman"/>
          <w:sz w:val="24"/>
          <w:szCs w:val="24"/>
          <w:lang w:val="en-US" w:eastAsia="en-IE"/>
        </w:rPr>
        <w:t>, I., H</w:t>
      </w:r>
      <w:r w:rsidR="00790FC0">
        <w:rPr>
          <w:rFonts w:ascii="Times New Roman" w:eastAsia="Times New Roman" w:hAnsi="Times New Roman" w:cs="Times New Roman"/>
          <w:sz w:val="24"/>
          <w:szCs w:val="24"/>
          <w:lang w:val="en-US" w:eastAsia="en-IE"/>
        </w:rPr>
        <w:t>olmes</w:t>
      </w:r>
      <w:r w:rsidRPr="00F112B6">
        <w:rPr>
          <w:rFonts w:ascii="Times New Roman" w:eastAsia="Times New Roman" w:hAnsi="Times New Roman" w:cs="Times New Roman"/>
          <w:sz w:val="24"/>
          <w:szCs w:val="24"/>
          <w:lang w:val="en-US" w:eastAsia="en-IE"/>
        </w:rPr>
        <w:t>, L., G</w:t>
      </w:r>
      <w:r w:rsidR="00790FC0">
        <w:rPr>
          <w:rFonts w:ascii="Times New Roman" w:eastAsia="Times New Roman" w:hAnsi="Times New Roman" w:cs="Times New Roman"/>
          <w:sz w:val="24"/>
          <w:szCs w:val="24"/>
          <w:lang w:val="en-US" w:eastAsia="en-IE"/>
        </w:rPr>
        <w:t>ill</w:t>
      </w:r>
      <w:r w:rsidRPr="00F112B6">
        <w:rPr>
          <w:rFonts w:ascii="Times New Roman" w:eastAsia="Times New Roman" w:hAnsi="Times New Roman" w:cs="Times New Roman"/>
          <w:sz w:val="24"/>
          <w:szCs w:val="24"/>
          <w:lang w:val="en-US" w:eastAsia="en-IE"/>
        </w:rPr>
        <w:t>, C., B</w:t>
      </w:r>
      <w:r w:rsidR="00790FC0">
        <w:rPr>
          <w:rFonts w:ascii="Times New Roman" w:eastAsia="Times New Roman" w:hAnsi="Times New Roman" w:cs="Times New Roman"/>
          <w:sz w:val="24"/>
          <w:szCs w:val="24"/>
          <w:lang w:val="en-US" w:eastAsia="en-IE"/>
        </w:rPr>
        <w:t>rown</w:t>
      </w:r>
      <w:r w:rsidRPr="00F112B6">
        <w:rPr>
          <w:rFonts w:ascii="Times New Roman" w:eastAsia="Times New Roman" w:hAnsi="Times New Roman" w:cs="Times New Roman"/>
          <w:sz w:val="24"/>
          <w:szCs w:val="24"/>
          <w:lang w:val="en-US" w:eastAsia="en-IE"/>
        </w:rPr>
        <w:t>, R</w:t>
      </w:r>
      <w:r w:rsidR="00790FC0">
        <w:rPr>
          <w:rFonts w:ascii="Times New Roman" w:eastAsia="Times New Roman" w:hAnsi="Times New Roman" w:cs="Times New Roman"/>
          <w:sz w:val="24"/>
          <w:szCs w:val="24"/>
          <w:lang w:val="en-US" w:eastAsia="en-IE"/>
        </w:rPr>
        <w:t>.</w:t>
      </w:r>
      <w:r w:rsidRPr="00F112B6">
        <w:rPr>
          <w:rFonts w:ascii="Times New Roman" w:eastAsia="Times New Roman" w:hAnsi="Times New Roman" w:cs="Times New Roman"/>
          <w:sz w:val="24"/>
          <w:szCs w:val="24"/>
          <w:lang w:val="en-US" w:eastAsia="en-IE"/>
        </w:rPr>
        <w:t>, H</w:t>
      </w:r>
      <w:r w:rsidR="00790FC0">
        <w:rPr>
          <w:rFonts w:ascii="Times New Roman" w:eastAsia="Times New Roman" w:hAnsi="Times New Roman" w:cs="Times New Roman"/>
          <w:sz w:val="24"/>
          <w:szCs w:val="24"/>
          <w:lang w:val="en-US" w:eastAsia="en-IE"/>
        </w:rPr>
        <w:t>art</w:t>
      </w:r>
      <w:r w:rsidRPr="00F112B6">
        <w:rPr>
          <w:rFonts w:ascii="Times New Roman" w:eastAsia="Times New Roman" w:hAnsi="Times New Roman" w:cs="Times New Roman"/>
          <w:sz w:val="24"/>
          <w:szCs w:val="24"/>
          <w:lang w:val="en-US" w:eastAsia="en-IE"/>
        </w:rPr>
        <w:t>, D.</w:t>
      </w:r>
      <w:r w:rsidR="00790FC0">
        <w:rPr>
          <w:rFonts w:ascii="Times New Roman" w:eastAsia="Times New Roman" w:hAnsi="Times New Roman" w:cs="Times New Roman"/>
          <w:sz w:val="24"/>
          <w:szCs w:val="24"/>
          <w:lang w:val="en-US" w:eastAsia="en-IE"/>
        </w:rPr>
        <w:t>,</w:t>
      </w:r>
      <w:r w:rsidRPr="00F112B6">
        <w:rPr>
          <w:rFonts w:ascii="Times New Roman" w:eastAsia="Times New Roman" w:hAnsi="Times New Roman" w:cs="Times New Roman"/>
          <w:sz w:val="24"/>
          <w:szCs w:val="24"/>
          <w:lang w:val="en-US" w:eastAsia="en-IE"/>
        </w:rPr>
        <w:t xml:space="preserve"> &amp; </w:t>
      </w:r>
      <w:proofErr w:type="spellStart"/>
      <w:r w:rsidRPr="00F112B6">
        <w:rPr>
          <w:rFonts w:ascii="Times New Roman" w:eastAsia="Times New Roman" w:hAnsi="Times New Roman" w:cs="Times New Roman"/>
          <w:sz w:val="24"/>
          <w:szCs w:val="24"/>
          <w:lang w:val="en-US" w:eastAsia="en-IE"/>
        </w:rPr>
        <w:t>B</w:t>
      </w:r>
      <w:r w:rsidR="00790FC0">
        <w:rPr>
          <w:rFonts w:ascii="Times New Roman" w:eastAsia="Times New Roman" w:hAnsi="Times New Roman" w:cs="Times New Roman"/>
          <w:sz w:val="24"/>
          <w:szCs w:val="24"/>
          <w:lang w:val="en-US" w:eastAsia="en-IE"/>
        </w:rPr>
        <w:t>arnadr</w:t>
      </w:r>
      <w:proofErr w:type="spellEnd"/>
      <w:r w:rsidRPr="00F112B6">
        <w:rPr>
          <w:rFonts w:ascii="Times New Roman" w:eastAsia="Times New Roman" w:hAnsi="Times New Roman" w:cs="Times New Roman"/>
          <w:sz w:val="24"/>
          <w:szCs w:val="24"/>
          <w:lang w:val="en-US" w:eastAsia="en-IE"/>
        </w:rPr>
        <w:t xml:space="preserve">, M. </w:t>
      </w:r>
      <w:r w:rsidR="00790FC0">
        <w:rPr>
          <w:rFonts w:ascii="Times New Roman" w:eastAsia="Times New Roman" w:hAnsi="Times New Roman" w:cs="Times New Roman"/>
          <w:sz w:val="24"/>
          <w:szCs w:val="24"/>
          <w:lang w:val="en-US" w:eastAsia="en-IE"/>
        </w:rPr>
        <w:t>(</w:t>
      </w:r>
      <w:r w:rsidRPr="00F112B6">
        <w:rPr>
          <w:rFonts w:ascii="Times New Roman" w:eastAsia="Times New Roman" w:hAnsi="Times New Roman" w:cs="Times New Roman"/>
          <w:sz w:val="24"/>
          <w:szCs w:val="24"/>
          <w:lang w:val="en-US" w:eastAsia="en-IE"/>
        </w:rPr>
        <w:t>2016</w:t>
      </w:r>
      <w:r w:rsidR="00790FC0">
        <w:rPr>
          <w:rFonts w:ascii="Times New Roman" w:eastAsia="Times New Roman" w:hAnsi="Times New Roman" w:cs="Times New Roman"/>
          <w:sz w:val="24"/>
          <w:szCs w:val="24"/>
          <w:lang w:val="en-US" w:eastAsia="en-IE"/>
        </w:rPr>
        <w:t>)</w:t>
      </w:r>
      <w:r w:rsidRPr="00F112B6">
        <w:rPr>
          <w:rFonts w:ascii="Times New Roman" w:eastAsia="Times New Roman" w:hAnsi="Times New Roman" w:cs="Times New Roman"/>
          <w:sz w:val="24"/>
          <w:szCs w:val="24"/>
          <w:lang w:val="en-US" w:eastAsia="en-IE"/>
        </w:rPr>
        <w:t xml:space="preserve">. </w:t>
      </w:r>
      <w:r w:rsidRPr="00F112B6">
        <w:rPr>
          <w:rFonts w:ascii="Times New Roman" w:eastAsia="Times New Roman" w:hAnsi="Times New Roman" w:cs="Times New Roman"/>
          <w:i/>
          <w:iCs/>
          <w:sz w:val="24"/>
          <w:szCs w:val="24"/>
          <w:lang w:val="en-US" w:eastAsia="en-IE"/>
        </w:rPr>
        <w:t>Improving Children’s Social Care Services: Results of a feasibility study</w:t>
      </w:r>
      <w:r w:rsidRPr="00F112B6">
        <w:rPr>
          <w:rFonts w:ascii="Times New Roman" w:eastAsia="Times New Roman" w:hAnsi="Times New Roman" w:cs="Times New Roman"/>
          <w:sz w:val="24"/>
          <w:szCs w:val="24"/>
          <w:lang w:val="en-US" w:eastAsia="en-IE"/>
        </w:rPr>
        <w:t>. CAMHS Press.</w:t>
      </w:r>
      <w:r w:rsidRPr="00F112B6">
        <w:rPr>
          <w:rFonts w:ascii="Times New Roman" w:eastAsia="Times New Roman" w:hAnsi="Times New Roman" w:cs="Times New Roman"/>
          <w:sz w:val="24"/>
          <w:szCs w:val="24"/>
          <w:lang w:eastAsia="en-IE"/>
        </w:rPr>
        <w:t> </w:t>
      </w:r>
    </w:p>
    <w:p w14:paraId="6814BFE3" w14:textId="77777777" w:rsidR="00790FC0" w:rsidRPr="00F112B6" w:rsidRDefault="00790FC0" w:rsidP="00F112B6">
      <w:pPr>
        <w:spacing w:after="0" w:line="240" w:lineRule="auto"/>
        <w:ind w:left="720" w:hanging="720"/>
        <w:jc w:val="both"/>
        <w:textAlignment w:val="baseline"/>
        <w:rPr>
          <w:rFonts w:ascii="Segoe UI" w:eastAsia="Times New Roman" w:hAnsi="Segoe UI" w:cs="Segoe UI"/>
          <w:sz w:val="18"/>
          <w:szCs w:val="18"/>
          <w:lang w:eastAsia="en-IE"/>
        </w:rPr>
      </w:pPr>
    </w:p>
    <w:p w14:paraId="12180DDD" w14:textId="37DFDD41" w:rsidR="00F112B6" w:rsidRDefault="00F112B6" w:rsidP="00F112B6">
      <w:pPr>
        <w:spacing w:after="0" w:line="240" w:lineRule="auto"/>
        <w:ind w:left="720" w:hanging="720"/>
        <w:jc w:val="both"/>
        <w:textAlignment w:val="baseline"/>
        <w:rPr>
          <w:rFonts w:ascii="Times New Roman" w:eastAsia="Times New Roman" w:hAnsi="Times New Roman" w:cs="Times New Roman"/>
          <w:sz w:val="24"/>
          <w:szCs w:val="24"/>
          <w:lang w:eastAsia="en-IE"/>
        </w:rPr>
      </w:pPr>
      <w:r w:rsidRPr="00F112B6">
        <w:rPr>
          <w:rFonts w:ascii="Times New Roman" w:eastAsia="Times New Roman" w:hAnsi="Times New Roman" w:cs="Times New Roman"/>
          <w:sz w:val="24"/>
          <w:szCs w:val="24"/>
          <w:lang w:val="en-US" w:eastAsia="en-IE"/>
        </w:rPr>
        <w:t>L</w:t>
      </w:r>
      <w:r w:rsidR="00AF3885">
        <w:rPr>
          <w:rFonts w:ascii="Times New Roman" w:eastAsia="Times New Roman" w:hAnsi="Times New Roman" w:cs="Times New Roman"/>
          <w:sz w:val="24"/>
          <w:szCs w:val="24"/>
          <w:lang w:val="en-US" w:eastAsia="en-IE"/>
        </w:rPr>
        <w:t>ee</w:t>
      </w:r>
      <w:r w:rsidRPr="00F112B6">
        <w:rPr>
          <w:rFonts w:ascii="Times New Roman" w:eastAsia="Times New Roman" w:hAnsi="Times New Roman" w:cs="Times New Roman"/>
          <w:sz w:val="24"/>
          <w:szCs w:val="24"/>
          <w:lang w:val="en-US" w:eastAsia="en-IE"/>
        </w:rPr>
        <w:t>, C.</w:t>
      </w:r>
      <w:r w:rsidR="00AF3885">
        <w:rPr>
          <w:rFonts w:ascii="Times New Roman" w:eastAsia="Times New Roman" w:hAnsi="Times New Roman" w:cs="Times New Roman"/>
          <w:sz w:val="24"/>
          <w:szCs w:val="24"/>
          <w:lang w:val="en-US" w:eastAsia="en-IE"/>
        </w:rPr>
        <w:t>,</w:t>
      </w:r>
      <w:r w:rsidRPr="00F112B6">
        <w:rPr>
          <w:rFonts w:ascii="Times New Roman" w:eastAsia="Times New Roman" w:hAnsi="Times New Roman" w:cs="Times New Roman"/>
          <w:sz w:val="24"/>
          <w:szCs w:val="24"/>
          <w:lang w:val="en-US" w:eastAsia="en-IE"/>
        </w:rPr>
        <w:t xml:space="preserve"> &amp; N</w:t>
      </w:r>
      <w:r w:rsidR="00AF3885">
        <w:rPr>
          <w:rFonts w:ascii="Times New Roman" w:eastAsia="Times New Roman" w:hAnsi="Times New Roman" w:cs="Times New Roman"/>
          <w:sz w:val="24"/>
          <w:szCs w:val="24"/>
          <w:lang w:val="en-US" w:eastAsia="en-IE"/>
        </w:rPr>
        <w:t>owell</w:t>
      </w:r>
      <w:r w:rsidRPr="00F112B6">
        <w:rPr>
          <w:rFonts w:ascii="Times New Roman" w:eastAsia="Times New Roman" w:hAnsi="Times New Roman" w:cs="Times New Roman"/>
          <w:sz w:val="24"/>
          <w:szCs w:val="24"/>
          <w:lang w:val="en-US" w:eastAsia="en-IE"/>
        </w:rPr>
        <w:t xml:space="preserve">, B. </w:t>
      </w:r>
      <w:r w:rsidR="00AF3885">
        <w:rPr>
          <w:rFonts w:ascii="Times New Roman" w:eastAsia="Times New Roman" w:hAnsi="Times New Roman" w:cs="Times New Roman"/>
          <w:sz w:val="24"/>
          <w:szCs w:val="24"/>
          <w:lang w:val="en-US" w:eastAsia="en-IE"/>
        </w:rPr>
        <w:t>(</w:t>
      </w:r>
      <w:r w:rsidRPr="00F112B6">
        <w:rPr>
          <w:rFonts w:ascii="Times New Roman" w:eastAsia="Times New Roman" w:hAnsi="Times New Roman" w:cs="Times New Roman"/>
          <w:sz w:val="24"/>
          <w:szCs w:val="24"/>
          <w:lang w:val="en-US" w:eastAsia="en-IE"/>
        </w:rPr>
        <w:t>2014</w:t>
      </w:r>
      <w:r w:rsidR="00AF3885">
        <w:rPr>
          <w:rFonts w:ascii="Times New Roman" w:eastAsia="Times New Roman" w:hAnsi="Times New Roman" w:cs="Times New Roman"/>
          <w:sz w:val="24"/>
          <w:szCs w:val="24"/>
          <w:lang w:val="en-US" w:eastAsia="en-IE"/>
        </w:rPr>
        <w:t>)</w:t>
      </w:r>
      <w:r w:rsidRPr="00F112B6">
        <w:rPr>
          <w:rFonts w:ascii="Times New Roman" w:eastAsia="Times New Roman" w:hAnsi="Times New Roman" w:cs="Times New Roman"/>
          <w:sz w:val="24"/>
          <w:szCs w:val="24"/>
          <w:lang w:val="en-US" w:eastAsia="en-IE"/>
        </w:rPr>
        <w:t xml:space="preserve">. A Framework for Assessing the Performance of Nonprofit Organizations. </w:t>
      </w:r>
      <w:r w:rsidRPr="00F112B6">
        <w:rPr>
          <w:rFonts w:ascii="Times New Roman" w:eastAsia="Times New Roman" w:hAnsi="Times New Roman" w:cs="Times New Roman"/>
          <w:i/>
          <w:iCs/>
          <w:sz w:val="24"/>
          <w:szCs w:val="24"/>
          <w:lang w:val="en-US" w:eastAsia="en-IE"/>
        </w:rPr>
        <w:t>American Journal of Evaluation,</w:t>
      </w:r>
      <w:r w:rsidRPr="00F112B6">
        <w:rPr>
          <w:rFonts w:ascii="Times New Roman" w:eastAsia="Times New Roman" w:hAnsi="Times New Roman" w:cs="Times New Roman"/>
          <w:sz w:val="24"/>
          <w:szCs w:val="24"/>
          <w:lang w:val="en-US" w:eastAsia="en-IE"/>
        </w:rPr>
        <w:t xml:space="preserve"> 36</w:t>
      </w:r>
      <w:r w:rsidRPr="00F112B6">
        <w:rPr>
          <w:rFonts w:ascii="Times New Roman" w:eastAsia="Times New Roman" w:hAnsi="Times New Roman" w:cs="Times New Roman"/>
          <w:b/>
          <w:bCs/>
          <w:sz w:val="24"/>
          <w:szCs w:val="24"/>
          <w:lang w:val="en-US" w:eastAsia="en-IE"/>
        </w:rPr>
        <w:t>,</w:t>
      </w:r>
      <w:r w:rsidRPr="00F112B6">
        <w:rPr>
          <w:rFonts w:ascii="Times New Roman" w:eastAsia="Times New Roman" w:hAnsi="Times New Roman" w:cs="Times New Roman"/>
          <w:sz w:val="24"/>
          <w:szCs w:val="24"/>
          <w:lang w:val="en-US" w:eastAsia="en-IE"/>
        </w:rPr>
        <w:t xml:space="preserve"> 299-319.</w:t>
      </w:r>
      <w:r w:rsidRPr="00F112B6">
        <w:rPr>
          <w:rFonts w:ascii="Times New Roman" w:eastAsia="Times New Roman" w:hAnsi="Times New Roman" w:cs="Times New Roman"/>
          <w:sz w:val="24"/>
          <w:szCs w:val="24"/>
          <w:lang w:eastAsia="en-IE"/>
        </w:rPr>
        <w:t> </w:t>
      </w:r>
    </w:p>
    <w:p w14:paraId="2237D0F2" w14:textId="77777777" w:rsidR="00AF3885" w:rsidRPr="00F112B6" w:rsidRDefault="00AF3885" w:rsidP="00F112B6">
      <w:pPr>
        <w:spacing w:after="0" w:line="240" w:lineRule="auto"/>
        <w:ind w:left="720" w:hanging="720"/>
        <w:jc w:val="both"/>
        <w:textAlignment w:val="baseline"/>
        <w:rPr>
          <w:rFonts w:ascii="Segoe UI" w:eastAsia="Times New Roman" w:hAnsi="Segoe UI" w:cs="Segoe UI"/>
          <w:sz w:val="18"/>
          <w:szCs w:val="18"/>
          <w:lang w:eastAsia="en-IE"/>
        </w:rPr>
      </w:pPr>
    </w:p>
    <w:p w14:paraId="3FD89660" w14:textId="79C9E131" w:rsidR="00F112B6" w:rsidRDefault="00F112B6" w:rsidP="00F112B6">
      <w:pPr>
        <w:spacing w:after="0" w:line="240" w:lineRule="auto"/>
        <w:ind w:left="720" w:hanging="720"/>
        <w:jc w:val="both"/>
        <w:textAlignment w:val="baseline"/>
        <w:rPr>
          <w:rFonts w:ascii="Times New Roman" w:eastAsia="Times New Roman" w:hAnsi="Times New Roman" w:cs="Times New Roman"/>
          <w:sz w:val="24"/>
          <w:szCs w:val="24"/>
          <w:lang w:eastAsia="en-IE"/>
        </w:rPr>
      </w:pPr>
      <w:proofErr w:type="spellStart"/>
      <w:r w:rsidRPr="00F112B6">
        <w:rPr>
          <w:rFonts w:ascii="Times New Roman" w:eastAsia="Times New Roman" w:hAnsi="Times New Roman" w:cs="Times New Roman"/>
          <w:sz w:val="24"/>
          <w:szCs w:val="24"/>
          <w:lang w:val="en-US" w:eastAsia="en-IE"/>
        </w:rPr>
        <w:t>L</w:t>
      </w:r>
      <w:r w:rsidR="00AF3885">
        <w:rPr>
          <w:rFonts w:ascii="Times New Roman" w:eastAsia="Times New Roman" w:hAnsi="Times New Roman" w:cs="Times New Roman"/>
          <w:sz w:val="24"/>
          <w:szCs w:val="24"/>
          <w:lang w:val="en-US" w:eastAsia="en-IE"/>
        </w:rPr>
        <w:t>ittell</w:t>
      </w:r>
      <w:proofErr w:type="spellEnd"/>
      <w:r w:rsidRPr="00F112B6">
        <w:rPr>
          <w:rFonts w:ascii="Times New Roman" w:eastAsia="Times New Roman" w:hAnsi="Times New Roman" w:cs="Times New Roman"/>
          <w:sz w:val="24"/>
          <w:szCs w:val="24"/>
          <w:lang w:val="en-US" w:eastAsia="en-IE"/>
        </w:rPr>
        <w:t>, J. H.</w:t>
      </w:r>
      <w:r w:rsidR="00AF3885">
        <w:rPr>
          <w:rFonts w:ascii="Times New Roman" w:eastAsia="Times New Roman" w:hAnsi="Times New Roman" w:cs="Times New Roman"/>
          <w:sz w:val="24"/>
          <w:szCs w:val="24"/>
          <w:lang w:val="en-US" w:eastAsia="en-IE"/>
        </w:rPr>
        <w:t>,</w:t>
      </w:r>
      <w:r w:rsidRPr="00F112B6">
        <w:rPr>
          <w:rFonts w:ascii="Times New Roman" w:eastAsia="Times New Roman" w:hAnsi="Times New Roman" w:cs="Times New Roman"/>
          <w:sz w:val="24"/>
          <w:szCs w:val="24"/>
          <w:lang w:val="en-US" w:eastAsia="en-IE"/>
        </w:rPr>
        <w:t xml:space="preserve"> &amp; </w:t>
      </w:r>
      <w:proofErr w:type="spellStart"/>
      <w:r w:rsidRPr="00F112B6">
        <w:rPr>
          <w:rFonts w:ascii="Times New Roman" w:eastAsia="Times New Roman" w:hAnsi="Times New Roman" w:cs="Times New Roman"/>
          <w:sz w:val="24"/>
          <w:szCs w:val="24"/>
          <w:lang w:val="en-US" w:eastAsia="en-IE"/>
        </w:rPr>
        <w:t>S</w:t>
      </w:r>
      <w:r w:rsidR="00AF3885">
        <w:rPr>
          <w:rFonts w:ascii="Times New Roman" w:eastAsia="Times New Roman" w:hAnsi="Times New Roman" w:cs="Times New Roman"/>
          <w:sz w:val="24"/>
          <w:szCs w:val="24"/>
          <w:lang w:val="en-US" w:eastAsia="en-IE"/>
        </w:rPr>
        <w:t>hlonsky</w:t>
      </w:r>
      <w:proofErr w:type="spellEnd"/>
      <w:r w:rsidRPr="00F112B6">
        <w:rPr>
          <w:rFonts w:ascii="Times New Roman" w:eastAsia="Times New Roman" w:hAnsi="Times New Roman" w:cs="Times New Roman"/>
          <w:sz w:val="24"/>
          <w:szCs w:val="24"/>
          <w:lang w:val="en-US" w:eastAsia="en-IE"/>
        </w:rPr>
        <w:t xml:space="preserve">, A. </w:t>
      </w:r>
      <w:r w:rsidR="00AF3885">
        <w:rPr>
          <w:rFonts w:ascii="Times New Roman" w:eastAsia="Times New Roman" w:hAnsi="Times New Roman" w:cs="Times New Roman"/>
          <w:sz w:val="24"/>
          <w:szCs w:val="24"/>
          <w:lang w:val="en-US" w:eastAsia="en-IE"/>
        </w:rPr>
        <w:t>(</w:t>
      </w:r>
      <w:r w:rsidRPr="00F112B6">
        <w:rPr>
          <w:rFonts w:ascii="Times New Roman" w:eastAsia="Times New Roman" w:hAnsi="Times New Roman" w:cs="Times New Roman"/>
          <w:sz w:val="24"/>
          <w:szCs w:val="24"/>
          <w:lang w:val="en-US" w:eastAsia="en-IE"/>
        </w:rPr>
        <w:t>2009</w:t>
      </w:r>
      <w:r w:rsidR="00AF3885">
        <w:rPr>
          <w:rFonts w:ascii="Times New Roman" w:eastAsia="Times New Roman" w:hAnsi="Times New Roman" w:cs="Times New Roman"/>
          <w:sz w:val="24"/>
          <w:szCs w:val="24"/>
          <w:lang w:val="en-US" w:eastAsia="en-IE"/>
        </w:rPr>
        <w:t>)</w:t>
      </w:r>
      <w:r w:rsidRPr="00F112B6">
        <w:rPr>
          <w:rFonts w:ascii="Times New Roman" w:eastAsia="Times New Roman" w:hAnsi="Times New Roman" w:cs="Times New Roman"/>
          <w:sz w:val="24"/>
          <w:szCs w:val="24"/>
          <w:lang w:val="en-US" w:eastAsia="en-IE"/>
        </w:rPr>
        <w:t xml:space="preserve">. Toward Evidence-Informed Policy and Practice in Child Welfare. </w:t>
      </w:r>
      <w:r w:rsidRPr="00F112B6">
        <w:rPr>
          <w:rFonts w:ascii="Times New Roman" w:eastAsia="Times New Roman" w:hAnsi="Times New Roman" w:cs="Times New Roman"/>
          <w:i/>
          <w:iCs/>
          <w:sz w:val="24"/>
          <w:szCs w:val="24"/>
          <w:lang w:val="en-US" w:eastAsia="en-IE"/>
        </w:rPr>
        <w:t>Research on Social Work Practice,</w:t>
      </w:r>
      <w:r w:rsidRPr="00F112B6">
        <w:rPr>
          <w:rFonts w:ascii="Times New Roman" w:eastAsia="Times New Roman" w:hAnsi="Times New Roman" w:cs="Times New Roman"/>
          <w:sz w:val="24"/>
          <w:szCs w:val="24"/>
          <w:lang w:val="en-US" w:eastAsia="en-IE"/>
        </w:rPr>
        <w:t xml:space="preserve"> 20</w:t>
      </w:r>
      <w:r w:rsidRPr="00F112B6">
        <w:rPr>
          <w:rFonts w:ascii="Times New Roman" w:eastAsia="Times New Roman" w:hAnsi="Times New Roman" w:cs="Times New Roman"/>
          <w:b/>
          <w:bCs/>
          <w:sz w:val="24"/>
          <w:szCs w:val="24"/>
          <w:lang w:val="en-US" w:eastAsia="en-IE"/>
        </w:rPr>
        <w:t>,</w:t>
      </w:r>
      <w:r w:rsidRPr="00F112B6">
        <w:rPr>
          <w:rFonts w:ascii="Times New Roman" w:eastAsia="Times New Roman" w:hAnsi="Times New Roman" w:cs="Times New Roman"/>
          <w:sz w:val="24"/>
          <w:szCs w:val="24"/>
          <w:lang w:val="en-US" w:eastAsia="en-IE"/>
        </w:rPr>
        <w:t xml:space="preserve"> 723-725.</w:t>
      </w:r>
      <w:r w:rsidRPr="00F112B6">
        <w:rPr>
          <w:rFonts w:ascii="Times New Roman" w:eastAsia="Times New Roman" w:hAnsi="Times New Roman" w:cs="Times New Roman"/>
          <w:sz w:val="24"/>
          <w:szCs w:val="24"/>
          <w:lang w:eastAsia="en-IE"/>
        </w:rPr>
        <w:t> </w:t>
      </w:r>
    </w:p>
    <w:p w14:paraId="009BF31A" w14:textId="77777777" w:rsidR="00AF3885" w:rsidRPr="00F112B6" w:rsidRDefault="00AF3885" w:rsidP="00F112B6">
      <w:pPr>
        <w:spacing w:after="0" w:line="240" w:lineRule="auto"/>
        <w:ind w:left="720" w:hanging="720"/>
        <w:jc w:val="both"/>
        <w:textAlignment w:val="baseline"/>
        <w:rPr>
          <w:rFonts w:ascii="Segoe UI" w:eastAsia="Times New Roman" w:hAnsi="Segoe UI" w:cs="Segoe UI"/>
          <w:sz w:val="18"/>
          <w:szCs w:val="18"/>
          <w:lang w:eastAsia="en-IE"/>
        </w:rPr>
      </w:pPr>
    </w:p>
    <w:p w14:paraId="730DB877" w14:textId="328EB10A" w:rsidR="00F112B6" w:rsidRDefault="00F112B6" w:rsidP="00F112B6">
      <w:pPr>
        <w:spacing w:after="0" w:line="240" w:lineRule="auto"/>
        <w:ind w:left="720" w:hanging="720"/>
        <w:jc w:val="both"/>
        <w:textAlignment w:val="baseline"/>
        <w:rPr>
          <w:rFonts w:ascii="Times New Roman" w:eastAsia="Times New Roman" w:hAnsi="Times New Roman" w:cs="Times New Roman"/>
          <w:sz w:val="24"/>
          <w:szCs w:val="24"/>
          <w:lang w:eastAsia="en-IE"/>
        </w:rPr>
      </w:pPr>
      <w:r w:rsidRPr="00F112B6">
        <w:rPr>
          <w:rFonts w:ascii="Times New Roman" w:eastAsia="Times New Roman" w:hAnsi="Times New Roman" w:cs="Times New Roman"/>
          <w:sz w:val="24"/>
          <w:szCs w:val="24"/>
          <w:lang w:val="en-US" w:eastAsia="en-IE"/>
        </w:rPr>
        <w:t>L</w:t>
      </w:r>
      <w:r w:rsidR="0061100C">
        <w:rPr>
          <w:rFonts w:ascii="Times New Roman" w:eastAsia="Times New Roman" w:hAnsi="Times New Roman" w:cs="Times New Roman"/>
          <w:sz w:val="24"/>
          <w:szCs w:val="24"/>
          <w:lang w:val="en-US" w:eastAsia="en-IE"/>
        </w:rPr>
        <w:t>win</w:t>
      </w:r>
      <w:r w:rsidRPr="00F112B6">
        <w:rPr>
          <w:rFonts w:ascii="Times New Roman" w:eastAsia="Times New Roman" w:hAnsi="Times New Roman" w:cs="Times New Roman"/>
          <w:sz w:val="24"/>
          <w:szCs w:val="24"/>
          <w:lang w:val="en-US" w:eastAsia="en-IE"/>
        </w:rPr>
        <w:t>, K.</w:t>
      </w:r>
      <w:r w:rsidR="0061100C">
        <w:rPr>
          <w:rFonts w:ascii="Times New Roman" w:eastAsia="Times New Roman" w:hAnsi="Times New Roman" w:cs="Times New Roman"/>
          <w:sz w:val="24"/>
          <w:szCs w:val="24"/>
          <w:lang w:val="en-US" w:eastAsia="en-IE"/>
        </w:rPr>
        <w:t>,</w:t>
      </w:r>
      <w:r w:rsidRPr="00F112B6">
        <w:rPr>
          <w:rFonts w:ascii="Times New Roman" w:eastAsia="Times New Roman" w:hAnsi="Times New Roman" w:cs="Times New Roman"/>
          <w:sz w:val="24"/>
          <w:szCs w:val="24"/>
          <w:lang w:val="en-US" w:eastAsia="en-IE"/>
        </w:rPr>
        <w:t xml:space="preserve"> &amp; </w:t>
      </w:r>
      <w:proofErr w:type="spellStart"/>
      <w:r w:rsidRPr="00F112B6">
        <w:rPr>
          <w:rFonts w:ascii="Times New Roman" w:eastAsia="Times New Roman" w:hAnsi="Times New Roman" w:cs="Times New Roman"/>
          <w:sz w:val="24"/>
          <w:szCs w:val="24"/>
          <w:lang w:val="en-US" w:eastAsia="en-IE"/>
        </w:rPr>
        <w:t>B</w:t>
      </w:r>
      <w:r w:rsidR="0061100C">
        <w:rPr>
          <w:rFonts w:ascii="Times New Roman" w:eastAsia="Times New Roman" w:hAnsi="Times New Roman" w:cs="Times New Roman"/>
          <w:sz w:val="24"/>
          <w:szCs w:val="24"/>
          <w:lang w:val="en-US" w:eastAsia="en-IE"/>
        </w:rPr>
        <w:t>eltrano</w:t>
      </w:r>
      <w:proofErr w:type="spellEnd"/>
      <w:r w:rsidRPr="00F112B6">
        <w:rPr>
          <w:rFonts w:ascii="Times New Roman" w:eastAsia="Times New Roman" w:hAnsi="Times New Roman" w:cs="Times New Roman"/>
          <w:sz w:val="24"/>
          <w:szCs w:val="24"/>
          <w:lang w:val="en-US" w:eastAsia="en-IE"/>
        </w:rPr>
        <w:t xml:space="preserve">, N. </w:t>
      </w:r>
      <w:r w:rsidR="0061100C">
        <w:rPr>
          <w:rFonts w:ascii="Times New Roman" w:eastAsia="Times New Roman" w:hAnsi="Times New Roman" w:cs="Times New Roman"/>
          <w:sz w:val="24"/>
          <w:szCs w:val="24"/>
          <w:lang w:val="en-US" w:eastAsia="en-IE"/>
        </w:rPr>
        <w:t>(</w:t>
      </w:r>
      <w:r w:rsidRPr="00F112B6">
        <w:rPr>
          <w:rFonts w:ascii="Times New Roman" w:eastAsia="Times New Roman" w:hAnsi="Times New Roman" w:cs="Times New Roman"/>
          <w:sz w:val="24"/>
          <w:szCs w:val="24"/>
          <w:lang w:val="en-US" w:eastAsia="en-IE"/>
        </w:rPr>
        <w:t>2022</w:t>
      </w:r>
      <w:r w:rsidR="0061100C">
        <w:rPr>
          <w:rFonts w:ascii="Times New Roman" w:eastAsia="Times New Roman" w:hAnsi="Times New Roman" w:cs="Times New Roman"/>
          <w:sz w:val="24"/>
          <w:szCs w:val="24"/>
          <w:lang w:val="en-US" w:eastAsia="en-IE"/>
        </w:rPr>
        <w:t>)</w:t>
      </w:r>
      <w:r w:rsidRPr="00F112B6">
        <w:rPr>
          <w:rFonts w:ascii="Times New Roman" w:eastAsia="Times New Roman" w:hAnsi="Times New Roman" w:cs="Times New Roman"/>
          <w:sz w:val="24"/>
          <w:szCs w:val="24"/>
          <w:lang w:val="en-US" w:eastAsia="en-IE"/>
        </w:rPr>
        <w:t xml:space="preserve">. Rethinking </w:t>
      </w:r>
      <w:r w:rsidR="0061100C">
        <w:rPr>
          <w:rFonts w:ascii="Times New Roman" w:eastAsia="Times New Roman" w:hAnsi="Times New Roman" w:cs="Times New Roman"/>
          <w:sz w:val="24"/>
          <w:szCs w:val="24"/>
          <w:lang w:val="en-US" w:eastAsia="en-IE"/>
        </w:rPr>
        <w:t>E</w:t>
      </w:r>
      <w:r w:rsidRPr="00F112B6">
        <w:rPr>
          <w:rFonts w:ascii="Times New Roman" w:eastAsia="Times New Roman" w:hAnsi="Times New Roman" w:cs="Times New Roman"/>
          <w:sz w:val="24"/>
          <w:szCs w:val="24"/>
          <w:lang w:val="en-US" w:eastAsia="en-IE"/>
        </w:rPr>
        <w:t>vidence-</w:t>
      </w:r>
      <w:r w:rsidR="0061100C">
        <w:rPr>
          <w:rFonts w:ascii="Times New Roman" w:eastAsia="Times New Roman" w:hAnsi="Times New Roman" w:cs="Times New Roman"/>
          <w:sz w:val="24"/>
          <w:szCs w:val="24"/>
          <w:lang w:val="en-US" w:eastAsia="en-IE"/>
        </w:rPr>
        <w:t>B</w:t>
      </w:r>
      <w:r w:rsidRPr="00F112B6">
        <w:rPr>
          <w:rFonts w:ascii="Times New Roman" w:eastAsia="Times New Roman" w:hAnsi="Times New Roman" w:cs="Times New Roman"/>
          <w:sz w:val="24"/>
          <w:szCs w:val="24"/>
          <w:lang w:val="en-US" w:eastAsia="en-IE"/>
        </w:rPr>
        <w:t xml:space="preserve">ased and </w:t>
      </w:r>
      <w:r w:rsidR="0061100C">
        <w:rPr>
          <w:rFonts w:ascii="Times New Roman" w:eastAsia="Times New Roman" w:hAnsi="Times New Roman" w:cs="Times New Roman"/>
          <w:sz w:val="24"/>
          <w:szCs w:val="24"/>
          <w:lang w:val="en-US" w:eastAsia="en-IE"/>
        </w:rPr>
        <w:t>E</w:t>
      </w:r>
      <w:r w:rsidRPr="00F112B6">
        <w:rPr>
          <w:rFonts w:ascii="Times New Roman" w:eastAsia="Times New Roman" w:hAnsi="Times New Roman" w:cs="Times New Roman"/>
          <w:sz w:val="24"/>
          <w:szCs w:val="24"/>
          <w:lang w:val="en-US" w:eastAsia="en-IE"/>
        </w:rPr>
        <w:t>vidence-</w:t>
      </w:r>
      <w:r w:rsidR="0061100C">
        <w:rPr>
          <w:rFonts w:ascii="Times New Roman" w:eastAsia="Times New Roman" w:hAnsi="Times New Roman" w:cs="Times New Roman"/>
          <w:sz w:val="24"/>
          <w:szCs w:val="24"/>
          <w:lang w:val="en-US" w:eastAsia="en-IE"/>
        </w:rPr>
        <w:t>I</w:t>
      </w:r>
      <w:r w:rsidRPr="00F112B6">
        <w:rPr>
          <w:rFonts w:ascii="Times New Roman" w:eastAsia="Times New Roman" w:hAnsi="Times New Roman" w:cs="Times New Roman"/>
          <w:sz w:val="24"/>
          <w:szCs w:val="24"/>
          <w:lang w:val="en-US" w:eastAsia="en-IE"/>
        </w:rPr>
        <w:t xml:space="preserve">nformed </w:t>
      </w:r>
      <w:r w:rsidR="0061100C">
        <w:rPr>
          <w:rFonts w:ascii="Times New Roman" w:eastAsia="Times New Roman" w:hAnsi="Times New Roman" w:cs="Times New Roman"/>
          <w:sz w:val="24"/>
          <w:szCs w:val="24"/>
          <w:lang w:val="en-US" w:eastAsia="en-IE"/>
        </w:rPr>
        <w:t>P</w:t>
      </w:r>
      <w:r w:rsidRPr="00F112B6">
        <w:rPr>
          <w:rFonts w:ascii="Times New Roman" w:eastAsia="Times New Roman" w:hAnsi="Times New Roman" w:cs="Times New Roman"/>
          <w:sz w:val="24"/>
          <w:szCs w:val="24"/>
          <w:lang w:val="en-US" w:eastAsia="en-IE"/>
        </w:rPr>
        <w:t xml:space="preserve">ractice: </w:t>
      </w:r>
      <w:r w:rsidR="0061100C">
        <w:rPr>
          <w:rFonts w:ascii="Times New Roman" w:eastAsia="Times New Roman" w:hAnsi="Times New Roman" w:cs="Times New Roman"/>
          <w:sz w:val="24"/>
          <w:szCs w:val="24"/>
          <w:lang w:val="en-US" w:eastAsia="en-IE"/>
        </w:rPr>
        <w:t>A</w:t>
      </w:r>
      <w:r w:rsidRPr="00F112B6">
        <w:rPr>
          <w:rFonts w:ascii="Times New Roman" w:eastAsia="Times New Roman" w:hAnsi="Times New Roman" w:cs="Times New Roman"/>
          <w:sz w:val="24"/>
          <w:szCs w:val="24"/>
          <w:lang w:val="en-US" w:eastAsia="en-IE"/>
        </w:rPr>
        <w:t xml:space="preserve"> </w:t>
      </w:r>
      <w:r w:rsidR="0061100C">
        <w:rPr>
          <w:rFonts w:ascii="Times New Roman" w:eastAsia="Times New Roman" w:hAnsi="Times New Roman" w:cs="Times New Roman"/>
          <w:sz w:val="24"/>
          <w:szCs w:val="24"/>
          <w:lang w:val="en-US" w:eastAsia="en-IE"/>
        </w:rPr>
        <w:t>C</w:t>
      </w:r>
      <w:r w:rsidRPr="00F112B6">
        <w:rPr>
          <w:rFonts w:ascii="Times New Roman" w:eastAsia="Times New Roman" w:hAnsi="Times New Roman" w:cs="Times New Roman"/>
          <w:sz w:val="24"/>
          <w:szCs w:val="24"/>
          <w:lang w:val="en-US" w:eastAsia="en-IE"/>
        </w:rPr>
        <w:t xml:space="preserve">all for </w:t>
      </w:r>
      <w:r w:rsidR="0061100C">
        <w:rPr>
          <w:rFonts w:ascii="Times New Roman" w:eastAsia="Times New Roman" w:hAnsi="Times New Roman" w:cs="Times New Roman"/>
          <w:sz w:val="24"/>
          <w:szCs w:val="24"/>
          <w:lang w:val="en-US" w:eastAsia="en-IE"/>
        </w:rPr>
        <w:t>E</w:t>
      </w:r>
      <w:r w:rsidRPr="00F112B6">
        <w:rPr>
          <w:rFonts w:ascii="Times New Roman" w:eastAsia="Times New Roman" w:hAnsi="Times New Roman" w:cs="Times New Roman"/>
          <w:sz w:val="24"/>
          <w:szCs w:val="24"/>
          <w:lang w:val="en-US" w:eastAsia="en-IE"/>
        </w:rPr>
        <w:t>vidence-</w:t>
      </w:r>
      <w:r w:rsidR="0061100C">
        <w:rPr>
          <w:rFonts w:ascii="Times New Roman" w:eastAsia="Times New Roman" w:hAnsi="Times New Roman" w:cs="Times New Roman"/>
          <w:sz w:val="24"/>
          <w:szCs w:val="24"/>
          <w:lang w:val="en-US" w:eastAsia="en-IE"/>
        </w:rPr>
        <w:t>I</w:t>
      </w:r>
      <w:r w:rsidRPr="00F112B6">
        <w:rPr>
          <w:rFonts w:ascii="Times New Roman" w:eastAsia="Times New Roman" w:hAnsi="Times New Roman" w:cs="Times New Roman"/>
          <w:sz w:val="24"/>
          <w:szCs w:val="24"/>
          <w:lang w:val="en-US" w:eastAsia="en-IE"/>
        </w:rPr>
        <w:t xml:space="preserve">nformed </w:t>
      </w:r>
      <w:r w:rsidR="0061100C">
        <w:rPr>
          <w:rFonts w:ascii="Times New Roman" w:eastAsia="Times New Roman" w:hAnsi="Times New Roman" w:cs="Times New Roman"/>
          <w:sz w:val="24"/>
          <w:szCs w:val="24"/>
          <w:lang w:val="en-US" w:eastAsia="en-IE"/>
        </w:rPr>
        <w:t>D</w:t>
      </w:r>
      <w:r w:rsidRPr="00F112B6">
        <w:rPr>
          <w:rFonts w:ascii="Times New Roman" w:eastAsia="Times New Roman" w:hAnsi="Times New Roman" w:cs="Times New Roman"/>
          <w:sz w:val="24"/>
          <w:szCs w:val="24"/>
          <w:lang w:val="en-US" w:eastAsia="en-IE"/>
        </w:rPr>
        <w:t xml:space="preserve">ecision </w:t>
      </w:r>
      <w:r w:rsidR="0061100C">
        <w:rPr>
          <w:rFonts w:ascii="Times New Roman" w:eastAsia="Times New Roman" w:hAnsi="Times New Roman" w:cs="Times New Roman"/>
          <w:sz w:val="24"/>
          <w:szCs w:val="24"/>
          <w:lang w:val="en-US" w:eastAsia="en-IE"/>
        </w:rPr>
        <w:t>M</w:t>
      </w:r>
      <w:r w:rsidRPr="00F112B6">
        <w:rPr>
          <w:rFonts w:ascii="Times New Roman" w:eastAsia="Times New Roman" w:hAnsi="Times New Roman" w:cs="Times New Roman"/>
          <w:sz w:val="24"/>
          <w:szCs w:val="24"/>
          <w:lang w:val="en-US" w:eastAsia="en-IE"/>
        </w:rPr>
        <w:t xml:space="preserve">aking in </w:t>
      </w:r>
      <w:r w:rsidR="0061100C">
        <w:rPr>
          <w:rFonts w:ascii="Times New Roman" w:eastAsia="Times New Roman" w:hAnsi="Times New Roman" w:cs="Times New Roman"/>
          <w:sz w:val="24"/>
          <w:szCs w:val="24"/>
          <w:lang w:val="en-US" w:eastAsia="en-IE"/>
        </w:rPr>
        <w:t>S</w:t>
      </w:r>
      <w:r w:rsidRPr="00F112B6">
        <w:rPr>
          <w:rFonts w:ascii="Times New Roman" w:eastAsia="Times New Roman" w:hAnsi="Times New Roman" w:cs="Times New Roman"/>
          <w:sz w:val="24"/>
          <w:szCs w:val="24"/>
          <w:lang w:val="en-US" w:eastAsia="en-IE"/>
        </w:rPr>
        <w:t xml:space="preserve">ocial </w:t>
      </w:r>
      <w:r w:rsidR="0061100C">
        <w:rPr>
          <w:rFonts w:ascii="Times New Roman" w:eastAsia="Times New Roman" w:hAnsi="Times New Roman" w:cs="Times New Roman"/>
          <w:sz w:val="24"/>
          <w:szCs w:val="24"/>
          <w:lang w:val="en-US" w:eastAsia="en-IE"/>
        </w:rPr>
        <w:t>W</w:t>
      </w:r>
      <w:r w:rsidRPr="00F112B6">
        <w:rPr>
          <w:rFonts w:ascii="Times New Roman" w:eastAsia="Times New Roman" w:hAnsi="Times New Roman" w:cs="Times New Roman"/>
          <w:sz w:val="24"/>
          <w:szCs w:val="24"/>
          <w:lang w:val="en-US" w:eastAsia="en-IE"/>
        </w:rPr>
        <w:t xml:space="preserve">ork </w:t>
      </w:r>
      <w:r w:rsidR="0061100C">
        <w:rPr>
          <w:rFonts w:ascii="Times New Roman" w:eastAsia="Times New Roman" w:hAnsi="Times New Roman" w:cs="Times New Roman"/>
          <w:sz w:val="24"/>
          <w:szCs w:val="24"/>
          <w:lang w:val="en-US" w:eastAsia="en-IE"/>
        </w:rPr>
        <w:t>E</w:t>
      </w:r>
      <w:r w:rsidRPr="00F112B6">
        <w:rPr>
          <w:rFonts w:ascii="Times New Roman" w:eastAsia="Times New Roman" w:hAnsi="Times New Roman" w:cs="Times New Roman"/>
          <w:sz w:val="24"/>
          <w:szCs w:val="24"/>
          <w:lang w:val="en-US" w:eastAsia="en-IE"/>
        </w:rPr>
        <w:t xml:space="preserve">ducation and </w:t>
      </w:r>
      <w:r w:rsidR="0061100C">
        <w:rPr>
          <w:rFonts w:ascii="Times New Roman" w:eastAsia="Times New Roman" w:hAnsi="Times New Roman" w:cs="Times New Roman"/>
          <w:sz w:val="24"/>
          <w:szCs w:val="24"/>
          <w:lang w:val="en-US" w:eastAsia="en-IE"/>
        </w:rPr>
        <w:t>C</w:t>
      </w:r>
      <w:r w:rsidRPr="00F112B6">
        <w:rPr>
          <w:rFonts w:ascii="Times New Roman" w:eastAsia="Times New Roman" w:hAnsi="Times New Roman" w:cs="Times New Roman"/>
          <w:sz w:val="24"/>
          <w:szCs w:val="24"/>
          <w:lang w:val="en-US" w:eastAsia="en-IE"/>
        </w:rPr>
        <w:t xml:space="preserve">hild </w:t>
      </w:r>
      <w:r w:rsidR="0061100C">
        <w:rPr>
          <w:rFonts w:ascii="Times New Roman" w:eastAsia="Times New Roman" w:hAnsi="Times New Roman" w:cs="Times New Roman"/>
          <w:sz w:val="24"/>
          <w:szCs w:val="24"/>
          <w:lang w:val="en-US" w:eastAsia="en-IE"/>
        </w:rPr>
        <w:t>W</w:t>
      </w:r>
      <w:r w:rsidRPr="00F112B6">
        <w:rPr>
          <w:rFonts w:ascii="Times New Roman" w:eastAsia="Times New Roman" w:hAnsi="Times New Roman" w:cs="Times New Roman"/>
          <w:sz w:val="24"/>
          <w:szCs w:val="24"/>
          <w:lang w:val="en-US" w:eastAsia="en-IE"/>
        </w:rPr>
        <w:t xml:space="preserve">elfare </w:t>
      </w:r>
      <w:r w:rsidR="0061100C">
        <w:rPr>
          <w:rFonts w:ascii="Times New Roman" w:eastAsia="Times New Roman" w:hAnsi="Times New Roman" w:cs="Times New Roman"/>
          <w:sz w:val="24"/>
          <w:szCs w:val="24"/>
          <w:lang w:val="en-US" w:eastAsia="en-IE"/>
        </w:rPr>
        <w:t>P</w:t>
      </w:r>
      <w:r w:rsidRPr="00F112B6">
        <w:rPr>
          <w:rFonts w:ascii="Times New Roman" w:eastAsia="Times New Roman" w:hAnsi="Times New Roman" w:cs="Times New Roman"/>
          <w:sz w:val="24"/>
          <w:szCs w:val="24"/>
          <w:lang w:val="en-US" w:eastAsia="en-IE"/>
        </w:rPr>
        <w:t xml:space="preserve">ractice. </w:t>
      </w:r>
      <w:r w:rsidRPr="00F112B6">
        <w:rPr>
          <w:rFonts w:ascii="Times New Roman" w:eastAsia="Times New Roman" w:hAnsi="Times New Roman" w:cs="Times New Roman"/>
          <w:i/>
          <w:iCs/>
          <w:sz w:val="24"/>
          <w:szCs w:val="24"/>
          <w:lang w:val="en-US" w:eastAsia="en-IE"/>
        </w:rPr>
        <w:t>Social Work Education,</w:t>
      </w:r>
      <w:r w:rsidRPr="00F112B6">
        <w:rPr>
          <w:rFonts w:ascii="Times New Roman" w:eastAsia="Times New Roman" w:hAnsi="Times New Roman" w:cs="Times New Roman"/>
          <w:sz w:val="24"/>
          <w:szCs w:val="24"/>
          <w:lang w:val="en-US" w:eastAsia="en-IE"/>
        </w:rPr>
        <w:t xml:space="preserve"> 41</w:t>
      </w:r>
      <w:r w:rsidRPr="00F112B6">
        <w:rPr>
          <w:rFonts w:ascii="Times New Roman" w:eastAsia="Times New Roman" w:hAnsi="Times New Roman" w:cs="Times New Roman"/>
          <w:b/>
          <w:bCs/>
          <w:sz w:val="24"/>
          <w:szCs w:val="24"/>
          <w:lang w:val="en-US" w:eastAsia="en-IE"/>
        </w:rPr>
        <w:t>,</w:t>
      </w:r>
      <w:r w:rsidRPr="00F112B6">
        <w:rPr>
          <w:rFonts w:ascii="Times New Roman" w:eastAsia="Times New Roman" w:hAnsi="Times New Roman" w:cs="Times New Roman"/>
          <w:sz w:val="24"/>
          <w:szCs w:val="24"/>
          <w:lang w:val="en-US" w:eastAsia="en-IE"/>
        </w:rPr>
        <w:t xml:space="preserve"> 166-174.</w:t>
      </w:r>
      <w:r w:rsidRPr="00F112B6">
        <w:rPr>
          <w:rFonts w:ascii="Times New Roman" w:eastAsia="Times New Roman" w:hAnsi="Times New Roman" w:cs="Times New Roman"/>
          <w:sz w:val="24"/>
          <w:szCs w:val="24"/>
          <w:lang w:eastAsia="en-IE"/>
        </w:rPr>
        <w:t> </w:t>
      </w:r>
    </w:p>
    <w:p w14:paraId="3575E818" w14:textId="77777777" w:rsidR="0061100C" w:rsidRPr="00F112B6" w:rsidRDefault="0061100C" w:rsidP="00F112B6">
      <w:pPr>
        <w:spacing w:after="0" w:line="240" w:lineRule="auto"/>
        <w:ind w:left="720" w:hanging="720"/>
        <w:jc w:val="both"/>
        <w:textAlignment w:val="baseline"/>
        <w:rPr>
          <w:rFonts w:ascii="Segoe UI" w:eastAsia="Times New Roman" w:hAnsi="Segoe UI" w:cs="Segoe UI"/>
          <w:sz w:val="18"/>
          <w:szCs w:val="18"/>
          <w:lang w:eastAsia="en-IE"/>
        </w:rPr>
      </w:pPr>
    </w:p>
    <w:p w14:paraId="706A9408" w14:textId="112F3494" w:rsidR="00F112B6" w:rsidRPr="009B712E" w:rsidRDefault="00F112B6" w:rsidP="00F112B6">
      <w:pPr>
        <w:spacing w:after="0" w:line="240" w:lineRule="auto"/>
        <w:ind w:left="720" w:hanging="720"/>
        <w:jc w:val="both"/>
        <w:textAlignment w:val="baseline"/>
        <w:rPr>
          <w:rFonts w:ascii="Times New Roman" w:eastAsia="Times New Roman" w:hAnsi="Times New Roman" w:cs="Times New Roman"/>
          <w:sz w:val="24"/>
          <w:szCs w:val="24"/>
          <w:lang w:eastAsia="en-IE"/>
        </w:rPr>
      </w:pPr>
      <w:r w:rsidRPr="00F112B6">
        <w:rPr>
          <w:rFonts w:ascii="Times New Roman" w:eastAsia="Times New Roman" w:hAnsi="Times New Roman" w:cs="Times New Roman"/>
          <w:sz w:val="24"/>
          <w:szCs w:val="24"/>
          <w:lang w:val="en-US" w:eastAsia="en-IE"/>
        </w:rPr>
        <w:t>M</w:t>
      </w:r>
      <w:r w:rsidR="0061100C">
        <w:rPr>
          <w:rFonts w:ascii="Times New Roman" w:eastAsia="Times New Roman" w:hAnsi="Times New Roman" w:cs="Times New Roman"/>
          <w:sz w:val="24"/>
          <w:szCs w:val="24"/>
          <w:lang w:val="en-US" w:eastAsia="en-IE"/>
        </w:rPr>
        <w:t>arks</w:t>
      </w:r>
      <w:r w:rsidRPr="00F112B6">
        <w:rPr>
          <w:rFonts w:ascii="Times New Roman" w:eastAsia="Times New Roman" w:hAnsi="Times New Roman" w:cs="Times New Roman"/>
          <w:sz w:val="24"/>
          <w:szCs w:val="24"/>
          <w:lang w:val="en-US" w:eastAsia="en-IE"/>
        </w:rPr>
        <w:t xml:space="preserve">, D. F. </w:t>
      </w:r>
      <w:r w:rsidR="0061100C">
        <w:rPr>
          <w:rFonts w:ascii="Times New Roman" w:eastAsia="Times New Roman" w:hAnsi="Times New Roman" w:cs="Times New Roman"/>
          <w:sz w:val="24"/>
          <w:szCs w:val="24"/>
          <w:lang w:val="en-US" w:eastAsia="en-IE"/>
        </w:rPr>
        <w:t>(</w:t>
      </w:r>
      <w:r w:rsidRPr="00F112B6">
        <w:rPr>
          <w:rFonts w:ascii="Times New Roman" w:eastAsia="Times New Roman" w:hAnsi="Times New Roman" w:cs="Times New Roman"/>
          <w:sz w:val="24"/>
          <w:szCs w:val="24"/>
          <w:lang w:val="en-US" w:eastAsia="en-IE"/>
        </w:rPr>
        <w:t>2002</w:t>
      </w:r>
      <w:r w:rsidR="0061100C">
        <w:rPr>
          <w:rFonts w:ascii="Times New Roman" w:eastAsia="Times New Roman" w:hAnsi="Times New Roman" w:cs="Times New Roman"/>
          <w:sz w:val="24"/>
          <w:szCs w:val="24"/>
          <w:lang w:val="en-US" w:eastAsia="en-IE"/>
        </w:rPr>
        <w:t>)</w:t>
      </w:r>
      <w:r w:rsidRPr="00F112B6">
        <w:rPr>
          <w:rFonts w:ascii="Times New Roman" w:eastAsia="Times New Roman" w:hAnsi="Times New Roman" w:cs="Times New Roman"/>
          <w:sz w:val="24"/>
          <w:szCs w:val="24"/>
          <w:lang w:val="en-US" w:eastAsia="en-IE"/>
        </w:rPr>
        <w:t xml:space="preserve">. </w:t>
      </w:r>
      <w:r w:rsidRPr="00F112B6">
        <w:rPr>
          <w:rFonts w:ascii="Times New Roman" w:eastAsia="Times New Roman" w:hAnsi="Times New Roman" w:cs="Times New Roman"/>
          <w:i/>
          <w:iCs/>
          <w:sz w:val="24"/>
          <w:szCs w:val="24"/>
          <w:lang w:val="en-US" w:eastAsia="en-IE"/>
        </w:rPr>
        <w:t xml:space="preserve">Perspectives on </w:t>
      </w:r>
      <w:r w:rsidR="009B712E">
        <w:rPr>
          <w:rFonts w:ascii="Times New Roman" w:eastAsia="Times New Roman" w:hAnsi="Times New Roman" w:cs="Times New Roman"/>
          <w:i/>
          <w:iCs/>
          <w:sz w:val="24"/>
          <w:szCs w:val="24"/>
          <w:lang w:val="en-US" w:eastAsia="en-IE"/>
        </w:rPr>
        <w:t>E</w:t>
      </w:r>
      <w:r w:rsidRPr="00F112B6">
        <w:rPr>
          <w:rFonts w:ascii="Times New Roman" w:eastAsia="Times New Roman" w:hAnsi="Times New Roman" w:cs="Times New Roman"/>
          <w:i/>
          <w:iCs/>
          <w:sz w:val="24"/>
          <w:szCs w:val="24"/>
          <w:lang w:val="en-US" w:eastAsia="en-IE"/>
        </w:rPr>
        <w:t>vidence-</w:t>
      </w:r>
      <w:r w:rsidR="009B712E">
        <w:rPr>
          <w:rFonts w:ascii="Times New Roman" w:eastAsia="Times New Roman" w:hAnsi="Times New Roman" w:cs="Times New Roman"/>
          <w:i/>
          <w:iCs/>
          <w:sz w:val="24"/>
          <w:szCs w:val="24"/>
          <w:lang w:val="en-US" w:eastAsia="en-IE"/>
        </w:rPr>
        <w:t>B</w:t>
      </w:r>
      <w:r w:rsidRPr="00F112B6">
        <w:rPr>
          <w:rFonts w:ascii="Times New Roman" w:eastAsia="Times New Roman" w:hAnsi="Times New Roman" w:cs="Times New Roman"/>
          <w:i/>
          <w:iCs/>
          <w:sz w:val="24"/>
          <w:szCs w:val="24"/>
          <w:lang w:val="en-US" w:eastAsia="en-IE"/>
        </w:rPr>
        <w:t xml:space="preserve">ased </w:t>
      </w:r>
      <w:r w:rsidR="009B712E">
        <w:rPr>
          <w:rFonts w:ascii="Times New Roman" w:eastAsia="Times New Roman" w:hAnsi="Times New Roman" w:cs="Times New Roman"/>
          <w:i/>
          <w:iCs/>
          <w:sz w:val="24"/>
          <w:szCs w:val="24"/>
          <w:lang w:val="en-US" w:eastAsia="en-IE"/>
        </w:rPr>
        <w:t>P</w:t>
      </w:r>
      <w:r w:rsidRPr="00F112B6">
        <w:rPr>
          <w:rFonts w:ascii="Times New Roman" w:eastAsia="Times New Roman" w:hAnsi="Times New Roman" w:cs="Times New Roman"/>
          <w:i/>
          <w:iCs/>
          <w:sz w:val="24"/>
          <w:szCs w:val="24"/>
          <w:lang w:val="en-US" w:eastAsia="en-IE"/>
        </w:rPr>
        <w:t>ractice</w:t>
      </w:r>
      <w:r w:rsidRPr="00F112B6">
        <w:rPr>
          <w:rFonts w:ascii="Times New Roman" w:eastAsia="Times New Roman" w:hAnsi="Times New Roman" w:cs="Times New Roman"/>
          <w:sz w:val="24"/>
          <w:szCs w:val="24"/>
          <w:lang w:val="en-US" w:eastAsia="en-IE"/>
        </w:rPr>
        <w:t>. Health Development Agency, Public Health Evidence Steering Group.</w:t>
      </w:r>
      <w:r w:rsidRPr="00F112B6">
        <w:rPr>
          <w:rFonts w:ascii="Times New Roman" w:eastAsia="Times New Roman" w:hAnsi="Times New Roman" w:cs="Times New Roman"/>
          <w:sz w:val="24"/>
          <w:szCs w:val="24"/>
          <w:lang w:eastAsia="en-IE"/>
        </w:rPr>
        <w:t> </w:t>
      </w:r>
    </w:p>
    <w:p w14:paraId="6887D5B1" w14:textId="77777777" w:rsidR="0061100C" w:rsidRPr="00F112B6" w:rsidRDefault="0061100C" w:rsidP="00F112B6">
      <w:pPr>
        <w:spacing w:after="0" w:line="240" w:lineRule="auto"/>
        <w:ind w:left="720" w:hanging="720"/>
        <w:jc w:val="both"/>
        <w:textAlignment w:val="baseline"/>
        <w:rPr>
          <w:rFonts w:ascii="Segoe UI" w:eastAsia="Times New Roman" w:hAnsi="Segoe UI" w:cs="Segoe UI"/>
          <w:sz w:val="18"/>
          <w:szCs w:val="18"/>
          <w:lang w:eastAsia="en-IE"/>
        </w:rPr>
      </w:pPr>
    </w:p>
    <w:p w14:paraId="6534732A" w14:textId="72854AED" w:rsidR="00F112B6" w:rsidRPr="00F112B6" w:rsidRDefault="00F112B6" w:rsidP="0061100C">
      <w:pPr>
        <w:spacing w:after="0" w:line="240" w:lineRule="auto"/>
        <w:ind w:left="720" w:hanging="720"/>
        <w:textAlignment w:val="baseline"/>
        <w:rPr>
          <w:rFonts w:ascii="Segoe UI" w:eastAsia="Times New Roman" w:hAnsi="Segoe UI" w:cs="Segoe UI"/>
          <w:sz w:val="18"/>
          <w:szCs w:val="18"/>
          <w:lang w:eastAsia="en-IE"/>
        </w:rPr>
      </w:pPr>
      <w:proofErr w:type="spellStart"/>
      <w:r w:rsidRPr="00F112B6">
        <w:rPr>
          <w:rFonts w:ascii="Times New Roman" w:eastAsia="Times New Roman" w:hAnsi="Times New Roman" w:cs="Times New Roman"/>
          <w:sz w:val="24"/>
          <w:szCs w:val="24"/>
          <w:lang w:val="en-US" w:eastAsia="en-IE"/>
        </w:rPr>
        <w:t>M</w:t>
      </w:r>
      <w:r w:rsidR="0061100C">
        <w:rPr>
          <w:rFonts w:ascii="Times New Roman" w:eastAsia="Times New Roman" w:hAnsi="Times New Roman" w:cs="Times New Roman"/>
          <w:sz w:val="24"/>
          <w:szCs w:val="24"/>
          <w:lang w:val="en-US" w:eastAsia="en-IE"/>
        </w:rPr>
        <w:t>ensing</w:t>
      </w:r>
      <w:proofErr w:type="spellEnd"/>
      <w:r w:rsidRPr="00F112B6">
        <w:rPr>
          <w:rFonts w:ascii="Times New Roman" w:eastAsia="Times New Roman" w:hAnsi="Times New Roman" w:cs="Times New Roman"/>
          <w:sz w:val="24"/>
          <w:szCs w:val="24"/>
          <w:lang w:val="en-US" w:eastAsia="en-IE"/>
        </w:rPr>
        <w:t xml:space="preserve">, J.F. </w:t>
      </w:r>
      <w:r w:rsidR="0061100C">
        <w:rPr>
          <w:rFonts w:ascii="Times New Roman" w:eastAsia="Times New Roman" w:hAnsi="Times New Roman" w:cs="Times New Roman"/>
          <w:sz w:val="24"/>
          <w:szCs w:val="24"/>
          <w:lang w:val="en-US" w:eastAsia="en-IE"/>
        </w:rPr>
        <w:t>(</w:t>
      </w:r>
      <w:r w:rsidRPr="00F112B6">
        <w:rPr>
          <w:rFonts w:ascii="Times New Roman" w:eastAsia="Times New Roman" w:hAnsi="Times New Roman" w:cs="Times New Roman"/>
          <w:sz w:val="24"/>
          <w:szCs w:val="24"/>
          <w:lang w:val="en-US" w:eastAsia="en-IE"/>
        </w:rPr>
        <w:t>2017</w:t>
      </w:r>
      <w:r w:rsidR="0061100C">
        <w:rPr>
          <w:rFonts w:ascii="Times New Roman" w:eastAsia="Times New Roman" w:hAnsi="Times New Roman" w:cs="Times New Roman"/>
          <w:sz w:val="24"/>
          <w:szCs w:val="24"/>
          <w:lang w:val="en-US" w:eastAsia="en-IE"/>
        </w:rPr>
        <w:t>)</w:t>
      </w:r>
      <w:r w:rsidRPr="00F112B6">
        <w:rPr>
          <w:rFonts w:ascii="Times New Roman" w:eastAsia="Times New Roman" w:hAnsi="Times New Roman" w:cs="Times New Roman"/>
          <w:sz w:val="24"/>
          <w:szCs w:val="24"/>
          <w:lang w:val="en-US" w:eastAsia="en-IE"/>
        </w:rPr>
        <w:t xml:space="preserve">. The </w:t>
      </w:r>
      <w:r w:rsidR="0061100C">
        <w:rPr>
          <w:rFonts w:ascii="Times New Roman" w:eastAsia="Times New Roman" w:hAnsi="Times New Roman" w:cs="Times New Roman"/>
          <w:sz w:val="24"/>
          <w:szCs w:val="24"/>
          <w:lang w:val="en-US" w:eastAsia="en-IE"/>
        </w:rPr>
        <w:t>C</w:t>
      </w:r>
      <w:r w:rsidRPr="00F112B6">
        <w:rPr>
          <w:rFonts w:ascii="Times New Roman" w:eastAsia="Times New Roman" w:hAnsi="Times New Roman" w:cs="Times New Roman"/>
          <w:sz w:val="24"/>
          <w:szCs w:val="24"/>
          <w:lang w:val="en-US" w:eastAsia="en-IE"/>
        </w:rPr>
        <w:t xml:space="preserve">hallenges of </w:t>
      </w:r>
      <w:r w:rsidR="0061100C">
        <w:rPr>
          <w:rFonts w:ascii="Times New Roman" w:eastAsia="Times New Roman" w:hAnsi="Times New Roman" w:cs="Times New Roman"/>
          <w:sz w:val="24"/>
          <w:szCs w:val="24"/>
          <w:lang w:val="en-US" w:eastAsia="en-IE"/>
        </w:rPr>
        <w:t>D</w:t>
      </w:r>
      <w:r w:rsidRPr="00F112B6">
        <w:rPr>
          <w:rFonts w:ascii="Times New Roman" w:eastAsia="Times New Roman" w:hAnsi="Times New Roman" w:cs="Times New Roman"/>
          <w:sz w:val="24"/>
          <w:szCs w:val="24"/>
          <w:lang w:val="en-US" w:eastAsia="en-IE"/>
        </w:rPr>
        <w:t xml:space="preserve">efining and </w:t>
      </w:r>
      <w:r w:rsidR="0061100C">
        <w:rPr>
          <w:rFonts w:ascii="Times New Roman" w:eastAsia="Times New Roman" w:hAnsi="Times New Roman" w:cs="Times New Roman"/>
          <w:sz w:val="24"/>
          <w:szCs w:val="24"/>
          <w:lang w:val="en-US" w:eastAsia="en-IE"/>
        </w:rPr>
        <w:t>M</w:t>
      </w:r>
      <w:r w:rsidRPr="00F112B6">
        <w:rPr>
          <w:rFonts w:ascii="Times New Roman" w:eastAsia="Times New Roman" w:hAnsi="Times New Roman" w:cs="Times New Roman"/>
          <w:sz w:val="24"/>
          <w:szCs w:val="24"/>
          <w:lang w:val="en-US" w:eastAsia="en-IE"/>
        </w:rPr>
        <w:t xml:space="preserve">easuring </w:t>
      </w:r>
      <w:r w:rsidR="0061100C">
        <w:rPr>
          <w:rFonts w:ascii="Times New Roman" w:eastAsia="Times New Roman" w:hAnsi="Times New Roman" w:cs="Times New Roman"/>
          <w:sz w:val="24"/>
          <w:szCs w:val="24"/>
          <w:lang w:val="en-US" w:eastAsia="en-IE"/>
        </w:rPr>
        <w:t>O</w:t>
      </w:r>
      <w:r w:rsidRPr="00F112B6">
        <w:rPr>
          <w:rFonts w:ascii="Times New Roman" w:eastAsia="Times New Roman" w:hAnsi="Times New Roman" w:cs="Times New Roman"/>
          <w:sz w:val="24"/>
          <w:szCs w:val="24"/>
          <w:lang w:val="en-US" w:eastAsia="en-IE"/>
        </w:rPr>
        <w:t xml:space="preserve">utcomes in </w:t>
      </w:r>
      <w:r w:rsidR="0061100C">
        <w:rPr>
          <w:rFonts w:ascii="Times New Roman" w:eastAsia="Times New Roman" w:hAnsi="Times New Roman" w:cs="Times New Roman"/>
          <w:sz w:val="24"/>
          <w:szCs w:val="24"/>
          <w:lang w:val="en-US" w:eastAsia="en-IE"/>
        </w:rPr>
        <w:t>N</w:t>
      </w:r>
      <w:r w:rsidRPr="00F112B6">
        <w:rPr>
          <w:rFonts w:ascii="Times New Roman" w:eastAsia="Times New Roman" w:hAnsi="Times New Roman" w:cs="Times New Roman"/>
          <w:sz w:val="24"/>
          <w:szCs w:val="24"/>
          <w:lang w:val="en-US" w:eastAsia="en-IE"/>
        </w:rPr>
        <w:t xml:space="preserve">onprofit </w:t>
      </w:r>
      <w:r w:rsidR="0061100C">
        <w:rPr>
          <w:rFonts w:ascii="Times New Roman" w:eastAsia="Times New Roman" w:hAnsi="Times New Roman" w:cs="Times New Roman"/>
          <w:sz w:val="24"/>
          <w:szCs w:val="24"/>
          <w:lang w:val="en-US" w:eastAsia="en-IE"/>
        </w:rPr>
        <w:t>H</w:t>
      </w:r>
      <w:r w:rsidRPr="00F112B6">
        <w:rPr>
          <w:rFonts w:ascii="Times New Roman" w:eastAsia="Times New Roman" w:hAnsi="Times New Roman" w:cs="Times New Roman"/>
          <w:sz w:val="24"/>
          <w:szCs w:val="24"/>
          <w:lang w:val="en-US" w:eastAsia="en-IE"/>
        </w:rPr>
        <w:t>uman</w:t>
      </w:r>
      <w:r w:rsidRPr="00F112B6">
        <w:rPr>
          <w:rFonts w:ascii="Times New Roman" w:eastAsia="Times New Roman" w:hAnsi="Times New Roman" w:cs="Times New Roman"/>
          <w:sz w:val="24"/>
          <w:szCs w:val="24"/>
          <w:lang w:eastAsia="en-IE"/>
        </w:rPr>
        <w:t> </w:t>
      </w:r>
      <w:r w:rsidR="0061100C">
        <w:rPr>
          <w:rFonts w:ascii="Segoe UI" w:eastAsia="Times New Roman" w:hAnsi="Segoe UI" w:cs="Segoe UI"/>
          <w:sz w:val="18"/>
          <w:szCs w:val="18"/>
          <w:lang w:eastAsia="en-IE"/>
        </w:rPr>
        <w:t>S</w:t>
      </w:r>
      <w:proofErr w:type="spellStart"/>
      <w:r w:rsidRPr="00F112B6">
        <w:rPr>
          <w:rFonts w:ascii="Times New Roman" w:eastAsia="Times New Roman" w:hAnsi="Times New Roman" w:cs="Times New Roman"/>
          <w:sz w:val="24"/>
          <w:szCs w:val="24"/>
          <w:lang w:val="en-US" w:eastAsia="en-IE"/>
        </w:rPr>
        <w:t>ervice</w:t>
      </w:r>
      <w:proofErr w:type="spellEnd"/>
      <w:r w:rsidRPr="00F112B6">
        <w:rPr>
          <w:rFonts w:ascii="Times New Roman" w:eastAsia="Times New Roman" w:hAnsi="Times New Roman" w:cs="Times New Roman"/>
          <w:sz w:val="24"/>
          <w:szCs w:val="24"/>
          <w:lang w:val="en-US" w:eastAsia="en-IE"/>
        </w:rPr>
        <w:t xml:space="preserve"> </w:t>
      </w:r>
      <w:r w:rsidR="0061100C">
        <w:rPr>
          <w:rFonts w:ascii="Times New Roman" w:eastAsia="Times New Roman" w:hAnsi="Times New Roman" w:cs="Times New Roman"/>
          <w:sz w:val="24"/>
          <w:szCs w:val="24"/>
          <w:lang w:val="en-US" w:eastAsia="en-IE"/>
        </w:rPr>
        <w:t>Or</w:t>
      </w:r>
      <w:r w:rsidRPr="00F112B6">
        <w:rPr>
          <w:rFonts w:ascii="Times New Roman" w:eastAsia="Times New Roman" w:hAnsi="Times New Roman" w:cs="Times New Roman"/>
          <w:sz w:val="24"/>
          <w:szCs w:val="24"/>
          <w:lang w:val="en-US" w:eastAsia="en-IE"/>
        </w:rPr>
        <w:t xml:space="preserve">ganizations. </w:t>
      </w:r>
      <w:r w:rsidRPr="00F112B6">
        <w:rPr>
          <w:rFonts w:ascii="Times New Roman" w:eastAsia="Times New Roman" w:hAnsi="Times New Roman" w:cs="Times New Roman"/>
          <w:i/>
          <w:iCs/>
          <w:sz w:val="24"/>
          <w:szCs w:val="24"/>
          <w:lang w:val="en-US" w:eastAsia="en-IE"/>
        </w:rPr>
        <w:t xml:space="preserve">Human Service Organizations: Management, Leadership and Governance, </w:t>
      </w:r>
      <w:r w:rsidRPr="00F112B6">
        <w:rPr>
          <w:rFonts w:ascii="Times New Roman" w:eastAsia="Times New Roman" w:hAnsi="Times New Roman" w:cs="Times New Roman"/>
          <w:sz w:val="24"/>
          <w:szCs w:val="24"/>
          <w:lang w:val="en-US" w:eastAsia="en-IE"/>
        </w:rPr>
        <w:t>41,</w:t>
      </w:r>
      <w:r w:rsidRPr="00F112B6">
        <w:rPr>
          <w:rFonts w:ascii="Times New Roman" w:eastAsia="Times New Roman" w:hAnsi="Times New Roman" w:cs="Times New Roman"/>
          <w:i/>
          <w:iCs/>
          <w:sz w:val="24"/>
          <w:szCs w:val="24"/>
          <w:lang w:val="en-US" w:eastAsia="en-IE"/>
        </w:rPr>
        <w:t xml:space="preserve"> </w:t>
      </w:r>
      <w:r w:rsidRPr="00F112B6">
        <w:rPr>
          <w:rFonts w:ascii="Times New Roman" w:eastAsia="Times New Roman" w:hAnsi="Times New Roman" w:cs="Times New Roman"/>
          <w:sz w:val="24"/>
          <w:szCs w:val="24"/>
          <w:lang w:val="en-US" w:eastAsia="en-IE"/>
        </w:rPr>
        <w:t>207-212.</w:t>
      </w:r>
      <w:r w:rsidRPr="00F112B6">
        <w:rPr>
          <w:rFonts w:ascii="Times New Roman" w:eastAsia="Times New Roman" w:hAnsi="Times New Roman" w:cs="Times New Roman"/>
          <w:sz w:val="24"/>
          <w:szCs w:val="24"/>
          <w:lang w:eastAsia="en-IE"/>
        </w:rPr>
        <w:t> </w:t>
      </w:r>
    </w:p>
    <w:p w14:paraId="283301E7" w14:textId="77777777" w:rsidR="00F112B6" w:rsidRPr="00F112B6" w:rsidRDefault="00F112B6" w:rsidP="00F112B6">
      <w:pPr>
        <w:spacing w:after="0" w:line="240" w:lineRule="auto"/>
        <w:ind w:left="720"/>
        <w:jc w:val="both"/>
        <w:textAlignment w:val="baseline"/>
        <w:rPr>
          <w:rFonts w:ascii="Segoe UI" w:eastAsia="Times New Roman" w:hAnsi="Segoe UI" w:cs="Segoe UI"/>
          <w:sz w:val="18"/>
          <w:szCs w:val="18"/>
          <w:lang w:eastAsia="en-IE"/>
        </w:rPr>
      </w:pPr>
      <w:r w:rsidRPr="00F112B6">
        <w:rPr>
          <w:rFonts w:ascii="Times New Roman" w:eastAsia="Times New Roman" w:hAnsi="Times New Roman" w:cs="Times New Roman"/>
          <w:sz w:val="24"/>
          <w:szCs w:val="24"/>
          <w:lang w:eastAsia="en-IE"/>
        </w:rPr>
        <w:t> </w:t>
      </w:r>
    </w:p>
    <w:p w14:paraId="47DCC71F" w14:textId="3C5D4018" w:rsidR="00F112B6" w:rsidRDefault="00F112B6" w:rsidP="00F112B6">
      <w:pPr>
        <w:spacing w:after="0" w:line="240" w:lineRule="auto"/>
        <w:ind w:left="720" w:hanging="720"/>
        <w:jc w:val="both"/>
        <w:textAlignment w:val="baseline"/>
        <w:rPr>
          <w:rFonts w:ascii="Times New Roman" w:eastAsia="Times New Roman" w:hAnsi="Times New Roman" w:cs="Times New Roman"/>
          <w:sz w:val="24"/>
          <w:szCs w:val="24"/>
          <w:lang w:eastAsia="en-IE"/>
        </w:rPr>
      </w:pPr>
      <w:r w:rsidRPr="00F112B6">
        <w:rPr>
          <w:rFonts w:ascii="Times New Roman" w:eastAsia="Times New Roman" w:hAnsi="Times New Roman" w:cs="Times New Roman"/>
          <w:sz w:val="24"/>
          <w:szCs w:val="24"/>
          <w:lang w:val="en-US" w:eastAsia="en-IE"/>
        </w:rPr>
        <w:t>M</w:t>
      </w:r>
      <w:r w:rsidR="009B712E">
        <w:rPr>
          <w:rFonts w:ascii="Times New Roman" w:eastAsia="Times New Roman" w:hAnsi="Times New Roman" w:cs="Times New Roman"/>
          <w:sz w:val="24"/>
          <w:szCs w:val="24"/>
          <w:lang w:val="en-US" w:eastAsia="en-IE"/>
        </w:rPr>
        <w:t>onson</w:t>
      </w:r>
      <w:r w:rsidRPr="00F112B6">
        <w:rPr>
          <w:rFonts w:ascii="Times New Roman" w:eastAsia="Times New Roman" w:hAnsi="Times New Roman" w:cs="Times New Roman"/>
          <w:sz w:val="24"/>
          <w:szCs w:val="24"/>
          <w:lang w:val="en-US" w:eastAsia="en-IE"/>
        </w:rPr>
        <w:t>, T., S</w:t>
      </w:r>
      <w:r w:rsidR="009B712E">
        <w:rPr>
          <w:rFonts w:ascii="Times New Roman" w:eastAsia="Times New Roman" w:hAnsi="Times New Roman" w:cs="Times New Roman"/>
          <w:sz w:val="24"/>
          <w:szCs w:val="24"/>
          <w:lang w:val="en-US" w:eastAsia="en-IE"/>
        </w:rPr>
        <w:t>words</w:t>
      </w:r>
      <w:r w:rsidRPr="00F112B6">
        <w:rPr>
          <w:rFonts w:ascii="Times New Roman" w:eastAsia="Times New Roman" w:hAnsi="Times New Roman" w:cs="Times New Roman"/>
          <w:sz w:val="24"/>
          <w:szCs w:val="24"/>
          <w:lang w:val="en-US" w:eastAsia="en-IE"/>
        </w:rPr>
        <w:t>, L.</w:t>
      </w:r>
      <w:r w:rsidR="009B712E">
        <w:rPr>
          <w:rFonts w:ascii="Times New Roman" w:eastAsia="Times New Roman" w:hAnsi="Times New Roman" w:cs="Times New Roman"/>
          <w:sz w:val="24"/>
          <w:szCs w:val="24"/>
          <w:lang w:val="en-US" w:eastAsia="en-IE"/>
        </w:rPr>
        <w:t>,</w:t>
      </w:r>
      <w:r w:rsidRPr="00F112B6">
        <w:rPr>
          <w:rFonts w:ascii="Times New Roman" w:eastAsia="Times New Roman" w:hAnsi="Times New Roman" w:cs="Times New Roman"/>
          <w:sz w:val="24"/>
          <w:szCs w:val="24"/>
          <w:lang w:val="en-US" w:eastAsia="en-IE"/>
        </w:rPr>
        <w:t xml:space="preserve"> &amp; S</w:t>
      </w:r>
      <w:r w:rsidR="009B712E">
        <w:rPr>
          <w:rFonts w:ascii="Times New Roman" w:eastAsia="Times New Roman" w:hAnsi="Times New Roman" w:cs="Times New Roman"/>
          <w:sz w:val="24"/>
          <w:szCs w:val="24"/>
          <w:lang w:val="en-US" w:eastAsia="en-IE"/>
        </w:rPr>
        <w:t>pratt</w:t>
      </w:r>
      <w:r w:rsidRPr="00F112B6">
        <w:rPr>
          <w:rFonts w:ascii="Times New Roman" w:eastAsia="Times New Roman" w:hAnsi="Times New Roman" w:cs="Times New Roman"/>
          <w:sz w:val="24"/>
          <w:szCs w:val="24"/>
          <w:lang w:val="en-US" w:eastAsia="en-IE"/>
        </w:rPr>
        <w:t xml:space="preserve">, T. </w:t>
      </w:r>
      <w:r w:rsidR="009B712E">
        <w:rPr>
          <w:rFonts w:ascii="Times New Roman" w:eastAsia="Times New Roman" w:hAnsi="Times New Roman" w:cs="Times New Roman"/>
          <w:sz w:val="24"/>
          <w:szCs w:val="24"/>
          <w:lang w:val="en-US" w:eastAsia="en-IE"/>
        </w:rPr>
        <w:t>(</w:t>
      </w:r>
      <w:r w:rsidRPr="00F112B6">
        <w:rPr>
          <w:rFonts w:ascii="Times New Roman" w:eastAsia="Times New Roman" w:hAnsi="Times New Roman" w:cs="Times New Roman"/>
          <w:sz w:val="24"/>
          <w:szCs w:val="24"/>
          <w:lang w:val="en-US" w:eastAsia="en-IE"/>
        </w:rPr>
        <w:t>2022</w:t>
      </w:r>
      <w:r w:rsidR="009B712E">
        <w:rPr>
          <w:rFonts w:ascii="Times New Roman" w:eastAsia="Times New Roman" w:hAnsi="Times New Roman" w:cs="Times New Roman"/>
          <w:sz w:val="24"/>
          <w:szCs w:val="24"/>
          <w:lang w:val="en-US" w:eastAsia="en-IE"/>
        </w:rPr>
        <w:t>)</w:t>
      </w:r>
      <w:r w:rsidRPr="00F112B6">
        <w:rPr>
          <w:rFonts w:ascii="Times New Roman" w:eastAsia="Times New Roman" w:hAnsi="Times New Roman" w:cs="Times New Roman"/>
          <w:sz w:val="24"/>
          <w:szCs w:val="24"/>
          <w:lang w:val="en-US" w:eastAsia="en-IE"/>
        </w:rPr>
        <w:t xml:space="preserve">. Establishing </w:t>
      </w:r>
      <w:r w:rsidR="009B712E">
        <w:rPr>
          <w:rFonts w:ascii="Times New Roman" w:eastAsia="Times New Roman" w:hAnsi="Times New Roman" w:cs="Times New Roman"/>
          <w:sz w:val="24"/>
          <w:szCs w:val="24"/>
          <w:lang w:val="en-US" w:eastAsia="en-IE"/>
        </w:rPr>
        <w:t>O</w:t>
      </w:r>
      <w:r w:rsidRPr="00F112B6">
        <w:rPr>
          <w:rFonts w:ascii="Times New Roman" w:eastAsia="Times New Roman" w:hAnsi="Times New Roman" w:cs="Times New Roman"/>
          <w:sz w:val="24"/>
          <w:szCs w:val="24"/>
          <w:lang w:val="en-US" w:eastAsia="en-IE"/>
        </w:rPr>
        <w:t xml:space="preserve">utcome </w:t>
      </w:r>
      <w:r w:rsidR="009B712E">
        <w:rPr>
          <w:rFonts w:ascii="Times New Roman" w:eastAsia="Times New Roman" w:hAnsi="Times New Roman" w:cs="Times New Roman"/>
          <w:sz w:val="24"/>
          <w:szCs w:val="24"/>
          <w:lang w:val="en-US" w:eastAsia="en-IE"/>
        </w:rPr>
        <w:t>M</w:t>
      </w:r>
      <w:r w:rsidRPr="00F112B6">
        <w:rPr>
          <w:rFonts w:ascii="Times New Roman" w:eastAsia="Times New Roman" w:hAnsi="Times New Roman" w:cs="Times New Roman"/>
          <w:sz w:val="24"/>
          <w:szCs w:val="24"/>
          <w:lang w:val="en-US" w:eastAsia="en-IE"/>
        </w:rPr>
        <w:t xml:space="preserve">easures in </w:t>
      </w:r>
      <w:r w:rsidR="009B712E">
        <w:rPr>
          <w:rFonts w:ascii="Times New Roman" w:eastAsia="Times New Roman" w:hAnsi="Times New Roman" w:cs="Times New Roman"/>
          <w:sz w:val="24"/>
          <w:szCs w:val="24"/>
          <w:lang w:val="en-US" w:eastAsia="en-IE"/>
        </w:rPr>
        <w:t>P</w:t>
      </w:r>
      <w:r w:rsidRPr="00F112B6">
        <w:rPr>
          <w:rFonts w:ascii="Times New Roman" w:eastAsia="Times New Roman" w:hAnsi="Times New Roman" w:cs="Times New Roman"/>
          <w:sz w:val="24"/>
          <w:szCs w:val="24"/>
          <w:lang w:val="en-US" w:eastAsia="en-IE"/>
        </w:rPr>
        <w:t xml:space="preserve">ractice: Developing a </w:t>
      </w:r>
      <w:r w:rsidR="009B712E">
        <w:rPr>
          <w:rFonts w:ascii="Times New Roman" w:eastAsia="Times New Roman" w:hAnsi="Times New Roman" w:cs="Times New Roman"/>
          <w:sz w:val="24"/>
          <w:szCs w:val="24"/>
          <w:lang w:val="en-US" w:eastAsia="en-IE"/>
        </w:rPr>
        <w:t>M</w:t>
      </w:r>
      <w:r w:rsidRPr="00F112B6">
        <w:rPr>
          <w:rFonts w:ascii="Times New Roman" w:eastAsia="Times New Roman" w:hAnsi="Times New Roman" w:cs="Times New Roman"/>
          <w:sz w:val="24"/>
          <w:szCs w:val="24"/>
          <w:lang w:val="en-US" w:eastAsia="en-IE"/>
        </w:rPr>
        <w:t xml:space="preserve">odel for </w:t>
      </w:r>
      <w:r w:rsidR="009B712E">
        <w:rPr>
          <w:rFonts w:ascii="Times New Roman" w:eastAsia="Times New Roman" w:hAnsi="Times New Roman" w:cs="Times New Roman"/>
          <w:sz w:val="24"/>
          <w:szCs w:val="24"/>
          <w:lang w:val="en-US" w:eastAsia="en-IE"/>
        </w:rPr>
        <w:t>S</w:t>
      </w:r>
      <w:r w:rsidRPr="00F112B6">
        <w:rPr>
          <w:rFonts w:ascii="Times New Roman" w:eastAsia="Times New Roman" w:hAnsi="Times New Roman" w:cs="Times New Roman"/>
          <w:sz w:val="24"/>
          <w:szCs w:val="24"/>
          <w:lang w:val="en-US" w:eastAsia="en-IE"/>
        </w:rPr>
        <w:t xml:space="preserve">ervices </w:t>
      </w:r>
      <w:r w:rsidR="009B712E">
        <w:rPr>
          <w:rFonts w:ascii="Times New Roman" w:eastAsia="Times New Roman" w:hAnsi="Times New Roman" w:cs="Times New Roman"/>
          <w:sz w:val="24"/>
          <w:szCs w:val="24"/>
          <w:lang w:val="en-US" w:eastAsia="en-IE"/>
        </w:rPr>
        <w:t>W</w:t>
      </w:r>
      <w:r w:rsidRPr="00F112B6">
        <w:rPr>
          <w:rFonts w:ascii="Times New Roman" w:eastAsia="Times New Roman" w:hAnsi="Times New Roman" w:cs="Times New Roman"/>
          <w:sz w:val="24"/>
          <w:szCs w:val="24"/>
          <w:lang w:val="en-US" w:eastAsia="en-IE"/>
        </w:rPr>
        <w:t xml:space="preserve">orking </w:t>
      </w:r>
      <w:r w:rsidR="009B712E">
        <w:rPr>
          <w:rFonts w:ascii="Times New Roman" w:eastAsia="Times New Roman" w:hAnsi="Times New Roman" w:cs="Times New Roman"/>
          <w:sz w:val="24"/>
          <w:szCs w:val="24"/>
          <w:lang w:val="en-US" w:eastAsia="en-IE"/>
        </w:rPr>
        <w:t>T</w:t>
      </w:r>
      <w:r w:rsidRPr="00F112B6">
        <w:rPr>
          <w:rFonts w:ascii="Times New Roman" w:eastAsia="Times New Roman" w:hAnsi="Times New Roman" w:cs="Times New Roman"/>
          <w:sz w:val="24"/>
          <w:szCs w:val="24"/>
          <w:lang w:val="en-US" w:eastAsia="en-IE"/>
        </w:rPr>
        <w:t xml:space="preserve">herapeutically with </w:t>
      </w:r>
      <w:r w:rsidR="009B712E">
        <w:rPr>
          <w:rFonts w:ascii="Times New Roman" w:eastAsia="Times New Roman" w:hAnsi="Times New Roman" w:cs="Times New Roman"/>
          <w:sz w:val="24"/>
          <w:szCs w:val="24"/>
          <w:lang w:val="en-US" w:eastAsia="en-IE"/>
        </w:rPr>
        <w:t>C</w:t>
      </w:r>
      <w:r w:rsidRPr="00F112B6">
        <w:rPr>
          <w:rFonts w:ascii="Times New Roman" w:eastAsia="Times New Roman" w:hAnsi="Times New Roman" w:cs="Times New Roman"/>
          <w:sz w:val="24"/>
          <w:szCs w:val="24"/>
          <w:lang w:val="en-US" w:eastAsia="en-IE"/>
        </w:rPr>
        <w:t xml:space="preserve">hildren and </w:t>
      </w:r>
      <w:r w:rsidR="009B712E">
        <w:rPr>
          <w:rFonts w:ascii="Times New Roman" w:eastAsia="Times New Roman" w:hAnsi="Times New Roman" w:cs="Times New Roman"/>
          <w:sz w:val="24"/>
          <w:szCs w:val="24"/>
          <w:lang w:val="en-US" w:eastAsia="en-IE"/>
        </w:rPr>
        <w:t>F</w:t>
      </w:r>
      <w:r w:rsidRPr="00F112B6">
        <w:rPr>
          <w:rFonts w:ascii="Times New Roman" w:eastAsia="Times New Roman" w:hAnsi="Times New Roman" w:cs="Times New Roman"/>
          <w:sz w:val="24"/>
          <w:szCs w:val="24"/>
          <w:lang w:val="en-US" w:eastAsia="en-IE"/>
        </w:rPr>
        <w:t xml:space="preserve">amilies. </w:t>
      </w:r>
      <w:r w:rsidRPr="00F112B6">
        <w:rPr>
          <w:rFonts w:ascii="Times New Roman" w:eastAsia="Times New Roman" w:hAnsi="Times New Roman" w:cs="Times New Roman"/>
          <w:i/>
          <w:iCs/>
          <w:sz w:val="24"/>
          <w:szCs w:val="24"/>
          <w:lang w:val="en-US" w:eastAsia="en-IE"/>
        </w:rPr>
        <w:t>The British Journal of Social Work,</w:t>
      </w:r>
      <w:r w:rsidRPr="00F112B6">
        <w:rPr>
          <w:rFonts w:ascii="Times New Roman" w:eastAsia="Times New Roman" w:hAnsi="Times New Roman" w:cs="Times New Roman"/>
          <w:sz w:val="24"/>
          <w:szCs w:val="24"/>
          <w:lang w:val="en-US" w:eastAsia="en-IE"/>
        </w:rPr>
        <w:t xml:space="preserve"> 52</w:t>
      </w:r>
      <w:r w:rsidRPr="00F112B6">
        <w:rPr>
          <w:rFonts w:ascii="Times New Roman" w:eastAsia="Times New Roman" w:hAnsi="Times New Roman" w:cs="Times New Roman"/>
          <w:b/>
          <w:bCs/>
          <w:sz w:val="24"/>
          <w:szCs w:val="24"/>
          <w:lang w:val="en-US" w:eastAsia="en-IE"/>
        </w:rPr>
        <w:t>,</w:t>
      </w:r>
      <w:r w:rsidRPr="00F112B6">
        <w:rPr>
          <w:rFonts w:ascii="Times New Roman" w:eastAsia="Times New Roman" w:hAnsi="Times New Roman" w:cs="Times New Roman"/>
          <w:sz w:val="24"/>
          <w:szCs w:val="24"/>
          <w:lang w:val="en-US" w:eastAsia="en-IE"/>
        </w:rPr>
        <w:t xml:space="preserve"> 3501-3521.</w:t>
      </w:r>
      <w:r w:rsidRPr="00F112B6">
        <w:rPr>
          <w:rFonts w:ascii="Times New Roman" w:eastAsia="Times New Roman" w:hAnsi="Times New Roman" w:cs="Times New Roman"/>
          <w:sz w:val="24"/>
          <w:szCs w:val="24"/>
          <w:lang w:eastAsia="en-IE"/>
        </w:rPr>
        <w:t> </w:t>
      </w:r>
    </w:p>
    <w:p w14:paraId="4B3C236C" w14:textId="77777777" w:rsidR="009B712E" w:rsidRPr="00F112B6" w:rsidRDefault="009B712E" w:rsidP="00F112B6">
      <w:pPr>
        <w:spacing w:after="0" w:line="240" w:lineRule="auto"/>
        <w:ind w:left="720" w:hanging="720"/>
        <w:jc w:val="both"/>
        <w:textAlignment w:val="baseline"/>
        <w:rPr>
          <w:rFonts w:ascii="Segoe UI" w:eastAsia="Times New Roman" w:hAnsi="Segoe UI" w:cs="Segoe UI"/>
          <w:sz w:val="18"/>
          <w:szCs w:val="18"/>
          <w:lang w:eastAsia="en-IE"/>
        </w:rPr>
      </w:pPr>
    </w:p>
    <w:p w14:paraId="6EB36891" w14:textId="4ECEAA1F" w:rsidR="009B712E" w:rsidRDefault="00F112B6" w:rsidP="00F112B6">
      <w:pPr>
        <w:spacing w:after="0" w:line="240" w:lineRule="auto"/>
        <w:ind w:left="720" w:hanging="720"/>
        <w:jc w:val="both"/>
        <w:textAlignment w:val="baseline"/>
        <w:rPr>
          <w:rFonts w:ascii="Times New Roman" w:eastAsia="Times New Roman" w:hAnsi="Times New Roman" w:cs="Times New Roman"/>
          <w:sz w:val="24"/>
          <w:szCs w:val="24"/>
          <w:lang w:val="en-US" w:eastAsia="en-IE"/>
        </w:rPr>
      </w:pPr>
      <w:r w:rsidRPr="00F112B6">
        <w:rPr>
          <w:rFonts w:ascii="Times New Roman" w:eastAsia="Times New Roman" w:hAnsi="Times New Roman" w:cs="Times New Roman"/>
          <w:sz w:val="24"/>
          <w:szCs w:val="24"/>
          <w:lang w:val="en-US" w:eastAsia="en-IE"/>
        </w:rPr>
        <w:t>M</w:t>
      </w:r>
      <w:r w:rsidR="009B712E">
        <w:rPr>
          <w:rFonts w:ascii="Times New Roman" w:eastAsia="Times New Roman" w:hAnsi="Times New Roman" w:cs="Times New Roman"/>
          <w:sz w:val="24"/>
          <w:szCs w:val="24"/>
          <w:lang w:val="en-US" w:eastAsia="en-IE"/>
        </w:rPr>
        <w:t>unro</w:t>
      </w:r>
      <w:r w:rsidRPr="00F112B6">
        <w:rPr>
          <w:rFonts w:ascii="Times New Roman" w:eastAsia="Times New Roman" w:hAnsi="Times New Roman" w:cs="Times New Roman"/>
          <w:sz w:val="24"/>
          <w:szCs w:val="24"/>
          <w:lang w:val="en-US" w:eastAsia="en-IE"/>
        </w:rPr>
        <w:t xml:space="preserve">, E. </w:t>
      </w:r>
      <w:r w:rsidR="009B712E">
        <w:rPr>
          <w:rFonts w:ascii="Times New Roman" w:eastAsia="Times New Roman" w:hAnsi="Times New Roman" w:cs="Times New Roman"/>
          <w:sz w:val="24"/>
          <w:szCs w:val="24"/>
          <w:lang w:val="en-US" w:eastAsia="en-IE"/>
        </w:rPr>
        <w:t>(</w:t>
      </w:r>
      <w:r w:rsidRPr="00F112B6">
        <w:rPr>
          <w:rFonts w:ascii="Times New Roman" w:eastAsia="Times New Roman" w:hAnsi="Times New Roman" w:cs="Times New Roman"/>
          <w:sz w:val="24"/>
          <w:szCs w:val="24"/>
          <w:lang w:val="en-US" w:eastAsia="en-IE"/>
        </w:rPr>
        <w:t>2004</w:t>
      </w:r>
      <w:r w:rsidR="009B712E">
        <w:rPr>
          <w:rFonts w:ascii="Times New Roman" w:eastAsia="Times New Roman" w:hAnsi="Times New Roman" w:cs="Times New Roman"/>
          <w:sz w:val="24"/>
          <w:szCs w:val="24"/>
          <w:lang w:val="en-US" w:eastAsia="en-IE"/>
        </w:rPr>
        <w:t>)</w:t>
      </w:r>
      <w:r w:rsidRPr="00F112B6">
        <w:rPr>
          <w:rFonts w:ascii="Times New Roman" w:eastAsia="Times New Roman" w:hAnsi="Times New Roman" w:cs="Times New Roman"/>
          <w:sz w:val="24"/>
          <w:szCs w:val="24"/>
          <w:lang w:val="en-US" w:eastAsia="en-IE"/>
        </w:rPr>
        <w:t xml:space="preserve">. The Impact of Audit on Social Work Practice. </w:t>
      </w:r>
      <w:r w:rsidRPr="00F112B6">
        <w:rPr>
          <w:rFonts w:ascii="Times New Roman" w:eastAsia="Times New Roman" w:hAnsi="Times New Roman" w:cs="Times New Roman"/>
          <w:i/>
          <w:iCs/>
          <w:sz w:val="24"/>
          <w:szCs w:val="24"/>
          <w:lang w:val="en-US" w:eastAsia="en-IE"/>
        </w:rPr>
        <w:t>The British Journal of Social Work,</w:t>
      </w:r>
      <w:r w:rsidRPr="00F112B6">
        <w:rPr>
          <w:rFonts w:ascii="Times New Roman" w:eastAsia="Times New Roman" w:hAnsi="Times New Roman" w:cs="Times New Roman"/>
          <w:sz w:val="24"/>
          <w:szCs w:val="24"/>
          <w:lang w:val="en-US" w:eastAsia="en-IE"/>
        </w:rPr>
        <w:t xml:space="preserve"> 34, </w:t>
      </w:r>
      <w:r w:rsidR="009B712E" w:rsidRPr="009B712E">
        <w:rPr>
          <w:rFonts w:ascii="Times New Roman" w:eastAsia="Times New Roman" w:hAnsi="Times New Roman" w:cs="Times New Roman"/>
          <w:sz w:val="24"/>
          <w:szCs w:val="24"/>
          <w:lang w:val="en-US" w:eastAsia="en-IE"/>
        </w:rPr>
        <w:t>1075–1095</w:t>
      </w:r>
      <w:r w:rsidR="009B712E">
        <w:rPr>
          <w:rFonts w:ascii="Times New Roman" w:eastAsia="Times New Roman" w:hAnsi="Times New Roman" w:cs="Times New Roman"/>
          <w:sz w:val="24"/>
          <w:szCs w:val="24"/>
          <w:lang w:val="en-US" w:eastAsia="en-IE"/>
        </w:rPr>
        <w:t xml:space="preserve">. </w:t>
      </w:r>
    </w:p>
    <w:p w14:paraId="69613B54" w14:textId="77777777" w:rsidR="009B712E" w:rsidRPr="00F112B6" w:rsidRDefault="009B712E" w:rsidP="00F112B6">
      <w:pPr>
        <w:spacing w:after="0" w:line="240" w:lineRule="auto"/>
        <w:ind w:left="720" w:hanging="720"/>
        <w:jc w:val="both"/>
        <w:textAlignment w:val="baseline"/>
        <w:rPr>
          <w:rFonts w:ascii="Segoe UI" w:eastAsia="Times New Roman" w:hAnsi="Segoe UI" w:cs="Segoe UI"/>
          <w:sz w:val="18"/>
          <w:szCs w:val="18"/>
          <w:lang w:eastAsia="en-IE"/>
        </w:rPr>
      </w:pPr>
    </w:p>
    <w:p w14:paraId="6BF98B17" w14:textId="0E835758" w:rsidR="00F112B6" w:rsidRPr="00F112B6" w:rsidRDefault="00F112B6" w:rsidP="00F112B6">
      <w:pPr>
        <w:spacing w:after="0" w:line="240" w:lineRule="auto"/>
        <w:ind w:left="720" w:hanging="720"/>
        <w:jc w:val="both"/>
        <w:textAlignment w:val="baseline"/>
        <w:rPr>
          <w:rFonts w:ascii="Segoe UI" w:eastAsia="Times New Roman" w:hAnsi="Segoe UI" w:cs="Segoe UI"/>
          <w:sz w:val="18"/>
          <w:szCs w:val="18"/>
          <w:lang w:eastAsia="en-IE"/>
        </w:rPr>
      </w:pPr>
      <w:r w:rsidRPr="00F112B6">
        <w:rPr>
          <w:rFonts w:ascii="Times New Roman" w:eastAsia="Times New Roman" w:hAnsi="Times New Roman" w:cs="Times New Roman"/>
          <w:sz w:val="24"/>
          <w:szCs w:val="24"/>
          <w:lang w:val="en-US" w:eastAsia="en-IE"/>
        </w:rPr>
        <w:t>N</w:t>
      </w:r>
      <w:r w:rsidR="009B712E">
        <w:rPr>
          <w:rFonts w:ascii="Times New Roman" w:eastAsia="Times New Roman" w:hAnsi="Times New Roman" w:cs="Times New Roman"/>
          <w:sz w:val="24"/>
          <w:szCs w:val="24"/>
          <w:lang w:val="en-US" w:eastAsia="en-IE"/>
        </w:rPr>
        <w:t>icholas</w:t>
      </w:r>
      <w:r w:rsidRPr="00F112B6">
        <w:rPr>
          <w:rFonts w:ascii="Times New Roman" w:eastAsia="Times New Roman" w:hAnsi="Times New Roman" w:cs="Times New Roman"/>
          <w:sz w:val="24"/>
          <w:szCs w:val="24"/>
          <w:lang w:val="en-US" w:eastAsia="en-IE"/>
        </w:rPr>
        <w:t xml:space="preserve">, E. </w:t>
      </w:r>
      <w:r w:rsidR="009B712E">
        <w:rPr>
          <w:rFonts w:ascii="Times New Roman" w:eastAsia="Times New Roman" w:hAnsi="Times New Roman" w:cs="Times New Roman"/>
          <w:sz w:val="24"/>
          <w:szCs w:val="24"/>
          <w:lang w:val="en-US" w:eastAsia="en-IE"/>
        </w:rPr>
        <w:t>(</w:t>
      </w:r>
      <w:r w:rsidRPr="00F112B6">
        <w:rPr>
          <w:rFonts w:ascii="Times New Roman" w:eastAsia="Times New Roman" w:hAnsi="Times New Roman" w:cs="Times New Roman"/>
          <w:sz w:val="24"/>
          <w:szCs w:val="24"/>
          <w:lang w:val="en-US" w:eastAsia="en-IE"/>
        </w:rPr>
        <w:t>2003</w:t>
      </w:r>
      <w:r w:rsidR="009B712E">
        <w:rPr>
          <w:rFonts w:ascii="Times New Roman" w:eastAsia="Times New Roman" w:hAnsi="Times New Roman" w:cs="Times New Roman"/>
          <w:sz w:val="24"/>
          <w:szCs w:val="24"/>
          <w:lang w:val="en-US" w:eastAsia="en-IE"/>
        </w:rPr>
        <w:t>)</w:t>
      </w:r>
      <w:r w:rsidRPr="00F112B6">
        <w:rPr>
          <w:rFonts w:ascii="Times New Roman" w:eastAsia="Times New Roman" w:hAnsi="Times New Roman" w:cs="Times New Roman"/>
          <w:sz w:val="24"/>
          <w:szCs w:val="24"/>
          <w:lang w:val="en-US" w:eastAsia="en-IE"/>
        </w:rPr>
        <w:t xml:space="preserve">. An Outcomes Focus in Carer Assessment and Review: Value and Challenge. </w:t>
      </w:r>
      <w:r w:rsidRPr="00F112B6">
        <w:rPr>
          <w:rFonts w:ascii="Times New Roman" w:eastAsia="Times New Roman" w:hAnsi="Times New Roman" w:cs="Times New Roman"/>
          <w:i/>
          <w:iCs/>
          <w:sz w:val="24"/>
          <w:szCs w:val="24"/>
          <w:lang w:val="en-US" w:eastAsia="en-IE"/>
        </w:rPr>
        <w:t>The British Journal of Social Work,</w:t>
      </w:r>
      <w:r w:rsidRPr="00F112B6">
        <w:rPr>
          <w:rFonts w:ascii="Times New Roman" w:eastAsia="Times New Roman" w:hAnsi="Times New Roman" w:cs="Times New Roman"/>
          <w:sz w:val="24"/>
          <w:szCs w:val="24"/>
          <w:lang w:val="en-US" w:eastAsia="en-IE"/>
        </w:rPr>
        <w:t xml:space="preserve"> 33, </w:t>
      </w:r>
      <w:r w:rsidR="009B712E" w:rsidRPr="009B712E">
        <w:rPr>
          <w:rFonts w:ascii="Times New Roman" w:eastAsia="Times New Roman" w:hAnsi="Times New Roman" w:cs="Times New Roman"/>
          <w:sz w:val="24"/>
          <w:szCs w:val="24"/>
          <w:lang w:val="en-US" w:eastAsia="en-IE"/>
        </w:rPr>
        <w:t>31-47</w:t>
      </w:r>
      <w:r w:rsidR="009B712E">
        <w:rPr>
          <w:rFonts w:ascii="Times New Roman" w:eastAsia="Times New Roman" w:hAnsi="Times New Roman" w:cs="Times New Roman"/>
          <w:sz w:val="24"/>
          <w:szCs w:val="24"/>
          <w:lang w:val="en-US" w:eastAsia="en-IE"/>
        </w:rPr>
        <w:t xml:space="preserve">. </w:t>
      </w:r>
    </w:p>
    <w:p w14:paraId="5F59EE8F" w14:textId="6411894A" w:rsidR="00F112B6" w:rsidRDefault="00F112B6" w:rsidP="00F112B6">
      <w:pPr>
        <w:spacing w:after="0" w:line="240" w:lineRule="auto"/>
        <w:ind w:left="720" w:hanging="720"/>
        <w:jc w:val="both"/>
        <w:textAlignment w:val="baseline"/>
        <w:rPr>
          <w:rFonts w:ascii="Times New Roman" w:eastAsia="Times New Roman" w:hAnsi="Times New Roman" w:cs="Times New Roman"/>
          <w:sz w:val="24"/>
          <w:szCs w:val="24"/>
          <w:lang w:eastAsia="en-IE"/>
        </w:rPr>
      </w:pPr>
      <w:proofErr w:type="spellStart"/>
      <w:r w:rsidRPr="00F112B6">
        <w:rPr>
          <w:rFonts w:ascii="Times New Roman" w:eastAsia="Times New Roman" w:hAnsi="Times New Roman" w:cs="Times New Roman"/>
          <w:sz w:val="24"/>
          <w:szCs w:val="24"/>
          <w:lang w:val="en-US" w:eastAsia="en-IE"/>
        </w:rPr>
        <w:t>N</w:t>
      </w:r>
      <w:r w:rsidR="009B712E">
        <w:rPr>
          <w:rFonts w:ascii="Times New Roman" w:eastAsia="Times New Roman" w:hAnsi="Times New Roman" w:cs="Times New Roman"/>
          <w:sz w:val="24"/>
          <w:szCs w:val="24"/>
          <w:lang w:val="en-US" w:eastAsia="en-IE"/>
        </w:rPr>
        <w:t>uffeild</w:t>
      </w:r>
      <w:proofErr w:type="spellEnd"/>
      <w:r w:rsidR="009B712E">
        <w:rPr>
          <w:rFonts w:ascii="Times New Roman" w:eastAsia="Times New Roman" w:hAnsi="Times New Roman" w:cs="Times New Roman"/>
          <w:sz w:val="24"/>
          <w:szCs w:val="24"/>
          <w:lang w:val="en-US" w:eastAsia="en-IE"/>
        </w:rPr>
        <w:t xml:space="preserve"> Foundation (2019). </w:t>
      </w:r>
      <w:r w:rsidRPr="00F112B6">
        <w:rPr>
          <w:rFonts w:ascii="Times New Roman" w:eastAsia="Times New Roman" w:hAnsi="Times New Roman" w:cs="Times New Roman"/>
          <w:i/>
          <w:iCs/>
          <w:sz w:val="24"/>
          <w:szCs w:val="24"/>
          <w:lang w:val="en-US" w:eastAsia="en-IE"/>
        </w:rPr>
        <w:t xml:space="preserve">Measuring Outcomes for </w:t>
      </w:r>
      <w:r w:rsidR="009B712E">
        <w:rPr>
          <w:rFonts w:ascii="Times New Roman" w:eastAsia="Times New Roman" w:hAnsi="Times New Roman" w:cs="Times New Roman"/>
          <w:i/>
          <w:iCs/>
          <w:sz w:val="24"/>
          <w:szCs w:val="24"/>
          <w:lang w:val="en-US" w:eastAsia="en-IE"/>
        </w:rPr>
        <w:t>C</w:t>
      </w:r>
      <w:r w:rsidRPr="00F112B6">
        <w:rPr>
          <w:rFonts w:ascii="Times New Roman" w:eastAsia="Times New Roman" w:hAnsi="Times New Roman" w:cs="Times New Roman"/>
          <w:i/>
          <w:iCs/>
          <w:sz w:val="24"/>
          <w:szCs w:val="24"/>
          <w:lang w:val="en-US" w:eastAsia="en-IE"/>
        </w:rPr>
        <w:t xml:space="preserve">hildren’s </w:t>
      </w:r>
      <w:r w:rsidR="009B712E">
        <w:rPr>
          <w:rFonts w:ascii="Times New Roman" w:eastAsia="Times New Roman" w:hAnsi="Times New Roman" w:cs="Times New Roman"/>
          <w:i/>
          <w:iCs/>
          <w:sz w:val="24"/>
          <w:szCs w:val="24"/>
          <w:lang w:val="en-US" w:eastAsia="en-IE"/>
        </w:rPr>
        <w:t>S</w:t>
      </w:r>
      <w:r w:rsidRPr="00F112B6">
        <w:rPr>
          <w:rFonts w:ascii="Times New Roman" w:eastAsia="Times New Roman" w:hAnsi="Times New Roman" w:cs="Times New Roman"/>
          <w:i/>
          <w:iCs/>
          <w:sz w:val="24"/>
          <w:szCs w:val="24"/>
          <w:lang w:val="en-US" w:eastAsia="en-IE"/>
        </w:rPr>
        <w:t xml:space="preserve">ocial </w:t>
      </w:r>
      <w:r w:rsidR="009B712E">
        <w:rPr>
          <w:rFonts w:ascii="Times New Roman" w:eastAsia="Times New Roman" w:hAnsi="Times New Roman" w:cs="Times New Roman"/>
          <w:i/>
          <w:iCs/>
          <w:sz w:val="24"/>
          <w:szCs w:val="24"/>
          <w:lang w:val="en-US" w:eastAsia="en-IE"/>
        </w:rPr>
        <w:t>C</w:t>
      </w:r>
      <w:r w:rsidRPr="00F112B6">
        <w:rPr>
          <w:rFonts w:ascii="Times New Roman" w:eastAsia="Times New Roman" w:hAnsi="Times New Roman" w:cs="Times New Roman"/>
          <w:i/>
          <w:iCs/>
          <w:sz w:val="24"/>
          <w:szCs w:val="24"/>
          <w:lang w:val="en-US" w:eastAsia="en-IE"/>
        </w:rPr>
        <w:t xml:space="preserve">are </w:t>
      </w:r>
      <w:r w:rsidR="009B712E">
        <w:rPr>
          <w:rFonts w:ascii="Times New Roman" w:eastAsia="Times New Roman" w:hAnsi="Times New Roman" w:cs="Times New Roman"/>
          <w:i/>
          <w:iCs/>
          <w:sz w:val="24"/>
          <w:szCs w:val="24"/>
          <w:lang w:val="en-US" w:eastAsia="en-IE"/>
        </w:rPr>
        <w:t>S</w:t>
      </w:r>
      <w:r w:rsidRPr="00F112B6">
        <w:rPr>
          <w:rFonts w:ascii="Times New Roman" w:eastAsia="Times New Roman" w:hAnsi="Times New Roman" w:cs="Times New Roman"/>
          <w:i/>
          <w:iCs/>
          <w:sz w:val="24"/>
          <w:szCs w:val="24"/>
          <w:lang w:val="en-US" w:eastAsia="en-IE"/>
        </w:rPr>
        <w:t xml:space="preserve">ervices. </w:t>
      </w:r>
      <w:r w:rsidR="00462219" w:rsidRPr="00F112B6">
        <w:rPr>
          <w:rFonts w:ascii="Times New Roman" w:hAnsi="Times New Roman" w:cs="Times New Roman"/>
          <w:sz w:val="24"/>
          <w:szCs w:val="24"/>
          <w:lang w:val="en-US" w:eastAsia="en-IE"/>
        </w:rPr>
        <w:t xml:space="preserve">Retrieved </w:t>
      </w:r>
      <w:r w:rsidR="00462219">
        <w:rPr>
          <w:rFonts w:ascii="Times New Roman" w:hAnsi="Times New Roman" w:cs="Times New Roman"/>
          <w:sz w:val="24"/>
          <w:szCs w:val="24"/>
          <w:lang w:val="en-US" w:eastAsia="en-IE"/>
        </w:rPr>
        <w:t>30</w:t>
      </w:r>
      <w:r w:rsidR="00462219" w:rsidRPr="00B1445B">
        <w:rPr>
          <w:rFonts w:ascii="Times New Roman" w:hAnsi="Times New Roman" w:cs="Times New Roman"/>
          <w:sz w:val="24"/>
          <w:szCs w:val="24"/>
          <w:vertAlign w:val="superscript"/>
          <w:lang w:val="en-US" w:eastAsia="en-IE"/>
        </w:rPr>
        <w:t>th</w:t>
      </w:r>
      <w:r w:rsidR="00462219">
        <w:rPr>
          <w:rFonts w:ascii="Times New Roman" w:hAnsi="Times New Roman" w:cs="Times New Roman"/>
          <w:sz w:val="24"/>
          <w:szCs w:val="24"/>
          <w:lang w:val="en-US" w:eastAsia="en-IE"/>
        </w:rPr>
        <w:t xml:space="preserve"> November</w:t>
      </w:r>
      <w:r w:rsidR="00462219" w:rsidRPr="00F112B6">
        <w:rPr>
          <w:rFonts w:ascii="Times New Roman" w:hAnsi="Times New Roman" w:cs="Times New Roman"/>
          <w:sz w:val="24"/>
          <w:szCs w:val="24"/>
          <w:lang w:val="en-US" w:eastAsia="en-IE"/>
        </w:rPr>
        <w:t xml:space="preserve">, </w:t>
      </w:r>
      <w:r w:rsidR="00462219">
        <w:rPr>
          <w:rFonts w:ascii="Times New Roman" w:hAnsi="Times New Roman" w:cs="Times New Roman"/>
          <w:sz w:val="24"/>
          <w:szCs w:val="24"/>
          <w:lang w:val="en-US" w:eastAsia="en-IE"/>
        </w:rPr>
        <w:t>2023</w:t>
      </w:r>
      <w:r w:rsidR="00462219" w:rsidRPr="00F112B6">
        <w:rPr>
          <w:rFonts w:ascii="Times New Roman" w:hAnsi="Times New Roman" w:cs="Times New Roman"/>
          <w:i/>
          <w:iCs/>
          <w:sz w:val="24"/>
          <w:szCs w:val="24"/>
          <w:lang w:val="en-US" w:eastAsia="en-IE"/>
        </w:rPr>
        <w:t>,</w:t>
      </w:r>
      <w:r w:rsidR="00462219" w:rsidRPr="00F112B6">
        <w:rPr>
          <w:rFonts w:ascii="Times New Roman" w:hAnsi="Times New Roman" w:cs="Times New Roman"/>
          <w:sz w:val="24"/>
          <w:szCs w:val="24"/>
          <w:lang w:val="en-US" w:eastAsia="en-IE"/>
        </w:rPr>
        <w:t xml:space="preserve"> </w:t>
      </w:r>
      <w:r w:rsidR="00462219">
        <w:rPr>
          <w:rFonts w:ascii="Times New Roman" w:hAnsi="Times New Roman" w:cs="Times New Roman"/>
          <w:sz w:val="24"/>
          <w:szCs w:val="24"/>
          <w:lang w:val="en-US" w:eastAsia="en-IE"/>
        </w:rPr>
        <w:t xml:space="preserve">from </w:t>
      </w:r>
      <w:hyperlink r:id="rId7" w:history="1">
        <w:r w:rsidR="00462219" w:rsidRPr="00F112B6">
          <w:rPr>
            <w:rStyle w:val="Hyperlink"/>
            <w:rFonts w:ascii="Times New Roman" w:eastAsia="Times New Roman" w:hAnsi="Times New Roman" w:cs="Times New Roman"/>
            <w:sz w:val="24"/>
            <w:szCs w:val="24"/>
            <w:lang w:val="en-US" w:eastAsia="en-IE"/>
          </w:rPr>
          <w:t>https://www.nuffieldfoundation.org/measuring-outcomes-childrens-social-care-services</w:t>
        </w:r>
      </w:hyperlink>
      <w:r w:rsidR="00462219">
        <w:rPr>
          <w:rFonts w:ascii="Times New Roman" w:eastAsia="Times New Roman" w:hAnsi="Times New Roman" w:cs="Times New Roman"/>
          <w:sz w:val="24"/>
          <w:szCs w:val="24"/>
          <w:lang w:val="en-US" w:eastAsia="en-IE"/>
        </w:rPr>
        <w:t xml:space="preserve"> </w:t>
      </w:r>
      <w:r w:rsidRPr="00F112B6">
        <w:rPr>
          <w:rFonts w:ascii="Times New Roman" w:eastAsia="Times New Roman" w:hAnsi="Times New Roman" w:cs="Times New Roman"/>
          <w:sz w:val="24"/>
          <w:szCs w:val="24"/>
          <w:lang w:eastAsia="en-IE"/>
        </w:rPr>
        <w:t> </w:t>
      </w:r>
    </w:p>
    <w:p w14:paraId="4DA12275" w14:textId="77777777" w:rsidR="009B712E" w:rsidRPr="00F112B6" w:rsidRDefault="009B712E" w:rsidP="00F112B6">
      <w:pPr>
        <w:spacing w:after="0" w:line="240" w:lineRule="auto"/>
        <w:ind w:left="720" w:hanging="720"/>
        <w:jc w:val="both"/>
        <w:textAlignment w:val="baseline"/>
        <w:rPr>
          <w:rFonts w:ascii="Segoe UI" w:eastAsia="Times New Roman" w:hAnsi="Segoe UI" w:cs="Segoe UI"/>
          <w:sz w:val="18"/>
          <w:szCs w:val="18"/>
          <w:lang w:eastAsia="en-IE"/>
        </w:rPr>
      </w:pPr>
    </w:p>
    <w:p w14:paraId="1821D1DF" w14:textId="35AC75D7" w:rsidR="00F112B6" w:rsidRDefault="00F112B6" w:rsidP="00F112B6">
      <w:pPr>
        <w:spacing w:after="0" w:line="240" w:lineRule="auto"/>
        <w:ind w:left="720" w:hanging="720"/>
        <w:jc w:val="both"/>
        <w:textAlignment w:val="baseline"/>
        <w:rPr>
          <w:rFonts w:ascii="Times New Roman" w:eastAsia="Times New Roman" w:hAnsi="Times New Roman" w:cs="Times New Roman"/>
          <w:sz w:val="24"/>
          <w:szCs w:val="24"/>
          <w:lang w:eastAsia="en-IE"/>
        </w:rPr>
      </w:pPr>
      <w:r w:rsidRPr="00F112B6">
        <w:rPr>
          <w:rFonts w:ascii="Times New Roman" w:eastAsia="Times New Roman" w:hAnsi="Times New Roman" w:cs="Times New Roman"/>
          <w:sz w:val="24"/>
          <w:szCs w:val="24"/>
          <w:lang w:val="en-US" w:eastAsia="en-IE"/>
        </w:rPr>
        <w:t>O</w:t>
      </w:r>
      <w:r w:rsidR="00A2709E">
        <w:rPr>
          <w:rFonts w:ascii="Times New Roman" w:eastAsia="Times New Roman" w:hAnsi="Times New Roman" w:cs="Times New Roman"/>
          <w:sz w:val="24"/>
          <w:szCs w:val="24"/>
          <w:lang w:val="en-US" w:eastAsia="en-IE"/>
        </w:rPr>
        <w:t>h</w:t>
      </w:r>
      <w:r w:rsidRPr="00F112B6">
        <w:rPr>
          <w:rFonts w:ascii="Times New Roman" w:eastAsia="Times New Roman" w:hAnsi="Times New Roman" w:cs="Times New Roman"/>
          <w:sz w:val="24"/>
          <w:szCs w:val="24"/>
          <w:lang w:val="en-US" w:eastAsia="en-IE"/>
        </w:rPr>
        <w:t xml:space="preserve">, H., </w:t>
      </w:r>
      <w:proofErr w:type="spellStart"/>
      <w:r w:rsidRPr="00F112B6">
        <w:rPr>
          <w:rFonts w:ascii="Times New Roman" w:eastAsia="Times New Roman" w:hAnsi="Times New Roman" w:cs="Times New Roman"/>
          <w:sz w:val="24"/>
          <w:szCs w:val="24"/>
          <w:lang w:val="en-US" w:eastAsia="en-IE"/>
        </w:rPr>
        <w:t>P</w:t>
      </w:r>
      <w:r w:rsidR="001663A1">
        <w:rPr>
          <w:rFonts w:ascii="Times New Roman" w:eastAsia="Times New Roman" w:hAnsi="Times New Roman" w:cs="Times New Roman"/>
          <w:sz w:val="24"/>
          <w:szCs w:val="24"/>
          <w:lang w:val="en-US" w:eastAsia="en-IE"/>
        </w:rPr>
        <w:t>oola</w:t>
      </w:r>
      <w:proofErr w:type="spellEnd"/>
      <w:r w:rsidRPr="00F112B6">
        <w:rPr>
          <w:rFonts w:ascii="Times New Roman" w:eastAsia="Times New Roman" w:hAnsi="Times New Roman" w:cs="Times New Roman"/>
          <w:sz w:val="24"/>
          <w:szCs w:val="24"/>
          <w:lang w:val="en-US" w:eastAsia="en-IE"/>
        </w:rPr>
        <w:t>, C., M</w:t>
      </w:r>
      <w:r w:rsidR="001663A1">
        <w:rPr>
          <w:rFonts w:ascii="Times New Roman" w:eastAsia="Times New Roman" w:hAnsi="Times New Roman" w:cs="Times New Roman"/>
          <w:sz w:val="24"/>
          <w:szCs w:val="24"/>
          <w:lang w:val="en-US" w:eastAsia="en-IE"/>
        </w:rPr>
        <w:t>essing</w:t>
      </w:r>
      <w:r w:rsidRPr="00F112B6">
        <w:rPr>
          <w:rFonts w:ascii="Times New Roman" w:eastAsia="Times New Roman" w:hAnsi="Times New Roman" w:cs="Times New Roman"/>
          <w:sz w:val="24"/>
          <w:szCs w:val="24"/>
          <w:lang w:val="en-US" w:eastAsia="en-IE"/>
        </w:rPr>
        <w:t>, J., F</w:t>
      </w:r>
      <w:r w:rsidR="001663A1">
        <w:rPr>
          <w:rFonts w:ascii="Times New Roman" w:eastAsia="Times New Roman" w:hAnsi="Times New Roman" w:cs="Times New Roman"/>
          <w:sz w:val="24"/>
          <w:szCs w:val="24"/>
          <w:lang w:val="en-US" w:eastAsia="en-IE"/>
        </w:rPr>
        <w:t>erguson</w:t>
      </w:r>
      <w:r w:rsidRPr="00F112B6">
        <w:rPr>
          <w:rFonts w:ascii="Times New Roman" w:eastAsia="Times New Roman" w:hAnsi="Times New Roman" w:cs="Times New Roman"/>
          <w:sz w:val="24"/>
          <w:szCs w:val="24"/>
          <w:lang w:val="en-US" w:eastAsia="en-IE"/>
        </w:rPr>
        <w:t>, K.</w:t>
      </w:r>
      <w:r w:rsidR="001663A1">
        <w:rPr>
          <w:rFonts w:ascii="Times New Roman" w:eastAsia="Times New Roman" w:hAnsi="Times New Roman" w:cs="Times New Roman"/>
          <w:sz w:val="24"/>
          <w:szCs w:val="24"/>
          <w:lang w:val="en-US" w:eastAsia="en-IE"/>
        </w:rPr>
        <w:t>,</w:t>
      </w:r>
      <w:r w:rsidRPr="00F112B6">
        <w:rPr>
          <w:rFonts w:ascii="Times New Roman" w:eastAsia="Times New Roman" w:hAnsi="Times New Roman" w:cs="Times New Roman"/>
          <w:sz w:val="24"/>
          <w:szCs w:val="24"/>
          <w:lang w:val="en-US" w:eastAsia="en-IE"/>
        </w:rPr>
        <w:t xml:space="preserve"> &amp; </w:t>
      </w:r>
      <w:proofErr w:type="spellStart"/>
      <w:r w:rsidRPr="00F112B6">
        <w:rPr>
          <w:rFonts w:ascii="Times New Roman" w:eastAsia="Times New Roman" w:hAnsi="Times New Roman" w:cs="Times New Roman"/>
          <w:sz w:val="24"/>
          <w:szCs w:val="24"/>
          <w:lang w:val="en-US" w:eastAsia="en-IE"/>
        </w:rPr>
        <w:t>B</w:t>
      </w:r>
      <w:r w:rsidR="001663A1">
        <w:rPr>
          <w:rFonts w:ascii="Times New Roman" w:eastAsia="Times New Roman" w:hAnsi="Times New Roman" w:cs="Times New Roman"/>
          <w:sz w:val="24"/>
          <w:szCs w:val="24"/>
          <w:lang w:val="en-US" w:eastAsia="en-IE"/>
        </w:rPr>
        <w:t>onifas</w:t>
      </w:r>
      <w:proofErr w:type="spellEnd"/>
      <w:r w:rsidRPr="00F112B6">
        <w:rPr>
          <w:rFonts w:ascii="Times New Roman" w:eastAsia="Times New Roman" w:hAnsi="Times New Roman" w:cs="Times New Roman"/>
          <w:sz w:val="24"/>
          <w:szCs w:val="24"/>
          <w:lang w:val="en-US" w:eastAsia="en-IE"/>
        </w:rPr>
        <w:t xml:space="preserve">, R. </w:t>
      </w:r>
      <w:r w:rsidR="001663A1">
        <w:rPr>
          <w:rFonts w:ascii="Times New Roman" w:eastAsia="Times New Roman" w:hAnsi="Times New Roman" w:cs="Times New Roman"/>
          <w:sz w:val="24"/>
          <w:szCs w:val="24"/>
          <w:lang w:val="en-US" w:eastAsia="en-IE"/>
        </w:rPr>
        <w:t>(</w:t>
      </w:r>
      <w:r w:rsidRPr="00F112B6">
        <w:rPr>
          <w:rFonts w:ascii="Times New Roman" w:eastAsia="Times New Roman" w:hAnsi="Times New Roman" w:cs="Times New Roman"/>
          <w:sz w:val="24"/>
          <w:szCs w:val="24"/>
          <w:lang w:val="en-US" w:eastAsia="en-IE"/>
        </w:rPr>
        <w:t>2021</w:t>
      </w:r>
      <w:r w:rsidR="001663A1">
        <w:rPr>
          <w:rFonts w:ascii="Times New Roman" w:eastAsia="Times New Roman" w:hAnsi="Times New Roman" w:cs="Times New Roman"/>
          <w:sz w:val="24"/>
          <w:szCs w:val="24"/>
          <w:lang w:val="en-US" w:eastAsia="en-IE"/>
        </w:rPr>
        <w:t>)</w:t>
      </w:r>
      <w:r w:rsidRPr="00F112B6">
        <w:rPr>
          <w:rFonts w:ascii="Times New Roman" w:eastAsia="Times New Roman" w:hAnsi="Times New Roman" w:cs="Times New Roman"/>
          <w:sz w:val="24"/>
          <w:szCs w:val="24"/>
          <w:lang w:val="en-US" w:eastAsia="en-IE"/>
        </w:rPr>
        <w:t xml:space="preserve">. Correlates of Attitudes Toward Evidence-Based Practice Among MSW Students Preparing for Direct Practice. </w:t>
      </w:r>
      <w:r w:rsidRPr="00F112B6">
        <w:rPr>
          <w:rFonts w:ascii="Times New Roman" w:eastAsia="Times New Roman" w:hAnsi="Times New Roman" w:cs="Times New Roman"/>
          <w:i/>
          <w:iCs/>
          <w:sz w:val="24"/>
          <w:szCs w:val="24"/>
          <w:lang w:val="en-US" w:eastAsia="en-IE"/>
        </w:rPr>
        <w:t>Journal of Social Work Education,</w:t>
      </w:r>
      <w:r w:rsidRPr="00F112B6">
        <w:rPr>
          <w:rFonts w:ascii="Times New Roman" w:eastAsia="Times New Roman" w:hAnsi="Times New Roman" w:cs="Times New Roman"/>
          <w:sz w:val="24"/>
          <w:szCs w:val="24"/>
          <w:lang w:val="en-US" w:eastAsia="en-IE"/>
        </w:rPr>
        <w:t xml:space="preserve"> 57</w:t>
      </w:r>
      <w:r w:rsidRPr="00F112B6">
        <w:rPr>
          <w:rFonts w:ascii="Times New Roman" w:eastAsia="Times New Roman" w:hAnsi="Times New Roman" w:cs="Times New Roman"/>
          <w:b/>
          <w:bCs/>
          <w:sz w:val="24"/>
          <w:szCs w:val="24"/>
          <w:lang w:val="en-US" w:eastAsia="en-IE"/>
        </w:rPr>
        <w:t>,</w:t>
      </w:r>
      <w:r w:rsidRPr="00F112B6">
        <w:rPr>
          <w:rFonts w:ascii="Times New Roman" w:eastAsia="Times New Roman" w:hAnsi="Times New Roman" w:cs="Times New Roman"/>
          <w:sz w:val="24"/>
          <w:szCs w:val="24"/>
          <w:lang w:val="en-US" w:eastAsia="en-IE"/>
        </w:rPr>
        <w:t xml:space="preserve"> 707-719.</w:t>
      </w:r>
      <w:r w:rsidRPr="00F112B6">
        <w:rPr>
          <w:rFonts w:ascii="Times New Roman" w:eastAsia="Times New Roman" w:hAnsi="Times New Roman" w:cs="Times New Roman"/>
          <w:sz w:val="24"/>
          <w:szCs w:val="24"/>
          <w:lang w:eastAsia="en-IE"/>
        </w:rPr>
        <w:t> </w:t>
      </w:r>
    </w:p>
    <w:p w14:paraId="41ED4F7B" w14:textId="77777777" w:rsidR="00A2709E" w:rsidRPr="00F112B6" w:rsidRDefault="00A2709E" w:rsidP="00CC0C5E">
      <w:pPr>
        <w:spacing w:after="0" w:line="240" w:lineRule="auto"/>
        <w:ind w:left="720" w:hanging="720"/>
        <w:textAlignment w:val="baseline"/>
        <w:rPr>
          <w:rFonts w:ascii="Segoe UI" w:eastAsia="Times New Roman" w:hAnsi="Segoe UI" w:cs="Segoe UI"/>
          <w:sz w:val="18"/>
          <w:szCs w:val="18"/>
          <w:lang w:eastAsia="en-IE"/>
        </w:rPr>
      </w:pPr>
    </w:p>
    <w:p w14:paraId="647D1D65" w14:textId="3B26850F" w:rsidR="00F112B6" w:rsidRDefault="00F112B6" w:rsidP="00CC0C5E">
      <w:pPr>
        <w:spacing w:after="0" w:line="240" w:lineRule="auto"/>
        <w:ind w:left="720" w:hanging="720"/>
        <w:textAlignment w:val="baseline"/>
        <w:rPr>
          <w:rFonts w:ascii="Times New Roman" w:eastAsia="Times New Roman" w:hAnsi="Times New Roman" w:cs="Times New Roman"/>
          <w:sz w:val="24"/>
          <w:szCs w:val="24"/>
          <w:lang w:eastAsia="en-IE"/>
        </w:rPr>
      </w:pPr>
      <w:proofErr w:type="spellStart"/>
      <w:r w:rsidRPr="00F112B6">
        <w:rPr>
          <w:rFonts w:ascii="Times New Roman" w:eastAsia="Times New Roman" w:hAnsi="Times New Roman" w:cs="Times New Roman"/>
          <w:sz w:val="24"/>
          <w:szCs w:val="24"/>
          <w:lang w:val="en-US" w:eastAsia="en-IE"/>
        </w:rPr>
        <w:t>O</w:t>
      </w:r>
      <w:r w:rsidR="00CC0C5E">
        <w:rPr>
          <w:rFonts w:ascii="Times New Roman" w:eastAsia="Times New Roman" w:hAnsi="Times New Roman" w:cs="Times New Roman"/>
          <w:sz w:val="24"/>
          <w:szCs w:val="24"/>
          <w:lang w:val="en-US" w:eastAsia="en-IE"/>
        </w:rPr>
        <w:t>wczarzak</w:t>
      </w:r>
      <w:proofErr w:type="spellEnd"/>
      <w:r w:rsidRPr="00F112B6">
        <w:rPr>
          <w:rFonts w:ascii="Times New Roman" w:eastAsia="Times New Roman" w:hAnsi="Times New Roman" w:cs="Times New Roman"/>
          <w:sz w:val="24"/>
          <w:szCs w:val="24"/>
          <w:lang w:val="en-US" w:eastAsia="en-IE"/>
        </w:rPr>
        <w:t>, J., B</w:t>
      </w:r>
      <w:r w:rsidR="00CC0C5E">
        <w:rPr>
          <w:rFonts w:ascii="Times New Roman" w:eastAsia="Times New Roman" w:hAnsi="Times New Roman" w:cs="Times New Roman"/>
          <w:sz w:val="24"/>
          <w:szCs w:val="24"/>
          <w:lang w:val="en-US" w:eastAsia="en-IE"/>
        </w:rPr>
        <w:t>roaddus</w:t>
      </w:r>
      <w:r w:rsidRPr="00F112B6">
        <w:rPr>
          <w:rFonts w:ascii="Times New Roman" w:eastAsia="Times New Roman" w:hAnsi="Times New Roman" w:cs="Times New Roman"/>
          <w:sz w:val="24"/>
          <w:szCs w:val="24"/>
          <w:lang w:val="en-US" w:eastAsia="en-IE"/>
        </w:rPr>
        <w:t>, M.</w:t>
      </w:r>
      <w:r w:rsidR="00CC0C5E">
        <w:rPr>
          <w:rFonts w:ascii="Times New Roman" w:eastAsia="Times New Roman" w:hAnsi="Times New Roman" w:cs="Times New Roman"/>
          <w:sz w:val="24"/>
          <w:szCs w:val="24"/>
          <w:lang w:val="en-US" w:eastAsia="en-IE"/>
        </w:rPr>
        <w:t>,</w:t>
      </w:r>
      <w:r w:rsidRPr="00F112B6">
        <w:rPr>
          <w:rFonts w:ascii="Times New Roman" w:eastAsia="Times New Roman" w:hAnsi="Times New Roman" w:cs="Times New Roman"/>
          <w:sz w:val="24"/>
          <w:szCs w:val="24"/>
          <w:lang w:val="en-US" w:eastAsia="en-IE"/>
        </w:rPr>
        <w:t xml:space="preserve"> &amp; P</w:t>
      </w:r>
      <w:r w:rsidR="00CC0C5E">
        <w:rPr>
          <w:rFonts w:ascii="Times New Roman" w:eastAsia="Times New Roman" w:hAnsi="Times New Roman" w:cs="Times New Roman"/>
          <w:sz w:val="24"/>
          <w:szCs w:val="24"/>
          <w:lang w:val="en-US" w:eastAsia="en-IE"/>
        </w:rPr>
        <w:t>inkerton</w:t>
      </w:r>
      <w:r w:rsidRPr="00F112B6">
        <w:rPr>
          <w:rFonts w:ascii="Times New Roman" w:eastAsia="Times New Roman" w:hAnsi="Times New Roman" w:cs="Times New Roman"/>
          <w:sz w:val="24"/>
          <w:szCs w:val="24"/>
          <w:lang w:val="en-US" w:eastAsia="en-IE"/>
        </w:rPr>
        <w:t xml:space="preserve">, S. </w:t>
      </w:r>
      <w:r w:rsidR="00CC0C5E">
        <w:rPr>
          <w:rFonts w:ascii="Times New Roman" w:eastAsia="Times New Roman" w:hAnsi="Times New Roman" w:cs="Times New Roman"/>
          <w:sz w:val="24"/>
          <w:szCs w:val="24"/>
          <w:lang w:val="en-US" w:eastAsia="en-IE"/>
        </w:rPr>
        <w:t>(</w:t>
      </w:r>
      <w:r w:rsidRPr="00F112B6">
        <w:rPr>
          <w:rFonts w:ascii="Times New Roman" w:eastAsia="Times New Roman" w:hAnsi="Times New Roman" w:cs="Times New Roman"/>
          <w:sz w:val="24"/>
          <w:szCs w:val="24"/>
          <w:lang w:val="en-US" w:eastAsia="en-IE"/>
        </w:rPr>
        <w:t>2016</w:t>
      </w:r>
      <w:r w:rsidR="00CC0C5E">
        <w:rPr>
          <w:rFonts w:ascii="Times New Roman" w:eastAsia="Times New Roman" w:hAnsi="Times New Roman" w:cs="Times New Roman"/>
          <w:sz w:val="24"/>
          <w:szCs w:val="24"/>
          <w:lang w:val="en-US" w:eastAsia="en-IE"/>
        </w:rPr>
        <w:t>)</w:t>
      </w:r>
      <w:r w:rsidRPr="00F112B6">
        <w:rPr>
          <w:rFonts w:ascii="Times New Roman" w:eastAsia="Times New Roman" w:hAnsi="Times New Roman" w:cs="Times New Roman"/>
          <w:sz w:val="24"/>
          <w:szCs w:val="24"/>
          <w:lang w:val="en-US" w:eastAsia="en-IE"/>
        </w:rPr>
        <w:t xml:space="preserve">. Audit Culture: Unintended Consequences of Accountability Practices in Evidence-Based Programs. </w:t>
      </w:r>
      <w:r w:rsidRPr="00F112B6">
        <w:rPr>
          <w:rFonts w:ascii="Times New Roman" w:eastAsia="Times New Roman" w:hAnsi="Times New Roman" w:cs="Times New Roman"/>
          <w:i/>
          <w:iCs/>
          <w:sz w:val="24"/>
          <w:szCs w:val="24"/>
          <w:lang w:val="en-US" w:eastAsia="en-IE"/>
        </w:rPr>
        <w:t>Am J Eval,</w:t>
      </w:r>
      <w:r w:rsidRPr="00F112B6">
        <w:rPr>
          <w:rFonts w:ascii="Times New Roman" w:eastAsia="Times New Roman" w:hAnsi="Times New Roman" w:cs="Times New Roman"/>
          <w:sz w:val="24"/>
          <w:szCs w:val="24"/>
          <w:lang w:val="en-US" w:eastAsia="en-IE"/>
        </w:rPr>
        <w:t xml:space="preserve"> 37</w:t>
      </w:r>
      <w:r w:rsidRPr="00F112B6">
        <w:rPr>
          <w:rFonts w:ascii="Times New Roman" w:eastAsia="Times New Roman" w:hAnsi="Times New Roman" w:cs="Times New Roman"/>
          <w:b/>
          <w:bCs/>
          <w:sz w:val="24"/>
          <w:szCs w:val="24"/>
          <w:lang w:val="en-US" w:eastAsia="en-IE"/>
        </w:rPr>
        <w:t>,</w:t>
      </w:r>
      <w:r w:rsidRPr="00F112B6">
        <w:rPr>
          <w:rFonts w:ascii="Times New Roman" w:eastAsia="Times New Roman" w:hAnsi="Times New Roman" w:cs="Times New Roman"/>
          <w:sz w:val="24"/>
          <w:szCs w:val="24"/>
          <w:lang w:val="en-US" w:eastAsia="en-IE"/>
        </w:rPr>
        <w:t xml:space="preserve"> 326-343.</w:t>
      </w:r>
      <w:r w:rsidRPr="00F112B6">
        <w:rPr>
          <w:rFonts w:ascii="Times New Roman" w:eastAsia="Times New Roman" w:hAnsi="Times New Roman" w:cs="Times New Roman"/>
          <w:sz w:val="24"/>
          <w:szCs w:val="24"/>
          <w:lang w:eastAsia="en-IE"/>
        </w:rPr>
        <w:t> </w:t>
      </w:r>
    </w:p>
    <w:p w14:paraId="4FCB753A" w14:textId="77777777" w:rsidR="00CC0C5E" w:rsidRPr="00F112B6" w:rsidRDefault="00CC0C5E" w:rsidP="00F112B6">
      <w:pPr>
        <w:spacing w:after="0" w:line="240" w:lineRule="auto"/>
        <w:ind w:left="720" w:hanging="720"/>
        <w:jc w:val="both"/>
        <w:textAlignment w:val="baseline"/>
        <w:rPr>
          <w:rFonts w:ascii="Segoe UI" w:eastAsia="Times New Roman" w:hAnsi="Segoe UI" w:cs="Segoe UI"/>
          <w:sz w:val="18"/>
          <w:szCs w:val="18"/>
          <w:lang w:eastAsia="en-IE"/>
        </w:rPr>
      </w:pPr>
    </w:p>
    <w:p w14:paraId="2EDD8D2D" w14:textId="198437EA" w:rsidR="00F112B6" w:rsidRDefault="00F112B6" w:rsidP="00F112B6">
      <w:pPr>
        <w:spacing w:after="0" w:line="240" w:lineRule="auto"/>
        <w:ind w:left="720" w:hanging="720"/>
        <w:jc w:val="both"/>
        <w:textAlignment w:val="baseline"/>
        <w:rPr>
          <w:rFonts w:ascii="Times New Roman" w:eastAsia="Times New Roman" w:hAnsi="Times New Roman" w:cs="Times New Roman"/>
          <w:sz w:val="24"/>
          <w:szCs w:val="24"/>
          <w:lang w:eastAsia="en-IE"/>
        </w:rPr>
      </w:pPr>
      <w:r w:rsidRPr="00F112B6">
        <w:rPr>
          <w:rFonts w:ascii="Times New Roman" w:eastAsia="Times New Roman" w:hAnsi="Times New Roman" w:cs="Times New Roman"/>
          <w:sz w:val="24"/>
          <w:szCs w:val="24"/>
          <w:lang w:val="en-US" w:eastAsia="en-IE"/>
        </w:rPr>
        <w:t>P</w:t>
      </w:r>
      <w:r w:rsidR="00B34324">
        <w:rPr>
          <w:rFonts w:ascii="Times New Roman" w:eastAsia="Times New Roman" w:hAnsi="Times New Roman" w:cs="Times New Roman"/>
          <w:sz w:val="24"/>
          <w:szCs w:val="24"/>
          <w:lang w:val="en-US" w:eastAsia="en-IE"/>
        </w:rPr>
        <w:t>errin</w:t>
      </w:r>
      <w:r w:rsidRPr="00F112B6">
        <w:rPr>
          <w:rFonts w:ascii="Times New Roman" w:eastAsia="Times New Roman" w:hAnsi="Times New Roman" w:cs="Times New Roman"/>
          <w:sz w:val="24"/>
          <w:szCs w:val="24"/>
          <w:lang w:val="en-US" w:eastAsia="en-IE"/>
        </w:rPr>
        <w:t xml:space="preserve">, B. </w:t>
      </w:r>
      <w:r w:rsidR="00B34324">
        <w:rPr>
          <w:rFonts w:ascii="Times New Roman" w:eastAsia="Times New Roman" w:hAnsi="Times New Roman" w:cs="Times New Roman"/>
          <w:sz w:val="24"/>
          <w:szCs w:val="24"/>
          <w:lang w:val="en-US" w:eastAsia="en-IE"/>
        </w:rPr>
        <w:t>(</w:t>
      </w:r>
      <w:r w:rsidRPr="00F112B6">
        <w:rPr>
          <w:rFonts w:ascii="Times New Roman" w:eastAsia="Times New Roman" w:hAnsi="Times New Roman" w:cs="Times New Roman"/>
          <w:sz w:val="24"/>
          <w:szCs w:val="24"/>
          <w:lang w:val="en-US" w:eastAsia="en-IE"/>
        </w:rPr>
        <w:t>1998</w:t>
      </w:r>
      <w:r w:rsidR="00B34324">
        <w:rPr>
          <w:rFonts w:ascii="Times New Roman" w:eastAsia="Times New Roman" w:hAnsi="Times New Roman" w:cs="Times New Roman"/>
          <w:sz w:val="24"/>
          <w:szCs w:val="24"/>
          <w:lang w:val="en-US" w:eastAsia="en-IE"/>
        </w:rPr>
        <w:t>)</w:t>
      </w:r>
      <w:r w:rsidRPr="00F112B6">
        <w:rPr>
          <w:rFonts w:ascii="Times New Roman" w:eastAsia="Times New Roman" w:hAnsi="Times New Roman" w:cs="Times New Roman"/>
          <w:sz w:val="24"/>
          <w:szCs w:val="24"/>
          <w:lang w:val="en-US" w:eastAsia="en-IE"/>
        </w:rPr>
        <w:t xml:space="preserve">. Effective Use and Misuse of Performance Measurement. </w:t>
      </w:r>
      <w:r w:rsidRPr="00F112B6">
        <w:rPr>
          <w:rFonts w:ascii="Times New Roman" w:eastAsia="Times New Roman" w:hAnsi="Times New Roman" w:cs="Times New Roman"/>
          <w:i/>
          <w:iCs/>
          <w:sz w:val="24"/>
          <w:szCs w:val="24"/>
          <w:lang w:val="en-US" w:eastAsia="en-IE"/>
        </w:rPr>
        <w:t>American Journal of Evaluation,</w:t>
      </w:r>
      <w:r w:rsidRPr="00F112B6">
        <w:rPr>
          <w:rFonts w:ascii="Times New Roman" w:eastAsia="Times New Roman" w:hAnsi="Times New Roman" w:cs="Times New Roman"/>
          <w:sz w:val="24"/>
          <w:szCs w:val="24"/>
          <w:lang w:val="en-US" w:eastAsia="en-IE"/>
        </w:rPr>
        <w:t xml:space="preserve"> 19</w:t>
      </w:r>
      <w:r w:rsidRPr="00F112B6">
        <w:rPr>
          <w:rFonts w:ascii="Times New Roman" w:eastAsia="Times New Roman" w:hAnsi="Times New Roman" w:cs="Times New Roman"/>
          <w:b/>
          <w:bCs/>
          <w:sz w:val="24"/>
          <w:szCs w:val="24"/>
          <w:lang w:val="en-US" w:eastAsia="en-IE"/>
        </w:rPr>
        <w:t>,</w:t>
      </w:r>
      <w:r w:rsidRPr="00F112B6">
        <w:rPr>
          <w:rFonts w:ascii="Times New Roman" w:eastAsia="Times New Roman" w:hAnsi="Times New Roman" w:cs="Times New Roman"/>
          <w:sz w:val="24"/>
          <w:szCs w:val="24"/>
          <w:lang w:val="en-US" w:eastAsia="en-IE"/>
        </w:rPr>
        <w:t xml:space="preserve"> 367-379.</w:t>
      </w:r>
      <w:r w:rsidRPr="00F112B6">
        <w:rPr>
          <w:rFonts w:ascii="Times New Roman" w:eastAsia="Times New Roman" w:hAnsi="Times New Roman" w:cs="Times New Roman"/>
          <w:sz w:val="24"/>
          <w:szCs w:val="24"/>
          <w:lang w:eastAsia="en-IE"/>
        </w:rPr>
        <w:t> </w:t>
      </w:r>
    </w:p>
    <w:p w14:paraId="1F542006" w14:textId="77777777" w:rsidR="00B34324" w:rsidRPr="00F112B6" w:rsidRDefault="00B34324" w:rsidP="00F112B6">
      <w:pPr>
        <w:spacing w:after="0" w:line="240" w:lineRule="auto"/>
        <w:ind w:left="720" w:hanging="720"/>
        <w:jc w:val="both"/>
        <w:textAlignment w:val="baseline"/>
        <w:rPr>
          <w:rFonts w:ascii="Segoe UI" w:eastAsia="Times New Roman" w:hAnsi="Segoe UI" w:cs="Segoe UI"/>
          <w:sz w:val="18"/>
          <w:szCs w:val="18"/>
          <w:lang w:eastAsia="en-IE"/>
        </w:rPr>
      </w:pPr>
    </w:p>
    <w:p w14:paraId="047DB6E4" w14:textId="4DC97A8A" w:rsidR="00F112B6" w:rsidRDefault="00F112B6" w:rsidP="00F112B6">
      <w:pPr>
        <w:spacing w:after="0" w:line="240" w:lineRule="auto"/>
        <w:ind w:left="720" w:hanging="720"/>
        <w:jc w:val="both"/>
        <w:textAlignment w:val="baseline"/>
        <w:rPr>
          <w:rFonts w:ascii="Times New Roman" w:eastAsia="Times New Roman" w:hAnsi="Times New Roman" w:cs="Times New Roman"/>
          <w:sz w:val="24"/>
          <w:szCs w:val="24"/>
          <w:lang w:eastAsia="en-IE"/>
        </w:rPr>
      </w:pPr>
      <w:r w:rsidRPr="00F112B6">
        <w:rPr>
          <w:rFonts w:ascii="Times New Roman" w:eastAsia="Times New Roman" w:hAnsi="Times New Roman" w:cs="Times New Roman"/>
          <w:sz w:val="24"/>
          <w:szCs w:val="24"/>
          <w:lang w:val="en-US" w:eastAsia="en-IE"/>
        </w:rPr>
        <w:t>R</w:t>
      </w:r>
      <w:r w:rsidR="00B34324">
        <w:rPr>
          <w:rFonts w:ascii="Times New Roman" w:eastAsia="Times New Roman" w:hAnsi="Times New Roman" w:cs="Times New Roman"/>
          <w:sz w:val="24"/>
          <w:szCs w:val="24"/>
          <w:lang w:val="en-US" w:eastAsia="en-IE"/>
        </w:rPr>
        <w:t>ees</w:t>
      </w:r>
      <w:r w:rsidRPr="00F112B6">
        <w:rPr>
          <w:rFonts w:ascii="Times New Roman" w:eastAsia="Times New Roman" w:hAnsi="Times New Roman" w:cs="Times New Roman"/>
          <w:sz w:val="24"/>
          <w:szCs w:val="24"/>
          <w:lang w:val="en-US" w:eastAsia="en-IE"/>
        </w:rPr>
        <w:t xml:space="preserve">, J. </w:t>
      </w:r>
      <w:r w:rsidR="00B34324">
        <w:rPr>
          <w:rFonts w:ascii="Times New Roman" w:eastAsia="Times New Roman" w:hAnsi="Times New Roman" w:cs="Times New Roman"/>
          <w:sz w:val="24"/>
          <w:szCs w:val="24"/>
          <w:lang w:val="en-US" w:eastAsia="en-IE"/>
        </w:rPr>
        <w:t>(</w:t>
      </w:r>
      <w:r w:rsidRPr="00F112B6">
        <w:rPr>
          <w:rFonts w:ascii="Times New Roman" w:eastAsia="Times New Roman" w:hAnsi="Times New Roman" w:cs="Times New Roman"/>
          <w:sz w:val="24"/>
          <w:szCs w:val="24"/>
          <w:lang w:val="en-US" w:eastAsia="en-IE"/>
        </w:rPr>
        <w:t>2013</w:t>
      </w:r>
      <w:r w:rsidR="00B34324">
        <w:rPr>
          <w:rFonts w:ascii="Times New Roman" w:eastAsia="Times New Roman" w:hAnsi="Times New Roman" w:cs="Times New Roman"/>
          <w:sz w:val="24"/>
          <w:szCs w:val="24"/>
          <w:lang w:val="en-US" w:eastAsia="en-IE"/>
        </w:rPr>
        <w:t>)</w:t>
      </w:r>
      <w:r w:rsidRPr="00F112B6">
        <w:rPr>
          <w:rFonts w:ascii="Times New Roman" w:eastAsia="Times New Roman" w:hAnsi="Times New Roman" w:cs="Times New Roman"/>
          <w:sz w:val="24"/>
          <w:szCs w:val="24"/>
          <w:lang w:val="en-US" w:eastAsia="en-IE"/>
        </w:rPr>
        <w:t xml:space="preserve">. Public Sector Commissioning and the Third Sector: Old Wine in New Bottles? </w:t>
      </w:r>
      <w:r w:rsidRPr="00F112B6">
        <w:rPr>
          <w:rFonts w:ascii="Times New Roman" w:eastAsia="Times New Roman" w:hAnsi="Times New Roman" w:cs="Times New Roman"/>
          <w:i/>
          <w:iCs/>
          <w:sz w:val="24"/>
          <w:szCs w:val="24"/>
          <w:lang w:val="en-US" w:eastAsia="en-IE"/>
        </w:rPr>
        <w:t xml:space="preserve">Public Policy and Administration, </w:t>
      </w:r>
      <w:r w:rsidRPr="00F112B6">
        <w:rPr>
          <w:rFonts w:ascii="Times New Roman" w:eastAsia="Times New Roman" w:hAnsi="Times New Roman" w:cs="Times New Roman"/>
          <w:sz w:val="24"/>
          <w:szCs w:val="24"/>
          <w:lang w:val="en-US" w:eastAsia="en-IE"/>
        </w:rPr>
        <w:t>29</w:t>
      </w:r>
      <w:r w:rsidR="00B34324" w:rsidRPr="00B34324">
        <w:rPr>
          <w:rFonts w:ascii="Times New Roman" w:eastAsia="Times New Roman" w:hAnsi="Times New Roman" w:cs="Times New Roman"/>
          <w:sz w:val="24"/>
          <w:szCs w:val="24"/>
          <w:lang w:val="en-US" w:eastAsia="en-IE"/>
        </w:rPr>
        <w:t>,</w:t>
      </w:r>
      <w:r w:rsidR="00B34324">
        <w:rPr>
          <w:rFonts w:ascii="Times New Roman" w:eastAsia="Times New Roman" w:hAnsi="Times New Roman" w:cs="Times New Roman"/>
          <w:sz w:val="24"/>
          <w:szCs w:val="24"/>
          <w:lang w:val="en-US" w:eastAsia="en-IE"/>
        </w:rPr>
        <w:t xml:space="preserve"> </w:t>
      </w:r>
      <w:r w:rsidRPr="00F112B6">
        <w:rPr>
          <w:rFonts w:ascii="Times New Roman" w:eastAsia="Times New Roman" w:hAnsi="Times New Roman" w:cs="Times New Roman"/>
          <w:sz w:val="24"/>
          <w:szCs w:val="24"/>
          <w:lang w:val="en-US" w:eastAsia="en-IE"/>
        </w:rPr>
        <w:t>45–63.</w:t>
      </w:r>
      <w:r w:rsidRPr="00F112B6">
        <w:rPr>
          <w:rFonts w:ascii="Times New Roman" w:eastAsia="Times New Roman" w:hAnsi="Times New Roman" w:cs="Times New Roman"/>
          <w:sz w:val="24"/>
          <w:szCs w:val="24"/>
          <w:lang w:eastAsia="en-IE"/>
        </w:rPr>
        <w:t> </w:t>
      </w:r>
    </w:p>
    <w:p w14:paraId="14BC4DB8" w14:textId="77777777" w:rsidR="00B34324" w:rsidRPr="00F112B6" w:rsidRDefault="00B34324" w:rsidP="00F112B6">
      <w:pPr>
        <w:spacing w:after="0" w:line="240" w:lineRule="auto"/>
        <w:ind w:left="720" w:hanging="720"/>
        <w:jc w:val="both"/>
        <w:textAlignment w:val="baseline"/>
        <w:rPr>
          <w:rFonts w:ascii="Segoe UI" w:eastAsia="Times New Roman" w:hAnsi="Segoe UI" w:cs="Segoe UI"/>
          <w:sz w:val="18"/>
          <w:szCs w:val="18"/>
          <w:lang w:eastAsia="en-IE"/>
        </w:rPr>
      </w:pPr>
    </w:p>
    <w:p w14:paraId="40F5A9CA" w14:textId="5B22A8DA" w:rsidR="00B669D6" w:rsidRPr="00212309" w:rsidRDefault="00F112B6" w:rsidP="00212309">
      <w:pPr>
        <w:spacing w:after="0" w:line="240" w:lineRule="auto"/>
        <w:ind w:left="720" w:hanging="720"/>
        <w:textAlignment w:val="baseline"/>
        <w:rPr>
          <w:rFonts w:ascii="Times New Roman" w:eastAsia="Times New Roman" w:hAnsi="Times New Roman" w:cs="Times New Roman"/>
          <w:sz w:val="24"/>
          <w:szCs w:val="24"/>
          <w:lang w:val="en-US" w:eastAsia="en-IE"/>
        </w:rPr>
      </w:pPr>
      <w:r w:rsidRPr="00F112B6">
        <w:rPr>
          <w:rFonts w:ascii="Times New Roman" w:eastAsia="Times New Roman" w:hAnsi="Times New Roman" w:cs="Times New Roman"/>
          <w:sz w:val="24"/>
          <w:szCs w:val="24"/>
          <w:lang w:val="en-US" w:eastAsia="en-IE"/>
        </w:rPr>
        <w:t>S</w:t>
      </w:r>
      <w:r w:rsidR="00B669D6">
        <w:rPr>
          <w:rFonts w:ascii="Times New Roman" w:eastAsia="Times New Roman" w:hAnsi="Times New Roman" w:cs="Times New Roman"/>
          <w:sz w:val="24"/>
          <w:szCs w:val="24"/>
          <w:lang w:val="en-US" w:eastAsia="en-IE"/>
        </w:rPr>
        <w:t>ackett</w:t>
      </w:r>
      <w:r w:rsidRPr="00F112B6">
        <w:rPr>
          <w:rFonts w:ascii="Times New Roman" w:eastAsia="Times New Roman" w:hAnsi="Times New Roman" w:cs="Times New Roman"/>
          <w:sz w:val="24"/>
          <w:szCs w:val="24"/>
          <w:lang w:val="en-US" w:eastAsia="en-IE"/>
        </w:rPr>
        <w:t>, D. L., R</w:t>
      </w:r>
      <w:r w:rsidR="00B669D6">
        <w:rPr>
          <w:rFonts w:ascii="Times New Roman" w:eastAsia="Times New Roman" w:hAnsi="Times New Roman" w:cs="Times New Roman"/>
          <w:sz w:val="24"/>
          <w:szCs w:val="24"/>
          <w:lang w:val="en-US" w:eastAsia="en-IE"/>
        </w:rPr>
        <w:t>osenberg</w:t>
      </w:r>
      <w:r w:rsidRPr="00F112B6">
        <w:rPr>
          <w:rFonts w:ascii="Times New Roman" w:eastAsia="Times New Roman" w:hAnsi="Times New Roman" w:cs="Times New Roman"/>
          <w:sz w:val="24"/>
          <w:szCs w:val="24"/>
          <w:lang w:val="en-US" w:eastAsia="en-IE"/>
        </w:rPr>
        <w:t>, W., G</w:t>
      </w:r>
      <w:r w:rsidR="00B669D6">
        <w:rPr>
          <w:rFonts w:ascii="Times New Roman" w:eastAsia="Times New Roman" w:hAnsi="Times New Roman" w:cs="Times New Roman"/>
          <w:sz w:val="24"/>
          <w:szCs w:val="24"/>
          <w:lang w:val="en-US" w:eastAsia="en-IE"/>
        </w:rPr>
        <w:t>ray</w:t>
      </w:r>
      <w:r w:rsidRPr="00F112B6">
        <w:rPr>
          <w:rFonts w:ascii="Times New Roman" w:eastAsia="Times New Roman" w:hAnsi="Times New Roman" w:cs="Times New Roman"/>
          <w:sz w:val="24"/>
          <w:szCs w:val="24"/>
          <w:lang w:val="en-US" w:eastAsia="en-IE"/>
        </w:rPr>
        <w:t>, J., H</w:t>
      </w:r>
      <w:r w:rsidR="00B669D6">
        <w:rPr>
          <w:rFonts w:ascii="Times New Roman" w:eastAsia="Times New Roman" w:hAnsi="Times New Roman" w:cs="Times New Roman"/>
          <w:sz w:val="24"/>
          <w:szCs w:val="24"/>
          <w:lang w:val="en-US" w:eastAsia="en-IE"/>
        </w:rPr>
        <w:t>aynes</w:t>
      </w:r>
      <w:r w:rsidRPr="00F112B6">
        <w:rPr>
          <w:rFonts w:ascii="Times New Roman" w:eastAsia="Times New Roman" w:hAnsi="Times New Roman" w:cs="Times New Roman"/>
          <w:sz w:val="24"/>
          <w:szCs w:val="24"/>
          <w:lang w:val="en-US" w:eastAsia="en-IE"/>
        </w:rPr>
        <w:t>, R. B.</w:t>
      </w:r>
      <w:r w:rsidR="00B669D6">
        <w:rPr>
          <w:rFonts w:ascii="Times New Roman" w:eastAsia="Times New Roman" w:hAnsi="Times New Roman" w:cs="Times New Roman"/>
          <w:sz w:val="24"/>
          <w:szCs w:val="24"/>
          <w:lang w:val="en-US" w:eastAsia="en-IE"/>
        </w:rPr>
        <w:t>,</w:t>
      </w:r>
      <w:r w:rsidRPr="00F112B6">
        <w:rPr>
          <w:rFonts w:ascii="Times New Roman" w:eastAsia="Times New Roman" w:hAnsi="Times New Roman" w:cs="Times New Roman"/>
          <w:sz w:val="24"/>
          <w:szCs w:val="24"/>
          <w:lang w:val="en-US" w:eastAsia="en-IE"/>
        </w:rPr>
        <w:t xml:space="preserve"> &amp; R</w:t>
      </w:r>
      <w:r w:rsidR="00B669D6">
        <w:rPr>
          <w:rFonts w:ascii="Times New Roman" w:eastAsia="Times New Roman" w:hAnsi="Times New Roman" w:cs="Times New Roman"/>
          <w:sz w:val="24"/>
          <w:szCs w:val="24"/>
          <w:lang w:val="en-US" w:eastAsia="en-IE"/>
        </w:rPr>
        <w:t>ichardson</w:t>
      </w:r>
      <w:r w:rsidRPr="00F112B6">
        <w:rPr>
          <w:rFonts w:ascii="Times New Roman" w:eastAsia="Times New Roman" w:hAnsi="Times New Roman" w:cs="Times New Roman"/>
          <w:sz w:val="24"/>
          <w:szCs w:val="24"/>
          <w:lang w:val="en-US" w:eastAsia="en-IE"/>
        </w:rPr>
        <w:t xml:space="preserve">, W. S. </w:t>
      </w:r>
      <w:r w:rsidR="00B669D6">
        <w:rPr>
          <w:rFonts w:ascii="Times New Roman" w:eastAsia="Times New Roman" w:hAnsi="Times New Roman" w:cs="Times New Roman"/>
          <w:sz w:val="24"/>
          <w:szCs w:val="24"/>
          <w:lang w:val="en-US" w:eastAsia="en-IE"/>
        </w:rPr>
        <w:t>(</w:t>
      </w:r>
      <w:r w:rsidRPr="00F112B6">
        <w:rPr>
          <w:rFonts w:ascii="Times New Roman" w:eastAsia="Times New Roman" w:hAnsi="Times New Roman" w:cs="Times New Roman"/>
          <w:sz w:val="24"/>
          <w:szCs w:val="24"/>
          <w:lang w:val="en-US" w:eastAsia="en-IE"/>
        </w:rPr>
        <w:t>1996</w:t>
      </w:r>
      <w:r w:rsidR="00B669D6">
        <w:rPr>
          <w:rFonts w:ascii="Times New Roman" w:eastAsia="Times New Roman" w:hAnsi="Times New Roman" w:cs="Times New Roman"/>
          <w:sz w:val="24"/>
          <w:szCs w:val="24"/>
          <w:lang w:val="en-US" w:eastAsia="en-IE"/>
        </w:rPr>
        <w:t>)</w:t>
      </w:r>
      <w:r w:rsidRPr="00F112B6">
        <w:rPr>
          <w:rFonts w:ascii="Times New Roman" w:eastAsia="Times New Roman" w:hAnsi="Times New Roman" w:cs="Times New Roman"/>
          <w:sz w:val="24"/>
          <w:szCs w:val="24"/>
          <w:lang w:val="en-US" w:eastAsia="en-IE"/>
        </w:rPr>
        <w:t xml:space="preserve">. </w:t>
      </w:r>
      <w:r w:rsidRPr="00F112B6">
        <w:rPr>
          <w:rFonts w:ascii="Times New Roman" w:eastAsia="Times New Roman" w:hAnsi="Times New Roman" w:cs="Times New Roman"/>
          <w:i/>
          <w:iCs/>
          <w:sz w:val="24"/>
          <w:szCs w:val="24"/>
          <w:lang w:val="en-US" w:eastAsia="en-IE"/>
        </w:rPr>
        <w:t xml:space="preserve">Evidence Based Medicine: What It </w:t>
      </w:r>
      <w:r w:rsidR="00B669D6" w:rsidRPr="00212309">
        <w:rPr>
          <w:rFonts w:ascii="Times New Roman" w:eastAsia="Times New Roman" w:hAnsi="Times New Roman" w:cs="Times New Roman"/>
          <w:i/>
          <w:iCs/>
          <w:sz w:val="24"/>
          <w:szCs w:val="24"/>
          <w:lang w:val="en-US" w:eastAsia="en-IE"/>
        </w:rPr>
        <w:t>i</w:t>
      </w:r>
      <w:r w:rsidRPr="00F112B6">
        <w:rPr>
          <w:rFonts w:ascii="Times New Roman" w:eastAsia="Times New Roman" w:hAnsi="Times New Roman" w:cs="Times New Roman"/>
          <w:i/>
          <w:iCs/>
          <w:sz w:val="24"/>
          <w:szCs w:val="24"/>
          <w:lang w:val="en-US" w:eastAsia="en-IE"/>
        </w:rPr>
        <w:t xml:space="preserve">s </w:t>
      </w:r>
      <w:r w:rsidR="00B669D6" w:rsidRPr="00212309">
        <w:rPr>
          <w:rFonts w:ascii="Times New Roman" w:eastAsia="Times New Roman" w:hAnsi="Times New Roman" w:cs="Times New Roman"/>
          <w:i/>
          <w:iCs/>
          <w:sz w:val="24"/>
          <w:szCs w:val="24"/>
          <w:lang w:val="en-US" w:eastAsia="en-IE"/>
        </w:rPr>
        <w:t>a</w:t>
      </w:r>
      <w:r w:rsidRPr="00F112B6">
        <w:rPr>
          <w:rFonts w:ascii="Times New Roman" w:eastAsia="Times New Roman" w:hAnsi="Times New Roman" w:cs="Times New Roman"/>
          <w:i/>
          <w:iCs/>
          <w:sz w:val="24"/>
          <w:szCs w:val="24"/>
          <w:lang w:val="en-US" w:eastAsia="en-IE"/>
        </w:rPr>
        <w:t xml:space="preserve">nd What It Isn't: It's </w:t>
      </w:r>
      <w:r w:rsidR="00B669D6" w:rsidRPr="00212309">
        <w:rPr>
          <w:rFonts w:ascii="Times New Roman" w:eastAsia="Times New Roman" w:hAnsi="Times New Roman" w:cs="Times New Roman"/>
          <w:i/>
          <w:iCs/>
          <w:sz w:val="24"/>
          <w:szCs w:val="24"/>
          <w:lang w:val="en-US" w:eastAsia="en-IE"/>
        </w:rPr>
        <w:t>a</w:t>
      </w:r>
      <w:r w:rsidRPr="00F112B6">
        <w:rPr>
          <w:rFonts w:ascii="Times New Roman" w:eastAsia="Times New Roman" w:hAnsi="Times New Roman" w:cs="Times New Roman"/>
          <w:i/>
          <w:iCs/>
          <w:sz w:val="24"/>
          <w:szCs w:val="24"/>
          <w:lang w:val="en-US" w:eastAsia="en-IE"/>
        </w:rPr>
        <w:t xml:space="preserve">bout Integrating Individual Clinical Expertise </w:t>
      </w:r>
      <w:r w:rsidR="00B669D6" w:rsidRPr="00212309">
        <w:rPr>
          <w:rFonts w:ascii="Times New Roman" w:eastAsia="Times New Roman" w:hAnsi="Times New Roman" w:cs="Times New Roman"/>
          <w:i/>
          <w:iCs/>
          <w:sz w:val="24"/>
          <w:szCs w:val="24"/>
          <w:lang w:val="en-US" w:eastAsia="en-IE"/>
        </w:rPr>
        <w:t>a</w:t>
      </w:r>
      <w:r w:rsidRPr="00F112B6">
        <w:rPr>
          <w:rFonts w:ascii="Times New Roman" w:eastAsia="Times New Roman" w:hAnsi="Times New Roman" w:cs="Times New Roman"/>
          <w:i/>
          <w:iCs/>
          <w:sz w:val="24"/>
          <w:szCs w:val="24"/>
          <w:lang w:val="en-US" w:eastAsia="en-IE"/>
        </w:rPr>
        <w:t xml:space="preserve">nd </w:t>
      </w:r>
      <w:r w:rsidR="00B669D6" w:rsidRPr="00212309">
        <w:rPr>
          <w:rFonts w:ascii="Times New Roman" w:eastAsia="Times New Roman" w:hAnsi="Times New Roman" w:cs="Times New Roman"/>
          <w:i/>
          <w:iCs/>
          <w:sz w:val="24"/>
          <w:szCs w:val="24"/>
          <w:lang w:val="en-US" w:eastAsia="en-IE"/>
        </w:rPr>
        <w:t>t</w:t>
      </w:r>
      <w:r w:rsidRPr="00F112B6">
        <w:rPr>
          <w:rFonts w:ascii="Times New Roman" w:eastAsia="Times New Roman" w:hAnsi="Times New Roman" w:cs="Times New Roman"/>
          <w:i/>
          <w:iCs/>
          <w:sz w:val="24"/>
          <w:szCs w:val="24"/>
          <w:lang w:val="en-US" w:eastAsia="en-IE"/>
        </w:rPr>
        <w:t>he Best External Evidence</w:t>
      </w:r>
      <w:r w:rsidRPr="00F112B6">
        <w:rPr>
          <w:rFonts w:ascii="Times New Roman" w:eastAsia="Times New Roman" w:hAnsi="Times New Roman" w:cs="Times New Roman"/>
          <w:sz w:val="24"/>
          <w:szCs w:val="24"/>
          <w:lang w:val="en-US" w:eastAsia="en-IE"/>
        </w:rPr>
        <w:t>.</w:t>
      </w:r>
      <w:r w:rsidR="00212309">
        <w:rPr>
          <w:rFonts w:ascii="Times New Roman" w:eastAsia="Times New Roman" w:hAnsi="Times New Roman" w:cs="Times New Roman"/>
          <w:sz w:val="24"/>
          <w:szCs w:val="24"/>
          <w:lang w:val="en-US" w:eastAsia="en-IE"/>
        </w:rPr>
        <w:t xml:space="preserve"> </w:t>
      </w:r>
      <w:r w:rsidR="00212309" w:rsidRPr="00F112B6">
        <w:rPr>
          <w:rFonts w:ascii="Times New Roman" w:hAnsi="Times New Roman" w:cs="Times New Roman"/>
          <w:sz w:val="24"/>
          <w:szCs w:val="24"/>
          <w:lang w:val="en-US" w:eastAsia="en-IE"/>
        </w:rPr>
        <w:t xml:space="preserve">Retrieved </w:t>
      </w:r>
      <w:r w:rsidR="00212309">
        <w:rPr>
          <w:rFonts w:ascii="Times New Roman" w:hAnsi="Times New Roman" w:cs="Times New Roman"/>
          <w:sz w:val="24"/>
          <w:szCs w:val="24"/>
          <w:lang w:val="en-US" w:eastAsia="en-IE"/>
        </w:rPr>
        <w:t>30</w:t>
      </w:r>
      <w:r w:rsidR="00212309" w:rsidRPr="00B1445B">
        <w:rPr>
          <w:rFonts w:ascii="Times New Roman" w:hAnsi="Times New Roman" w:cs="Times New Roman"/>
          <w:sz w:val="24"/>
          <w:szCs w:val="24"/>
          <w:vertAlign w:val="superscript"/>
          <w:lang w:val="en-US" w:eastAsia="en-IE"/>
        </w:rPr>
        <w:t>th</w:t>
      </w:r>
      <w:r w:rsidR="00212309">
        <w:rPr>
          <w:rFonts w:ascii="Times New Roman" w:hAnsi="Times New Roman" w:cs="Times New Roman"/>
          <w:sz w:val="24"/>
          <w:szCs w:val="24"/>
          <w:lang w:val="en-US" w:eastAsia="en-IE"/>
        </w:rPr>
        <w:t xml:space="preserve"> November</w:t>
      </w:r>
      <w:r w:rsidR="00212309" w:rsidRPr="00F112B6">
        <w:rPr>
          <w:rFonts w:ascii="Times New Roman" w:hAnsi="Times New Roman" w:cs="Times New Roman"/>
          <w:sz w:val="24"/>
          <w:szCs w:val="24"/>
          <w:lang w:val="en-US" w:eastAsia="en-IE"/>
        </w:rPr>
        <w:t xml:space="preserve">, </w:t>
      </w:r>
      <w:r w:rsidR="00212309">
        <w:rPr>
          <w:rFonts w:ascii="Times New Roman" w:hAnsi="Times New Roman" w:cs="Times New Roman"/>
          <w:sz w:val="24"/>
          <w:szCs w:val="24"/>
          <w:lang w:val="en-US" w:eastAsia="en-IE"/>
        </w:rPr>
        <w:t>2023</w:t>
      </w:r>
      <w:r w:rsidR="00212309" w:rsidRPr="00F112B6">
        <w:rPr>
          <w:rFonts w:ascii="Times New Roman" w:hAnsi="Times New Roman" w:cs="Times New Roman"/>
          <w:i/>
          <w:iCs/>
          <w:sz w:val="24"/>
          <w:szCs w:val="24"/>
          <w:lang w:val="en-US" w:eastAsia="en-IE"/>
        </w:rPr>
        <w:t>,</w:t>
      </w:r>
      <w:r w:rsidR="00212309" w:rsidRPr="00F112B6">
        <w:rPr>
          <w:rFonts w:ascii="Times New Roman" w:hAnsi="Times New Roman" w:cs="Times New Roman"/>
          <w:sz w:val="24"/>
          <w:szCs w:val="24"/>
          <w:lang w:val="en-US" w:eastAsia="en-IE"/>
        </w:rPr>
        <w:t xml:space="preserve"> </w:t>
      </w:r>
      <w:r w:rsidR="00212309">
        <w:rPr>
          <w:rFonts w:ascii="Times New Roman" w:hAnsi="Times New Roman" w:cs="Times New Roman"/>
          <w:sz w:val="24"/>
          <w:szCs w:val="24"/>
          <w:lang w:val="en-US" w:eastAsia="en-IE"/>
        </w:rPr>
        <w:t>from</w:t>
      </w:r>
      <w:r w:rsidRPr="00F112B6">
        <w:rPr>
          <w:rFonts w:ascii="Times New Roman" w:eastAsia="Times New Roman" w:hAnsi="Times New Roman" w:cs="Times New Roman"/>
          <w:sz w:val="24"/>
          <w:szCs w:val="24"/>
          <w:lang w:val="en-US" w:eastAsia="en-IE"/>
        </w:rPr>
        <w:t xml:space="preserve"> </w:t>
      </w:r>
      <w:hyperlink r:id="rId8" w:history="1">
        <w:r w:rsidR="00212309" w:rsidRPr="00212309">
          <w:rPr>
            <w:rStyle w:val="Hyperlink"/>
            <w:rFonts w:ascii="Times New Roman" w:eastAsia="Times New Roman" w:hAnsi="Times New Roman" w:cs="Times New Roman"/>
            <w:sz w:val="24"/>
            <w:szCs w:val="24"/>
            <w:lang w:val="en-US" w:eastAsia="en-IE"/>
          </w:rPr>
          <w:t>https://doi.org/10.1136/bmj.312.7023.71</w:t>
        </w:r>
      </w:hyperlink>
    </w:p>
    <w:p w14:paraId="0100C8AD" w14:textId="77777777" w:rsidR="00212309" w:rsidRPr="00F112B6" w:rsidRDefault="00212309" w:rsidP="00F112B6">
      <w:pPr>
        <w:spacing w:after="0" w:line="240" w:lineRule="auto"/>
        <w:ind w:left="720" w:hanging="720"/>
        <w:jc w:val="both"/>
        <w:textAlignment w:val="baseline"/>
        <w:rPr>
          <w:rFonts w:ascii="Segoe UI" w:eastAsia="Times New Roman" w:hAnsi="Segoe UI" w:cs="Segoe UI"/>
          <w:sz w:val="18"/>
          <w:szCs w:val="18"/>
          <w:lang w:eastAsia="en-IE"/>
        </w:rPr>
      </w:pPr>
    </w:p>
    <w:p w14:paraId="10530BF1" w14:textId="0C9481FA" w:rsidR="00F112B6" w:rsidRDefault="00F112B6" w:rsidP="00F112B6">
      <w:pPr>
        <w:spacing w:after="0" w:line="240" w:lineRule="auto"/>
        <w:ind w:left="720" w:hanging="720"/>
        <w:jc w:val="both"/>
        <w:textAlignment w:val="baseline"/>
        <w:rPr>
          <w:rFonts w:ascii="Times New Roman" w:eastAsia="Times New Roman" w:hAnsi="Times New Roman" w:cs="Times New Roman"/>
          <w:sz w:val="24"/>
          <w:szCs w:val="24"/>
          <w:lang w:eastAsia="en-IE"/>
        </w:rPr>
      </w:pPr>
      <w:r w:rsidRPr="00F112B6">
        <w:rPr>
          <w:rFonts w:ascii="Times New Roman" w:eastAsia="Times New Roman" w:hAnsi="Times New Roman" w:cs="Times New Roman"/>
          <w:sz w:val="24"/>
          <w:szCs w:val="24"/>
          <w:lang w:val="en-US" w:eastAsia="en-IE"/>
        </w:rPr>
        <w:lastRenderedPageBreak/>
        <w:t>S</w:t>
      </w:r>
      <w:r w:rsidR="00212309">
        <w:rPr>
          <w:rFonts w:ascii="Times New Roman" w:eastAsia="Times New Roman" w:hAnsi="Times New Roman" w:cs="Times New Roman"/>
          <w:sz w:val="24"/>
          <w:szCs w:val="24"/>
          <w:lang w:val="en-US" w:eastAsia="en-IE"/>
        </w:rPr>
        <w:t>haw</w:t>
      </w:r>
      <w:r w:rsidRPr="00F112B6">
        <w:rPr>
          <w:rFonts w:ascii="Times New Roman" w:eastAsia="Times New Roman" w:hAnsi="Times New Roman" w:cs="Times New Roman"/>
          <w:sz w:val="24"/>
          <w:szCs w:val="24"/>
          <w:lang w:val="en-US" w:eastAsia="en-IE"/>
        </w:rPr>
        <w:t>, A.</w:t>
      </w:r>
      <w:r w:rsidR="00212309">
        <w:rPr>
          <w:rFonts w:ascii="Times New Roman" w:eastAsia="Times New Roman" w:hAnsi="Times New Roman" w:cs="Times New Roman"/>
          <w:sz w:val="24"/>
          <w:szCs w:val="24"/>
          <w:lang w:val="en-US" w:eastAsia="en-IE"/>
        </w:rPr>
        <w:t>,</w:t>
      </w:r>
      <w:r w:rsidRPr="00F112B6">
        <w:rPr>
          <w:rFonts w:ascii="Times New Roman" w:eastAsia="Times New Roman" w:hAnsi="Times New Roman" w:cs="Times New Roman"/>
          <w:sz w:val="24"/>
          <w:szCs w:val="24"/>
          <w:lang w:val="en-US" w:eastAsia="en-IE"/>
        </w:rPr>
        <w:t xml:space="preserve"> &amp; C</w:t>
      </w:r>
      <w:r w:rsidR="00212309">
        <w:rPr>
          <w:rFonts w:ascii="Times New Roman" w:eastAsia="Times New Roman" w:hAnsi="Times New Roman" w:cs="Times New Roman"/>
          <w:sz w:val="24"/>
          <w:szCs w:val="24"/>
          <w:lang w:val="en-US" w:eastAsia="en-IE"/>
        </w:rPr>
        <w:t>anavan</w:t>
      </w:r>
      <w:r w:rsidRPr="00F112B6">
        <w:rPr>
          <w:rFonts w:ascii="Times New Roman" w:eastAsia="Times New Roman" w:hAnsi="Times New Roman" w:cs="Times New Roman"/>
          <w:sz w:val="24"/>
          <w:szCs w:val="24"/>
          <w:lang w:val="en-US" w:eastAsia="en-IE"/>
        </w:rPr>
        <w:t xml:space="preserve">, J. </w:t>
      </w:r>
      <w:r w:rsidR="00212309">
        <w:rPr>
          <w:rFonts w:ascii="Times New Roman" w:eastAsia="Times New Roman" w:hAnsi="Times New Roman" w:cs="Times New Roman"/>
          <w:sz w:val="24"/>
          <w:szCs w:val="24"/>
          <w:lang w:val="en-US" w:eastAsia="en-IE"/>
        </w:rPr>
        <w:t>(</w:t>
      </w:r>
      <w:r w:rsidRPr="00F112B6">
        <w:rPr>
          <w:rFonts w:ascii="Times New Roman" w:eastAsia="Times New Roman" w:hAnsi="Times New Roman" w:cs="Times New Roman"/>
          <w:sz w:val="24"/>
          <w:szCs w:val="24"/>
          <w:lang w:val="en-US" w:eastAsia="en-IE"/>
        </w:rPr>
        <w:t>2018</w:t>
      </w:r>
      <w:r w:rsidR="00212309">
        <w:rPr>
          <w:rFonts w:ascii="Times New Roman" w:eastAsia="Times New Roman" w:hAnsi="Times New Roman" w:cs="Times New Roman"/>
          <w:sz w:val="24"/>
          <w:szCs w:val="24"/>
          <w:lang w:val="en-US" w:eastAsia="en-IE"/>
        </w:rPr>
        <w:t>)</w:t>
      </w:r>
      <w:r w:rsidRPr="00F112B6">
        <w:rPr>
          <w:rFonts w:ascii="Times New Roman" w:eastAsia="Times New Roman" w:hAnsi="Times New Roman" w:cs="Times New Roman"/>
          <w:sz w:val="24"/>
          <w:szCs w:val="24"/>
          <w:lang w:val="en-US" w:eastAsia="en-IE"/>
        </w:rPr>
        <w:t xml:space="preserve">. </w:t>
      </w:r>
      <w:r w:rsidRPr="00F112B6">
        <w:rPr>
          <w:rFonts w:ascii="Times New Roman" w:eastAsia="Times New Roman" w:hAnsi="Times New Roman" w:cs="Times New Roman"/>
          <w:i/>
          <w:iCs/>
          <w:sz w:val="24"/>
          <w:szCs w:val="24"/>
          <w:lang w:val="en-US" w:eastAsia="en-IE"/>
        </w:rPr>
        <w:t xml:space="preserve">Commissioning Work Package Final Report: </w:t>
      </w:r>
      <w:proofErr w:type="spellStart"/>
      <w:r w:rsidRPr="00F112B6">
        <w:rPr>
          <w:rFonts w:ascii="Times New Roman" w:eastAsia="Times New Roman" w:hAnsi="Times New Roman" w:cs="Times New Roman"/>
          <w:i/>
          <w:iCs/>
          <w:sz w:val="24"/>
          <w:szCs w:val="24"/>
          <w:lang w:val="en-US" w:eastAsia="en-IE"/>
        </w:rPr>
        <w:t>Tusla’s</w:t>
      </w:r>
      <w:proofErr w:type="spellEnd"/>
      <w:r w:rsidRPr="00F112B6">
        <w:rPr>
          <w:rFonts w:ascii="Times New Roman" w:eastAsia="Times New Roman" w:hAnsi="Times New Roman" w:cs="Times New Roman"/>
          <w:i/>
          <w:iCs/>
          <w:sz w:val="24"/>
          <w:szCs w:val="24"/>
          <w:lang w:val="en-US" w:eastAsia="en-IE"/>
        </w:rPr>
        <w:t xml:space="preserve"> </w:t>
      </w:r>
      <w:proofErr w:type="spellStart"/>
      <w:r w:rsidRPr="00F112B6">
        <w:rPr>
          <w:rFonts w:ascii="Times New Roman" w:eastAsia="Times New Roman" w:hAnsi="Times New Roman" w:cs="Times New Roman"/>
          <w:i/>
          <w:iCs/>
          <w:sz w:val="24"/>
          <w:szCs w:val="24"/>
          <w:lang w:val="en-US" w:eastAsia="en-IE"/>
        </w:rPr>
        <w:t>Programme</w:t>
      </w:r>
      <w:proofErr w:type="spellEnd"/>
      <w:r w:rsidRPr="00F112B6">
        <w:rPr>
          <w:rFonts w:ascii="Times New Roman" w:eastAsia="Times New Roman" w:hAnsi="Times New Roman" w:cs="Times New Roman"/>
          <w:i/>
          <w:iCs/>
          <w:sz w:val="24"/>
          <w:szCs w:val="24"/>
          <w:lang w:val="en-US" w:eastAsia="en-IE"/>
        </w:rPr>
        <w:t xml:space="preserve"> for Prevention, Partnership and Family Support.</w:t>
      </w:r>
      <w:r w:rsidRPr="00F112B6">
        <w:rPr>
          <w:rFonts w:ascii="Times New Roman" w:eastAsia="Times New Roman" w:hAnsi="Times New Roman" w:cs="Times New Roman"/>
          <w:sz w:val="24"/>
          <w:szCs w:val="24"/>
          <w:lang w:val="en-US" w:eastAsia="en-IE"/>
        </w:rPr>
        <w:t xml:space="preserve"> UNESCO Child and Family Research Centre, National University of Ireland Galway.</w:t>
      </w:r>
      <w:r w:rsidRPr="00F112B6">
        <w:rPr>
          <w:rFonts w:ascii="Times New Roman" w:eastAsia="Times New Roman" w:hAnsi="Times New Roman" w:cs="Times New Roman"/>
          <w:sz w:val="24"/>
          <w:szCs w:val="24"/>
          <w:lang w:eastAsia="en-IE"/>
        </w:rPr>
        <w:t> </w:t>
      </w:r>
    </w:p>
    <w:p w14:paraId="0377235E" w14:textId="77777777" w:rsidR="00212309" w:rsidRPr="00F112B6" w:rsidRDefault="00212309" w:rsidP="00F112B6">
      <w:pPr>
        <w:spacing w:after="0" w:line="240" w:lineRule="auto"/>
        <w:ind w:left="720" w:hanging="720"/>
        <w:jc w:val="both"/>
        <w:textAlignment w:val="baseline"/>
        <w:rPr>
          <w:rFonts w:ascii="Segoe UI" w:eastAsia="Times New Roman" w:hAnsi="Segoe UI" w:cs="Segoe UI"/>
          <w:sz w:val="18"/>
          <w:szCs w:val="18"/>
          <w:lang w:eastAsia="en-IE"/>
        </w:rPr>
      </w:pPr>
    </w:p>
    <w:p w14:paraId="5CFDDA5D" w14:textId="71D9A23D" w:rsidR="00F112B6" w:rsidRDefault="00F112B6" w:rsidP="00F112B6">
      <w:pPr>
        <w:spacing w:after="0" w:line="240" w:lineRule="auto"/>
        <w:ind w:left="720" w:hanging="720"/>
        <w:jc w:val="both"/>
        <w:textAlignment w:val="baseline"/>
        <w:rPr>
          <w:rFonts w:ascii="Times New Roman" w:eastAsia="Times New Roman" w:hAnsi="Times New Roman" w:cs="Times New Roman"/>
          <w:sz w:val="24"/>
          <w:szCs w:val="24"/>
          <w:lang w:eastAsia="en-IE"/>
        </w:rPr>
      </w:pPr>
      <w:proofErr w:type="spellStart"/>
      <w:r w:rsidRPr="00F112B6">
        <w:rPr>
          <w:rFonts w:ascii="Times New Roman" w:eastAsia="Times New Roman" w:hAnsi="Times New Roman" w:cs="Times New Roman"/>
          <w:sz w:val="24"/>
          <w:szCs w:val="24"/>
          <w:lang w:val="en-US" w:eastAsia="en-IE"/>
        </w:rPr>
        <w:t>S</w:t>
      </w:r>
      <w:r w:rsidR="00212309">
        <w:rPr>
          <w:rFonts w:ascii="Times New Roman" w:eastAsia="Times New Roman" w:hAnsi="Times New Roman" w:cs="Times New Roman"/>
          <w:sz w:val="24"/>
          <w:szCs w:val="24"/>
          <w:lang w:val="en-US" w:eastAsia="en-IE"/>
        </w:rPr>
        <w:t>oydan</w:t>
      </w:r>
      <w:proofErr w:type="spellEnd"/>
      <w:r w:rsidRPr="00F112B6">
        <w:rPr>
          <w:rFonts w:ascii="Times New Roman" w:eastAsia="Times New Roman" w:hAnsi="Times New Roman" w:cs="Times New Roman"/>
          <w:sz w:val="24"/>
          <w:szCs w:val="24"/>
          <w:lang w:val="en-US" w:eastAsia="en-IE"/>
        </w:rPr>
        <w:t xml:space="preserve">, H. </w:t>
      </w:r>
      <w:r w:rsidR="00212309">
        <w:rPr>
          <w:rFonts w:ascii="Times New Roman" w:eastAsia="Times New Roman" w:hAnsi="Times New Roman" w:cs="Times New Roman"/>
          <w:sz w:val="24"/>
          <w:szCs w:val="24"/>
          <w:lang w:val="en-US" w:eastAsia="en-IE"/>
        </w:rPr>
        <w:t>(</w:t>
      </w:r>
      <w:r w:rsidRPr="00F112B6">
        <w:rPr>
          <w:rFonts w:ascii="Times New Roman" w:eastAsia="Times New Roman" w:hAnsi="Times New Roman" w:cs="Times New Roman"/>
          <w:sz w:val="24"/>
          <w:szCs w:val="24"/>
          <w:lang w:val="en-US" w:eastAsia="en-IE"/>
        </w:rPr>
        <w:t>2007</w:t>
      </w:r>
      <w:r w:rsidR="00212309">
        <w:rPr>
          <w:rFonts w:ascii="Times New Roman" w:eastAsia="Times New Roman" w:hAnsi="Times New Roman" w:cs="Times New Roman"/>
          <w:sz w:val="24"/>
          <w:szCs w:val="24"/>
          <w:lang w:val="en-US" w:eastAsia="en-IE"/>
        </w:rPr>
        <w:t>)</w:t>
      </w:r>
      <w:r w:rsidRPr="00F112B6">
        <w:rPr>
          <w:rFonts w:ascii="Times New Roman" w:eastAsia="Times New Roman" w:hAnsi="Times New Roman" w:cs="Times New Roman"/>
          <w:sz w:val="24"/>
          <w:szCs w:val="24"/>
          <w:lang w:val="en-US" w:eastAsia="en-IE"/>
        </w:rPr>
        <w:t xml:space="preserve">. Improving the Teaching of Evidence-Based Practice: Challenges and Priorities. </w:t>
      </w:r>
      <w:r w:rsidRPr="00F112B6">
        <w:rPr>
          <w:rFonts w:ascii="Times New Roman" w:eastAsia="Times New Roman" w:hAnsi="Times New Roman" w:cs="Times New Roman"/>
          <w:i/>
          <w:iCs/>
          <w:sz w:val="24"/>
          <w:szCs w:val="24"/>
          <w:lang w:val="en-US" w:eastAsia="en-IE"/>
        </w:rPr>
        <w:t>Research on Social Work Practice,</w:t>
      </w:r>
      <w:r w:rsidRPr="00F112B6">
        <w:rPr>
          <w:rFonts w:ascii="Times New Roman" w:eastAsia="Times New Roman" w:hAnsi="Times New Roman" w:cs="Times New Roman"/>
          <w:sz w:val="24"/>
          <w:szCs w:val="24"/>
          <w:lang w:val="en-US" w:eastAsia="en-IE"/>
        </w:rPr>
        <w:t xml:space="preserve"> 17</w:t>
      </w:r>
      <w:r w:rsidRPr="00F112B6">
        <w:rPr>
          <w:rFonts w:ascii="Times New Roman" w:eastAsia="Times New Roman" w:hAnsi="Times New Roman" w:cs="Times New Roman"/>
          <w:b/>
          <w:bCs/>
          <w:sz w:val="24"/>
          <w:szCs w:val="24"/>
          <w:lang w:val="en-US" w:eastAsia="en-IE"/>
        </w:rPr>
        <w:t>,</w:t>
      </w:r>
      <w:r w:rsidRPr="00F112B6">
        <w:rPr>
          <w:rFonts w:ascii="Times New Roman" w:eastAsia="Times New Roman" w:hAnsi="Times New Roman" w:cs="Times New Roman"/>
          <w:sz w:val="24"/>
          <w:szCs w:val="24"/>
          <w:lang w:val="en-US" w:eastAsia="en-IE"/>
        </w:rPr>
        <w:t xml:space="preserve"> 612-618.</w:t>
      </w:r>
      <w:r w:rsidRPr="00F112B6">
        <w:rPr>
          <w:rFonts w:ascii="Times New Roman" w:eastAsia="Times New Roman" w:hAnsi="Times New Roman" w:cs="Times New Roman"/>
          <w:sz w:val="24"/>
          <w:szCs w:val="24"/>
          <w:lang w:eastAsia="en-IE"/>
        </w:rPr>
        <w:t> </w:t>
      </w:r>
    </w:p>
    <w:p w14:paraId="45320242" w14:textId="77777777" w:rsidR="00212309" w:rsidRPr="00F112B6" w:rsidRDefault="00212309" w:rsidP="00F112B6">
      <w:pPr>
        <w:spacing w:after="0" w:line="240" w:lineRule="auto"/>
        <w:ind w:left="720" w:hanging="720"/>
        <w:jc w:val="both"/>
        <w:textAlignment w:val="baseline"/>
        <w:rPr>
          <w:rFonts w:ascii="Segoe UI" w:eastAsia="Times New Roman" w:hAnsi="Segoe UI" w:cs="Segoe UI"/>
          <w:sz w:val="18"/>
          <w:szCs w:val="18"/>
          <w:lang w:eastAsia="en-IE"/>
        </w:rPr>
      </w:pPr>
    </w:p>
    <w:p w14:paraId="11AF1C5F" w14:textId="6C9B1339" w:rsidR="00F112B6" w:rsidRDefault="00212309" w:rsidP="00F112B6">
      <w:pPr>
        <w:spacing w:after="0" w:line="240" w:lineRule="auto"/>
        <w:ind w:left="720" w:hanging="720"/>
        <w:textAlignment w:val="baseline"/>
        <w:rPr>
          <w:rFonts w:ascii="Times New Roman" w:eastAsia="Times New Roman" w:hAnsi="Times New Roman" w:cs="Times New Roman"/>
          <w:color w:val="0000FF"/>
          <w:sz w:val="24"/>
          <w:szCs w:val="24"/>
          <w:lang w:eastAsia="en-IE"/>
        </w:rPr>
      </w:pPr>
      <w:r w:rsidRPr="00F112B6">
        <w:rPr>
          <w:rFonts w:ascii="Times New Roman" w:eastAsia="Times New Roman" w:hAnsi="Times New Roman" w:cs="Times New Roman"/>
          <w:sz w:val="24"/>
          <w:szCs w:val="24"/>
          <w:lang w:val="en-US" w:eastAsia="en-IE"/>
        </w:rPr>
        <w:t>S</w:t>
      </w:r>
      <w:r>
        <w:rPr>
          <w:rFonts w:ascii="Times New Roman" w:eastAsia="Times New Roman" w:hAnsi="Times New Roman" w:cs="Times New Roman"/>
          <w:sz w:val="24"/>
          <w:szCs w:val="24"/>
          <w:lang w:val="en-US" w:eastAsia="en-IE"/>
        </w:rPr>
        <w:t xml:space="preserve">ummerset Council (2018). </w:t>
      </w:r>
      <w:r w:rsidR="00F112B6" w:rsidRPr="00F112B6">
        <w:rPr>
          <w:rFonts w:ascii="Times New Roman" w:eastAsia="Times New Roman" w:hAnsi="Times New Roman" w:cs="Times New Roman"/>
          <w:i/>
          <w:iCs/>
          <w:sz w:val="24"/>
          <w:szCs w:val="24"/>
          <w:lang w:val="en-US" w:eastAsia="en-IE"/>
        </w:rPr>
        <w:t>S</w:t>
      </w:r>
      <w:r w:rsidRPr="00212309">
        <w:rPr>
          <w:rFonts w:ascii="Times New Roman" w:eastAsia="Times New Roman" w:hAnsi="Times New Roman" w:cs="Times New Roman"/>
          <w:i/>
          <w:iCs/>
          <w:sz w:val="24"/>
          <w:szCs w:val="24"/>
          <w:lang w:val="en-US" w:eastAsia="en-IE"/>
        </w:rPr>
        <w:t>ummerset Family Outcomes Framework</w:t>
      </w:r>
      <w:r w:rsidR="00F112B6" w:rsidRPr="00F112B6">
        <w:rPr>
          <w:rFonts w:ascii="Times New Roman" w:eastAsia="Times New Roman" w:hAnsi="Times New Roman" w:cs="Times New Roman"/>
          <w:sz w:val="24"/>
          <w:szCs w:val="24"/>
          <w:lang w:val="en-US" w:eastAsia="en-IE"/>
        </w:rPr>
        <w:t xml:space="preserve">. </w:t>
      </w:r>
      <w:r w:rsidR="00015C30" w:rsidRPr="00F112B6">
        <w:rPr>
          <w:rFonts w:ascii="Times New Roman" w:hAnsi="Times New Roman" w:cs="Times New Roman"/>
          <w:sz w:val="24"/>
          <w:szCs w:val="24"/>
          <w:lang w:val="en-US" w:eastAsia="en-IE"/>
        </w:rPr>
        <w:t xml:space="preserve">Retrieved </w:t>
      </w:r>
      <w:r w:rsidR="00015C30">
        <w:rPr>
          <w:rFonts w:ascii="Times New Roman" w:hAnsi="Times New Roman" w:cs="Times New Roman"/>
          <w:sz w:val="24"/>
          <w:szCs w:val="24"/>
          <w:lang w:val="en-US" w:eastAsia="en-IE"/>
        </w:rPr>
        <w:t>30</w:t>
      </w:r>
      <w:r w:rsidR="00015C30" w:rsidRPr="00B1445B">
        <w:rPr>
          <w:rFonts w:ascii="Times New Roman" w:hAnsi="Times New Roman" w:cs="Times New Roman"/>
          <w:sz w:val="24"/>
          <w:szCs w:val="24"/>
          <w:vertAlign w:val="superscript"/>
          <w:lang w:val="en-US" w:eastAsia="en-IE"/>
        </w:rPr>
        <w:t>th</w:t>
      </w:r>
      <w:r w:rsidR="00015C30">
        <w:rPr>
          <w:rFonts w:ascii="Times New Roman" w:hAnsi="Times New Roman" w:cs="Times New Roman"/>
          <w:sz w:val="24"/>
          <w:szCs w:val="24"/>
          <w:lang w:val="en-US" w:eastAsia="en-IE"/>
        </w:rPr>
        <w:t xml:space="preserve"> November</w:t>
      </w:r>
      <w:r w:rsidR="00015C30" w:rsidRPr="00F112B6">
        <w:rPr>
          <w:rFonts w:ascii="Times New Roman" w:hAnsi="Times New Roman" w:cs="Times New Roman"/>
          <w:sz w:val="24"/>
          <w:szCs w:val="24"/>
          <w:lang w:val="en-US" w:eastAsia="en-IE"/>
        </w:rPr>
        <w:t xml:space="preserve">, </w:t>
      </w:r>
      <w:r w:rsidR="00015C30">
        <w:rPr>
          <w:rFonts w:ascii="Times New Roman" w:hAnsi="Times New Roman" w:cs="Times New Roman"/>
          <w:sz w:val="24"/>
          <w:szCs w:val="24"/>
          <w:lang w:val="en-US" w:eastAsia="en-IE"/>
        </w:rPr>
        <w:t>2023</w:t>
      </w:r>
      <w:r w:rsidR="00015C30" w:rsidRPr="00F112B6">
        <w:rPr>
          <w:rFonts w:ascii="Times New Roman" w:hAnsi="Times New Roman" w:cs="Times New Roman"/>
          <w:i/>
          <w:iCs/>
          <w:sz w:val="24"/>
          <w:szCs w:val="24"/>
          <w:lang w:val="en-US" w:eastAsia="en-IE"/>
        </w:rPr>
        <w:t>,</w:t>
      </w:r>
      <w:r w:rsidR="00015C30" w:rsidRPr="00F112B6">
        <w:rPr>
          <w:rFonts w:ascii="Times New Roman" w:hAnsi="Times New Roman" w:cs="Times New Roman"/>
          <w:sz w:val="24"/>
          <w:szCs w:val="24"/>
          <w:lang w:val="en-US" w:eastAsia="en-IE"/>
        </w:rPr>
        <w:t xml:space="preserve"> </w:t>
      </w:r>
      <w:r w:rsidR="00015C30">
        <w:rPr>
          <w:rFonts w:ascii="Times New Roman" w:hAnsi="Times New Roman" w:cs="Times New Roman"/>
          <w:sz w:val="24"/>
          <w:szCs w:val="24"/>
          <w:lang w:val="en-US" w:eastAsia="en-IE"/>
        </w:rPr>
        <w:t>from</w:t>
      </w:r>
      <w:r w:rsidR="00015C30" w:rsidRPr="00F112B6">
        <w:rPr>
          <w:rFonts w:ascii="Times New Roman" w:eastAsia="Times New Roman" w:hAnsi="Times New Roman" w:cs="Times New Roman"/>
          <w:sz w:val="24"/>
          <w:szCs w:val="24"/>
          <w:lang w:val="en-US" w:eastAsia="en-IE"/>
        </w:rPr>
        <w:t xml:space="preserve"> </w:t>
      </w:r>
      <w:r w:rsidR="00F112B6" w:rsidRPr="00F112B6">
        <w:rPr>
          <w:rFonts w:ascii="Times New Roman" w:eastAsia="Times New Roman" w:hAnsi="Times New Roman" w:cs="Times New Roman"/>
          <w:color w:val="0000FF"/>
          <w:sz w:val="24"/>
          <w:szCs w:val="24"/>
          <w:lang w:val="en-US" w:eastAsia="en-IE"/>
        </w:rPr>
        <w:t>www.somerset.gov.uk/EasySiteWeb/GatewayLink.aspx?alId=127409</w:t>
      </w:r>
      <w:r w:rsidR="00F112B6" w:rsidRPr="00F112B6">
        <w:rPr>
          <w:rFonts w:ascii="Times New Roman" w:eastAsia="Times New Roman" w:hAnsi="Times New Roman" w:cs="Times New Roman"/>
          <w:color w:val="0000FF"/>
          <w:sz w:val="24"/>
          <w:szCs w:val="24"/>
          <w:lang w:eastAsia="en-IE"/>
        </w:rPr>
        <w:t> </w:t>
      </w:r>
    </w:p>
    <w:p w14:paraId="2BAC9D38" w14:textId="77777777" w:rsidR="00212309" w:rsidRPr="00F112B6" w:rsidRDefault="00212309" w:rsidP="00F112B6">
      <w:pPr>
        <w:spacing w:after="0" w:line="240" w:lineRule="auto"/>
        <w:ind w:left="720" w:hanging="720"/>
        <w:textAlignment w:val="baseline"/>
        <w:rPr>
          <w:rFonts w:ascii="Segoe UI" w:eastAsia="Times New Roman" w:hAnsi="Segoe UI" w:cs="Segoe UI"/>
          <w:sz w:val="18"/>
          <w:szCs w:val="18"/>
          <w:lang w:eastAsia="en-IE"/>
        </w:rPr>
      </w:pPr>
    </w:p>
    <w:p w14:paraId="05E02249" w14:textId="06F5BE43" w:rsidR="00F112B6" w:rsidRDefault="00F112B6" w:rsidP="00F112B6">
      <w:pPr>
        <w:spacing w:after="0" w:line="240" w:lineRule="auto"/>
        <w:ind w:left="720" w:hanging="720"/>
        <w:jc w:val="both"/>
        <w:textAlignment w:val="baseline"/>
        <w:rPr>
          <w:rFonts w:ascii="Times New Roman" w:eastAsia="Times New Roman" w:hAnsi="Times New Roman" w:cs="Times New Roman"/>
          <w:sz w:val="24"/>
          <w:szCs w:val="24"/>
          <w:lang w:eastAsia="en-IE"/>
        </w:rPr>
      </w:pPr>
      <w:r w:rsidRPr="00F112B6">
        <w:rPr>
          <w:rFonts w:ascii="Times New Roman" w:eastAsia="Times New Roman" w:hAnsi="Times New Roman" w:cs="Times New Roman"/>
          <w:sz w:val="24"/>
          <w:szCs w:val="24"/>
          <w:lang w:val="en-US" w:eastAsia="en-IE"/>
        </w:rPr>
        <w:t>T</w:t>
      </w:r>
      <w:r w:rsidR="00AB5B91">
        <w:rPr>
          <w:rFonts w:ascii="Times New Roman" w:eastAsia="Times New Roman" w:hAnsi="Times New Roman" w:cs="Times New Roman"/>
          <w:sz w:val="24"/>
          <w:szCs w:val="24"/>
          <w:lang w:val="en-US" w:eastAsia="en-IE"/>
        </w:rPr>
        <w:t>ilbury</w:t>
      </w:r>
      <w:r w:rsidRPr="00F112B6">
        <w:rPr>
          <w:rFonts w:ascii="Times New Roman" w:eastAsia="Times New Roman" w:hAnsi="Times New Roman" w:cs="Times New Roman"/>
          <w:sz w:val="24"/>
          <w:szCs w:val="24"/>
          <w:lang w:val="en-US" w:eastAsia="en-IE"/>
        </w:rPr>
        <w:t xml:space="preserve">, C. </w:t>
      </w:r>
      <w:r w:rsidR="00AB5B91">
        <w:rPr>
          <w:rFonts w:ascii="Times New Roman" w:eastAsia="Times New Roman" w:hAnsi="Times New Roman" w:cs="Times New Roman"/>
          <w:sz w:val="24"/>
          <w:szCs w:val="24"/>
          <w:lang w:val="en-US" w:eastAsia="en-IE"/>
        </w:rPr>
        <w:t>(</w:t>
      </w:r>
      <w:r w:rsidRPr="00F112B6">
        <w:rPr>
          <w:rFonts w:ascii="Times New Roman" w:eastAsia="Times New Roman" w:hAnsi="Times New Roman" w:cs="Times New Roman"/>
          <w:sz w:val="24"/>
          <w:szCs w:val="24"/>
          <w:lang w:val="en-US" w:eastAsia="en-IE"/>
        </w:rPr>
        <w:t>2004</w:t>
      </w:r>
      <w:r w:rsidR="00AB5B91">
        <w:rPr>
          <w:rFonts w:ascii="Times New Roman" w:eastAsia="Times New Roman" w:hAnsi="Times New Roman" w:cs="Times New Roman"/>
          <w:sz w:val="24"/>
          <w:szCs w:val="24"/>
          <w:lang w:val="en-US" w:eastAsia="en-IE"/>
        </w:rPr>
        <w:t>)</w:t>
      </w:r>
      <w:r w:rsidRPr="00F112B6">
        <w:rPr>
          <w:rFonts w:ascii="Times New Roman" w:eastAsia="Times New Roman" w:hAnsi="Times New Roman" w:cs="Times New Roman"/>
          <w:sz w:val="24"/>
          <w:szCs w:val="24"/>
          <w:lang w:val="en-US" w:eastAsia="en-IE"/>
        </w:rPr>
        <w:t xml:space="preserve">. The Influence of Performance Measurement on Child Welfare Policy and Practice. </w:t>
      </w:r>
      <w:r w:rsidRPr="00F112B6">
        <w:rPr>
          <w:rFonts w:ascii="Times New Roman" w:eastAsia="Times New Roman" w:hAnsi="Times New Roman" w:cs="Times New Roman"/>
          <w:i/>
          <w:iCs/>
          <w:sz w:val="24"/>
          <w:szCs w:val="24"/>
          <w:lang w:val="en-US" w:eastAsia="en-IE"/>
        </w:rPr>
        <w:t>British Journal of Social Work,</w:t>
      </w:r>
      <w:r w:rsidRPr="00F112B6">
        <w:rPr>
          <w:rFonts w:ascii="Times New Roman" w:eastAsia="Times New Roman" w:hAnsi="Times New Roman" w:cs="Times New Roman"/>
          <w:sz w:val="24"/>
          <w:szCs w:val="24"/>
          <w:lang w:val="en-US" w:eastAsia="en-IE"/>
        </w:rPr>
        <w:t xml:space="preserve"> 34</w:t>
      </w:r>
      <w:r w:rsidRPr="00F112B6">
        <w:rPr>
          <w:rFonts w:ascii="Times New Roman" w:eastAsia="Times New Roman" w:hAnsi="Times New Roman" w:cs="Times New Roman"/>
          <w:b/>
          <w:bCs/>
          <w:sz w:val="24"/>
          <w:szCs w:val="24"/>
          <w:lang w:val="en-US" w:eastAsia="en-IE"/>
        </w:rPr>
        <w:t>,</w:t>
      </w:r>
      <w:r w:rsidRPr="00F112B6">
        <w:rPr>
          <w:rFonts w:ascii="Times New Roman" w:eastAsia="Times New Roman" w:hAnsi="Times New Roman" w:cs="Times New Roman"/>
          <w:sz w:val="24"/>
          <w:szCs w:val="24"/>
          <w:lang w:val="en-US" w:eastAsia="en-IE"/>
        </w:rPr>
        <w:t xml:space="preserve"> 225-241.</w:t>
      </w:r>
      <w:r w:rsidRPr="00F112B6">
        <w:rPr>
          <w:rFonts w:ascii="Times New Roman" w:eastAsia="Times New Roman" w:hAnsi="Times New Roman" w:cs="Times New Roman"/>
          <w:sz w:val="24"/>
          <w:szCs w:val="24"/>
          <w:lang w:eastAsia="en-IE"/>
        </w:rPr>
        <w:t> </w:t>
      </w:r>
    </w:p>
    <w:p w14:paraId="1C90BD86" w14:textId="77777777" w:rsidR="00AB5B91" w:rsidRPr="00F112B6" w:rsidRDefault="00AB5B91" w:rsidP="00F112B6">
      <w:pPr>
        <w:spacing w:after="0" w:line="240" w:lineRule="auto"/>
        <w:ind w:left="720" w:hanging="720"/>
        <w:jc w:val="both"/>
        <w:textAlignment w:val="baseline"/>
        <w:rPr>
          <w:rFonts w:ascii="Segoe UI" w:eastAsia="Times New Roman" w:hAnsi="Segoe UI" w:cs="Segoe UI"/>
          <w:sz w:val="18"/>
          <w:szCs w:val="18"/>
          <w:lang w:eastAsia="en-IE"/>
        </w:rPr>
      </w:pPr>
    </w:p>
    <w:p w14:paraId="028FFFB9" w14:textId="10AF7434" w:rsidR="00F112B6" w:rsidRDefault="00F112B6" w:rsidP="00F112B6">
      <w:pPr>
        <w:spacing w:after="0" w:line="240" w:lineRule="auto"/>
        <w:ind w:left="720" w:hanging="720"/>
        <w:jc w:val="both"/>
        <w:textAlignment w:val="baseline"/>
        <w:rPr>
          <w:rFonts w:ascii="Times New Roman" w:eastAsia="Times New Roman" w:hAnsi="Times New Roman" w:cs="Times New Roman"/>
          <w:sz w:val="24"/>
          <w:szCs w:val="24"/>
          <w:lang w:eastAsia="en-IE"/>
        </w:rPr>
      </w:pPr>
      <w:proofErr w:type="spellStart"/>
      <w:r w:rsidRPr="00F112B6">
        <w:rPr>
          <w:rFonts w:ascii="Times New Roman" w:eastAsia="Times New Roman" w:hAnsi="Times New Roman" w:cs="Times New Roman"/>
          <w:sz w:val="24"/>
          <w:szCs w:val="24"/>
          <w:lang w:val="en-US" w:eastAsia="en-IE"/>
        </w:rPr>
        <w:t>T</w:t>
      </w:r>
      <w:r w:rsidR="00AB5B91">
        <w:rPr>
          <w:rFonts w:ascii="Times New Roman" w:eastAsia="Times New Roman" w:hAnsi="Times New Roman" w:cs="Times New Roman"/>
          <w:sz w:val="24"/>
          <w:szCs w:val="24"/>
          <w:lang w:val="en-US" w:eastAsia="en-IE"/>
        </w:rPr>
        <w:t>unstill</w:t>
      </w:r>
      <w:proofErr w:type="spellEnd"/>
      <w:r w:rsidR="00AB5B91">
        <w:rPr>
          <w:rFonts w:ascii="Times New Roman" w:eastAsia="Times New Roman" w:hAnsi="Times New Roman" w:cs="Times New Roman"/>
          <w:sz w:val="24"/>
          <w:szCs w:val="24"/>
          <w:lang w:val="en-US" w:eastAsia="en-IE"/>
        </w:rPr>
        <w:t>, J.,</w:t>
      </w:r>
      <w:r w:rsidRPr="00F112B6">
        <w:rPr>
          <w:rFonts w:ascii="Times New Roman" w:eastAsia="Times New Roman" w:hAnsi="Times New Roman" w:cs="Times New Roman"/>
          <w:sz w:val="24"/>
          <w:szCs w:val="24"/>
          <w:lang w:val="en-US" w:eastAsia="en-IE"/>
        </w:rPr>
        <w:t xml:space="preserve"> &amp; </w:t>
      </w:r>
      <w:proofErr w:type="spellStart"/>
      <w:r w:rsidRPr="00F112B6">
        <w:rPr>
          <w:rFonts w:ascii="Times New Roman" w:eastAsia="Times New Roman" w:hAnsi="Times New Roman" w:cs="Times New Roman"/>
          <w:sz w:val="24"/>
          <w:szCs w:val="24"/>
          <w:lang w:val="en-US" w:eastAsia="en-IE"/>
        </w:rPr>
        <w:t>B</w:t>
      </w:r>
      <w:r w:rsidR="00AB5B91">
        <w:rPr>
          <w:rFonts w:ascii="Times New Roman" w:eastAsia="Times New Roman" w:hAnsi="Times New Roman" w:cs="Times New Roman"/>
          <w:sz w:val="24"/>
          <w:szCs w:val="24"/>
          <w:lang w:val="en-US" w:eastAsia="en-IE"/>
        </w:rPr>
        <w:t>lewett</w:t>
      </w:r>
      <w:proofErr w:type="spellEnd"/>
      <w:r w:rsidRPr="00F112B6">
        <w:rPr>
          <w:rFonts w:ascii="Times New Roman" w:eastAsia="Times New Roman" w:hAnsi="Times New Roman" w:cs="Times New Roman"/>
          <w:sz w:val="24"/>
          <w:szCs w:val="24"/>
          <w:lang w:val="en-US" w:eastAsia="en-IE"/>
        </w:rPr>
        <w:t xml:space="preserve">, J. </w:t>
      </w:r>
      <w:r w:rsidR="00AB5B91">
        <w:rPr>
          <w:rFonts w:ascii="Times New Roman" w:eastAsia="Times New Roman" w:hAnsi="Times New Roman" w:cs="Times New Roman"/>
          <w:sz w:val="24"/>
          <w:szCs w:val="24"/>
          <w:lang w:val="en-US" w:eastAsia="en-IE"/>
        </w:rPr>
        <w:t>(</w:t>
      </w:r>
      <w:r w:rsidRPr="00F112B6">
        <w:rPr>
          <w:rFonts w:ascii="Times New Roman" w:eastAsia="Times New Roman" w:hAnsi="Times New Roman" w:cs="Times New Roman"/>
          <w:sz w:val="24"/>
          <w:szCs w:val="24"/>
          <w:lang w:val="en-US" w:eastAsia="en-IE"/>
        </w:rPr>
        <w:t>2015</w:t>
      </w:r>
      <w:r w:rsidR="00AB5B91">
        <w:rPr>
          <w:rFonts w:ascii="Times New Roman" w:eastAsia="Times New Roman" w:hAnsi="Times New Roman" w:cs="Times New Roman"/>
          <w:sz w:val="24"/>
          <w:szCs w:val="24"/>
          <w:lang w:val="en-US" w:eastAsia="en-IE"/>
        </w:rPr>
        <w:t>)</w:t>
      </w:r>
      <w:r w:rsidRPr="00F112B6">
        <w:rPr>
          <w:rFonts w:ascii="Times New Roman" w:eastAsia="Times New Roman" w:hAnsi="Times New Roman" w:cs="Times New Roman"/>
          <w:sz w:val="24"/>
          <w:szCs w:val="24"/>
          <w:lang w:val="en-US" w:eastAsia="en-IE"/>
        </w:rPr>
        <w:t xml:space="preserve">. Mapping the Journey: Outcome-Focused Practice and the Role of Interim Outcomes in Family Support Services. </w:t>
      </w:r>
      <w:r w:rsidRPr="00F112B6">
        <w:rPr>
          <w:rFonts w:ascii="Times New Roman" w:eastAsia="Times New Roman" w:hAnsi="Times New Roman" w:cs="Times New Roman"/>
          <w:i/>
          <w:iCs/>
          <w:sz w:val="24"/>
          <w:szCs w:val="24"/>
          <w:lang w:val="en-US" w:eastAsia="en-IE"/>
        </w:rPr>
        <w:t xml:space="preserve">Child &amp; Family Social Work, </w:t>
      </w:r>
      <w:r w:rsidRPr="00F112B6">
        <w:rPr>
          <w:rFonts w:ascii="Times New Roman" w:eastAsia="Times New Roman" w:hAnsi="Times New Roman" w:cs="Times New Roman"/>
          <w:sz w:val="24"/>
          <w:szCs w:val="24"/>
          <w:lang w:val="en-US" w:eastAsia="en-IE"/>
        </w:rPr>
        <w:t>20, 234-243.</w:t>
      </w:r>
      <w:r w:rsidRPr="00F112B6">
        <w:rPr>
          <w:rFonts w:ascii="Times New Roman" w:eastAsia="Times New Roman" w:hAnsi="Times New Roman" w:cs="Times New Roman"/>
          <w:sz w:val="24"/>
          <w:szCs w:val="24"/>
          <w:lang w:eastAsia="en-IE"/>
        </w:rPr>
        <w:t> </w:t>
      </w:r>
    </w:p>
    <w:p w14:paraId="36099747" w14:textId="77777777" w:rsidR="00AB5B91" w:rsidRPr="00F112B6" w:rsidRDefault="00AB5B91" w:rsidP="00F112B6">
      <w:pPr>
        <w:spacing w:after="0" w:line="240" w:lineRule="auto"/>
        <w:ind w:left="720" w:hanging="720"/>
        <w:jc w:val="both"/>
        <w:textAlignment w:val="baseline"/>
        <w:rPr>
          <w:rFonts w:ascii="Segoe UI" w:eastAsia="Times New Roman" w:hAnsi="Segoe UI" w:cs="Segoe UI"/>
          <w:sz w:val="18"/>
          <w:szCs w:val="18"/>
          <w:lang w:eastAsia="en-IE"/>
        </w:rPr>
      </w:pPr>
    </w:p>
    <w:p w14:paraId="69520E55" w14:textId="086F08BA" w:rsidR="00F112B6" w:rsidRDefault="00F112B6" w:rsidP="00F112B6">
      <w:pPr>
        <w:spacing w:after="0" w:line="240" w:lineRule="auto"/>
        <w:ind w:left="720" w:hanging="720"/>
        <w:jc w:val="both"/>
        <w:textAlignment w:val="baseline"/>
        <w:rPr>
          <w:rFonts w:ascii="Times New Roman" w:eastAsia="Times New Roman" w:hAnsi="Times New Roman" w:cs="Times New Roman"/>
          <w:sz w:val="24"/>
          <w:szCs w:val="24"/>
          <w:lang w:eastAsia="en-IE"/>
        </w:rPr>
      </w:pPr>
      <w:r w:rsidRPr="00F112B6">
        <w:rPr>
          <w:rFonts w:ascii="Times New Roman" w:eastAsia="Times New Roman" w:hAnsi="Times New Roman" w:cs="Times New Roman"/>
          <w:sz w:val="24"/>
          <w:szCs w:val="24"/>
          <w:lang w:val="en-US" w:eastAsia="en-IE"/>
        </w:rPr>
        <w:t>V</w:t>
      </w:r>
      <w:r w:rsidR="00AB5B91">
        <w:rPr>
          <w:rFonts w:ascii="Times New Roman" w:eastAsia="Times New Roman" w:hAnsi="Times New Roman" w:cs="Times New Roman"/>
          <w:sz w:val="24"/>
          <w:szCs w:val="24"/>
          <w:lang w:val="en-US" w:eastAsia="en-IE"/>
        </w:rPr>
        <w:t xml:space="preserve">an Der </w:t>
      </w:r>
      <w:proofErr w:type="spellStart"/>
      <w:r w:rsidR="00AB5B91">
        <w:rPr>
          <w:rFonts w:ascii="Times New Roman" w:eastAsia="Times New Roman" w:hAnsi="Times New Roman" w:cs="Times New Roman"/>
          <w:sz w:val="24"/>
          <w:szCs w:val="24"/>
          <w:lang w:val="en-US" w:eastAsia="en-IE"/>
        </w:rPr>
        <w:t>Zwet</w:t>
      </w:r>
      <w:proofErr w:type="spellEnd"/>
      <w:r w:rsidRPr="00F112B6">
        <w:rPr>
          <w:rFonts w:ascii="Times New Roman" w:eastAsia="Times New Roman" w:hAnsi="Times New Roman" w:cs="Times New Roman"/>
          <w:sz w:val="24"/>
          <w:szCs w:val="24"/>
          <w:lang w:val="en-US" w:eastAsia="en-IE"/>
        </w:rPr>
        <w:t xml:space="preserve">, R. J., </w:t>
      </w:r>
      <w:r w:rsidR="00AB5B91">
        <w:rPr>
          <w:rFonts w:ascii="Times New Roman" w:eastAsia="Times New Roman" w:hAnsi="Times New Roman" w:cs="Times New Roman"/>
          <w:sz w:val="24"/>
          <w:szCs w:val="24"/>
          <w:lang w:val="en-US" w:eastAsia="en-IE"/>
        </w:rPr>
        <w:t xml:space="preserve">&amp; </w:t>
      </w:r>
      <w:proofErr w:type="spellStart"/>
      <w:r w:rsidR="00AB5B91">
        <w:rPr>
          <w:rFonts w:ascii="Times New Roman" w:eastAsia="Times New Roman" w:hAnsi="Times New Roman" w:cs="Times New Roman"/>
          <w:sz w:val="24"/>
          <w:szCs w:val="24"/>
          <w:lang w:val="en-US" w:eastAsia="en-IE"/>
        </w:rPr>
        <w:t>Kolmer</w:t>
      </w:r>
      <w:proofErr w:type="spellEnd"/>
      <w:r w:rsidRPr="00F112B6">
        <w:rPr>
          <w:rFonts w:ascii="Times New Roman" w:eastAsia="Times New Roman" w:hAnsi="Times New Roman" w:cs="Times New Roman"/>
          <w:sz w:val="24"/>
          <w:szCs w:val="24"/>
          <w:lang w:val="en-US" w:eastAsia="en-IE"/>
        </w:rPr>
        <w:t>, D. M.</w:t>
      </w:r>
      <w:r w:rsidR="00AB5B91">
        <w:rPr>
          <w:rFonts w:ascii="Times New Roman" w:eastAsia="Times New Roman" w:hAnsi="Times New Roman" w:cs="Times New Roman"/>
          <w:sz w:val="24"/>
          <w:szCs w:val="24"/>
          <w:lang w:val="en-US" w:eastAsia="en-IE"/>
        </w:rPr>
        <w:t>,</w:t>
      </w:r>
      <w:r w:rsidRPr="00F112B6">
        <w:rPr>
          <w:rFonts w:ascii="Times New Roman" w:eastAsia="Times New Roman" w:hAnsi="Times New Roman" w:cs="Times New Roman"/>
          <w:sz w:val="24"/>
          <w:szCs w:val="24"/>
          <w:lang w:val="en-US" w:eastAsia="en-IE"/>
        </w:rPr>
        <w:t xml:space="preserve"> &amp; S</w:t>
      </w:r>
      <w:r w:rsidR="00AB5B91">
        <w:rPr>
          <w:rFonts w:ascii="Times New Roman" w:eastAsia="Times New Roman" w:hAnsi="Times New Roman" w:cs="Times New Roman"/>
          <w:sz w:val="24"/>
          <w:szCs w:val="24"/>
          <w:lang w:val="en-US" w:eastAsia="en-IE"/>
        </w:rPr>
        <w:t>chalk</w:t>
      </w:r>
      <w:r w:rsidRPr="00F112B6">
        <w:rPr>
          <w:rFonts w:ascii="Times New Roman" w:eastAsia="Times New Roman" w:hAnsi="Times New Roman" w:cs="Times New Roman"/>
          <w:sz w:val="24"/>
          <w:szCs w:val="24"/>
          <w:lang w:val="en-US" w:eastAsia="en-IE"/>
        </w:rPr>
        <w:t xml:space="preserve">, R. </w:t>
      </w:r>
      <w:r w:rsidR="00AB5B91">
        <w:rPr>
          <w:rFonts w:ascii="Times New Roman" w:eastAsia="Times New Roman" w:hAnsi="Times New Roman" w:cs="Times New Roman"/>
          <w:sz w:val="24"/>
          <w:szCs w:val="24"/>
          <w:lang w:val="en-US" w:eastAsia="en-IE"/>
        </w:rPr>
        <w:t>(</w:t>
      </w:r>
      <w:r w:rsidRPr="00F112B6">
        <w:rPr>
          <w:rFonts w:ascii="Times New Roman" w:eastAsia="Times New Roman" w:hAnsi="Times New Roman" w:cs="Times New Roman"/>
          <w:sz w:val="24"/>
          <w:szCs w:val="24"/>
          <w:lang w:val="en-US" w:eastAsia="en-IE"/>
        </w:rPr>
        <w:t>2016</w:t>
      </w:r>
      <w:r w:rsidR="00AB5B91">
        <w:rPr>
          <w:rFonts w:ascii="Times New Roman" w:eastAsia="Times New Roman" w:hAnsi="Times New Roman" w:cs="Times New Roman"/>
          <w:sz w:val="24"/>
          <w:szCs w:val="24"/>
          <w:lang w:val="en-US" w:eastAsia="en-IE"/>
        </w:rPr>
        <w:t>)</w:t>
      </w:r>
      <w:r w:rsidRPr="00F112B6">
        <w:rPr>
          <w:rFonts w:ascii="Times New Roman" w:eastAsia="Times New Roman" w:hAnsi="Times New Roman" w:cs="Times New Roman"/>
          <w:sz w:val="24"/>
          <w:szCs w:val="24"/>
          <w:lang w:val="en-US" w:eastAsia="en-IE"/>
        </w:rPr>
        <w:t xml:space="preserve">. Social Workers' Orientation Toward the Evidence-Based Practice Process: A Dutch Survey. </w:t>
      </w:r>
      <w:r w:rsidRPr="00F112B6">
        <w:rPr>
          <w:rFonts w:ascii="Times New Roman" w:eastAsia="Times New Roman" w:hAnsi="Times New Roman" w:cs="Times New Roman"/>
          <w:i/>
          <w:iCs/>
          <w:sz w:val="24"/>
          <w:szCs w:val="24"/>
          <w:lang w:val="en-US" w:eastAsia="en-IE"/>
        </w:rPr>
        <w:t>Research on Social Work Practice,</w:t>
      </w:r>
      <w:r w:rsidRPr="00F112B6">
        <w:rPr>
          <w:rFonts w:ascii="Times New Roman" w:eastAsia="Times New Roman" w:hAnsi="Times New Roman" w:cs="Times New Roman"/>
          <w:sz w:val="24"/>
          <w:szCs w:val="24"/>
          <w:lang w:val="en-US" w:eastAsia="en-IE"/>
        </w:rPr>
        <w:t xml:space="preserve"> 26</w:t>
      </w:r>
      <w:r w:rsidRPr="00F112B6">
        <w:rPr>
          <w:rFonts w:ascii="Times New Roman" w:eastAsia="Times New Roman" w:hAnsi="Times New Roman" w:cs="Times New Roman"/>
          <w:b/>
          <w:bCs/>
          <w:sz w:val="24"/>
          <w:szCs w:val="24"/>
          <w:lang w:val="en-US" w:eastAsia="en-IE"/>
        </w:rPr>
        <w:t>,</w:t>
      </w:r>
      <w:r w:rsidRPr="00F112B6">
        <w:rPr>
          <w:rFonts w:ascii="Times New Roman" w:eastAsia="Times New Roman" w:hAnsi="Times New Roman" w:cs="Times New Roman"/>
          <w:sz w:val="24"/>
          <w:szCs w:val="24"/>
          <w:lang w:val="en-US" w:eastAsia="en-IE"/>
        </w:rPr>
        <w:t xml:space="preserve"> 712-722.</w:t>
      </w:r>
      <w:r w:rsidRPr="00F112B6">
        <w:rPr>
          <w:rFonts w:ascii="Times New Roman" w:eastAsia="Times New Roman" w:hAnsi="Times New Roman" w:cs="Times New Roman"/>
          <w:sz w:val="24"/>
          <w:szCs w:val="24"/>
          <w:lang w:eastAsia="en-IE"/>
        </w:rPr>
        <w:t> </w:t>
      </w:r>
    </w:p>
    <w:p w14:paraId="26AE7820" w14:textId="77777777" w:rsidR="00AB5B91" w:rsidRPr="00F112B6" w:rsidRDefault="00AB5B91" w:rsidP="00F112B6">
      <w:pPr>
        <w:spacing w:after="0" w:line="240" w:lineRule="auto"/>
        <w:ind w:left="720" w:hanging="720"/>
        <w:jc w:val="both"/>
        <w:textAlignment w:val="baseline"/>
        <w:rPr>
          <w:rFonts w:ascii="Segoe UI" w:eastAsia="Times New Roman" w:hAnsi="Segoe UI" w:cs="Segoe UI"/>
          <w:sz w:val="18"/>
          <w:szCs w:val="18"/>
          <w:lang w:eastAsia="en-IE"/>
        </w:rPr>
      </w:pPr>
    </w:p>
    <w:p w14:paraId="0BFCC094" w14:textId="4C1C1BBF" w:rsidR="00F112B6" w:rsidRDefault="00F112B6" w:rsidP="00F112B6">
      <w:pPr>
        <w:spacing w:after="0" w:line="240" w:lineRule="auto"/>
        <w:ind w:left="720" w:hanging="720"/>
        <w:jc w:val="both"/>
        <w:textAlignment w:val="baseline"/>
        <w:rPr>
          <w:rFonts w:ascii="Times New Roman" w:eastAsia="Times New Roman" w:hAnsi="Times New Roman" w:cs="Times New Roman"/>
          <w:sz w:val="24"/>
          <w:szCs w:val="24"/>
          <w:lang w:eastAsia="en-IE"/>
        </w:rPr>
      </w:pPr>
      <w:r w:rsidRPr="00F112B6">
        <w:rPr>
          <w:rFonts w:ascii="Times New Roman" w:eastAsia="Times New Roman" w:hAnsi="Times New Roman" w:cs="Times New Roman"/>
          <w:sz w:val="24"/>
          <w:szCs w:val="24"/>
          <w:lang w:val="en-US" w:eastAsia="en-IE"/>
        </w:rPr>
        <w:t>W</w:t>
      </w:r>
      <w:r w:rsidR="00FA6D46">
        <w:rPr>
          <w:rFonts w:ascii="Times New Roman" w:eastAsia="Times New Roman" w:hAnsi="Times New Roman" w:cs="Times New Roman"/>
          <w:sz w:val="24"/>
          <w:szCs w:val="24"/>
          <w:lang w:val="en-US" w:eastAsia="en-IE"/>
        </w:rPr>
        <w:t>inter</w:t>
      </w:r>
      <w:r w:rsidRPr="00F112B6">
        <w:rPr>
          <w:rFonts w:ascii="Times New Roman" w:eastAsia="Times New Roman" w:hAnsi="Times New Roman" w:cs="Times New Roman"/>
          <w:sz w:val="24"/>
          <w:szCs w:val="24"/>
          <w:lang w:val="en-US" w:eastAsia="en-IE"/>
        </w:rPr>
        <w:t>, C. L.</w:t>
      </w:r>
      <w:r w:rsidR="00FA6D46">
        <w:rPr>
          <w:rFonts w:ascii="Times New Roman" w:eastAsia="Times New Roman" w:hAnsi="Times New Roman" w:cs="Times New Roman"/>
          <w:sz w:val="24"/>
          <w:szCs w:val="24"/>
          <w:lang w:val="en-US" w:eastAsia="en-IE"/>
        </w:rPr>
        <w:t>,</w:t>
      </w:r>
      <w:r w:rsidRPr="00F112B6">
        <w:rPr>
          <w:rFonts w:ascii="Times New Roman" w:eastAsia="Times New Roman" w:hAnsi="Times New Roman" w:cs="Times New Roman"/>
          <w:sz w:val="24"/>
          <w:szCs w:val="24"/>
          <w:lang w:val="en-US" w:eastAsia="en-IE"/>
        </w:rPr>
        <w:t xml:space="preserve"> &amp; </w:t>
      </w:r>
      <w:proofErr w:type="spellStart"/>
      <w:r w:rsidRPr="00F112B6">
        <w:rPr>
          <w:rFonts w:ascii="Times New Roman" w:eastAsia="Times New Roman" w:hAnsi="Times New Roman" w:cs="Times New Roman"/>
          <w:sz w:val="24"/>
          <w:szCs w:val="24"/>
          <w:lang w:val="en-US" w:eastAsia="en-IE"/>
        </w:rPr>
        <w:t>O</w:t>
      </w:r>
      <w:r w:rsidR="00FA6D46">
        <w:rPr>
          <w:rFonts w:ascii="Times New Roman" w:eastAsia="Times New Roman" w:hAnsi="Times New Roman" w:cs="Times New Roman"/>
          <w:sz w:val="24"/>
          <w:szCs w:val="24"/>
          <w:lang w:val="en-US" w:eastAsia="en-IE"/>
        </w:rPr>
        <w:t>hmer</w:t>
      </w:r>
      <w:proofErr w:type="spellEnd"/>
      <w:r w:rsidRPr="00F112B6">
        <w:rPr>
          <w:rFonts w:ascii="Times New Roman" w:eastAsia="Times New Roman" w:hAnsi="Times New Roman" w:cs="Times New Roman"/>
          <w:sz w:val="24"/>
          <w:szCs w:val="24"/>
          <w:lang w:val="en-US" w:eastAsia="en-IE"/>
        </w:rPr>
        <w:t xml:space="preserve">, M. L. </w:t>
      </w:r>
      <w:r w:rsidR="00FA6D46">
        <w:rPr>
          <w:rFonts w:ascii="Times New Roman" w:eastAsia="Times New Roman" w:hAnsi="Times New Roman" w:cs="Times New Roman"/>
          <w:sz w:val="24"/>
          <w:szCs w:val="24"/>
          <w:lang w:val="en-US" w:eastAsia="en-IE"/>
        </w:rPr>
        <w:t>(</w:t>
      </w:r>
      <w:r w:rsidRPr="00F112B6">
        <w:rPr>
          <w:rFonts w:ascii="Times New Roman" w:eastAsia="Times New Roman" w:hAnsi="Times New Roman" w:cs="Times New Roman"/>
          <w:sz w:val="24"/>
          <w:szCs w:val="24"/>
          <w:lang w:val="en-US" w:eastAsia="en-IE"/>
        </w:rPr>
        <w:t>2014</w:t>
      </w:r>
      <w:r w:rsidR="00FA6D46">
        <w:rPr>
          <w:rFonts w:ascii="Times New Roman" w:eastAsia="Times New Roman" w:hAnsi="Times New Roman" w:cs="Times New Roman"/>
          <w:sz w:val="24"/>
          <w:szCs w:val="24"/>
          <w:lang w:val="en-US" w:eastAsia="en-IE"/>
        </w:rPr>
        <w:t>)</w:t>
      </w:r>
      <w:r w:rsidRPr="00F112B6">
        <w:rPr>
          <w:rFonts w:ascii="Times New Roman" w:eastAsia="Times New Roman" w:hAnsi="Times New Roman" w:cs="Times New Roman"/>
          <w:sz w:val="24"/>
          <w:szCs w:val="24"/>
          <w:lang w:val="en-US" w:eastAsia="en-IE"/>
        </w:rPr>
        <w:t xml:space="preserve">. Using the Best of Research and Practice to Create an Outcome Measurement Framework: A Family Service Agency's Experience. </w:t>
      </w:r>
      <w:r w:rsidRPr="00F112B6">
        <w:rPr>
          <w:rFonts w:ascii="Times New Roman" w:eastAsia="Times New Roman" w:hAnsi="Times New Roman" w:cs="Times New Roman"/>
          <w:i/>
          <w:iCs/>
          <w:sz w:val="24"/>
          <w:szCs w:val="24"/>
          <w:lang w:val="en-US" w:eastAsia="en-IE"/>
        </w:rPr>
        <w:t>Families in Society: The Journal of Contemporary Social Services,</w:t>
      </w:r>
      <w:r w:rsidRPr="00F112B6">
        <w:rPr>
          <w:rFonts w:ascii="Times New Roman" w:eastAsia="Times New Roman" w:hAnsi="Times New Roman" w:cs="Times New Roman"/>
          <w:sz w:val="24"/>
          <w:szCs w:val="24"/>
          <w:lang w:val="en-US" w:eastAsia="en-IE"/>
        </w:rPr>
        <w:t xml:space="preserve"> 95</w:t>
      </w:r>
      <w:r w:rsidRPr="00F112B6">
        <w:rPr>
          <w:rFonts w:ascii="Times New Roman" w:eastAsia="Times New Roman" w:hAnsi="Times New Roman" w:cs="Times New Roman"/>
          <w:b/>
          <w:bCs/>
          <w:sz w:val="24"/>
          <w:szCs w:val="24"/>
          <w:lang w:val="en-US" w:eastAsia="en-IE"/>
        </w:rPr>
        <w:t>,</w:t>
      </w:r>
      <w:r w:rsidRPr="00F112B6">
        <w:rPr>
          <w:rFonts w:ascii="Times New Roman" w:eastAsia="Times New Roman" w:hAnsi="Times New Roman" w:cs="Times New Roman"/>
          <w:sz w:val="24"/>
          <w:szCs w:val="24"/>
          <w:lang w:val="en-US" w:eastAsia="en-IE"/>
        </w:rPr>
        <w:t xml:space="preserve"> 155-162.</w:t>
      </w:r>
      <w:r w:rsidRPr="00F112B6">
        <w:rPr>
          <w:rFonts w:ascii="Times New Roman" w:eastAsia="Times New Roman" w:hAnsi="Times New Roman" w:cs="Times New Roman"/>
          <w:sz w:val="24"/>
          <w:szCs w:val="24"/>
          <w:lang w:eastAsia="en-IE"/>
        </w:rPr>
        <w:t> </w:t>
      </w:r>
    </w:p>
    <w:p w14:paraId="6D614FB7" w14:textId="77777777" w:rsidR="00FA6D46" w:rsidRPr="00F112B6" w:rsidRDefault="00FA6D46" w:rsidP="00F112B6">
      <w:pPr>
        <w:spacing w:after="0" w:line="240" w:lineRule="auto"/>
        <w:ind w:left="720" w:hanging="720"/>
        <w:jc w:val="both"/>
        <w:textAlignment w:val="baseline"/>
        <w:rPr>
          <w:rFonts w:ascii="Segoe UI" w:eastAsia="Times New Roman" w:hAnsi="Segoe UI" w:cs="Segoe UI"/>
          <w:sz w:val="18"/>
          <w:szCs w:val="18"/>
          <w:lang w:eastAsia="en-IE"/>
        </w:rPr>
      </w:pPr>
    </w:p>
    <w:p w14:paraId="042CA1E5" w14:textId="768C6EED" w:rsidR="003B58F9" w:rsidRPr="00D734DE" w:rsidRDefault="00F112B6" w:rsidP="00D734DE">
      <w:pPr>
        <w:spacing w:after="0" w:line="240" w:lineRule="auto"/>
        <w:ind w:left="720" w:hanging="720"/>
        <w:jc w:val="both"/>
        <w:textAlignment w:val="baseline"/>
        <w:rPr>
          <w:rFonts w:ascii="Segoe UI" w:eastAsia="Times New Roman" w:hAnsi="Segoe UI" w:cs="Segoe UI"/>
          <w:sz w:val="18"/>
          <w:szCs w:val="18"/>
          <w:lang w:eastAsia="en-IE"/>
        </w:rPr>
      </w:pPr>
      <w:r w:rsidRPr="00F112B6">
        <w:rPr>
          <w:rFonts w:ascii="Times New Roman" w:eastAsia="Times New Roman" w:hAnsi="Times New Roman" w:cs="Times New Roman"/>
          <w:sz w:val="24"/>
          <w:szCs w:val="24"/>
          <w:lang w:val="en-US" w:eastAsia="en-IE"/>
        </w:rPr>
        <w:t>Y</w:t>
      </w:r>
      <w:r w:rsidR="00FA6D46">
        <w:rPr>
          <w:rFonts w:ascii="Times New Roman" w:eastAsia="Times New Roman" w:hAnsi="Times New Roman" w:cs="Times New Roman"/>
          <w:sz w:val="24"/>
          <w:szCs w:val="24"/>
          <w:lang w:val="en-US" w:eastAsia="en-IE"/>
        </w:rPr>
        <w:t>ardley</w:t>
      </w:r>
      <w:r w:rsidRPr="00F112B6">
        <w:rPr>
          <w:rFonts w:ascii="Times New Roman" w:eastAsia="Times New Roman" w:hAnsi="Times New Roman" w:cs="Times New Roman"/>
          <w:sz w:val="24"/>
          <w:szCs w:val="24"/>
          <w:lang w:val="en-US" w:eastAsia="en-IE"/>
        </w:rPr>
        <w:t xml:space="preserve">, E. </w:t>
      </w:r>
      <w:r w:rsidR="00FA6D46">
        <w:rPr>
          <w:rFonts w:ascii="Times New Roman" w:eastAsia="Times New Roman" w:hAnsi="Times New Roman" w:cs="Times New Roman"/>
          <w:sz w:val="24"/>
          <w:szCs w:val="24"/>
          <w:lang w:val="en-US" w:eastAsia="en-IE"/>
        </w:rPr>
        <w:t>(</w:t>
      </w:r>
      <w:r w:rsidRPr="00F112B6">
        <w:rPr>
          <w:rFonts w:ascii="Times New Roman" w:eastAsia="Times New Roman" w:hAnsi="Times New Roman" w:cs="Times New Roman"/>
          <w:sz w:val="24"/>
          <w:szCs w:val="24"/>
          <w:lang w:val="en-US" w:eastAsia="en-IE"/>
        </w:rPr>
        <w:t>2014</w:t>
      </w:r>
      <w:r w:rsidR="00FA6D46">
        <w:rPr>
          <w:rFonts w:ascii="Times New Roman" w:eastAsia="Times New Roman" w:hAnsi="Times New Roman" w:cs="Times New Roman"/>
          <w:sz w:val="24"/>
          <w:szCs w:val="24"/>
          <w:lang w:val="en-US" w:eastAsia="en-IE"/>
        </w:rPr>
        <w:t>)</w:t>
      </w:r>
      <w:r w:rsidRPr="00F112B6">
        <w:rPr>
          <w:rFonts w:ascii="Times New Roman" w:eastAsia="Times New Roman" w:hAnsi="Times New Roman" w:cs="Times New Roman"/>
          <w:sz w:val="24"/>
          <w:szCs w:val="24"/>
          <w:lang w:val="en-US" w:eastAsia="en-IE"/>
        </w:rPr>
        <w:t xml:space="preserve">. The Value of Audit Tools in Children's Services: Reflections upon a Common Assessment Framework Audit. </w:t>
      </w:r>
      <w:r w:rsidRPr="00F112B6">
        <w:rPr>
          <w:rFonts w:ascii="Times New Roman" w:eastAsia="Times New Roman" w:hAnsi="Times New Roman" w:cs="Times New Roman"/>
          <w:i/>
          <w:iCs/>
          <w:sz w:val="24"/>
          <w:szCs w:val="24"/>
          <w:lang w:val="en-US" w:eastAsia="en-IE"/>
        </w:rPr>
        <w:t>The British Journal of Social Work,</w:t>
      </w:r>
      <w:r w:rsidRPr="00F112B6">
        <w:rPr>
          <w:rFonts w:ascii="Times New Roman" w:eastAsia="Times New Roman" w:hAnsi="Times New Roman" w:cs="Times New Roman"/>
          <w:sz w:val="24"/>
          <w:szCs w:val="24"/>
          <w:lang w:val="en-US" w:eastAsia="en-IE"/>
        </w:rPr>
        <w:t xml:space="preserve"> 44,</w:t>
      </w:r>
      <w:r w:rsidRPr="00F112B6">
        <w:rPr>
          <w:rFonts w:ascii="Times New Roman" w:eastAsia="Times New Roman" w:hAnsi="Times New Roman" w:cs="Times New Roman"/>
          <w:sz w:val="24"/>
          <w:szCs w:val="24"/>
          <w:lang w:eastAsia="en-IE"/>
        </w:rPr>
        <w:t> </w:t>
      </w:r>
      <w:r w:rsidR="00FA6D46" w:rsidRPr="00FA6D46">
        <w:rPr>
          <w:rFonts w:ascii="Times New Roman" w:eastAsia="Times New Roman" w:hAnsi="Times New Roman" w:cs="Times New Roman"/>
          <w:sz w:val="24"/>
          <w:szCs w:val="24"/>
          <w:lang w:eastAsia="en-IE"/>
        </w:rPr>
        <w:t>937–954</w:t>
      </w:r>
      <w:r w:rsidR="00FA6D46">
        <w:rPr>
          <w:rFonts w:ascii="Times New Roman" w:eastAsia="Times New Roman" w:hAnsi="Times New Roman" w:cs="Times New Roman"/>
          <w:sz w:val="24"/>
          <w:szCs w:val="24"/>
          <w:lang w:eastAsia="en-IE"/>
        </w:rPr>
        <w:t xml:space="preserve">. </w:t>
      </w:r>
    </w:p>
    <w:sectPr w:rsidR="003B58F9" w:rsidRPr="00D734DE">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altName w:val="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112B6"/>
    <w:rsid w:val="00015C30"/>
    <w:rsid w:val="000E3EE9"/>
    <w:rsid w:val="00133A6F"/>
    <w:rsid w:val="001663A1"/>
    <w:rsid w:val="00174D2F"/>
    <w:rsid w:val="001844B4"/>
    <w:rsid w:val="0019368B"/>
    <w:rsid w:val="001A415E"/>
    <w:rsid w:val="001F5790"/>
    <w:rsid w:val="00212309"/>
    <w:rsid w:val="002335C9"/>
    <w:rsid w:val="00266B5D"/>
    <w:rsid w:val="003077C4"/>
    <w:rsid w:val="00337B5B"/>
    <w:rsid w:val="00356AA6"/>
    <w:rsid w:val="00394755"/>
    <w:rsid w:val="003B58F9"/>
    <w:rsid w:val="003C1983"/>
    <w:rsid w:val="003C6049"/>
    <w:rsid w:val="00407B9A"/>
    <w:rsid w:val="00462219"/>
    <w:rsid w:val="005C26CD"/>
    <w:rsid w:val="005F67C4"/>
    <w:rsid w:val="0061100C"/>
    <w:rsid w:val="006624D3"/>
    <w:rsid w:val="007019DB"/>
    <w:rsid w:val="007707D3"/>
    <w:rsid w:val="00790FC0"/>
    <w:rsid w:val="007A25FB"/>
    <w:rsid w:val="008B0335"/>
    <w:rsid w:val="009B712E"/>
    <w:rsid w:val="009D36A4"/>
    <w:rsid w:val="009F1470"/>
    <w:rsid w:val="00A2709E"/>
    <w:rsid w:val="00A6501D"/>
    <w:rsid w:val="00A71494"/>
    <w:rsid w:val="00AB5B91"/>
    <w:rsid w:val="00AF3885"/>
    <w:rsid w:val="00B06015"/>
    <w:rsid w:val="00B1445B"/>
    <w:rsid w:val="00B234FF"/>
    <w:rsid w:val="00B34324"/>
    <w:rsid w:val="00B669D6"/>
    <w:rsid w:val="00B86D30"/>
    <w:rsid w:val="00B9535D"/>
    <w:rsid w:val="00BB037C"/>
    <w:rsid w:val="00BC34BF"/>
    <w:rsid w:val="00BE71AF"/>
    <w:rsid w:val="00C10FC2"/>
    <w:rsid w:val="00C13486"/>
    <w:rsid w:val="00C148EF"/>
    <w:rsid w:val="00CA6548"/>
    <w:rsid w:val="00CC0C5E"/>
    <w:rsid w:val="00CC144A"/>
    <w:rsid w:val="00D54E62"/>
    <w:rsid w:val="00D734DE"/>
    <w:rsid w:val="00DA688B"/>
    <w:rsid w:val="00DB30B3"/>
    <w:rsid w:val="00DC305B"/>
    <w:rsid w:val="00E159A7"/>
    <w:rsid w:val="00E46522"/>
    <w:rsid w:val="00E807FA"/>
    <w:rsid w:val="00E95E18"/>
    <w:rsid w:val="00F07C48"/>
    <w:rsid w:val="00F112B6"/>
    <w:rsid w:val="00F366EA"/>
    <w:rsid w:val="00F52870"/>
    <w:rsid w:val="00FA22F8"/>
    <w:rsid w:val="00FA6D46"/>
  </w:rsids>
  <m:mathPr>
    <m:mathFont m:val="Cambria Math"/>
    <m:brkBin m:val="before"/>
    <m:brkBinSub m:val="--"/>
    <m:smallFrac m:val="0"/>
    <m:dispDef/>
    <m:lMargin m:val="0"/>
    <m:rMargin m:val="0"/>
    <m:defJc m:val="centerGroup"/>
    <m:wrapIndent m:val="1440"/>
    <m:intLim m:val="subSup"/>
    <m:naryLim m:val="undOvr"/>
  </m:mathPr>
  <w:themeFontLang w:val="en-I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077DABF"/>
  <w15:chartTrackingRefBased/>
  <w15:docId w15:val="{6E528EB7-267B-4BAF-A07D-A80A26D288C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IE"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msonormal0">
    <w:name w:val="msonormal"/>
    <w:basedOn w:val="Normal"/>
    <w:rsid w:val="00F112B6"/>
    <w:pPr>
      <w:spacing w:before="100" w:beforeAutospacing="1" w:after="100" w:afterAutospacing="1" w:line="240" w:lineRule="auto"/>
    </w:pPr>
    <w:rPr>
      <w:rFonts w:ascii="Times New Roman" w:eastAsia="Times New Roman" w:hAnsi="Times New Roman" w:cs="Times New Roman"/>
      <w:sz w:val="24"/>
      <w:szCs w:val="24"/>
      <w:lang w:eastAsia="en-IE"/>
    </w:rPr>
  </w:style>
  <w:style w:type="paragraph" w:customStyle="1" w:styleId="paragraph">
    <w:name w:val="paragraph"/>
    <w:basedOn w:val="Normal"/>
    <w:rsid w:val="00F112B6"/>
    <w:pPr>
      <w:spacing w:before="100" w:beforeAutospacing="1" w:after="100" w:afterAutospacing="1" w:line="240" w:lineRule="auto"/>
    </w:pPr>
    <w:rPr>
      <w:rFonts w:ascii="Times New Roman" w:eastAsia="Times New Roman" w:hAnsi="Times New Roman" w:cs="Times New Roman"/>
      <w:sz w:val="24"/>
      <w:szCs w:val="24"/>
      <w:lang w:eastAsia="en-IE"/>
    </w:rPr>
  </w:style>
  <w:style w:type="character" w:customStyle="1" w:styleId="textrun">
    <w:name w:val="textrun"/>
    <w:basedOn w:val="DefaultParagraphFont"/>
    <w:rsid w:val="00F112B6"/>
  </w:style>
  <w:style w:type="character" w:customStyle="1" w:styleId="normaltextrun">
    <w:name w:val="normaltextrun"/>
    <w:basedOn w:val="DefaultParagraphFont"/>
    <w:rsid w:val="00F112B6"/>
  </w:style>
  <w:style w:type="character" w:customStyle="1" w:styleId="eop">
    <w:name w:val="eop"/>
    <w:basedOn w:val="DefaultParagraphFont"/>
    <w:rsid w:val="00F112B6"/>
  </w:style>
  <w:style w:type="character" w:styleId="Hyperlink">
    <w:name w:val="Hyperlink"/>
    <w:basedOn w:val="DefaultParagraphFont"/>
    <w:uiPriority w:val="99"/>
    <w:unhideWhenUsed/>
    <w:rsid w:val="00B1445B"/>
    <w:rPr>
      <w:color w:val="0563C1" w:themeColor="hyperlink"/>
      <w:u w:val="single"/>
    </w:rPr>
  </w:style>
  <w:style w:type="character" w:customStyle="1" w:styleId="UnresolvedMention1">
    <w:name w:val="Unresolved Mention1"/>
    <w:basedOn w:val="DefaultParagraphFont"/>
    <w:uiPriority w:val="99"/>
    <w:semiHidden/>
    <w:unhideWhenUsed/>
    <w:rsid w:val="00B1445B"/>
    <w:rPr>
      <w:color w:val="605E5C"/>
      <w:shd w:val="clear" w:color="auto" w:fill="E1DFDD"/>
    </w:rPr>
  </w:style>
  <w:style w:type="paragraph" w:styleId="BalloonText">
    <w:name w:val="Balloon Text"/>
    <w:basedOn w:val="Normal"/>
    <w:link w:val="BalloonTextChar"/>
    <w:uiPriority w:val="99"/>
    <w:semiHidden/>
    <w:unhideWhenUsed/>
    <w:rsid w:val="00A71494"/>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A71494"/>
    <w:rPr>
      <w:rFonts w:ascii="Segoe UI" w:hAnsi="Segoe UI" w:cs="Segoe UI"/>
      <w:sz w:val="18"/>
      <w:szCs w:val="18"/>
    </w:rPr>
  </w:style>
  <w:style w:type="character" w:styleId="UnresolvedMention">
    <w:name w:val="Unresolved Mention"/>
    <w:basedOn w:val="DefaultParagraphFont"/>
    <w:uiPriority w:val="99"/>
    <w:semiHidden/>
    <w:unhideWhenUsed/>
    <w:rsid w:val="005C26CD"/>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769695393">
      <w:bodyDiv w:val="1"/>
      <w:marLeft w:val="0"/>
      <w:marRight w:val="0"/>
      <w:marTop w:val="0"/>
      <w:marBottom w:val="0"/>
      <w:divBdr>
        <w:top w:val="none" w:sz="0" w:space="0" w:color="auto"/>
        <w:left w:val="none" w:sz="0" w:space="0" w:color="auto"/>
        <w:bottom w:val="none" w:sz="0" w:space="0" w:color="auto"/>
        <w:right w:val="none" w:sz="0" w:space="0" w:color="auto"/>
      </w:divBdr>
    </w:div>
    <w:div w:id="1864436482">
      <w:bodyDiv w:val="1"/>
      <w:marLeft w:val="0"/>
      <w:marRight w:val="0"/>
      <w:marTop w:val="0"/>
      <w:marBottom w:val="0"/>
      <w:divBdr>
        <w:top w:val="none" w:sz="0" w:space="0" w:color="auto"/>
        <w:left w:val="none" w:sz="0" w:space="0" w:color="auto"/>
        <w:bottom w:val="none" w:sz="0" w:space="0" w:color="auto"/>
        <w:right w:val="none" w:sz="0" w:space="0" w:color="auto"/>
      </w:divBdr>
      <w:divsChild>
        <w:div w:id="1147554977">
          <w:marLeft w:val="0"/>
          <w:marRight w:val="0"/>
          <w:marTop w:val="0"/>
          <w:marBottom w:val="0"/>
          <w:divBdr>
            <w:top w:val="none" w:sz="0" w:space="0" w:color="auto"/>
            <w:left w:val="none" w:sz="0" w:space="0" w:color="auto"/>
            <w:bottom w:val="none" w:sz="0" w:space="0" w:color="auto"/>
            <w:right w:val="none" w:sz="0" w:space="0" w:color="auto"/>
          </w:divBdr>
        </w:div>
        <w:div w:id="1526357936">
          <w:marLeft w:val="0"/>
          <w:marRight w:val="0"/>
          <w:marTop w:val="0"/>
          <w:marBottom w:val="0"/>
          <w:divBdr>
            <w:top w:val="none" w:sz="0" w:space="0" w:color="auto"/>
            <w:left w:val="none" w:sz="0" w:space="0" w:color="auto"/>
            <w:bottom w:val="none" w:sz="0" w:space="0" w:color="auto"/>
            <w:right w:val="none" w:sz="0" w:space="0" w:color="auto"/>
          </w:divBdr>
        </w:div>
        <w:div w:id="37360618">
          <w:marLeft w:val="0"/>
          <w:marRight w:val="0"/>
          <w:marTop w:val="0"/>
          <w:marBottom w:val="0"/>
          <w:divBdr>
            <w:top w:val="none" w:sz="0" w:space="0" w:color="auto"/>
            <w:left w:val="none" w:sz="0" w:space="0" w:color="auto"/>
            <w:bottom w:val="none" w:sz="0" w:space="0" w:color="auto"/>
            <w:right w:val="none" w:sz="0" w:space="0" w:color="auto"/>
          </w:divBdr>
        </w:div>
        <w:div w:id="102499105">
          <w:marLeft w:val="0"/>
          <w:marRight w:val="0"/>
          <w:marTop w:val="0"/>
          <w:marBottom w:val="0"/>
          <w:divBdr>
            <w:top w:val="none" w:sz="0" w:space="0" w:color="auto"/>
            <w:left w:val="none" w:sz="0" w:space="0" w:color="auto"/>
            <w:bottom w:val="none" w:sz="0" w:space="0" w:color="auto"/>
            <w:right w:val="none" w:sz="0" w:space="0" w:color="auto"/>
          </w:divBdr>
        </w:div>
        <w:div w:id="55398650">
          <w:marLeft w:val="0"/>
          <w:marRight w:val="0"/>
          <w:marTop w:val="0"/>
          <w:marBottom w:val="0"/>
          <w:divBdr>
            <w:top w:val="none" w:sz="0" w:space="0" w:color="auto"/>
            <w:left w:val="none" w:sz="0" w:space="0" w:color="auto"/>
            <w:bottom w:val="none" w:sz="0" w:space="0" w:color="auto"/>
            <w:right w:val="none" w:sz="0" w:space="0" w:color="auto"/>
          </w:divBdr>
        </w:div>
        <w:div w:id="720711204">
          <w:marLeft w:val="0"/>
          <w:marRight w:val="0"/>
          <w:marTop w:val="0"/>
          <w:marBottom w:val="0"/>
          <w:divBdr>
            <w:top w:val="none" w:sz="0" w:space="0" w:color="auto"/>
            <w:left w:val="none" w:sz="0" w:space="0" w:color="auto"/>
            <w:bottom w:val="none" w:sz="0" w:space="0" w:color="auto"/>
            <w:right w:val="none" w:sz="0" w:space="0" w:color="auto"/>
          </w:divBdr>
        </w:div>
        <w:div w:id="888417094">
          <w:marLeft w:val="0"/>
          <w:marRight w:val="0"/>
          <w:marTop w:val="0"/>
          <w:marBottom w:val="0"/>
          <w:divBdr>
            <w:top w:val="none" w:sz="0" w:space="0" w:color="auto"/>
            <w:left w:val="none" w:sz="0" w:space="0" w:color="auto"/>
            <w:bottom w:val="none" w:sz="0" w:space="0" w:color="auto"/>
            <w:right w:val="none" w:sz="0" w:space="0" w:color="auto"/>
          </w:divBdr>
        </w:div>
        <w:div w:id="783768183">
          <w:marLeft w:val="0"/>
          <w:marRight w:val="0"/>
          <w:marTop w:val="0"/>
          <w:marBottom w:val="0"/>
          <w:divBdr>
            <w:top w:val="none" w:sz="0" w:space="0" w:color="auto"/>
            <w:left w:val="none" w:sz="0" w:space="0" w:color="auto"/>
            <w:bottom w:val="none" w:sz="0" w:space="0" w:color="auto"/>
            <w:right w:val="none" w:sz="0" w:space="0" w:color="auto"/>
          </w:divBdr>
        </w:div>
        <w:div w:id="619919320">
          <w:marLeft w:val="0"/>
          <w:marRight w:val="0"/>
          <w:marTop w:val="0"/>
          <w:marBottom w:val="0"/>
          <w:divBdr>
            <w:top w:val="none" w:sz="0" w:space="0" w:color="auto"/>
            <w:left w:val="none" w:sz="0" w:space="0" w:color="auto"/>
            <w:bottom w:val="none" w:sz="0" w:space="0" w:color="auto"/>
            <w:right w:val="none" w:sz="0" w:space="0" w:color="auto"/>
          </w:divBdr>
        </w:div>
        <w:div w:id="1800488399">
          <w:marLeft w:val="0"/>
          <w:marRight w:val="0"/>
          <w:marTop w:val="0"/>
          <w:marBottom w:val="0"/>
          <w:divBdr>
            <w:top w:val="none" w:sz="0" w:space="0" w:color="auto"/>
            <w:left w:val="none" w:sz="0" w:space="0" w:color="auto"/>
            <w:bottom w:val="none" w:sz="0" w:space="0" w:color="auto"/>
            <w:right w:val="none" w:sz="0" w:space="0" w:color="auto"/>
          </w:divBdr>
        </w:div>
        <w:div w:id="1063218542">
          <w:marLeft w:val="0"/>
          <w:marRight w:val="0"/>
          <w:marTop w:val="0"/>
          <w:marBottom w:val="0"/>
          <w:divBdr>
            <w:top w:val="none" w:sz="0" w:space="0" w:color="auto"/>
            <w:left w:val="none" w:sz="0" w:space="0" w:color="auto"/>
            <w:bottom w:val="none" w:sz="0" w:space="0" w:color="auto"/>
            <w:right w:val="none" w:sz="0" w:space="0" w:color="auto"/>
          </w:divBdr>
        </w:div>
        <w:div w:id="1192378486">
          <w:marLeft w:val="0"/>
          <w:marRight w:val="0"/>
          <w:marTop w:val="0"/>
          <w:marBottom w:val="0"/>
          <w:divBdr>
            <w:top w:val="none" w:sz="0" w:space="0" w:color="auto"/>
            <w:left w:val="none" w:sz="0" w:space="0" w:color="auto"/>
            <w:bottom w:val="none" w:sz="0" w:space="0" w:color="auto"/>
            <w:right w:val="none" w:sz="0" w:space="0" w:color="auto"/>
          </w:divBdr>
        </w:div>
        <w:div w:id="17706741">
          <w:marLeft w:val="0"/>
          <w:marRight w:val="0"/>
          <w:marTop w:val="0"/>
          <w:marBottom w:val="0"/>
          <w:divBdr>
            <w:top w:val="none" w:sz="0" w:space="0" w:color="auto"/>
            <w:left w:val="none" w:sz="0" w:space="0" w:color="auto"/>
            <w:bottom w:val="none" w:sz="0" w:space="0" w:color="auto"/>
            <w:right w:val="none" w:sz="0" w:space="0" w:color="auto"/>
          </w:divBdr>
        </w:div>
        <w:div w:id="250703224">
          <w:marLeft w:val="0"/>
          <w:marRight w:val="0"/>
          <w:marTop w:val="0"/>
          <w:marBottom w:val="0"/>
          <w:divBdr>
            <w:top w:val="none" w:sz="0" w:space="0" w:color="auto"/>
            <w:left w:val="none" w:sz="0" w:space="0" w:color="auto"/>
            <w:bottom w:val="none" w:sz="0" w:space="0" w:color="auto"/>
            <w:right w:val="none" w:sz="0" w:space="0" w:color="auto"/>
          </w:divBdr>
        </w:div>
        <w:div w:id="1258950281">
          <w:marLeft w:val="0"/>
          <w:marRight w:val="0"/>
          <w:marTop w:val="0"/>
          <w:marBottom w:val="0"/>
          <w:divBdr>
            <w:top w:val="none" w:sz="0" w:space="0" w:color="auto"/>
            <w:left w:val="none" w:sz="0" w:space="0" w:color="auto"/>
            <w:bottom w:val="none" w:sz="0" w:space="0" w:color="auto"/>
            <w:right w:val="none" w:sz="0" w:space="0" w:color="auto"/>
          </w:divBdr>
        </w:div>
        <w:div w:id="964509661">
          <w:marLeft w:val="0"/>
          <w:marRight w:val="0"/>
          <w:marTop w:val="0"/>
          <w:marBottom w:val="0"/>
          <w:divBdr>
            <w:top w:val="none" w:sz="0" w:space="0" w:color="auto"/>
            <w:left w:val="none" w:sz="0" w:space="0" w:color="auto"/>
            <w:bottom w:val="none" w:sz="0" w:space="0" w:color="auto"/>
            <w:right w:val="none" w:sz="0" w:space="0" w:color="auto"/>
          </w:divBdr>
        </w:div>
        <w:div w:id="626594195">
          <w:marLeft w:val="0"/>
          <w:marRight w:val="0"/>
          <w:marTop w:val="0"/>
          <w:marBottom w:val="0"/>
          <w:divBdr>
            <w:top w:val="none" w:sz="0" w:space="0" w:color="auto"/>
            <w:left w:val="none" w:sz="0" w:space="0" w:color="auto"/>
            <w:bottom w:val="none" w:sz="0" w:space="0" w:color="auto"/>
            <w:right w:val="none" w:sz="0" w:space="0" w:color="auto"/>
          </w:divBdr>
        </w:div>
        <w:div w:id="1007053190">
          <w:marLeft w:val="0"/>
          <w:marRight w:val="0"/>
          <w:marTop w:val="0"/>
          <w:marBottom w:val="0"/>
          <w:divBdr>
            <w:top w:val="none" w:sz="0" w:space="0" w:color="auto"/>
            <w:left w:val="none" w:sz="0" w:space="0" w:color="auto"/>
            <w:bottom w:val="none" w:sz="0" w:space="0" w:color="auto"/>
            <w:right w:val="none" w:sz="0" w:space="0" w:color="auto"/>
          </w:divBdr>
        </w:div>
        <w:div w:id="1463765028">
          <w:marLeft w:val="0"/>
          <w:marRight w:val="0"/>
          <w:marTop w:val="0"/>
          <w:marBottom w:val="0"/>
          <w:divBdr>
            <w:top w:val="none" w:sz="0" w:space="0" w:color="auto"/>
            <w:left w:val="none" w:sz="0" w:space="0" w:color="auto"/>
            <w:bottom w:val="none" w:sz="0" w:space="0" w:color="auto"/>
            <w:right w:val="none" w:sz="0" w:space="0" w:color="auto"/>
          </w:divBdr>
        </w:div>
        <w:div w:id="642975880">
          <w:marLeft w:val="0"/>
          <w:marRight w:val="0"/>
          <w:marTop w:val="0"/>
          <w:marBottom w:val="0"/>
          <w:divBdr>
            <w:top w:val="none" w:sz="0" w:space="0" w:color="auto"/>
            <w:left w:val="none" w:sz="0" w:space="0" w:color="auto"/>
            <w:bottom w:val="none" w:sz="0" w:space="0" w:color="auto"/>
            <w:right w:val="none" w:sz="0" w:space="0" w:color="auto"/>
          </w:divBdr>
        </w:div>
        <w:div w:id="1697123001">
          <w:marLeft w:val="0"/>
          <w:marRight w:val="0"/>
          <w:marTop w:val="0"/>
          <w:marBottom w:val="0"/>
          <w:divBdr>
            <w:top w:val="none" w:sz="0" w:space="0" w:color="auto"/>
            <w:left w:val="none" w:sz="0" w:space="0" w:color="auto"/>
            <w:bottom w:val="none" w:sz="0" w:space="0" w:color="auto"/>
            <w:right w:val="none" w:sz="0" w:space="0" w:color="auto"/>
          </w:divBdr>
        </w:div>
        <w:div w:id="1758092596">
          <w:marLeft w:val="0"/>
          <w:marRight w:val="0"/>
          <w:marTop w:val="0"/>
          <w:marBottom w:val="0"/>
          <w:divBdr>
            <w:top w:val="none" w:sz="0" w:space="0" w:color="auto"/>
            <w:left w:val="none" w:sz="0" w:space="0" w:color="auto"/>
            <w:bottom w:val="none" w:sz="0" w:space="0" w:color="auto"/>
            <w:right w:val="none" w:sz="0" w:space="0" w:color="auto"/>
          </w:divBdr>
        </w:div>
        <w:div w:id="849025858">
          <w:marLeft w:val="0"/>
          <w:marRight w:val="0"/>
          <w:marTop w:val="0"/>
          <w:marBottom w:val="0"/>
          <w:divBdr>
            <w:top w:val="none" w:sz="0" w:space="0" w:color="auto"/>
            <w:left w:val="none" w:sz="0" w:space="0" w:color="auto"/>
            <w:bottom w:val="none" w:sz="0" w:space="0" w:color="auto"/>
            <w:right w:val="none" w:sz="0" w:space="0" w:color="auto"/>
          </w:divBdr>
        </w:div>
        <w:div w:id="1147556138">
          <w:marLeft w:val="0"/>
          <w:marRight w:val="0"/>
          <w:marTop w:val="0"/>
          <w:marBottom w:val="0"/>
          <w:divBdr>
            <w:top w:val="none" w:sz="0" w:space="0" w:color="auto"/>
            <w:left w:val="none" w:sz="0" w:space="0" w:color="auto"/>
            <w:bottom w:val="none" w:sz="0" w:space="0" w:color="auto"/>
            <w:right w:val="none" w:sz="0" w:space="0" w:color="auto"/>
          </w:divBdr>
        </w:div>
        <w:div w:id="1236277800">
          <w:marLeft w:val="0"/>
          <w:marRight w:val="0"/>
          <w:marTop w:val="0"/>
          <w:marBottom w:val="0"/>
          <w:divBdr>
            <w:top w:val="none" w:sz="0" w:space="0" w:color="auto"/>
            <w:left w:val="none" w:sz="0" w:space="0" w:color="auto"/>
            <w:bottom w:val="none" w:sz="0" w:space="0" w:color="auto"/>
            <w:right w:val="none" w:sz="0" w:space="0" w:color="auto"/>
          </w:divBdr>
        </w:div>
        <w:div w:id="1979452263">
          <w:marLeft w:val="0"/>
          <w:marRight w:val="0"/>
          <w:marTop w:val="0"/>
          <w:marBottom w:val="0"/>
          <w:divBdr>
            <w:top w:val="none" w:sz="0" w:space="0" w:color="auto"/>
            <w:left w:val="none" w:sz="0" w:space="0" w:color="auto"/>
            <w:bottom w:val="none" w:sz="0" w:space="0" w:color="auto"/>
            <w:right w:val="none" w:sz="0" w:space="0" w:color="auto"/>
          </w:divBdr>
        </w:div>
        <w:div w:id="1852718504">
          <w:marLeft w:val="0"/>
          <w:marRight w:val="0"/>
          <w:marTop w:val="0"/>
          <w:marBottom w:val="0"/>
          <w:divBdr>
            <w:top w:val="none" w:sz="0" w:space="0" w:color="auto"/>
            <w:left w:val="none" w:sz="0" w:space="0" w:color="auto"/>
            <w:bottom w:val="none" w:sz="0" w:space="0" w:color="auto"/>
            <w:right w:val="none" w:sz="0" w:space="0" w:color="auto"/>
          </w:divBdr>
        </w:div>
        <w:div w:id="1906067405">
          <w:marLeft w:val="0"/>
          <w:marRight w:val="0"/>
          <w:marTop w:val="0"/>
          <w:marBottom w:val="0"/>
          <w:divBdr>
            <w:top w:val="none" w:sz="0" w:space="0" w:color="auto"/>
            <w:left w:val="none" w:sz="0" w:space="0" w:color="auto"/>
            <w:bottom w:val="none" w:sz="0" w:space="0" w:color="auto"/>
            <w:right w:val="none" w:sz="0" w:space="0" w:color="auto"/>
          </w:divBdr>
        </w:div>
        <w:div w:id="361244631">
          <w:marLeft w:val="0"/>
          <w:marRight w:val="0"/>
          <w:marTop w:val="0"/>
          <w:marBottom w:val="0"/>
          <w:divBdr>
            <w:top w:val="none" w:sz="0" w:space="0" w:color="auto"/>
            <w:left w:val="none" w:sz="0" w:space="0" w:color="auto"/>
            <w:bottom w:val="none" w:sz="0" w:space="0" w:color="auto"/>
            <w:right w:val="none" w:sz="0" w:space="0" w:color="auto"/>
          </w:divBdr>
        </w:div>
        <w:div w:id="2043744627">
          <w:marLeft w:val="0"/>
          <w:marRight w:val="0"/>
          <w:marTop w:val="0"/>
          <w:marBottom w:val="0"/>
          <w:divBdr>
            <w:top w:val="none" w:sz="0" w:space="0" w:color="auto"/>
            <w:left w:val="none" w:sz="0" w:space="0" w:color="auto"/>
            <w:bottom w:val="none" w:sz="0" w:space="0" w:color="auto"/>
            <w:right w:val="none" w:sz="0" w:space="0" w:color="auto"/>
          </w:divBdr>
        </w:div>
        <w:div w:id="1766227254">
          <w:marLeft w:val="0"/>
          <w:marRight w:val="0"/>
          <w:marTop w:val="0"/>
          <w:marBottom w:val="0"/>
          <w:divBdr>
            <w:top w:val="none" w:sz="0" w:space="0" w:color="auto"/>
            <w:left w:val="none" w:sz="0" w:space="0" w:color="auto"/>
            <w:bottom w:val="none" w:sz="0" w:space="0" w:color="auto"/>
            <w:right w:val="none" w:sz="0" w:space="0" w:color="auto"/>
          </w:divBdr>
        </w:div>
        <w:div w:id="503934510">
          <w:marLeft w:val="0"/>
          <w:marRight w:val="0"/>
          <w:marTop w:val="0"/>
          <w:marBottom w:val="0"/>
          <w:divBdr>
            <w:top w:val="none" w:sz="0" w:space="0" w:color="auto"/>
            <w:left w:val="none" w:sz="0" w:space="0" w:color="auto"/>
            <w:bottom w:val="none" w:sz="0" w:space="0" w:color="auto"/>
            <w:right w:val="none" w:sz="0" w:space="0" w:color="auto"/>
          </w:divBdr>
        </w:div>
        <w:div w:id="160589795">
          <w:marLeft w:val="0"/>
          <w:marRight w:val="0"/>
          <w:marTop w:val="0"/>
          <w:marBottom w:val="0"/>
          <w:divBdr>
            <w:top w:val="none" w:sz="0" w:space="0" w:color="auto"/>
            <w:left w:val="none" w:sz="0" w:space="0" w:color="auto"/>
            <w:bottom w:val="none" w:sz="0" w:space="0" w:color="auto"/>
            <w:right w:val="none" w:sz="0" w:space="0" w:color="auto"/>
          </w:divBdr>
        </w:div>
        <w:div w:id="318076133">
          <w:marLeft w:val="0"/>
          <w:marRight w:val="0"/>
          <w:marTop w:val="0"/>
          <w:marBottom w:val="0"/>
          <w:divBdr>
            <w:top w:val="none" w:sz="0" w:space="0" w:color="auto"/>
            <w:left w:val="none" w:sz="0" w:space="0" w:color="auto"/>
            <w:bottom w:val="none" w:sz="0" w:space="0" w:color="auto"/>
            <w:right w:val="none" w:sz="0" w:space="0" w:color="auto"/>
          </w:divBdr>
        </w:div>
        <w:div w:id="429812319">
          <w:marLeft w:val="0"/>
          <w:marRight w:val="0"/>
          <w:marTop w:val="0"/>
          <w:marBottom w:val="0"/>
          <w:divBdr>
            <w:top w:val="none" w:sz="0" w:space="0" w:color="auto"/>
            <w:left w:val="none" w:sz="0" w:space="0" w:color="auto"/>
            <w:bottom w:val="none" w:sz="0" w:space="0" w:color="auto"/>
            <w:right w:val="none" w:sz="0" w:space="0" w:color="auto"/>
          </w:divBdr>
        </w:div>
        <w:div w:id="1513957981">
          <w:marLeft w:val="0"/>
          <w:marRight w:val="0"/>
          <w:marTop w:val="0"/>
          <w:marBottom w:val="0"/>
          <w:divBdr>
            <w:top w:val="none" w:sz="0" w:space="0" w:color="auto"/>
            <w:left w:val="none" w:sz="0" w:space="0" w:color="auto"/>
            <w:bottom w:val="none" w:sz="0" w:space="0" w:color="auto"/>
            <w:right w:val="none" w:sz="0" w:space="0" w:color="auto"/>
          </w:divBdr>
        </w:div>
        <w:div w:id="1011949642">
          <w:marLeft w:val="0"/>
          <w:marRight w:val="0"/>
          <w:marTop w:val="0"/>
          <w:marBottom w:val="0"/>
          <w:divBdr>
            <w:top w:val="none" w:sz="0" w:space="0" w:color="auto"/>
            <w:left w:val="none" w:sz="0" w:space="0" w:color="auto"/>
            <w:bottom w:val="none" w:sz="0" w:space="0" w:color="auto"/>
            <w:right w:val="none" w:sz="0" w:space="0" w:color="auto"/>
          </w:divBdr>
        </w:div>
        <w:div w:id="1207718884">
          <w:marLeft w:val="0"/>
          <w:marRight w:val="0"/>
          <w:marTop w:val="0"/>
          <w:marBottom w:val="0"/>
          <w:divBdr>
            <w:top w:val="none" w:sz="0" w:space="0" w:color="auto"/>
            <w:left w:val="none" w:sz="0" w:space="0" w:color="auto"/>
            <w:bottom w:val="none" w:sz="0" w:space="0" w:color="auto"/>
            <w:right w:val="none" w:sz="0" w:space="0" w:color="auto"/>
          </w:divBdr>
        </w:div>
        <w:div w:id="2113084936">
          <w:marLeft w:val="0"/>
          <w:marRight w:val="0"/>
          <w:marTop w:val="0"/>
          <w:marBottom w:val="0"/>
          <w:divBdr>
            <w:top w:val="none" w:sz="0" w:space="0" w:color="auto"/>
            <w:left w:val="none" w:sz="0" w:space="0" w:color="auto"/>
            <w:bottom w:val="none" w:sz="0" w:space="0" w:color="auto"/>
            <w:right w:val="none" w:sz="0" w:space="0" w:color="auto"/>
          </w:divBdr>
        </w:div>
        <w:div w:id="383988541">
          <w:marLeft w:val="0"/>
          <w:marRight w:val="0"/>
          <w:marTop w:val="0"/>
          <w:marBottom w:val="0"/>
          <w:divBdr>
            <w:top w:val="none" w:sz="0" w:space="0" w:color="auto"/>
            <w:left w:val="none" w:sz="0" w:space="0" w:color="auto"/>
            <w:bottom w:val="none" w:sz="0" w:space="0" w:color="auto"/>
            <w:right w:val="none" w:sz="0" w:space="0" w:color="auto"/>
          </w:divBdr>
        </w:div>
        <w:div w:id="851454858">
          <w:marLeft w:val="0"/>
          <w:marRight w:val="0"/>
          <w:marTop w:val="0"/>
          <w:marBottom w:val="0"/>
          <w:divBdr>
            <w:top w:val="none" w:sz="0" w:space="0" w:color="auto"/>
            <w:left w:val="none" w:sz="0" w:space="0" w:color="auto"/>
            <w:bottom w:val="none" w:sz="0" w:space="0" w:color="auto"/>
            <w:right w:val="none" w:sz="0" w:space="0" w:color="auto"/>
          </w:divBdr>
        </w:div>
        <w:div w:id="1618288907">
          <w:marLeft w:val="0"/>
          <w:marRight w:val="0"/>
          <w:marTop w:val="0"/>
          <w:marBottom w:val="0"/>
          <w:divBdr>
            <w:top w:val="none" w:sz="0" w:space="0" w:color="auto"/>
            <w:left w:val="none" w:sz="0" w:space="0" w:color="auto"/>
            <w:bottom w:val="none" w:sz="0" w:space="0" w:color="auto"/>
            <w:right w:val="none" w:sz="0" w:space="0" w:color="auto"/>
          </w:divBdr>
        </w:div>
        <w:div w:id="915431916">
          <w:marLeft w:val="0"/>
          <w:marRight w:val="0"/>
          <w:marTop w:val="0"/>
          <w:marBottom w:val="0"/>
          <w:divBdr>
            <w:top w:val="none" w:sz="0" w:space="0" w:color="auto"/>
            <w:left w:val="none" w:sz="0" w:space="0" w:color="auto"/>
            <w:bottom w:val="none" w:sz="0" w:space="0" w:color="auto"/>
            <w:right w:val="none" w:sz="0" w:space="0" w:color="auto"/>
          </w:divBdr>
        </w:div>
        <w:div w:id="866910777">
          <w:marLeft w:val="0"/>
          <w:marRight w:val="0"/>
          <w:marTop w:val="0"/>
          <w:marBottom w:val="0"/>
          <w:divBdr>
            <w:top w:val="none" w:sz="0" w:space="0" w:color="auto"/>
            <w:left w:val="none" w:sz="0" w:space="0" w:color="auto"/>
            <w:bottom w:val="none" w:sz="0" w:space="0" w:color="auto"/>
            <w:right w:val="none" w:sz="0" w:space="0" w:color="auto"/>
          </w:divBdr>
        </w:div>
        <w:div w:id="1104963359">
          <w:marLeft w:val="0"/>
          <w:marRight w:val="0"/>
          <w:marTop w:val="0"/>
          <w:marBottom w:val="0"/>
          <w:divBdr>
            <w:top w:val="none" w:sz="0" w:space="0" w:color="auto"/>
            <w:left w:val="none" w:sz="0" w:space="0" w:color="auto"/>
            <w:bottom w:val="none" w:sz="0" w:space="0" w:color="auto"/>
            <w:right w:val="none" w:sz="0" w:space="0" w:color="auto"/>
          </w:divBdr>
        </w:div>
        <w:div w:id="1144783055">
          <w:marLeft w:val="0"/>
          <w:marRight w:val="0"/>
          <w:marTop w:val="0"/>
          <w:marBottom w:val="0"/>
          <w:divBdr>
            <w:top w:val="none" w:sz="0" w:space="0" w:color="auto"/>
            <w:left w:val="none" w:sz="0" w:space="0" w:color="auto"/>
            <w:bottom w:val="none" w:sz="0" w:space="0" w:color="auto"/>
            <w:right w:val="none" w:sz="0" w:space="0" w:color="auto"/>
          </w:divBdr>
        </w:div>
        <w:div w:id="251472951">
          <w:marLeft w:val="0"/>
          <w:marRight w:val="0"/>
          <w:marTop w:val="0"/>
          <w:marBottom w:val="0"/>
          <w:divBdr>
            <w:top w:val="none" w:sz="0" w:space="0" w:color="auto"/>
            <w:left w:val="none" w:sz="0" w:space="0" w:color="auto"/>
            <w:bottom w:val="none" w:sz="0" w:space="0" w:color="auto"/>
            <w:right w:val="none" w:sz="0" w:space="0" w:color="auto"/>
          </w:divBdr>
        </w:div>
        <w:div w:id="1352490401">
          <w:marLeft w:val="0"/>
          <w:marRight w:val="0"/>
          <w:marTop w:val="0"/>
          <w:marBottom w:val="0"/>
          <w:divBdr>
            <w:top w:val="none" w:sz="0" w:space="0" w:color="auto"/>
            <w:left w:val="none" w:sz="0" w:space="0" w:color="auto"/>
            <w:bottom w:val="none" w:sz="0" w:space="0" w:color="auto"/>
            <w:right w:val="none" w:sz="0" w:space="0" w:color="auto"/>
          </w:divBdr>
        </w:div>
        <w:div w:id="521476408">
          <w:marLeft w:val="0"/>
          <w:marRight w:val="0"/>
          <w:marTop w:val="0"/>
          <w:marBottom w:val="0"/>
          <w:divBdr>
            <w:top w:val="none" w:sz="0" w:space="0" w:color="auto"/>
            <w:left w:val="none" w:sz="0" w:space="0" w:color="auto"/>
            <w:bottom w:val="none" w:sz="0" w:space="0" w:color="auto"/>
            <w:right w:val="none" w:sz="0" w:space="0" w:color="auto"/>
          </w:divBdr>
        </w:div>
        <w:div w:id="426198477">
          <w:marLeft w:val="0"/>
          <w:marRight w:val="0"/>
          <w:marTop w:val="0"/>
          <w:marBottom w:val="0"/>
          <w:divBdr>
            <w:top w:val="none" w:sz="0" w:space="0" w:color="auto"/>
            <w:left w:val="none" w:sz="0" w:space="0" w:color="auto"/>
            <w:bottom w:val="none" w:sz="0" w:space="0" w:color="auto"/>
            <w:right w:val="none" w:sz="0" w:space="0" w:color="auto"/>
          </w:divBdr>
        </w:div>
        <w:div w:id="2032216105">
          <w:marLeft w:val="0"/>
          <w:marRight w:val="0"/>
          <w:marTop w:val="0"/>
          <w:marBottom w:val="0"/>
          <w:divBdr>
            <w:top w:val="none" w:sz="0" w:space="0" w:color="auto"/>
            <w:left w:val="none" w:sz="0" w:space="0" w:color="auto"/>
            <w:bottom w:val="none" w:sz="0" w:space="0" w:color="auto"/>
            <w:right w:val="none" w:sz="0" w:space="0" w:color="auto"/>
          </w:divBdr>
        </w:div>
        <w:div w:id="819272069">
          <w:marLeft w:val="0"/>
          <w:marRight w:val="0"/>
          <w:marTop w:val="0"/>
          <w:marBottom w:val="0"/>
          <w:divBdr>
            <w:top w:val="none" w:sz="0" w:space="0" w:color="auto"/>
            <w:left w:val="none" w:sz="0" w:space="0" w:color="auto"/>
            <w:bottom w:val="none" w:sz="0" w:space="0" w:color="auto"/>
            <w:right w:val="none" w:sz="0" w:space="0" w:color="auto"/>
          </w:divBdr>
        </w:div>
        <w:div w:id="186717479">
          <w:marLeft w:val="0"/>
          <w:marRight w:val="0"/>
          <w:marTop w:val="0"/>
          <w:marBottom w:val="0"/>
          <w:divBdr>
            <w:top w:val="none" w:sz="0" w:space="0" w:color="auto"/>
            <w:left w:val="none" w:sz="0" w:space="0" w:color="auto"/>
            <w:bottom w:val="none" w:sz="0" w:space="0" w:color="auto"/>
            <w:right w:val="none" w:sz="0" w:space="0" w:color="auto"/>
          </w:divBdr>
        </w:div>
        <w:div w:id="1991012908">
          <w:marLeft w:val="0"/>
          <w:marRight w:val="0"/>
          <w:marTop w:val="0"/>
          <w:marBottom w:val="0"/>
          <w:divBdr>
            <w:top w:val="none" w:sz="0" w:space="0" w:color="auto"/>
            <w:left w:val="none" w:sz="0" w:space="0" w:color="auto"/>
            <w:bottom w:val="none" w:sz="0" w:space="0" w:color="auto"/>
            <w:right w:val="none" w:sz="0" w:space="0" w:color="auto"/>
          </w:divBdr>
        </w:div>
        <w:div w:id="495650668">
          <w:marLeft w:val="0"/>
          <w:marRight w:val="0"/>
          <w:marTop w:val="0"/>
          <w:marBottom w:val="0"/>
          <w:divBdr>
            <w:top w:val="none" w:sz="0" w:space="0" w:color="auto"/>
            <w:left w:val="none" w:sz="0" w:space="0" w:color="auto"/>
            <w:bottom w:val="none" w:sz="0" w:space="0" w:color="auto"/>
            <w:right w:val="none" w:sz="0" w:space="0" w:color="auto"/>
          </w:divBdr>
        </w:div>
        <w:div w:id="1150561715">
          <w:marLeft w:val="0"/>
          <w:marRight w:val="0"/>
          <w:marTop w:val="0"/>
          <w:marBottom w:val="0"/>
          <w:divBdr>
            <w:top w:val="none" w:sz="0" w:space="0" w:color="auto"/>
            <w:left w:val="none" w:sz="0" w:space="0" w:color="auto"/>
            <w:bottom w:val="none" w:sz="0" w:space="0" w:color="auto"/>
            <w:right w:val="none" w:sz="0" w:space="0" w:color="auto"/>
          </w:divBdr>
        </w:div>
        <w:div w:id="948246412">
          <w:marLeft w:val="0"/>
          <w:marRight w:val="0"/>
          <w:marTop w:val="0"/>
          <w:marBottom w:val="0"/>
          <w:divBdr>
            <w:top w:val="none" w:sz="0" w:space="0" w:color="auto"/>
            <w:left w:val="none" w:sz="0" w:space="0" w:color="auto"/>
            <w:bottom w:val="none" w:sz="0" w:space="0" w:color="auto"/>
            <w:right w:val="none" w:sz="0" w:space="0" w:color="auto"/>
          </w:divBdr>
        </w:div>
        <w:div w:id="1787965851">
          <w:marLeft w:val="0"/>
          <w:marRight w:val="0"/>
          <w:marTop w:val="0"/>
          <w:marBottom w:val="0"/>
          <w:divBdr>
            <w:top w:val="none" w:sz="0" w:space="0" w:color="auto"/>
            <w:left w:val="none" w:sz="0" w:space="0" w:color="auto"/>
            <w:bottom w:val="none" w:sz="0" w:space="0" w:color="auto"/>
            <w:right w:val="none" w:sz="0" w:space="0" w:color="auto"/>
          </w:divBdr>
        </w:div>
        <w:div w:id="711923039">
          <w:marLeft w:val="0"/>
          <w:marRight w:val="0"/>
          <w:marTop w:val="0"/>
          <w:marBottom w:val="0"/>
          <w:divBdr>
            <w:top w:val="none" w:sz="0" w:space="0" w:color="auto"/>
            <w:left w:val="none" w:sz="0" w:space="0" w:color="auto"/>
            <w:bottom w:val="none" w:sz="0" w:space="0" w:color="auto"/>
            <w:right w:val="none" w:sz="0" w:space="0" w:color="auto"/>
          </w:divBdr>
        </w:div>
        <w:div w:id="1614629494">
          <w:marLeft w:val="0"/>
          <w:marRight w:val="0"/>
          <w:marTop w:val="0"/>
          <w:marBottom w:val="0"/>
          <w:divBdr>
            <w:top w:val="none" w:sz="0" w:space="0" w:color="auto"/>
            <w:left w:val="none" w:sz="0" w:space="0" w:color="auto"/>
            <w:bottom w:val="none" w:sz="0" w:space="0" w:color="auto"/>
            <w:right w:val="none" w:sz="0" w:space="0" w:color="auto"/>
          </w:divBdr>
        </w:div>
        <w:div w:id="1100293582">
          <w:marLeft w:val="0"/>
          <w:marRight w:val="0"/>
          <w:marTop w:val="0"/>
          <w:marBottom w:val="0"/>
          <w:divBdr>
            <w:top w:val="none" w:sz="0" w:space="0" w:color="auto"/>
            <w:left w:val="none" w:sz="0" w:space="0" w:color="auto"/>
            <w:bottom w:val="none" w:sz="0" w:space="0" w:color="auto"/>
            <w:right w:val="none" w:sz="0" w:space="0" w:color="auto"/>
          </w:divBdr>
        </w:div>
        <w:div w:id="1770658323">
          <w:marLeft w:val="0"/>
          <w:marRight w:val="0"/>
          <w:marTop w:val="0"/>
          <w:marBottom w:val="0"/>
          <w:divBdr>
            <w:top w:val="none" w:sz="0" w:space="0" w:color="auto"/>
            <w:left w:val="none" w:sz="0" w:space="0" w:color="auto"/>
            <w:bottom w:val="none" w:sz="0" w:space="0" w:color="auto"/>
            <w:right w:val="none" w:sz="0" w:space="0" w:color="auto"/>
          </w:divBdr>
        </w:div>
        <w:div w:id="1537698790">
          <w:marLeft w:val="0"/>
          <w:marRight w:val="0"/>
          <w:marTop w:val="0"/>
          <w:marBottom w:val="0"/>
          <w:divBdr>
            <w:top w:val="none" w:sz="0" w:space="0" w:color="auto"/>
            <w:left w:val="none" w:sz="0" w:space="0" w:color="auto"/>
            <w:bottom w:val="none" w:sz="0" w:space="0" w:color="auto"/>
            <w:right w:val="none" w:sz="0" w:space="0" w:color="auto"/>
          </w:divBdr>
        </w:div>
        <w:div w:id="257181920">
          <w:marLeft w:val="0"/>
          <w:marRight w:val="0"/>
          <w:marTop w:val="0"/>
          <w:marBottom w:val="0"/>
          <w:divBdr>
            <w:top w:val="none" w:sz="0" w:space="0" w:color="auto"/>
            <w:left w:val="none" w:sz="0" w:space="0" w:color="auto"/>
            <w:bottom w:val="none" w:sz="0" w:space="0" w:color="auto"/>
            <w:right w:val="none" w:sz="0" w:space="0" w:color="auto"/>
          </w:divBdr>
        </w:div>
        <w:div w:id="1420566048">
          <w:marLeft w:val="0"/>
          <w:marRight w:val="0"/>
          <w:marTop w:val="0"/>
          <w:marBottom w:val="0"/>
          <w:divBdr>
            <w:top w:val="none" w:sz="0" w:space="0" w:color="auto"/>
            <w:left w:val="none" w:sz="0" w:space="0" w:color="auto"/>
            <w:bottom w:val="none" w:sz="0" w:space="0" w:color="auto"/>
            <w:right w:val="none" w:sz="0" w:space="0" w:color="auto"/>
          </w:divBdr>
        </w:div>
        <w:div w:id="1256862316">
          <w:marLeft w:val="0"/>
          <w:marRight w:val="0"/>
          <w:marTop w:val="0"/>
          <w:marBottom w:val="0"/>
          <w:divBdr>
            <w:top w:val="none" w:sz="0" w:space="0" w:color="auto"/>
            <w:left w:val="none" w:sz="0" w:space="0" w:color="auto"/>
            <w:bottom w:val="none" w:sz="0" w:space="0" w:color="auto"/>
            <w:right w:val="none" w:sz="0" w:space="0" w:color="auto"/>
          </w:divBdr>
        </w:div>
        <w:div w:id="1806580649">
          <w:marLeft w:val="0"/>
          <w:marRight w:val="0"/>
          <w:marTop w:val="0"/>
          <w:marBottom w:val="0"/>
          <w:divBdr>
            <w:top w:val="none" w:sz="0" w:space="0" w:color="auto"/>
            <w:left w:val="none" w:sz="0" w:space="0" w:color="auto"/>
            <w:bottom w:val="none" w:sz="0" w:space="0" w:color="auto"/>
            <w:right w:val="none" w:sz="0" w:space="0" w:color="auto"/>
          </w:divBdr>
        </w:div>
        <w:div w:id="1579290982">
          <w:marLeft w:val="0"/>
          <w:marRight w:val="0"/>
          <w:marTop w:val="0"/>
          <w:marBottom w:val="0"/>
          <w:divBdr>
            <w:top w:val="none" w:sz="0" w:space="0" w:color="auto"/>
            <w:left w:val="none" w:sz="0" w:space="0" w:color="auto"/>
            <w:bottom w:val="none" w:sz="0" w:space="0" w:color="auto"/>
            <w:right w:val="none" w:sz="0" w:space="0" w:color="auto"/>
          </w:divBdr>
        </w:div>
        <w:div w:id="330988930">
          <w:marLeft w:val="0"/>
          <w:marRight w:val="0"/>
          <w:marTop w:val="0"/>
          <w:marBottom w:val="0"/>
          <w:divBdr>
            <w:top w:val="none" w:sz="0" w:space="0" w:color="auto"/>
            <w:left w:val="none" w:sz="0" w:space="0" w:color="auto"/>
            <w:bottom w:val="none" w:sz="0" w:space="0" w:color="auto"/>
            <w:right w:val="none" w:sz="0" w:space="0" w:color="auto"/>
          </w:divBdr>
        </w:div>
        <w:div w:id="448205165">
          <w:marLeft w:val="0"/>
          <w:marRight w:val="0"/>
          <w:marTop w:val="0"/>
          <w:marBottom w:val="0"/>
          <w:divBdr>
            <w:top w:val="none" w:sz="0" w:space="0" w:color="auto"/>
            <w:left w:val="none" w:sz="0" w:space="0" w:color="auto"/>
            <w:bottom w:val="none" w:sz="0" w:space="0" w:color="auto"/>
            <w:right w:val="none" w:sz="0" w:space="0" w:color="auto"/>
          </w:divBdr>
        </w:div>
        <w:div w:id="109398571">
          <w:marLeft w:val="0"/>
          <w:marRight w:val="0"/>
          <w:marTop w:val="0"/>
          <w:marBottom w:val="0"/>
          <w:divBdr>
            <w:top w:val="none" w:sz="0" w:space="0" w:color="auto"/>
            <w:left w:val="none" w:sz="0" w:space="0" w:color="auto"/>
            <w:bottom w:val="none" w:sz="0" w:space="0" w:color="auto"/>
            <w:right w:val="none" w:sz="0" w:space="0" w:color="auto"/>
          </w:divBdr>
        </w:div>
        <w:div w:id="1702436942">
          <w:marLeft w:val="0"/>
          <w:marRight w:val="0"/>
          <w:marTop w:val="0"/>
          <w:marBottom w:val="0"/>
          <w:divBdr>
            <w:top w:val="none" w:sz="0" w:space="0" w:color="auto"/>
            <w:left w:val="none" w:sz="0" w:space="0" w:color="auto"/>
            <w:bottom w:val="none" w:sz="0" w:space="0" w:color="auto"/>
            <w:right w:val="none" w:sz="0" w:space="0" w:color="auto"/>
          </w:divBdr>
        </w:div>
        <w:div w:id="1926380339">
          <w:marLeft w:val="0"/>
          <w:marRight w:val="0"/>
          <w:marTop w:val="0"/>
          <w:marBottom w:val="0"/>
          <w:divBdr>
            <w:top w:val="none" w:sz="0" w:space="0" w:color="auto"/>
            <w:left w:val="none" w:sz="0" w:space="0" w:color="auto"/>
            <w:bottom w:val="none" w:sz="0" w:space="0" w:color="auto"/>
            <w:right w:val="none" w:sz="0" w:space="0" w:color="auto"/>
          </w:divBdr>
        </w:div>
        <w:div w:id="868757132">
          <w:marLeft w:val="0"/>
          <w:marRight w:val="0"/>
          <w:marTop w:val="0"/>
          <w:marBottom w:val="0"/>
          <w:divBdr>
            <w:top w:val="none" w:sz="0" w:space="0" w:color="auto"/>
            <w:left w:val="none" w:sz="0" w:space="0" w:color="auto"/>
            <w:bottom w:val="none" w:sz="0" w:space="0" w:color="auto"/>
            <w:right w:val="none" w:sz="0" w:space="0" w:color="auto"/>
          </w:divBdr>
        </w:div>
        <w:div w:id="1398669652">
          <w:marLeft w:val="0"/>
          <w:marRight w:val="0"/>
          <w:marTop w:val="0"/>
          <w:marBottom w:val="0"/>
          <w:divBdr>
            <w:top w:val="none" w:sz="0" w:space="0" w:color="auto"/>
            <w:left w:val="none" w:sz="0" w:space="0" w:color="auto"/>
            <w:bottom w:val="none" w:sz="0" w:space="0" w:color="auto"/>
            <w:right w:val="none" w:sz="0" w:space="0" w:color="auto"/>
          </w:divBdr>
        </w:div>
        <w:div w:id="1804538008">
          <w:marLeft w:val="0"/>
          <w:marRight w:val="0"/>
          <w:marTop w:val="0"/>
          <w:marBottom w:val="0"/>
          <w:divBdr>
            <w:top w:val="none" w:sz="0" w:space="0" w:color="auto"/>
            <w:left w:val="none" w:sz="0" w:space="0" w:color="auto"/>
            <w:bottom w:val="none" w:sz="0" w:space="0" w:color="auto"/>
            <w:right w:val="none" w:sz="0" w:space="0" w:color="auto"/>
          </w:divBdr>
        </w:div>
        <w:div w:id="300615401">
          <w:marLeft w:val="0"/>
          <w:marRight w:val="0"/>
          <w:marTop w:val="0"/>
          <w:marBottom w:val="0"/>
          <w:divBdr>
            <w:top w:val="none" w:sz="0" w:space="0" w:color="auto"/>
            <w:left w:val="none" w:sz="0" w:space="0" w:color="auto"/>
            <w:bottom w:val="none" w:sz="0" w:space="0" w:color="auto"/>
            <w:right w:val="none" w:sz="0" w:space="0" w:color="auto"/>
          </w:divBdr>
        </w:div>
        <w:div w:id="525680194">
          <w:marLeft w:val="0"/>
          <w:marRight w:val="0"/>
          <w:marTop w:val="0"/>
          <w:marBottom w:val="0"/>
          <w:divBdr>
            <w:top w:val="none" w:sz="0" w:space="0" w:color="auto"/>
            <w:left w:val="none" w:sz="0" w:space="0" w:color="auto"/>
            <w:bottom w:val="none" w:sz="0" w:space="0" w:color="auto"/>
            <w:right w:val="none" w:sz="0" w:space="0" w:color="auto"/>
          </w:divBdr>
        </w:div>
        <w:div w:id="11616082">
          <w:marLeft w:val="0"/>
          <w:marRight w:val="0"/>
          <w:marTop w:val="0"/>
          <w:marBottom w:val="0"/>
          <w:divBdr>
            <w:top w:val="none" w:sz="0" w:space="0" w:color="auto"/>
            <w:left w:val="none" w:sz="0" w:space="0" w:color="auto"/>
            <w:bottom w:val="none" w:sz="0" w:space="0" w:color="auto"/>
            <w:right w:val="none" w:sz="0" w:space="0" w:color="auto"/>
          </w:divBdr>
        </w:div>
        <w:div w:id="1282033519">
          <w:marLeft w:val="0"/>
          <w:marRight w:val="0"/>
          <w:marTop w:val="0"/>
          <w:marBottom w:val="0"/>
          <w:divBdr>
            <w:top w:val="none" w:sz="0" w:space="0" w:color="auto"/>
            <w:left w:val="none" w:sz="0" w:space="0" w:color="auto"/>
            <w:bottom w:val="none" w:sz="0" w:space="0" w:color="auto"/>
            <w:right w:val="none" w:sz="0" w:space="0" w:color="auto"/>
          </w:divBdr>
        </w:div>
        <w:div w:id="271281384">
          <w:marLeft w:val="0"/>
          <w:marRight w:val="0"/>
          <w:marTop w:val="0"/>
          <w:marBottom w:val="0"/>
          <w:divBdr>
            <w:top w:val="none" w:sz="0" w:space="0" w:color="auto"/>
            <w:left w:val="none" w:sz="0" w:space="0" w:color="auto"/>
            <w:bottom w:val="none" w:sz="0" w:space="0" w:color="auto"/>
            <w:right w:val="none" w:sz="0" w:space="0" w:color="auto"/>
          </w:divBdr>
        </w:div>
        <w:div w:id="713889998">
          <w:marLeft w:val="0"/>
          <w:marRight w:val="0"/>
          <w:marTop w:val="0"/>
          <w:marBottom w:val="0"/>
          <w:divBdr>
            <w:top w:val="none" w:sz="0" w:space="0" w:color="auto"/>
            <w:left w:val="none" w:sz="0" w:space="0" w:color="auto"/>
            <w:bottom w:val="none" w:sz="0" w:space="0" w:color="auto"/>
            <w:right w:val="none" w:sz="0" w:space="0" w:color="auto"/>
          </w:divBdr>
        </w:div>
        <w:div w:id="558325341">
          <w:marLeft w:val="0"/>
          <w:marRight w:val="0"/>
          <w:marTop w:val="0"/>
          <w:marBottom w:val="0"/>
          <w:divBdr>
            <w:top w:val="none" w:sz="0" w:space="0" w:color="auto"/>
            <w:left w:val="none" w:sz="0" w:space="0" w:color="auto"/>
            <w:bottom w:val="none" w:sz="0" w:space="0" w:color="auto"/>
            <w:right w:val="none" w:sz="0" w:space="0" w:color="auto"/>
          </w:divBdr>
        </w:div>
        <w:div w:id="894510949">
          <w:marLeft w:val="0"/>
          <w:marRight w:val="0"/>
          <w:marTop w:val="0"/>
          <w:marBottom w:val="0"/>
          <w:divBdr>
            <w:top w:val="none" w:sz="0" w:space="0" w:color="auto"/>
            <w:left w:val="none" w:sz="0" w:space="0" w:color="auto"/>
            <w:bottom w:val="none" w:sz="0" w:space="0" w:color="auto"/>
            <w:right w:val="none" w:sz="0" w:space="0" w:color="auto"/>
          </w:divBdr>
        </w:div>
        <w:div w:id="1741294851">
          <w:marLeft w:val="0"/>
          <w:marRight w:val="0"/>
          <w:marTop w:val="0"/>
          <w:marBottom w:val="0"/>
          <w:divBdr>
            <w:top w:val="none" w:sz="0" w:space="0" w:color="auto"/>
            <w:left w:val="none" w:sz="0" w:space="0" w:color="auto"/>
            <w:bottom w:val="none" w:sz="0" w:space="0" w:color="auto"/>
            <w:right w:val="none" w:sz="0" w:space="0" w:color="auto"/>
          </w:divBdr>
        </w:div>
        <w:div w:id="826870745">
          <w:marLeft w:val="0"/>
          <w:marRight w:val="0"/>
          <w:marTop w:val="0"/>
          <w:marBottom w:val="0"/>
          <w:divBdr>
            <w:top w:val="none" w:sz="0" w:space="0" w:color="auto"/>
            <w:left w:val="none" w:sz="0" w:space="0" w:color="auto"/>
            <w:bottom w:val="none" w:sz="0" w:space="0" w:color="auto"/>
            <w:right w:val="none" w:sz="0" w:space="0" w:color="auto"/>
          </w:divBdr>
        </w:div>
        <w:div w:id="276568035">
          <w:marLeft w:val="0"/>
          <w:marRight w:val="0"/>
          <w:marTop w:val="0"/>
          <w:marBottom w:val="0"/>
          <w:divBdr>
            <w:top w:val="none" w:sz="0" w:space="0" w:color="auto"/>
            <w:left w:val="none" w:sz="0" w:space="0" w:color="auto"/>
            <w:bottom w:val="none" w:sz="0" w:space="0" w:color="auto"/>
            <w:right w:val="none" w:sz="0" w:space="0" w:color="auto"/>
          </w:divBdr>
        </w:div>
        <w:div w:id="1853565352">
          <w:marLeft w:val="0"/>
          <w:marRight w:val="0"/>
          <w:marTop w:val="0"/>
          <w:marBottom w:val="0"/>
          <w:divBdr>
            <w:top w:val="none" w:sz="0" w:space="0" w:color="auto"/>
            <w:left w:val="none" w:sz="0" w:space="0" w:color="auto"/>
            <w:bottom w:val="none" w:sz="0" w:space="0" w:color="auto"/>
            <w:right w:val="none" w:sz="0" w:space="0" w:color="auto"/>
          </w:divBdr>
        </w:div>
        <w:div w:id="365982282">
          <w:marLeft w:val="0"/>
          <w:marRight w:val="0"/>
          <w:marTop w:val="0"/>
          <w:marBottom w:val="0"/>
          <w:divBdr>
            <w:top w:val="none" w:sz="0" w:space="0" w:color="auto"/>
            <w:left w:val="none" w:sz="0" w:space="0" w:color="auto"/>
            <w:bottom w:val="none" w:sz="0" w:space="0" w:color="auto"/>
            <w:right w:val="none" w:sz="0" w:space="0" w:color="auto"/>
          </w:divBdr>
        </w:div>
        <w:div w:id="717437284">
          <w:marLeft w:val="0"/>
          <w:marRight w:val="0"/>
          <w:marTop w:val="0"/>
          <w:marBottom w:val="0"/>
          <w:divBdr>
            <w:top w:val="none" w:sz="0" w:space="0" w:color="auto"/>
            <w:left w:val="none" w:sz="0" w:space="0" w:color="auto"/>
            <w:bottom w:val="none" w:sz="0" w:space="0" w:color="auto"/>
            <w:right w:val="none" w:sz="0" w:space="0" w:color="auto"/>
          </w:divBdr>
        </w:div>
        <w:div w:id="1530946007">
          <w:marLeft w:val="0"/>
          <w:marRight w:val="0"/>
          <w:marTop w:val="0"/>
          <w:marBottom w:val="0"/>
          <w:divBdr>
            <w:top w:val="none" w:sz="0" w:space="0" w:color="auto"/>
            <w:left w:val="none" w:sz="0" w:space="0" w:color="auto"/>
            <w:bottom w:val="none" w:sz="0" w:space="0" w:color="auto"/>
            <w:right w:val="none" w:sz="0" w:space="0" w:color="auto"/>
          </w:divBdr>
        </w:div>
        <w:div w:id="695615371">
          <w:marLeft w:val="0"/>
          <w:marRight w:val="0"/>
          <w:marTop w:val="0"/>
          <w:marBottom w:val="0"/>
          <w:divBdr>
            <w:top w:val="none" w:sz="0" w:space="0" w:color="auto"/>
            <w:left w:val="none" w:sz="0" w:space="0" w:color="auto"/>
            <w:bottom w:val="none" w:sz="0" w:space="0" w:color="auto"/>
            <w:right w:val="none" w:sz="0" w:space="0" w:color="auto"/>
          </w:divBdr>
        </w:div>
        <w:div w:id="1379892695">
          <w:marLeft w:val="0"/>
          <w:marRight w:val="0"/>
          <w:marTop w:val="0"/>
          <w:marBottom w:val="0"/>
          <w:divBdr>
            <w:top w:val="none" w:sz="0" w:space="0" w:color="auto"/>
            <w:left w:val="none" w:sz="0" w:space="0" w:color="auto"/>
            <w:bottom w:val="none" w:sz="0" w:space="0" w:color="auto"/>
            <w:right w:val="none" w:sz="0" w:space="0" w:color="auto"/>
          </w:divBdr>
        </w:div>
        <w:div w:id="1391617086">
          <w:marLeft w:val="0"/>
          <w:marRight w:val="0"/>
          <w:marTop w:val="0"/>
          <w:marBottom w:val="0"/>
          <w:divBdr>
            <w:top w:val="none" w:sz="0" w:space="0" w:color="auto"/>
            <w:left w:val="none" w:sz="0" w:space="0" w:color="auto"/>
            <w:bottom w:val="none" w:sz="0" w:space="0" w:color="auto"/>
            <w:right w:val="none" w:sz="0" w:space="0" w:color="auto"/>
          </w:divBdr>
        </w:div>
        <w:div w:id="1039818437">
          <w:marLeft w:val="0"/>
          <w:marRight w:val="0"/>
          <w:marTop w:val="0"/>
          <w:marBottom w:val="0"/>
          <w:divBdr>
            <w:top w:val="none" w:sz="0" w:space="0" w:color="auto"/>
            <w:left w:val="none" w:sz="0" w:space="0" w:color="auto"/>
            <w:bottom w:val="none" w:sz="0" w:space="0" w:color="auto"/>
            <w:right w:val="none" w:sz="0" w:space="0" w:color="auto"/>
          </w:divBdr>
        </w:div>
        <w:div w:id="1137143371">
          <w:marLeft w:val="0"/>
          <w:marRight w:val="0"/>
          <w:marTop w:val="0"/>
          <w:marBottom w:val="0"/>
          <w:divBdr>
            <w:top w:val="none" w:sz="0" w:space="0" w:color="auto"/>
            <w:left w:val="none" w:sz="0" w:space="0" w:color="auto"/>
            <w:bottom w:val="none" w:sz="0" w:space="0" w:color="auto"/>
            <w:right w:val="none" w:sz="0" w:space="0" w:color="auto"/>
          </w:divBdr>
        </w:div>
        <w:div w:id="1570385925">
          <w:marLeft w:val="0"/>
          <w:marRight w:val="0"/>
          <w:marTop w:val="0"/>
          <w:marBottom w:val="0"/>
          <w:divBdr>
            <w:top w:val="none" w:sz="0" w:space="0" w:color="auto"/>
            <w:left w:val="none" w:sz="0" w:space="0" w:color="auto"/>
            <w:bottom w:val="none" w:sz="0" w:space="0" w:color="auto"/>
            <w:right w:val="none" w:sz="0" w:space="0" w:color="auto"/>
          </w:divBdr>
        </w:div>
        <w:div w:id="1428622052">
          <w:marLeft w:val="0"/>
          <w:marRight w:val="0"/>
          <w:marTop w:val="0"/>
          <w:marBottom w:val="0"/>
          <w:divBdr>
            <w:top w:val="none" w:sz="0" w:space="0" w:color="auto"/>
            <w:left w:val="none" w:sz="0" w:space="0" w:color="auto"/>
            <w:bottom w:val="none" w:sz="0" w:space="0" w:color="auto"/>
            <w:right w:val="none" w:sz="0" w:space="0" w:color="auto"/>
          </w:divBdr>
        </w:div>
        <w:div w:id="1570577595">
          <w:marLeft w:val="0"/>
          <w:marRight w:val="0"/>
          <w:marTop w:val="0"/>
          <w:marBottom w:val="0"/>
          <w:divBdr>
            <w:top w:val="none" w:sz="0" w:space="0" w:color="auto"/>
            <w:left w:val="none" w:sz="0" w:space="0" w:color="auto"/>
            <w:bottom w:val="none" w:sz="0" w:space="0" w:color="auto"/>
            <w:right w:val="none" w:sz="0" w:space="0" w:color="auto"/>
          </w:divBdr>
        </w:div>
        <w:div w:id="1400909737">
          <w:marLeft w:val="0"/>
          <w:marRight w:val="0"/>
          <w:marTop w:val="0"/>
          <w:marBottom w:val="0"/>
          <w:divBdr>
            <w:top w:val="none" w:sz="0" w:space="0" w:color="auto"/>
            <w:left w:val="none" w:sz="0" w:space="0" w:color="auto"/>
            <w:bottom w:val="none" w:sz="0" w:space="0" w:color="auto"/>
            <w:right w:val="none" w:sz="0" w:space="0" w:color="auto"/>
          </w:divBdr>
        </w:div>
        <w:div w:id="1810243019">
          <w:marLeft w:val="0"/>
          <w:marRight w:val="0"/>
          <w:marTop w:val="0"/>
          <w:marBottom w:val="0"/>
          <w:divBdr>
            <w:top w:val="none" w:sz="0" w:space="0" w:color="auto"/>
            <w:left w:val="none" w:sz="0" w:space="0" w:color="auto"/>
            <w:bottom w:val="none" w:sz="0" w:space="0" w:color="auto"/>
            <w:right w:val="none" w:sz="0" w:space="0" w:color="auto"/>
          </w:divBdr>
        </w:div>
        <w:div w:id="1203063">
          <w:marLeft w:val="0"/>
          <w:marRight w:val="0"/>
          <w:marTop w:val="0"/>
          <w:marBottom w:val="0"/>
          <w:divBdr>
            <w:top w:val="none" w:sz="0" w:space="0" w:color="auto"/>
            <w:left w:val="none" w:sz="0" w:space="0" w:color="auto"/>
            <w:bottom w:val="none" w:sz="0" w:space="0" w:color="auto"/>
            <w:right w:val="none" w:sz="0" w:space="0" w:color="auto"/>
          </w:divBdr>
        </w:div>
        <w:div w:id="2036079955">
          <w:marLeft w:val="0"/>
          <w:marRight w:val="0"/>
          <w:marTop w:val="0"/>
          <w:marBottom w:val="0"/>
          <w:divBdr>
            <w:top w:val="none" w:sz="0" w:space="0" w:color="auto"/>
            <w:left w:val="none" w:sz="0" w:space="0" w:color="auto"/>
            <w:bottom w:val="none" w:sz="0" w:space="0" w:color="auto"/>
            <w:right w:val="none" w:sz="0" w:space="0" w:color="auto"/>
          </w:divBdr>
        </w:div>
        <w:div w:id="321127375">
          <w:marLeft w:val="0"/>
          <w:marRight w:val="0"/>
          <w:marTop w:val="0"/>
          <w:marBottom w:val="0"/>
          <w:divBdr>
            <w:top w:val="none" w:sz="0" w:space="0" w:color="auto"/>
            <w:left w:val="none" w:sz="0" w:space="0" w:color="auto"/>
            <w:bottom w:val="none" w:sz="0" w:space="0" w:color="auto"/>
            <w:right w:val="none" w:sz="0" w:space="0" w:color="auto"/>
          </w:divBdr>
        </w:div>
        <w:div w:id="472139514">
          <w:marLeft w:val="0"/>
          <w:marRight w:val="0"/>
          <w:marTop w:val="0"/>
          <w:marBottom w:val="0"/>
          <w:divBdr>
            <w:top w:val="none" w:sz="0" w:space="0" w:color="auto"/>
            <w:left w:val="none" w:sz="0" w:space="0" w:color="auto"/>
            <w:bottom w:val="none" w:sz="0" w:space="0" w:color="auto"/>
            <w:right w:val="none" w:sz="0" w:space="0" w:color="auto"/>
          </w:divBdr>
        </w:div>
        <w:div w:id="38018386">
          <w:marLeft w:val="0"/>
          <w:marRight w:val="0"/>
          <w:marTop w:val="0"/>
          <w:marBottom w:val="0"/>
          <w:divBdr>
            <w:top w:val="none" w:sz="0" w:space="0" w:color="auto"/>
            <w:left w:val="none" w:sz="0" w:space="0" w:color="auto"/>
            <w:bottom w:val="none" w:sz="0" w:space="0" w:color="auto"/>
            <w:right w:val="none" w:sz="0" w:space="0" w:color="auto"/>
          </w:divBdr>
        </w:div>
        <w:div w:id="1532259413">
          <w:marLeft w:val="0"/>
          <w:marRight w:val="0"/>
          <w:marTop w:val="0"/>
          <w:marBottom w:val="0"/>
          <w:divBdr>
            <w:top w:val="none" w:sz="0" w:space="0" w:color="auto"/>
            <w:left w:val="none" w:sz="0" w:space="0" w:color="auto"/>
            <w:bottom w:val="none" w:sz="0" w:space="0" w:color="auto"/>
            <w:right w:val="none" w:sz="0" w:space="0" w:color="auto"/>
          </w:divBdr>
        </w:div>
        <w:div w:id="318580254">
          <w:marLeft w:val="0"/>
          <w:marRight w:val="0"/>
          <w:marTop w:val="0"/>
          <w:marBottom w:val="0"/>
          <w:divBdr>
            <w:top w:val="none" w:sz="0" w:space="0" w:color="auto"/>
            <w:left w:val="none" w:sz="0" w:space="0" w:color="auto"/>
            <w:bottom w:val="none" w:sz="0" w:space="0" w:color="auto"/>
            <w:right w:val="none" w:sz="0" w:space="0" w:color="auto"/>
          </w:divBdr>
        </w:div>
        <w:div w:id="1847861665">
          <w:marLeft w:val="0"/>
          <w:marRight w:val="0"/>
          <w:marTop w:val="0"/>
          <w:marBottom w:val="0"/>
          <w:divBdr>
            <w:top w:val="none" w:sz="0" w:space="0" w:color="auto"/>
            <w:left w:val="none" w:sz="0" w:space="0" w:color="auto"/>
            <w:bottom w:val="none" w:sz="0" w:space="0" w:color="auto"/>
            <w:right w:val="none" w:sz="0" w:space="0" w:color="auto"/>
          </w:divBdr>
        </w:div>
        <w:div w:id="998848995">
          <w:marLeft w:val="0"/>
          <w:marRight w:val="0"/>
          <w:marTop w:val="0"/>
          <w:marBottom w:val="0"/>
          <w:divBdr>
            <w:top w:val="none" w:sz="0" w:space="0" w:color="auto"/>
            <w:left w:val="none" w:sz="0" w:space="0" w:color="auto"/>
            <w:bottom w:val="none" w:sz="0" w:space="0" w:color="auto"/>
            <w:right w:val="none" w:sz="0" w:space="0" w:color="auto"/>
          </w:divBdr>
        </w:div>
        <w:div w:id="1238901337">
          <w:marLeft w:val="0"/>
          <w:marRight w:val="0"/>
          <w:marTop w:val="0"/>
          <w:marBottom w:val="0"/>
          <w:divBdr>
            <w:top w:val="none" w:sz="0" w:space="0" w:color="auto"/>
            <w:left w:val="none" w:sz="0" w:space="0" w:color="auto"/>
            <w:bottom w:val="none" w:sz="0" w:space="0" w:color="auto"/>
            <w:right w:val="none" w:sz="0" w:space="0" w:color="auto"/>
          </w:divBdr>
        </w:div>
        <w:div w:id="1213271713">
          <w:marLeft w:val="0"/>
          <w:marRight w:val="0"/>
          <w:marTop w:val="0"/>
          <w:marBottom w:val="0"/>
          <w:divBdr>
            <w:top w:val="none" w:sz="0" w:space="0" w:color="auto"/>
            <w:left w:val="none" w:sz="0" w:space="0" w:color="auto"/>
            <w:bottom w:val="none" w:sz="0" w:space="0" w:color="auto"/>
            <w:right w:val="none" w:sz="0" w:space="0" w:color="auto"/>
          </w:divBdr>
        </w:div>
        <w:div w:id="1343971072">
          <w:marLeft w:val="0"/>
          <w:marRight w:val="0"/>
          <w:marTop w:val="0"/>
          <w:marBottom w:val="0"/>
          <w:divBdr>
            <w:top w:val="none" w:sz="0" w:space="0" w:color="auto"/>
            <w:left w:val="none" w:sz="0" w:space="0" w:color="auto"/>
            <w:bottom w:val="none" w:sz="0" w:space="0" w:color="auto"/>
            <w:right w:val="none" w:sz="0" w:space="0" w:color="auto"/>
          </w:divBdr>
        </w:div>
        <w:div w:id="663239169">
          <w:marLeft w:val="0"/>
          <w:marRight w:val="0"/>
          <w:marTop w:val="0"/>
          <w:marBottom w:val="0"/>
          <w:divBdr>
            <w:top w:val="none" w:sz="0" w:space="0" w:color="auto"/>
            <w:left w:val="none" w:sz="0" w:space="0" w:color="auto"/>
            <w:bottom w:val="none" w:sz="0" w:space="0" w:color="auto"/>
            <w:right w:val="none" w:sz="0" w:space="0" w:color="auto"/>
          </w:divBdr>
        </w:div>
        <w:div w:id="1101991621">
          <w:marLeft w:val="0"/>
          <w:marRight w:val="0"/>
          <w:marTop w:val="0"/>
          <w:marBottom w:val="0"/>
          <w:divBdr>
            <w:top w:val="none" w:sz="0" w:space="0" w:color="auto"/>
            <w:left w:val="none" w:sz="0" w:space="0" w:color="auto"/>
            <w:bottom w:val="none" w:sz="0" w:space="0" w:color="auto"/>
            <w:right w:val="none" w:sz="0" w:space="0" w:color="auto"/>
          </w:divBdr>
        </w:div>
        <w:div w:id="977030731">
          <w:marLeft w:val="0"/>
          <w:marRight w:val="0"/>
          <w:marTop w:val="0"/>
          <w:marBottom w:val="0"/>
          <w:divBdr>
            <w:top w:val="none" w:sz="0" w:space="0" w:color="auto"/>
            <w:left w:val="none" w:sz="0" w:space="0" w:color="auto"/>
            <w:bottom w:val="none" w:sz="0" w:space="0" w:color="auto"/>
            <w:right w:val="none" w:sz="0" w:space="0" w:color="auto"/>
          </w:divBdr>
        </w:div>
        <w:div w:id="774444317">
          <w:marLeft w:val="0"/>
          <w:marRight w:val="0"/>
          <w:marTop w:val="0"/>
          <w:marBottom w:val="0"/>
          <w:divBdr>
            <w:top w:val="none" w:sz="0" w:space="0" w:color="auto"/>
            <w:left w:val="none" w:sz="0" w:space="0" w:color="auto"/>
            <w:bottom w:val="none" w:sz="0" w:space="0" w:color="auto"/>
            <w:right w:val="none" w:sz="0" w:space="0" w:color="auto"/>
          </w:divBdr>
        </w:div>
        <w:div w:id="101145691">
          <w:marLeft w:val="0"/>
          <w:marRight w:val="0"/>
          <w:marTop w:val="0"/>
          <w:marBottom w:val="0"/>
          <w:divBdr>
            <w:top w:val="none" w:sz="0" w:space="0" w:color="auto"/>
            <w:left w:val="none" w:sz="0" w:space="0" w:color="auto"/>
            <w:bottom w:val="none" w:sz="0" w:space="0" w:color="auto"/>
            <w:right w:val="none" w:sz="0" w:space="0" w:color="auto"/>
          </w:divBdr>
        </w:div>
        <w:div w:id="605576518">
          <w:marLeft w:val="0"/>
          <w:marRight w:val="0"/>
          <w:marTop w:val="0"/>
          <w:marBottom w:val="0"/>
          <w:divBdr>
            <w:top w:val="none" w:sz="0" w:space="0" w:color="auto"/>
            <w:left w:val="none" w:sz="0" w:space="0" w:color="auto"/>
            <w:bottom w:val="none" w:sz="0" w:space="0" w:color="auto"/>
            <w:right w:val="none" w:sz="0" w:space="0" w:color="auto"/>
          </w:divBdr>
        </w:div>
        <w:div w:id="1750106062">
          <w:marLeft w:val="0"/>
          <w:marRight w:val="0"/>
          <w:marTop w:val="0"/>
          <w:marBottom w:val="0"/>
          <w:divBdr>
            <w:top w:val="none" w:sz="0" w:space="0" w:color="auto"/>
            <w:left w:val="none" w:sz="0" w:space="0" w:color="auto"/>
            <w:bottom w:val="none" w:sz="0" w:space="0" w:color="auto"/>
            <w:right w:val="none" w:sz="0" w:space="0" w:color="auto"/>
          </w:divBdr>
        </w:div>
        <w:div w:id="916524171">
          <w:marLeft w:val="0"/>
          <w:marRight w:val="0"/>
          <w:marTop w:val="0"/>
          <w:marBottom w:val="0"/>
          <w:divBdr>
            <w:top w:val="none" w:sz="0" w:space="0" w:color="auto"/>
            <w:left w:val="none" w:sz="0" w:space="0" w:color="auto"/>
            <w:bottom w:val="none" w:sz="0" w:space="0" w:color="auto"/>
            <w:right w:val="none" w:sz="0" w:space="0" w:color="auto"/>
          </w:divBdr>
        </w:div>
        <w:div w:id="1273435581">
          <w:marLeft w:val="0"/>
          <w:marRight w:val="0"/>
          <w:marTop w:val="0"/>
          <w:marBottom w:val="0"/>
          <w:divBdr>
            <w:top w:val="none" w:sz="0" w:space="0" w:color="auto"/>
            <w:left w:val="none" w:sz="0" w:space="0" w:color="auto"/>
            <w:bottom w:val="none" w:sz="0" w:space="0" w:color="auto"/>
            <w:right w:val="none" w:sz="0" w:space="0" w:color="auto"/>
          </w:divBdr>
        </w:div>
        <w:div w:id="1964994429">
          <w:marLeft w:val="0"/>
          <w:marRight w:val="0"/>
          <w:marTop w:val="0"/>
          <w:marBottom w:val="0"/>
          <w:divBdr>
            <w:top w:val="none" w:sz="0" w:space="0" w:color="auto"/>
            <w:left w:val="none" w:sz="0" w:space="0" w:color="auto"/>
            <w:bottom w:val="none" w:sz="0" w:space="0" w:color="auto"/>
            <w:right w:val="none" w:sz="0" w:space="0" w:color="auto"/>
          </w:divBdr>
        </w:div>
        <w:div w:id="956642113">
          <w:marLeft w:val="0"/>
          <w:marRight w:val="0"/>
          <w:marTop w:val="0"/>
          <w:marBottom w:val="0"/>
          <w:divBdr>
            <w:top w:val="none" w:sz="0" w:space="0" w:color="auto"/>
            <w:left w:val="none" w:sz="0" w:space="0" w:color="auto"/>
            <w:bottom w:val="none" w:sz="0" w:space="0" w:color="auto"/>
            <w:right w:val="none" w:sz="0" w:space="0" w:color="auto"/>
          </w:divBdr>
        </w:div>
        <w:div w:id="1528831235">
          <w:marLeft w:val="0"/>
          <w:marRight w:val="0"/>
          <w:marTop w:val="0"/>
          <w:marBottom w:val="0"/>
          <w:divBdr>
            <w:top w:val="none" w:sz="0" w:space="0" w:color="auto"/>
            <w:left w:val="none" w:sz="0" w:space="0" w:color="auto"/>
            <w:bottom w:val="none" w:sz="0" w:space="0" w:color="auto"/>
            <w:right w:val="none" w:sz="0" w:space="0" w:color="auto"/>
          </w:divBdr>
        </w:div>
        <w:div w:id="436290843">
          <w:marLeft w:val="0"/>
          <w:marRight w:val="0"/>
          <w:marTop w:val="0"/>
          <w:marBottom w:val="0"/>
          <w:divBdr>
            <w:top w:val="none" w:sz="0" w:space="0" w:color="auto"/>
            <w:left w:val="none" w:sz="0" w:space="0" w:color="auto"/>
            <w:bottom w:val="none" w:sz="0" w:space="0" w:color="auto"/>
            <w:right w:val="none" w:sz="0" w:space="0" w:color="auto"/>
          </w:divBdr>
        </w:div>
        <w:div w:id="961154534">
          <w:marLeft w:val="0"/>
          <w:marRight w:val="0"/>
          <w:marTop w:val="0"/>
          <w:marBottom w:val="0"/>
          <w:divBdr>
            <w:top w:val="none" w:sz="0" w:space="0" w:color="auto"/>
            <w:left w:val="none" w:sz="0" w:space="0" w:color="auto"/>
            <w:bottom w:val="none" w:sz="0" w:space="0" w:color="auto"/>
            <w:right w:val="none" w:sz="0" w:space="0" w:color="auto"/>
          </w:divBdr>
        </w:div>
        <w:div w:id="798962788">
          <w:marLeft w:val="0"/>
          <w:marRight w:val="0"/>
          <w:marTop w:val="0"/>
          <w:marBottom w:val="0"/>
          <w:divBdr>
            <w:top w:val="none" w:sz="0" w:space="0" w:color="auto"/>
            <w:left w:val="none" w:sz="0" w:space="0" w:color="auto"/>
            <w:bottom w:val="none" w:sz="0" w:space="0" w:color="auto"/>
            <w:right w:val="none" w:sz="0" w:space="0" w:color="auto"/>
          </w:divBdr>
        </w:div>
        <w:div w:id="78648731">
          <w:marLeft w:val="0"/>
          <w:marRight w:val="0"/>
          <w:marTop w:val="0"/>
          <w:marBottom w:val="0"/>
          <w:divBdr>
            <w:top w:val="none" w:sz="0" w:space="0" w:color="auto"/>
            <w:left w:val="none" w:sz="0" w:space="0" w:color="auto"/>
            <w:bottom w:val="none" w:sz="0" w:space="0" w:color="auto"/>
            <w:right w:val="none" w:sz="0" w:space="0" w:color="auto"/>
          </w:divBdr>
        </w:div>
        <w:div w:id="1634094060">
          <w:marLeft w:val="0"/>
          <w:marRight w:val="0"/>
          <w:marTop w:val="0"/>
          <w:marBottom w:val="0"/>
          <w:divBdr>
            <w:top w:val="none" w:sz="0" w:space="0" w:color="auto"/>
            <w:left w:val="none" w:sz="0" w:space="0" w:color="auto"/>
            <w:bottom w:val="none" w:sz="0" w:space="0" w:color="auto"/>
            <w:right w:val="none" w:sz="0" w:space="0" w:color="auto"/>
          </w:divBdr>
        </w:div>
        <w:div w:id="776561743">
          <w:marLeft w:val="0"/>
          <w:marRight w:val="0"/>
          <w:marTop w:val="0"/>
          <w:marBottom w:val="0"/>
          <w:divBdr>
            <w:top w:val="none" w:sz="0" w:space="0" w:color="auto"/>
            <w:left w:val="none" w:sz="0" w:space="0" w:color="auto"/>
            <w:bottom w:val="none" w:sz="0" w:space="0" w:color="auto"/>
            <w:right w:val="none" w:sz="0" w:space="0" w:color="auto"/>
          </w:divBdr>
        </w:div>
        <w:div w:id="1038625886">
          <w:marLeft w:val="0"/>
          <w:marRight w:val="0"/>
          <w:marTop w:val="0"/>
          <w:marBottom w:val="0"/>
          <w:divBdr>
            <w:top w:val="none" w:sz="0" w:space="0" w:color="auto"/>
            <w:left w:val="none" w:sz="0" w:space="0" w:color="auto"/>
            <w:bottom w:val="none" w:sz="0" w:space="0" w:color="auto"/>
            <w:right w:val="none" w:sz="0" w:space="0" w:color="auto"/>
          </w:divBdr>
        </w:div>
        <w:div w:id="542834692">
          <w:marLeft w:val="0"/>
          <w:marRight w:val="0"/>
          <w:marTop w:val="0"/>
          <w:marBottom w:val="0"/>
          <w:divBdr>
            <w:top w:val="none" w:sz="0" w:space="0" w:color="auto"/>
            <w:left w:val="none" w:sz="0" w:space="0" w:color="auto"/>
            <w:bottom w:val="none" w:sz="0" w:space="0" w:color="auto"/>
            <w:right w:val="none" w:sz="0" w:space="0" w:color="auto"/>
          </w:divBdr>
        </w:div>
        <w:div w:id="742489767">
          <w:marLeft w:val="0"/>
          <w:marRight w:val="0"/>
          <w:marTop w:val="0"/>
          <w:marBottom w:val="0"/>
          <w:divBdr>
            <w:top w:val="none" w:sz="0" w:space="0" w:color="auto"/>
            <w:left w:val="none" w:sz="0" w:space="0" w:color="auto"/>
            <w:bottom w:val="none" w:sz="0" w:space="0" w:color="auto"/>
            <w:right w:val="none" w:sz="0" w:space="0" w:color="auto"/>
          </w:divBdr>
        </w:div>
        <w:div w:id="1997999001">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doi.org/10.1136/bmj.312.7023.71" TargetMode="External"/><Relationship Id="rId3" Type="http://schemas.openxmlformats.org/officeDocument/2006/relationships/webSettings" Target="webSettings.xml"/><Relationship Id="rId7" Type="http://schemas.openxmlformats.org/officeDocument/2006/relationships/hyperlink" Target="https://www.nuffieldfoundation.org/measuring-outcomes-childrens-social-care-services"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www.betterevaluation.org/sites/default/files/WKKF_StepByStepGuideToEvaluation_smaller.pdf" TargetMode="External"/><Relationship Id="rId5" Type="http://schemas.openxmlformats.org/officeDocument/2006/relationships/hyperlink" Target="https://golab.bsg.ox.ac.uk/" TargetMode="External"/><Relationship Id="rId10" Type="http://schemas.openxmlformats.org/officeDocument/2006/relationships/theme" Target="theme/theme1.xml"/><Relationship Id="rId4" Type="http://schemas.openxmlformats.org/officeDocument/2006/relationships/hyperlink" Target="https://doi.org/10.1016/j.childyouth.2023.106992" TargetMode="Externa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12</Pages>
  <Words>6034</Words>
  <Characters>34398</Characters>
  <Application>Microsoft Office Word</Application>
  <DocSecurity>0</DocSecurity>
  <Lines>286</Lines>
  <Paragraphs>80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40352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Flynn</dc:creator>
  <cp:keywords/>
  <dc:description/>
  <cp:lastModifiedBy>Susan Flynn</cp:lastModifiedBy>
  <cp:revision>2</cp:revision>
  <cp:lastPrinted>2024-05-09T08:55:00Z</cp:lastPrinted>
  <dcterms:created xsi:type="dcterms:W3CDTF">2024-10-03T13:44:00Z</dcterms:created>
  <dcterms:modified xsi:type="dcterms:W3CDTF">2024-10-03T13:44:00Z</dcterms:modified>
</cp:coreProperties>
</file>