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E1809" w14:textId="2A15DE49" w:rsidR="00CE0BDD" w:rsidRPr="00BC109B" w:rsidRDefault="003E569E" w:rsidP="00F02463">
      <w:pPr>
        <w:spacing w:line="360" w:lineRule="auto"/>
        <w:jc w:val="both"/>
      </w:pPr>
      <w:bookmarkStart w:id="0" w:name="_Hlk116683389"/>
      <w:r w:rsidRPr="00BC109B">
        <w:rPr>
          <w:b/>
          <w:bCs/>
        </w:rPr>
        <w:t>Title</w:t>
      </w:r>
      <w:r w:rsidR="00542318" w:rsidRPr="00BC109B">
        <w:rPr>
          <w:b/>
          <w:bCs/>
        </w:rPr>
        <w:t>:</w:t>
      </w:r>
      <w:r w:rsidR="00542318" w:rsidRPr="00BC109B">
        <w:t xml:space="preserve"> </w:t>
      </w:r>
      <w:r w:rsidR="00AB5ED2" w:rsidRPr="00BC109B">
        <w:t xml:space="preserve">A </w:t>
      </w:r>
      <w:r w:rsidR="00DB0E47" w:rsidRPr="00BC109B">
        <w:t>s</w:t>
      </w:r>
      <w:r w:rsidR="00AB5ED2" w:rsidRPr="00BC109B">
        <w:t xml:space="preserve">ystematic </w:t>
      </w:r>
      <w:r w:rsidR="005A34F1" w:rsidRPr="00BC109B">
        <w:t>s</w:t>
      </w:r>
      <w:r w:rsidR="00AB5ED2" w:rsidRPr="00BC109B">
        <w:t xml:space="preserve">coping </w:t>
      </w:r>
      <w:r w:rsidR="005A34F1" w:rsidRPr="00BC109B">
        <w:t>r</w:t>
      </w:r>
      <w:r w:rsidR="00AB5ED2" w:rsidRPr="00BC109B">
        <w:t>eview of p</w:t>
      </w:r>
      <w:r w:rsidR="00CE0BDD" w:rsidRPr="00BC109B">
        <w:t xml:space="preserve">alliative care interventions for adult patients in </w:t>
      </w:r>
      <w:r w:rsidR="00DB0E47" w:rsidRPr="00BC109B">
        <w:t xml:space="preserve">the </w:t>
      </w:r>
      <w:r w:rsidR="00CE0BDD" w:rsidRPr="00BC109B">
        <w:t xml:space="preserve">intensive care units: </w:t>
      </w:r>
      <w:r w:rsidR="00AB5ED2" w:rsidRPr="00BC109B">
        <w:t xml:space="preserve">A new horizon for Irish </w:t>
      </w:r>
      <w:r w:rsidR="005A34F1" w:rsidRPr="00BC109B">
        <w:t>healthcare</w:t>
      </w:r>
    </w:p>
    <w:p w14:paraId="575501DC" w14:textId="550EEAFC" w:rsidR="00E16589" w:rsidRPr="00E16589" w:rsidRDefault="00E16589" w:rsidP="00E25A82">
      <w:pPr>
        <w:spacing w:line="360" w:lineRule="auto"/>
        <w:jc w:val="both"/>
        <w:rPr>
          <w:rFonts w:cstheme="minorHAnsi"/>
          <w:shd w:val="clear" w:color="auto" w:fill="FFFFFF"/>
        </w:rPr>
      </w:pPr>
      <w:r>
        <w:rPr>
          <w:b/>
          <w:bCs/>
        </w:rPr>
        <w:t xml:space="preserve">Aim: </w:t>
      </w:r>
      <w:r w:rsidRPr="005A34F1">
        <w:rPr>
          <w:rFonts w:cstheme="minorHAnsi"/>
          <w:shd w:val="clear" w:color="auto" w:fill="FFFFFF"/>
        </w:rPr>
        <w:t xml:space="preserve">Currently, there is no </w:t>
      </w:r>
      <w:r w:rsidRPr="00E16589">
        <w:t>standardis</w:t>
      </w:r>
      <w:r>
        <w:t xml:space="preserve">ed </w:t>
      </w:r>
      <w:r w:rsidRPr="005A34F1">
        <w:rPr>
          <w:rFonts w:cstheme="minorHAnsi"/>
          <w:shd w:val="clear" w:color="auto" w:fill="FFFFFF"/>
        </w:rPr>
        <w:t xml:space="preserve">structured approach to palliative care </w:t>
      </w:r>
      <w:r>
        <w:rPr>
          <w:rFonts w:cstheme="minorHAnsi"/>
          <w:shd w:val="clear" w:color="auto" w:fill="FFFFFF"/>
        </w:rPr>
        <w:t xml:space="preserve">(PC) </w:t>
      </w:r>
      <w:r w:rsidRPr="005A34F1">
        <w:rPr>
          <w:rFonts w:cstheme="minorHAnsi"/>
          <w:shd w:val="clear" w:color="auto" w:fill="FFFFFF"/>
        </w:rPr>
        <w:t xml:space="preserve">in Ireland’s </w:t>
      </w:r>
      <w:r>
        <w:rPr>
          <w:rFonts w:cstheme="minorHAnsi"/>
          <w:shd w:val="clear" w:color="auto" w:fill="FFFFFF"/>
        </w:rPr>
        <w:t>intensive care units (ICU) an</w:t>
      </w:r>
      <w:r w:rsidR="0052510E">
        <w:rPr>
          <w:rFonts w:cstheme="minorHAnsi"/>
          <w:shd w:val="clear" w:color="auto" w:fill="FFFFFF"/>
        </w:rPr>
        <w:t>d</w:t>
      </w:r>
      <w:r>
        <w:rPr>
          <w:rFonts w:cstheme="minorHAnsi"/>
          <w:shd w:val="clear" w:color="auto" w:fill="FFFFFF"/>
        </w:rPr>
        <w:t xml:space="preserve"> t</w:t>
      </w:r>
      <w:r w:rsidRPr="00BC109B">
        <w:rPr>
          <w:rFonts w:cstheme="minorHAnsi"/>
          <w:shd w:val="clear" w:color="auto" w:fill="FFFFFF"/>
        </w:rPr>
        <w:t>he</w:t>
      </w:r>
      <w:r>
        <w:rPr>
          <w:rFonts w:cstheme="minorHAnsi"/>
          <w:shd w:val="clear" w:color="auto" w:fill="FFFFFF"/>
        </w:rPr>
        <w:t xml:space="preserve"> </w:t>
      </w:r>
      <w:r>
        <w:t>characteristics</w:t>
      </w:r>
      <w:r>
        <w:rPr>
          <w:rFonts w:cstheme="minorHAnsi"/>
          <w:shd w:val="clear" w:color="auto" w:fill="FFFFFF"/>
        </w:rPr>
        <w:t xml:space="preserve"> of </w:t>
      </w:r>
      <w:r w:rsidR="0052510E">
        <w:rPr>
          <w:rFonts w:cstheme="minorHAnsi"/>
          <w:shd w:val="clear" w:color="auto" w:fill="FFFFFF"/>
        </w:rPr>
        <w:t xml:space="preserve">available </w:t>
      </w:r>
      <w:r w:rsidRPr="00BC109B">
        <w:rPr>
          <w:rFonts w:cstheme="minorHAnsi"/>
          <w:shd w:val="clear" w:color="auto" w:fill="FFFFFF"/>
        </w:rPr>
        <w:t xml:space="preserve">approaches </w:t>
      </w:r>
      <w:r>
        <w:t>are mostly unknown</w:t>
      </w:r>
      <w:r w:rsidRPr="00BC109B">
        <w:t>.</w:t>
      </w:r>
      <w:r>
        <w:t xml:space="preserve">  </w:t>
      </w:r>
      <w:r w:rsidRPr="00E16589">
        <w:t>Additionally, there is little understanding of facilitation of and challenges to their implementation, resulting in challenges to implementation and evaluation</w:t>
      </w:r>
      <w:r>
        <w:t>.</w:t>
      </w:r>
    </w:p>
    <w:p w14:paraId="2FE58831" w14:textId="506484AD" w:rsidR="00ED2232" w:rsidRPr="00E25A82" w:rsidRDefault="00A26ED1" w:rsidP="00E25A82">
      <w:pPr>
        <w:spacing w:line="360" w:lineRule="auto"/>
        <w:jc w:val="both"/>
      </w:pPr>
      <w:r>
        <w:rPr>
          <w:rFonts w:cstheme="minorHAnsi"/>
          <w:shd w:val="clear" w:color="auto" w:fill="FFFFFF"/>
        </w:rPr>
        <w:t xml:space="preserve">Therefore, </w:t>
      </w:r>
      <w:r w:rsidR="00E25A82">
        <w:rPr>
          <w:rFonts w:cstheme="minorHAnsi"/>
        </w:rPr>
        <w:t xml:space="preserve"> a</w:t>
      </w:r>
      <w:r w:rsidR="00542318" w:rsidRPr="00BC109B">
        <w:rPr>
          <w:rFonts w:cstheme="minorHAnsi"/>
        </w:rPr>
        <w:t xml:space="preserve"> scoping review was </w:t>
      </w:r>
      <w:r w:rsidR="00E25A82">
        <w:rPr>
          <w:rFonts w:cstheme="minorHAnsi"/>
        </w:rPr>
        <w:t>undertaken to</w:t>
      </w:r>
      <w:r w:rsidR="00542318" w:rsidRPr="00BC109B">
        <w:rPr>
          <w:rFonts w:cstheme="minorHAnsi"/>
        </w:rPr>
        <w:t xml:space="preserve">: </w:t>
      </w:r>
    </w:p>
    <w:p w14:paraId="20699E37" w14:textId="357289C8" w:rsidR="00542318" w:rsidRPr="00BC109B" w:rsidRDefault="00ED2232" w:rsidP="00F02463">
      <w:pPr>
        <w:spacing w:after="0" w:line="360" w:lineRule="auto"/>
        <w:ind w:left="720"/>
        <w:contextualSpacing/>
        <w:jc w:val="both"/>
        <w:rPr>
          <w:rFonts w:cstheme="minorHAnsi"/>
        </w:rPr>
      </w:pPr>
      <w:r w:rsidRPr="00BC109B">
        <w:rPr>
          <w:rFonts w:cstheme="minorHAnsi"/>
        </w:rPr>
        <w:t xml:space="preserve">(a) </w:t>
      </w:r>
      <w:r w:rsidR="00542318" w:rsidRPr="00BC109B">
        <w:rPr>
          <w:rFonts w:cstheme="minorHAnsi"/>
        </w:rPr>
        <w:t>provide an overview of key characteristics of ICU palliative interventions</w:t>
      </w:r>
    </w:p>
    <w:p w14:paraId="58E03355" w14:textId="3629673D" w:rsidR="00386054" w:rsidRPr="00BC109B" w:rsidRDefault="00542318" w:rsidP="00BC109B">
      <w:pPr>
        <w:spacing w:after="0" w:line="360" w:lineRule="auto"/>
        <w:ind w:left="720"/>
        <w:contextualSpacing/>
        <w:jc w:val="both"/>
        <w:rPr>
          <w:rFonts w:cstheme="minorHAnsi"/>
        </w:rPr>
      </w:pPr>
      <w:r w:rsidRPr="00BC109B">
        <w:rPr>
          <w:rFonts w:cstheme="minorHAnsi"/>
        </w:rPr>
        <w:t>(</w:t>
      </w:r>
      <w:r w:rsidR="00ED2232" w:rsidRPr="00BC109B">
        <w:rPr>
          <w:rFonts w:cstheme="minorHAnsi"/>
        </w:rPr>
        <w:t>b</w:t>
      </w:r>
      <w:r w:rsidRPr="00BC109B">
        <w:rPr>
          <w:rFonts w:cstheme="minorHAnsi"/>
        </w:rPr>
        <w:t xml:space="preserve">) describe challenges to and </w:t>
      </w:r>
      <w:r w:rsidRPr="00BC109B">
        <w:rPr>
          <w:rFonts w:cstheme="minorHAnsi"/>
          <w:shd w:val="clear" w:color="auto" w:fill="FFFFFF"/>
        </w:rPr>
        <w:t>facilitations of its</w:t>
      </w:r>
      <w:r w:rsidRPr="00BC109B">
        <w:rPr>
          <w:rFonts w:cstheme="minorHAnsi"/>
        </w:rPr>
        <w:t xml:space="preserve"> integration</w:t>
      </w:r>
    </w:p>
    <w:p w14:paraId="6D6A5B5C" w14:textId="77777777" w:rsidR="00BC109B" w:rsidRPr="00BC109B" w:rsidRDefault="00BC109B" w:rsidP="00BC109B">
      <w:pPr>
        <w:spacing w:after="0" w:line="360" w:lineRule="auto"/>
        <w:ind w:left="720"/>
        <w:contextualSpacing/>
        <w:jc w:val="both"/>
        <w:rPr>
          <w:rFonts w:cstheme="minorHAnsi"/>
        </w:rPr>
      </w:pPr>
    </w:p>
    <w:p w14:paraId="3AFBA949" w14:textId="06BAD56B" w:rsidR="00816C2E" w:rsidRPr="00BC109B" w:rsidRDefault="003E569E" w:rsidP="00F02463">
      <w:pPr>
        <w:spacing w:after="0" w:line="360" w:lineRule="auto"/>
        <w:jc w:val="both"/>
      </w:pPr>
      <w:r w:rsidRPr="00BC109B">
        <w:rPr>
          <w:b/>
          <w:bCs/>
        </w:rPr>
        <w:t>Search and review methodology</w:t>
      </w:r>
      <w:r w:rsidR="00542318" w:rsidRPr="00BC109B">
        <w:t>:</w:t>
      </w:r>
      <w:r w:rsidR="005A34F1" w:rsidRPr="00BC109B">
        <w:rPr>
          <w:rFonts w:cstheme="minorHAnsi"/>
          <w:i/>
          <w:iCs/>
        </w:rPr>
        <w:t xml:space="preserve"> </w:t>
      </w:r>
      <w:r w:rsidR="005A34F1" w:rsidRPr="00BC109B">
        <w:rPr>
          <w:rFonts w:cstheme="minorHAnsi"/>
        </w:rPr>
        <w:t>I used the PRSIMA for scoping reviews (PRISMA-</w:t>
      </w:r>
      <w:proofErr w:type="spellStart"/>
      <w:r w:rsidR="005A34F1" w:rsidRPr="00BC109B">
        <w:rPr>
          <w:rFonts w:cstheme="minorHAnsi"/>
        </w:rPr>
        <w:t>ScR</w:t>
      </w:r>
      <w:proofErr w:type="spellEnd"/>
      <w:r w:rsidR="005A34F1" w:rsidRPr="00BC109B">
        <w:rPr>
          <w:rFonts w:cstheme="minorHAnsi"/>
        </w:rPr>
        <w:t xml:space="preserve">) and followed </w:t>
      </w:r>
      <w:r w:rsidR="00542318" w:rsidRPr="00BC109B">
        <w:rPr>
          <w:rFonts w:cstheme="minorHAnsi"/>
        </w:rPr>
        <w:t>Arksey &amp; O'Malley</w:t>
      </w:r>
      <w:r w:rsidR="005A34F1" w:rsidRPr="00BC109B">
        <w:rPr>
          <w:rFonts w:cstheme="minorHAnsi"/>
        </w:rPr>
        <w:t>’s</w:t>
      </w:r>
      <w:r w:rsidR="00542318" w:rsidRPr="00BC109B">
        <w:rPr>
          <w:rFonts w:cstheme="minorHAnsi"/>
        </w:rPr>
        <w:t xml:space="preserve"> (2005)</w:t>
      </w:r>
      <w:r w:rsidR="005A34F1" w:rsidRPr="00BC109B">
        <w:rPr>
          <w:rFonts w:cstheme="minorHAnsi"/>
        </w:rPr>
        <w:t xml:space="preserve"> scoping review</w:t>
      </w:r>
      <w:r w:rsidR="00542318" w:rsidRPr="00BC109B">
        <w:rPr>
          <w:rFonts w:cstheme="minorHAnsi"/>
        </w:rPr>
        <w:t xml:space="preserve"> framework</w:t>
      </w:r>
      <w:r w:rsidR="00FB63B0" w:rsidRPr="00BC109B">
        <w:rPr>
          <w:rFonts w:cstheme="minorHAnsi"/>
        </w:rPr>
        <w:t xml:space="preserve">.  </w:t>
      </w:r>
      <w:r w:rsidR="00AB5ED2" w:rsidRPr="00BC109B">
        <w:rPr>
          <w:rFonts w:cstheme="minorHAnsi"/>
        </w:rPr>
        <w:t>I systematically searched the following databases: Cumulative Index to  Nursing  and  Allied  Health  Literature  (CINAHL), Medical  Literature  Analysis  and  Retrieval  System (MEDLINE),  Excerpta  Medica database  (EMBASE), American  Psychological Association  (PsycINFO), Cochrane Library, and Web of Science.  The keyword searched were ‘palliative care and intensive care unit’.  Ethical approval</w:t>
      </w:r>
      <w:r w:rsidR="00444161" w:rsidRPr="00BC109B">
        <w:rPr>
          <w:rFonts w:cstheme="minorHAnsi"/>
        </w:rPr>
        <w:t xml:space="preserve"> </w:t>
      </w:r>
      <w:r w:rsidR="00AB5ED2" w:rsidRPr="00BC109B">
        <w:rPr>
          <w:rFonts w:cstheme="minorHAnsi"/>
        </w:rPr>
        <w:t>wa</w:t>
      </w:r>
      <w:r w:rsidR="00444161" w:rsidRPr="00BC109B">
        <w:rPr>
          <w:rFonts w:cstheme="minorHAnsi"/>
        </w:rPr>
        <w:t>s not required</w:t>
      </w:r>
      <w:r w:rsidR="004B1EA4" w:rsidRPr="00BC109B">
        <w:rPr>
          <w:rFonts w:cstheme="minorHAnsi"/>
        </w:rPr>
        <w:t xml:space="preserve">.  </w:t>
      </w:r>
      <w:r w:rsidR="005A5DF7" w:rsidRPr="00BC109B">
        <w:rPr>
          <w:rFonts w:cstheme="minorHAnsi"/>
        </w:rPr>
        <w:t xml:space="preserve">I did not restrict dates or locations and included studies </w:t>
      </w:r>
      <w:r w:rsidR="005A34F1" w:rsidRPr="00BC109B">
        <w:t xml:space="preserve">of any type evaluating or describing interventions </w:t>
      </w:r>
      <w:r w:rsidR="00D52A36" w:rsidRPr="00BC109B">
        <w:t xml:space="preserve">used to </w:t>
      </w:r>
      <w:r w:rsidR="005A34F1" w:rsidRPr="00BC109B">
        <w:t>integrate</w:t>
      </w:r>
      <w:r w:rsidR="00D52A36" w:rsidRPr="00BC109B">
        <w:t xml:space="preserve"> PC</w:t>
      </w:r>
      <w:r w:rsidR="005A34F1" w:rsidRPr="00BC109B">
        <w:t xml:space="preserve"> into </w:t>
      </w:r>
      <w:r w:rsidR="00D52A36" w:rsidRPr="00BC109B">
        <w:t>ICU.</w:t>
      </w:r>
    </w:p>
    <w:p w14:paraId="744AA656" w14:textId="77777777" w:rsidR="00816C2E" w:rsidRPr="00BC109B" w:rsidRDefault="00816C2E" w:rsidP="00F02463">
      <w:pPr>
        <w:spacing w:after="0" w:line="360" w:lineRule="auto"/>
        <w:jc w:val="both"/>
      </w:pPr>
    </w:p>
    <w:p w14:paraId="7D652F50" w14:textId="51E52D1E" w:rsidR="00560564" w:rsidRDefault="003E569E" w:rsidP="00476169">
      <w:pPr>
        <w:spacing w:line="360" w:lineRule="auto"/>
        <w:jc w:val="both"/>
      </w:pPr>
      <w:bookmarkStart w:id="1" w:name="_Hlk122084621"/>
      <w:r w:rsidRPr="00BC109B">
        <w:rPr>
          <w:b/>
          <w:bCs/>
        </w:rPr>
        <w:t>Findings</w:t>
      </w:r>
      <w:r w:rsidR="00816C2E" w:rsidRPr="00BC109B">
        <w:rPr>
          <w:b/>
          <w:bCs/>
        </w:rPr>
        <w:t>:</w:t>
      </w:r>
      <w:r w:rsidRPr="00BC109B">
        <w:rPr>
          <w:b/>
          <w:bCs/>
        </w:rPr>
        <w:t xml:space="preserve"> </w:t>
      </w:r>
      <w:r w:rsidR="00560564" w:rsidRPr="00560564">
        <w:t>We identified 7,865 publications</w:t>
      </w:r>
      <w:r w:rsidR="00560564">
        <w:rPr>
          <w:b/>
          <w:bCs/>
        </w:rPr>
        <w:t xml:space="preserve"> </w:t>
      </w:r>
      <w:r w:rsidR="00560564" w:rsidRPr="00560564">
        <w:t>of which</w:t>
      </w:r>
      <w:r w:rsidR="00560564">
        <w:rPr>
          <w:b/>
          <w:bCs/>
        </w:rPr>
        <w:t xml:space="preserve"> </w:t>
      </w:r>
      <w:r w:rsidR="00560564" w:rsidRPr="00BC109B">
        <w:t>113 met the inclusion criteri</w:t>
      </w:r>
      <w:r w:rsidR="00560564">
        <w:t>a. 39</w:t>
      </w:r>
      <w:r w:rsidR="00560564" w:rsidRPr="0094621D">
        <w:rPr>
          <w:rFonts w:cstheme="minorHAnsi"/>
        </w:rPr>
        <w:t>/113 were intervention studies</w:t>
      </w:r>
      <w:r w:rsidR="00560564">
        <w:rPr>
          <w:rFonts w:cstheme="minorHAnsi"/>
        </w:rPr>
        <w:t xml:space="preserve">, 10/113 were screening criteria developmental studies, 29/113 were review studies, 8/113 were systematic reviews.  The remaining  15/113 consisted of book chapters, editorials and reports.  The characterises that emerged were: 1. screening criteria, 2.education, 3. time sequence practices, 4. communication and 5. education.  The evidence </w:t>
      </w:r>
      <w:r w:rsidR="009048F4">
        <w:rPr>
          <w:rFonts w:cstheme="minorHAnsi"/>
        </w:rPr>
        <w:t>identified misconceptions, culture of resistance, lack of knowledge, resources and socio-cultural factors as challenges to implementing palliative care n ICU.  Whereas education, commitment from clinicians, structured protocols and local leadership.</w:t>
      </w:r>
    </w:p>
    <w:p w14:paraId="076DA9C4" w14:textId="15167463" w:rsidR="00560564" w:rsidRDefault="00560564" w:rsidP="00476169">
      <w:pPr>
        <w:spacing w:line="360" w:lineRule="auto"/>
        <w:jc w:val="both"/>
      </w:pPr>
    </w:p>
    <w:p w14:paraId="35C89405" w14:textId="0B338303" w:rsidR="009048F4" w:rsidRDefault="003E569E" w:rsidP="00E16589">
      <w:pPr>
        <w:spacing w:line="360" w:lineRule="auto"/>
        <w:jc w:val="both"/>
        <w:rPr>
          <w:rFonts w:cstheme="minorHAnsi"/>
        </w:rPr>
      </w:pPr>
      <w:r w:rsidRPr="00C15288">
        <w:rPr>
          <w:b/>
          <w:bCs/>
        </w:rPr>
        <w:t>C</w:t>
      </w:r>
      <w:r w:rsidRPr="00BC109B">
        <w:rPr>
          <w:b/>
          <w:bCs/>
        </w:rPr>
        <w:t>onclusion and impact</w:t>
      </w:r>
      <w:r w:rsidR="005A5DF7" w:rsidRPr="00BC109B">
        <w:rPr>
          <w:b/>
          <w:bCs/>
        </w:rPr>
        <w:t xml:space="preserve">:  </w:t>
      </w:r>
      <w:r w:rsidR="005A5DF7" w:rsidRPr="00BC109B">
        <w:t>T</w:t>
      </w:r>
      <w:r w:rsidR="009048F4">
        <w:t xml:space="preserve">he approaches to integrating palliative care in </w:t>
      </w:r>
      <w:r w:rsidR="009048F4">
        <w:rPr>
          <w:rFonts w:cstheme="minorHAnsi"/>
        </w:rPr>
        <w:t>this review offer insights into the key components that have been successful</w:t>
      </w:r>
      <w:r w:rsidR="00095AE7">
        <w:rPr>
          <w:rFonts w:cstheme="minorHAnsi"/>
        </w:rPr>
        <w:t xml:space="preserve"> used</w:t>
      </w:r>
      <w:r w:rsidR="009048F4">
        <w:rPr>
          <w:rFonts w:cstheme="minorHAnsi"/>
        </w:rPr>
        <w:t xml:space="preserve"> integrating palliative care in intensive care units</w:t>
      </w:r>
      <w:r w:rsidR="00095AE7">
        <w:rPr>
          <w:rFonts w:cstheme="minorHAnsi"/>
        </w:rPr>
        <w:t xml:space="preserve"> in the USA</w:t>
      </w:r>
      <w:r w:rsidR="009048F4">
        <w:rPr>
          <w:rFonts w:cstheme="minorHAnsi"/>
        </w:rPr>
        <w:t xml:space="preserve">.  </w:t>
      </w:r>
    </w:p>
    <w:bookmarkEnd w:id="1"/>
    <w:p w14:paraId="33479909" w14:textId="6F61871B" w:rsidR="00BC109B" w:rsidRPr="005A34F1" w:rsidRDefault="00095AE7" w:rsidP="00E16589">
      <w:pPr>
        <w:spacing w:line="360" w:lineRule="auto"/>
        <w:jc w:val="both"/>
      </w:pPr>
      <w:r>
        <w:rPr>
          <w:rFonts w:cstheme="minorHAnsi"/>
        </w:rPr>
        <w:lastRenderedPageBreak/>
        <w:t xml:space="preserve">These findings can </w:t>
      </w:r>
      <w:r w:rsidR="00E16589" w:rsidRPr="00E16589">
        <w:t xml:space="preserve">guide the design, application and implementation of palliative interventions in </w:t>
      </w:r>
      <w:r>
        <w:t>European’s intensive care units.</w:t>
      </w:r>
      <w:r w:rsidR="00BE0CC6">
        <w:rPr>
          <w:rFonts w:cstheme="minorHAnsi"/>
        </w:rPr>
        <w:t xml:space="preserve"> </w:t>
      </w:r>
      <w:bookmarkEnd w:id="0"/>
    </w:p>
    <w:p w14:paraId="4183AF22" w14:textId="71FF82C4" w:rsidR="00FB63B0" w:rsidRPr="005A34F1" w:rsidRDefault="00FB63B0" w:rsidP="00F02463">
      <w:pPr>
        <w:jc w:val="both"/>
      </w:pPr>
    </w:p>
    <w:sectPr w:rsidR="00FB63B0" w:rsidRPr="005A34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EF2645"/>
    <w:multiLevelType w:val="hybridMultilevel"/>
    <w:tmpl w:val="46E2DD30"/>
    <w:lvl w:ilvl="0" w:tplc="18090019">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E569E"/>
    <w:rsid w:val="00071217"/>
    <w:rsid w:val="00095AE7"/>
    <w:rsid w:val="002A317A"/>
    <w:rsid w:val="002A49E5"/>
    <w:rsid w:val="00353071"/>
    <w:rsid w:val="00386054"/>
    <w:rsid w:val="003E569E"/>
    <w:rsid w:val="00417DF4"/>
    <w:rsid w:val="00424DCF"/>
    <w:rsid w:val="00444161"/>
    <w:rsid w:val="00476169"/>
    <w:rsid w:val="004B1EA4"/>
    <w:rsid w:val="00516095"/>
    <w:rsid w:val="005203E4"/>
    <w:rsid w:val="0052510E"/>
    <w:rsid w:val="00542318"/>
    <w:rsid w:val="00560564"/>
    <w:rsid w:val="005A34F1"/>
    <w:rsid w:val="005A5DF7"/>
    <w:rsid w:val="005C7C42"/>
    <w:rsid w:val="0062304A"/>
    <w:rsid w:val="006C06EF"/>
    <w:rsid w:val="007B6436"/>
    <w:rsid w:val="00816C2E"/>
    <w:rsid w:val="008F72F7"/>
    <w:rsid w:val="009048F4"/>
    <w:rsid w:val="009445F8"/>
    <w:rsid w:val="009B32C6"/>
    <w:rsid w:val="00A26ED1"/>
    <w:rsid w:val="00AB5ED2"/>
    <w:rsid w:val="00AC3269"/>
    <w:rsid w:val="00AD5B86"/>
    <w:rsid w:val="00BC109B"/>
    <w:rsid w:val="00BE0CC6"/>
    <w:rsid w:val="00BF5CAE"/>
    <w:rsid w:val="00C15288"/>
    <w:rsid w:val="00CE0BDD"/>
    <w:rsid w:val="00CF318C"/>
    <w:rsid w:val="00D423BF"/>
    <w:rsid w:val="00D52A36"/>
    <w:rsid w:val="00DB0E47"/>
    <w:rsid w:val="00DB3EA5"/>
    <w:rsid w:val="00DE7DA1"/>
    <w:rsid w:val="00E16589"/>
    <w:rsid w:val="00E25A82"/>
    <w:rsid w:val="00E82243"/>
    <w:rsid w:val="00EB75DE"/>
    <w:rsid w:val="00ED2232"/>
    <w:rsid w:val="00F02463"/>
    <w:rsid w:val="00F10BFA"/>
    <w:rsid w:val="00F2268B"/>
    <w:rsid w:val="00F71F7C"/>
    <w:rsid w:val="00FB63B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0ED3E"/>
  <w15:docId w15:val="{348FFF5C-7C2A-43FC-8EFE-5CC663B47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3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0BDD"/>
    <w:pPr>
      <w:ind w:left="720"/>
      <w:contextualSpacing/>
    </w:pPr>
  </w:style>
  <w:style w:type="character" w:styleId="Emphasis">
    <w:name w:val="Emphasis"/>
    <w:uiPriority w:val="20"/>
    <w:qFormat/>
    <w:rsid w:val="00E165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369</Words>
  <Characters>2105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Muldowney</dc:creator>
  <cp:keywords/>
  <dc:description/>
  <cp:lastModifiedBy>Yvonne Muldowney</cp:lastModifiedBy>
  <cp:revision>1</cp:revision>
  <dcterms:created xsi:type="dcterms:W3CDTF">2022-11-10T10:53:00Z</dcterms:created>
  <dcterms:modified xsi:type="dcterms:W3CDTF">2023-01-17T12:11:00Z</dcterms:modified>
</cp:coreProperties>
</file>