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ti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8843F" w14:textId="1D411ADE" w:rsidR="0042416E" w:rsidRPr="005C0158" w:rsidRDefault="0042416E" w:rsidP="004C2297">
      <w:pPr>
        <w:spacing w:afterLines="60" w:after="144" w:line="360" w:lineRule="auto"/>
        <w:jc w:val="both"/>
        <w:rPr>
          <w:rFonts w:ascii="Times New Roman" w:hAnsi="Times New Roman" w:cs="Times New Roman"/>
          <w:sz w:val="28"/>
          <w:szCs w:val="24"/>
        </w:rPr>
      </w:pPr>
      <w:bookmarkStart w:id="0" w:name="_Hlk27061774"/>
      <w:bookmarkStart w:id="1" w:name="_GoBack"/>
      <w:bookmarkEnd w:id="1"/>
      <w:r w:rsidRPr="005C0158">
        <w:rPr>
          <w:rFonts w:ascii="Times New Roman" w:hAnsi="Times New Roman" w:cs="Times New Roman"/>
          <w:sz w:val="28"/>
          <w:szCs w:val="24"/>
        </w:rPr>
        <w:t xml:space="preserve">Quantifying the effect of </w:t>
      </w:r>
      <w:r w:rsidR="001C2D3E">
        <w:rPr>
          <w:rFonts w:ascii="Times New Roman" w:hAnsi="Times New Roman" w:cs="Times New Roman"/>
          <w:sz w:val="28"/>
          <w:szCs w:val="24"/>
        </w:rPr>
        <w:t>electronic</w:t>
      </w:r>
      <w:r w:rsidR="001C2D3E" w:rsidRPr="005C0158">
        <w:rPr>
          <w:rFonts w:ascii="Times New Roman" w:hAnsi="Times New Roman" w:cs="Times New Roman"/>
          <w:sz w:val="28"/>
          <w:szCs w:val="24"/>
        </w:rPr>
        <w:t xml:space="preserve"> </w:t>
      </w:r>
      <w:r w:rsidRPr="005C0158">
        <w:rPr>
          <w:rFonts w:ascii="Times New Roman" w:hAnsi="Times New Roman" w:cs="Times New Roman"/>
          <w:sz w:val="28"/>
          <w:szCs w:val="24"/>
        </w:rPr>
        <w:t>conductivity</w:t>
      </w:r>
      <w:r w:rsidR="00AA01DF" w:rsidRPr="005C0158">
        <w:rPr>
          <w:rFonts w:ascii="Times New Roman" w:hAnsi="Times New Roman" w:cs="Times New Roman"/>
          <w:sz w:val="28"/>
          <w:szCs w:val="24"/>
        </w:rPr>
        <w:t xml:space="preserve"> </w:t>
      </w:r>
      <w:r w:rsidRPr="005C0158">
        <w:rPr>
          <w:rFonts w:ascii="Times New Roman" w:hAnsi="Times New Roman" w:cs="Times New Roman"/>
          <w:sz w:val="28"/>
          <w:szCs w:val="24"/>
        </w:rPr>
        <w:t xml:space="preserve">on </w:t>
      </w:r>
      <w:r w:rsidR="00BC1AE1" w:rsidRPr="005C0158">
        <w:rPr>
          <w:rFonts w:ascii="Times New Roman" w:hAnsi="Times New Roman" w:cs="Times New Roman"/>
          <w:sz w:val="28"/>
          <w:szCs w:val="24"/>
        </w:rPr>
        <w:t xml:space="preserve">the </w:t>
      </w:r>
      <w:r w:rsidR="001C4358" w:rsidRPr="005C0158">
        <w:rPr>
          <w:rFonts w:ascii="Times New Roman" w:hAnsi="Times New Roman" w:cs="Times New Roman"/>
          <w:sz w:val="28"/>
          <w:szCs w:val="24"/>
        </w:rPr>
        <w:t>rate-performance</w:t>
      </w:r>
      <w:r w:rsidR="00BC1AE1" w:rsidRPr="005C0158">
        <w:rPr>
          <w:rFonts w:ascii="Times New Roman" w:hAnsi="Times New Roman" w:cs="Times New Roman"/>
          <w:sz w:val="28"/>
          <w:szCs w:val="24"/>
        </w:rPr>
        <w:t xml:space="preserve"> of nanocomposite battery electrodes</w:t>
      </w:r>
      <w:r w:rsidRPr="005C0158">
        <w:rPr>
          <w:rFonts w:ascii="Times New Roman" w:hAnsi="Times New Roman" w:cs="Times New Roman"/>
          <w:sz w:val="28"/>
          <w:szCs w:val="24"/>
        </w:rPr>
        <w:t xml:space="preserve"> </w:t>
      </w:r>
    </w:p>
    <w:p w14:paraId="59A61EA8" w14:textId="7B493DB7" w:rsidR="0042416E" w:rsidRPr="00BB5469" w:rsidRDefault="0042416E"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Ruiyuan Tian,</w:t>
      </w:r>
      <w:r w:rsidR="00E125EE" w:rsidRPr="00BB5469">
        <w:rPr>
          <w:rFonts w:ascii="Times New Roman" w:hAnsi="Times New Roman" w:cs="Times New Roman"/>
          <w:sz w:val="24"/>
          <w:szCs w:val="24"/>
          <w:vertAlign w:val="superscript"/>
        </w:rPr>
        <w:t>1</w:t>
      </w:r>
      <w:r w:rsidR="00B72606" w:rsidRPr="00BB5469">
        <w:rPr>
          <w:rFonts w:ascii="Times New Roman" w:hAnsi="Times New Roman" w:cs="Times New Roman"/>
          <w:sz w:val="24"/>
          <w:szCs w:val="24"/>
          <w:vertAlign w:val="superscript"/>
        </w:rPr>
        <w:t>,2</w:t>
      </w:r>
      <w:r w:rsidR="00C80CBE">
        <w:rPr>
          <w:rFonts w:ascii="Times New Roman" w:hAnsi="Times New Roman" w:cs="Times New Roman"/>
          <w:sz w:val="24"/>
          <w:szCs w:val="24"/>
          <w:vertAlign w:val="superscript"/>
        </w:rPr>
        <w:t>*</w:t>
      </w:r>
      <w:r w:rsidRPr="00BB5469">
        <w:rPr>
          <w:rFonts w:ascii="Times New Roman" w:hAnsi="Times New Roman" w:cs="Times New Roman"/>
          <w:sz w:val="24"/>
          <w:szCs w:val="24"/>
        </w:rPr>
        <w:t xml:space="preserve"> Nolito Alcala,</w:t>
      </w:r>
      <w:r w:rsidR="00B72606" w:rsidRPr="00BB5469">
        <w:rPr>
          <w:rFonts w:ascii="Times New Roman" w:hAnsi="Times New Roman" w:cs="Times New Roman"/>
          <w:sz w:val="24"/>
          <w:szCs w:val="24"/>
          <w:vertAlign w:val="superscript"/>
        </w:rPr>
        <w:t>3</w:t>
      </w:r>
      <w:r w:rsidRPr="00BB5469">
        <w:rPr>
          <w:rFonts w:ascii="Times New Roman" w:hAnsi="Times New Roman" w:cs="Times New Roman"/>
          <w:sz w:val="24"/>
          <w:szCs w:val="24"/>
        </w:rPr>
        <w:t xml:space="preserve"> </w:t>
      </w:r>
      <w:r w:rsidR="00A4711A" w:rsidRPr="00BB5469">
        <w:rPr>
          <w:rFonts w:ascii="Times New Roman" w:hAnsi="Times New Roman" w:cs="Times New Roman"/>
          <w:sz w:val="24"/>
          <w:szCs w:val="24"/>
        </w:rPr>
        <w:t>Stephen</w:t>
      </w:r>
      <w:r w:rsidR="003934CA" w:rsidRPr="00BB5469">
        <w:rPr>
          <w:rFonts w:ascii="Times New Roman" w:hAnsi="Times New Roman" w:cs="Times New Roman"/>
          <w:sz w:val="24"/>
          <w:szCs w:val="24"/>
        </w:rPr>
        <w:t xml:space="preserve"> </w:t>
      </w:r>
      <w:r w:rsidR="00A4711A" w:rsidRPr="00BB5469">
        <w:rPr>
          <w:rFonts w:ascii="Times New Roman" w:hAnsi="Times New Roman" w:cs="Times New Roman"/>
          <w:sz w:val="24"/>
          <w:szCs w:val="24"/>
        </w:rPr>
        <w:t>JK</w:t>
      </w:r>
      <w:r w:rsidR="003934CA" w:rsidRPr="00BB5469">
        <w:rPr>
          <w:rFonts w:ascii="Times New Roman" w:hAnsi="Times New Roman" w:cs="Times New Roman"/>
          <w:sz w:val="24"/>
          <w:szCs w:val="24"/>
        </w:rPr>
        <w:t xml:space="preserve"> </w:t>
      </w:r>
      <w:r w:rsidR="00A4711A" w:rsidRPr="00BB5469">
        <w:rPr>
          <w:rFonts w:ascii="Times New Roman" w:hAnsi="Times New Roman" w:cs="Times New Roman"/>
          <w:sz w:val="24"/>
          <w:szCs w:val="24"/>
        </w:rPr>
        <w:t>O'Neill</w:t>
      </w:r>
      <w:r w:rsidRPr="00BB5469">
        <w:rPr>
          <w:rFonts w:ascii="Times New Roman" w:hAnsi="Times New Roman" w:cs="Times New Roman"/>
          <w:sz w:val="24"/>
          <w:szCs w:val="24"/>
        </w:rPr>
        <w:t>,</w:t>
      </w:r>
      <w:r w:rsidR="00095DD3" w:rsidRPr="00BB5469">
        <w:rPr>
          <w:rFonts w:ascii="Times New Roman" w:hAnsi="Times New Roman" w:cs="Times New Roman"/>
          <w:sz w:val="24"/>
          <w:szCs w:val="24"/>
          <w:vertAlign w:val="superscript"/>
        </w:rPr>
        <w:t>1,2</w:t>
      </w:r>
      <w:r w:rsidRPr="00BB5469">
        <w:rPr>
          <w:rFonts w:ascii="Times New Roman" w:hAnsi="Times New Roman" w:cs="Times New Roman"/>
          <w:sz w:val="24"/>
          <w:szCs w:val="24"/>
        </w:rPr>
        <w:t xml:space="preserve"> Dominik Horvath,</w:t>
      </w:r>
      <w:r w:rsidR="00E125EE" w:rsidRPr="00BB5469">
        <w:rPr>
          <w:rFonts w:ascii="Times New Roman" w:hAnsi="Times New Roman" w:cs="Times New Roman"/>
          <w:sz w:val="24"/>
          <w:szCs w:val="24"/>
          <w:vertAlign w:val="superscript"/>
        </w:rPr>
        <w:t>1</w:t>
      </w:r>
      <w:r w:rsidR="00095DD3" w:rsidRPr="00BB5469">
        <w:rPr>
          <w:rFonts w:ascii="Times New Roman" w:hAnsi="Times New Roman" w:cs="Times New Roman"/>
          <w:sz w:val="24"/>
          <w:szCs w:val="24"/>
          <w:vertAlign w:val="superscript"/>
        </w:rPr>
        <w:t>,2</w:t>
      </w:r>
      <w:r w:rsidRPr="00BB5469">
        <w:rPr>
          <w:rFonts w:ascii="Times New Roman" w:hAnsi="Times New Roman" w:cs="Times New Roman"/>
          <w:sz w:val="24"/>
          <w:szCs w:val="24"/>
        </w:rPr>
        <w:t xml:space="preserve"> </w:t>
      </w:r>
      <w:r w:rsidR="00AC2095" w:rsidRPr="00BB5469">
        <w:rPr>
          <w:rFonts w:ascii="Times New Roman" w:hAnsi="Times New Roman" w:cs="Times New Roman"/>
          <w:sz w:val="24"/>
          <w:szCs w:val="24"/>
        </w:rPr>
        <w:t>João</w:t>
      </w:r>
      <w:r w:rsidR="00E125EE" w:rsidRPr="00BB5469">
        <w:rPr>
          <w:rFonts w:ascii="Times New Roman" w:hAnsi="Times New Roman" w:cs="Times New Roman"/>
          <w:sz w:val="24"/>
          <w:szCs w:val="24"/>
        </w:rPr>
        <w:t xml:space="preserve"> Coelho,</w:t>
      </w:r>
      <w:r w:rsidR="00095DD3" w:rsidRPr="00BB5469">
        <w:rPr>
          <w:rFonts w:ascii="Times New Roman" w:hAnsi="Times New Roman" w:cs="Times New Roman"/>
          <w:sz w:val="24"/>
          <w:szCs w:val="24"/>
          <w:vertAlign w:val="superscript"/>
        </w:rPr>
        <w:t>2,4</w:t>
      </w:r>
      <w:r w:rsidR="00E125EE" w:rsidRPr="00BB5469">
        <w:rPr>
          <w:rFonts w:ascii="Times New Roman" w:hAnsi="Times New Roman" w:cs="Times New Roman"/>
          <w:sz w:val="24"/>
          <w:szCs w:val="24"/>
        </w:rPr>
        <w:t xml:space="preserve"> </w:t>
      </w:r>
      <w:r w:rsidR="005131D1" w:rsidRPr="00BB5469">
        <w:rPr>
          <w:rFonts w:ascii="Times New Roman" w:hAnsi="Times New Roman" w:cs="Times New Roman"/>
          <w:sz w:val="24"/>
          <w:szCs w:val="24"/>
        </w:rPr>
        <w:t>Aideen Griffin,</w:t>
      </w:r>
      <w:r w:rsidR="005131D1" w:rsidRPr="00BB5469">
        <w:rPr>
          <w:rFonts w:ascii="Times New Roman" w:hAnsi="Times New Roman" w:cs="Times New Roman"/>
          <w:sz w:val="24"/>
          <w:szCs w:val="24"/>
          <w:vertAlign w:val="superscript"/>
        </w:rPr>
        <w:t>1</w:t>
      </w:r>
      <w:r w:rsidR="00095DD3" w:rsidRPr="00BB5469">
        <w:rPr>
          <w:rFonts w:ascii="Times New Roman" w:hAnsi="Times New Roman" w:cs="Times New Roman"/>
          <w:sz w:val="24"/>
          <w:szCs w:val="24"/>
          <w:vertAlign w:val="superscript"/>
        </w:rPr>
        <w:t>,2</w:t>
      </w:r>
      <w:r w:rsidR="005131D1" w:rsidRPr="00BB5469">
        <w:rPr>
          <w:rFonts w:ascii="Times New Roman" w:hAnsi="Times New Roman" w:cs="Times New Roman"/>
          <w:sz w:val="24"/>
          <w:szCs w:val="24"/>
        </w:rPr>
        <w:t xml:space="preserve"> </w:t>
      </w:r>
      <w:r w:rsidR="00E125EE" w:rsidRPr="00BB5469">
        <w:rPr>
          <w:rFonts w:ascii="Times New Roman" w:hAnsi="Times New Roman" w:cs="Times New Roman"/>
          <w:sz w:val="24"/>
          <w:szCs w:val="24"/>
        </w:rPr>
        <w:t xml:space="preserve">Yan </w:t>
      </w:r>
      <w:r w:rsidR="00DD0266" w:rsidRPr="00BB5469">
        <w:rPr>
          <w:rFonts w:ascii="Times New Roman" w:hAnsi="Times New Roman" w:cs="Times New Roman"/>
          <w:sz w:val="24"/>
          <w:szCs w:val="24"/>
        </w:rPr>
        <w:t>Z</w:t>
      </w:r>
      <w:r w:rsidR="00E125EE" w:rsidRPr="00BB5469">
        <w:rPr>
          <w:rFonts w:ascii="Times New Roman" w:hAnsi="Times New Roman" w:cs="Times New Roman"/>
          <w:sz w:val="24"/>
          <w:szCs w:val="24"/>
        </w:rPr>
        <w:t>hang,</w:t>
      </w:r>
      <w:r w:rsidR="00095DD3" w:rsidRPr="00BB5469">
        <w:rPr>
          <w:rFonts w:ascii="Times New Roman" w:hAnsi="Times New Roman" w:cs="Times New Roman"/>
          <w:sz w:val="24"/>
          <w:szCs w:val="24"/>
          <w:vertAlign w:val="superscript"/>
        </w:rPr>
        <w:t>5</w:t>
      </w:r>
      <w:r w:rsidR="00E125EE" w:rsidRPr="00BB5469">
        <w:rPr>
          <w:rFonts w:ascii="Times New Roman" w:hAnsi="Times New Roman" w:cs="Times New Roman"/>
          <w:sz w:val="24"/>
          <w:szCs w:val="24"/>
        </w:rPr>
        <w:t xml:space="preserve"> Valeria Nicolosi,</w:t>
      </w:r>
      <w:r w:rsidR="00095DD3" w:rsidRPr="00BB5469">
        <w:rPr>
          <w:rFonts w:ascii="Times New Roman" w:hAnsi="Times New Roman" w:cs="Times New Roman"/>
          <w:sz w:val="24"/>
          <w:szCs w:val="24"/>
          <w:vertAlign w:val="superscript"/>
        </w:rPr>
        <w:t>2,4</w:t>
      </w:r>
      <w:r w:rsidRPr="00BB5469">
        <w:rPr>
          <w:rFonts w:ascii="Times New Roman" w:hAnsi="Times New Roman" w:cs="Times New Roman"/>
          <w:sz w:val="24"/>
          <w:szCs w:val="24"/>
        </w:rPr>
        <w:t xml:space="preserve"> </w:t>
      </w:r>
      <w:r w:rsidR="005131D1" w:rsidRPr="00BB5469">
        <w:rPr>
          <w:rFonts w:ascii="Times New Roman" w:hAnsi="Times New Roman" w:cs="Times New Roman"/>
          <w:sz w:val="24"/>
          <w:szCs w:val="24"/>
        </w:rPr>
        <w:t>Colm O’Dwyer,</w:t>
      </w:r>
      <w:r w:rsidR="005131D1" w:rsidRPr="00BB5469">
        <w:rPr>
          <w:rFonts w:ascii="Times New Roman" w:hAnsi="Times New Roman" w:cs="Times New Roman"/>
          <w:sz w:val="24"/>
          <w:szCs w:val="24"/>
          <w:vertAlign w:val="superscript"/>
        </w:rPr>
        <w:t>2</w:t>
      </w:r>
      <w:r w:rsidR="00095DD3" w:rsidRPr="00BB5469">
        <w:rPr>
          <w:rFonts w:ascii="Times New Roman" w:hAnsi="Times New Roman" w:cs="Times New Roman"/>
          <w:sz w:val="24"/>
          <w:szCs w:val="24"/>
          <w:vertAlign w:val="superscript"/>
        </w:rPr>
        <w:t>,5</w:t>
      </w:r>
      <w:r w:rsidR="005131D1" w:rsidRPr="00BB5469">
        <w:rPr>
          <w:rFonts w:ascii="Times New Roman" w:hAnsi="Times New Roman" w:cs="Times New Roman"/>
          <w:sz w:val="24"/>
          <w:szCs w:val="24"/>
        </w:rPr>
        <w:t xml:space="preserve"> </w:t>
      </w:r>
      <w:r w:rsidRPr="00BB5469">
        <w:rPr>
          <w:rFonts w:ascii="Times New Roman" w:hAnsi="Times New Roman" w:cs="Times New Roman"/>
          <w:sz w:val="24"/>
          <w:szCs w:val="24"/>
        </w:rPr>
        <w:t>Jonathan N Coleman</w:t>
      </w:r>
      <w:r w:rsidR="00E125EE" w:rsidRPr="00BB5469">
        <w:rPr>
          <w:rFonts w:ascii="Times New Roman" w:hAnsi="Times New Roman" w:cs="Times New Roman"/>
          <w:sz w:val="24"/>
          <w:szCs w:val="24"/>
          <w:vertAlign w:val="superscript"/>
        </w:rPr>
        <w:t>1</w:t>
      </w:r>
      <w:r w:rsidR="00095DD3" w:rsidRPr="00BB5469">
        <w:rPr>
          <w:rFonts w:ascii="Times New Roman" w:hAnsi="Times New Roman" w:cs="Times New Roman"/>
          <w:sz w:val="24"/>
          <w:szCs w:val="24"/>
          <w:vertAlign w:val="superscript"/>
        </w:rPr>
        <w:t>,2</w:t>
      </w:r>
      <w:r w:rsidRPr="00BB5469">
        <w:rPr>
          <w:rFonts w:ascii="Times New Roman" w:hAnsi="Times New Roman" w:cs="Times New Roman"/>
          <w:sz w:val="24"/>
          <w:szCs w:val="24"/>
        </w:rPr>
        <w:t>*</w:t>
      </w:r>
    </w:p>
    <w:bookmarkEnd w:id="0"/>
    <w:p w14:paraId="459F07B4" w14:textId="77777777" w:rsidR="00B72606" w:rsidRPr="00BB5469" w:rsidRDefault="00B72606" w:rsidP="00B72606">
      <w:pPr>
        <w:pStyle w:val="Paragraph"/>
        <w:spacing w:before="0" w:afterLines="60" w:after="144" w:line="360" w:lineRule="auto"/>
        <w:ind w:firstLine="0"/>
        <w:jc w:val="both"/>
        <w:rPr>
          <w:i/>
        </w:rPr>
      </w:pPr>
      <w:r w:rsidRPr="00BB5469">
        <w:rPr>
          <w:i/>
          <w:vertAlign w:val="superscript"/>
        </w:rPr>
        <w:t>1</w:t>
      </w:r>
      <w:r w:rsidRPr="00BB5469">
        <w:rPr>
          <w:i/>
        </w:rPr>
        <w:t>School of Physics, Trinity College Dublin, Dublin 2, Ireland</w:t>
      </w:r>
    </w:p>
    <w:p w14:paraId="00F75338" w14:textId="17F124E4" w:rsidR="00B72606" w:rsidRPr="00BB5469" w:rsidRDefault="00B72606" w:rsidP="00B72606">
      <w:pPr>
        <w:pStyle w:val="Paragraph"/>
        <w:spacing w:before="0" w:afterLines="60" w:after="144" w:line="360" w:lineRule="auto"/>
        <w:ind w:firstLine="0"/>
        <w:jc w:val="both"/>
        <w:rPr>
          <w:i/>
        </w:rPr>
      </w:pPr>
      <w:r w:rsidRPr="00BB5469">
        <w:rPr>
          <w:i/>
          <w:vertAlign w:val="superscript"/>
        </w:rPr>
        <w:t>2</w:t>
      </w:r>
      <w:r w:rsidRPr="00BB5469">
        <w:rPr>
          <w:i/>
        </w:rPr>
        <w:t>AMBER Research Center, Trinity College Dublin, Dublin 2, Ireland</w:t>
      </w:r>
    </w:p>
    <w:p w14:paraId="0C2E5BE9" w14:textId="77777777" w:rsidR="00B72606" w:rsidRPr="00BB5469" w:rsidRDefault="00B72606" w:rsidP="00B72606">
      <w:pPr>
        <w:pStyle w:val="Paragraph"/>
        <w:spacing w:afterLines="60" w:after="144" w:line="360" w:lineRule="auto"/>
        <w:ind w:firstLine="0"/>
        <w:jc w:val="both"/>
        <w:rPr>
          <w:i/>
        </w:rPr>
      </w:pPr>
      <w:r w:rsidRPr="00BB5469">
        <w:rPr>
          <w:i/>
          <w:vertAlign w:val="superscript"/>
        </w:rPr>
        <w:t>3</w:t>
      </w:r>
      <w:r w:rsidRPr="00BB5469">
        <w:rPr>
          <w:i/>
        </w:rPr>
        <w:t>School of Physics, Technological University Dublin, City Campus, Kevin Street, D08 NF82, Ireland</w:t>
      </w:r>
    </w:p>
    <w:p w14:paraId="5B354A45" w14:textId="69A8CF87" w:rsidR="00B72606" w:rsidRPr="00BB5469" w:rsidRDefault="00B72606" w:rsidP="00B72606">
      <w:pPr>
        <w:pStyle w:val="Paragraph"/>
        <w:spacing w:afterLines="60" w:after="144" w:line="360" w:lineRule="auto"/>
        <w:ind w:firstLine="0"/>
        <w:jc w:val="both"/>
        <w:rPr>
          <w:i/>
        </w:rPr>
      </w:pPr>
      <w:r w:rsidRPr="00BB5469">
        <w:rPr>
          <w:i/>
          <w:vertAlign w:val="superscript"/>
        </w:rPr>
        <w:t>4</w:t>
      </w:r>
      <w:r w:rsidRPr="00BB5469">
        <w:rPr>
          <w:i/>
        </w:rPr>
        <w:t>School of Chemistry, Trinity College Dublin, Dublin 2, Ireland</w:t>
      </w:r>
    </w:p>
    <w:p w14:paraId="266F2873" w14:textId="4F3395B7" w:rsidR="00B72606" w:rsidRPr="00BB5469" w:rsidRDefault="00B72606" w:rsidP="00B72606">
      <w:pPr>
        <w:pStyle w:val="Paragraph"/>
        <w:spacing w:afterLines="60" w:after="144" w:line="360" w:lineRule="auto"/>
        <w:ind w:firstLine="0"/>
        <w:jc w:val="both"/>
        <w:rPr>
          <w:i/>
        </w:rPr>
      </w:pPr>
      <w:r w:rsidRPr="00BB5469">
        <w:rPr>
          <w:i/>
          <w:vertAlign w:val="superscript"/>
        </w:rPr>
        <w:t>5</w:t>
      </w:r>
      <w:r w:rsidRPr="00BB5469">
        <w:rPr>
          <w:i/>
        </w:rPr>
        <w:t>School of Chemistry, University College Cork, Tyndall National Institute, and Environmental Research Institute, Cork T12 YN60, Ireland</w:t>
      </w:r>
    </w:p>
    <w:p w14:paraId="06B815B6" w14:textId="25672BF9" w:rsidR="0042416E" w:rsidRPr="00BB5469" w:rsidRDefault="00C80CBE" w:rsidP="004C2297">
      <w:pPr>
        <w:pStyle w:val="Paragraph"/>
        <w:spacing w:before="0" w:afterLines="60" w:after="144" w:line="360" w:lineRule="auto"/>
        <w:ind w:firstLine="0"/>
        <w:jc w:val="both"/>
      </w:pPr>
      <w:r w:rsidRPr="008E752D">
        <w:t>*rtian@tcd.ie</w:t>
      </w:r>
      <w:r>
        <w:t xml:space="preserve"> (Ruiyuan Tian); </w:t>
      </w:r>
      <w:r w:rsidR="0042416E" w:rsidRPr="00BB5469">
        <w:t>colemaj@tcd.ie (Jonathan N. Coleman); Tel: +353 (0) 1 8963859.</w:t>
      </w:r>
    </w:p>
    <w:p w14:paraId="5F25AE73" w14:textId="6B796DBA" w:rsidR="0042416E" w:rsidRPr="00BB5469" w:rsidRDefault="0042416E" w:rsidP="001313FE">
      <w:pPr>
        <w:spacing w:after="60" w:line="360" w:lineRule="auto"/>
        <w:jc w:val="both"/>
        <w:rPr>
          <w:rFonts w:ascii="Times New Roman" w:hAnsi="Times New Roman" w:cs="Times New Roman"/>
          <w:sz w:val="24"/>
          <w:szCs w:val="24"/>
        </w:rPr>
      </w:pPr>
    </w:p>
    <w:p w14:paraId="2C73776D" w14:textId="70A2E553" w:rsidR="00BC1AE1" w:rsidRPr="00BB5469" w:rsidRDefault="00BC1AE1" w:rsidP="001313FE">
      <w:pPr>
        <w:spacing w:after="60" w:line="360" w:lineRule="auto"/>
        <w:jc w:val="both"/>
        <w:rPr>
          <w:rFonts w:ascii="Times New Roman" w:hAnsi="Times New Roman" w:cs="Times New Roman"/>
          <w:sz w:val="24"/>
          <w:szCs w:val="24"/>
        </w:rPr>
      </w:pPr>
      <w:bookmarkStart w:id="2" w:name="_Hlk29368586"/>
      <w:r w:rsidRPr="00BB5469">
        <w:rPr>
          <w:rFonts w:ascii="Times New Roman" w:hAnsi="Times New Roman" w:cs="Times New Roman"/>
          <w:sz w:val="24"/>
          <w:szCs w:val="24"/>
        </w:rPr>
        <w:t xml:space="preserve">ABSTRACT: </w:t>
      </w:r>
      <w:r w:rsidR="004A3E4F" w:rsidRPr="00BB5469">
        <w:rPr>
          <w:rFonts w:ascii="Times New Roman" w:hAnsi="Times New Roman" w:cs="Times New Roman"/>
          <w:sz w:val="24"/>
          <w:szCs w:val="24"/>
        </w:rPr>
        <w:t>While it is well</w:t>
      </w:r>
      <w:r w:rsidR="001C4358" w:rsidRPr="00BB5469">
        <w:rPr>
          <w:rFonts w:ascii="Times New Roman" w:hAnsi="Times New Roman" w:cs="Times New Roman"/>
          <w:sz w:val="24"/>
          <w:szCs w:val="24"/>
        </w:rPr>
        <w:t>-</w:t>
      </w:r>
      <w:r w:rsidR="004A3E4F" w:rsidRPr="00BB5469">
        <w:rPr>
          <w:rFonts w:ascii="Times New Roman" w:hAnsi="Times New Roman" w:cs="Times New Roman"/>
          <w:sz w:val="24"/>
          <w:szCs w:val="24"/>
        </w:rPr>
        <w:t xml:space="preserve">known that </w:t>
      </w:r>
      <w:r w:rsidR="001C2D3E">
        <w:rPr>
          <w:rFonts w:ascii="Times New Roman" w:hAnsi="Times New Roman" w:cs="Times New Roman"/>
          <w:sz w:val="24"/>
          <w:szCs w:val="24"/>
        </w:rPr>
        <w:t>electronic</w:t>
      </w:r>
      <w:r w:rsidR="001C2D3E" w:rsidRPr="00BB5469">
        <w:rPr>
          <w:rFonts w:ascii="Times New Roman" w:hAnsi="Times New Roman" w:cs="Times New Roman"/>
          <w:sz w:val="24"/>
          <w:szCs w:val="24"/>
        </w:rPr>
        <w:t xml:space="preserve"> </w:t>
      </w:r>
      <w:r w:rsidR="004A3E4F" w:rsidRPr="00BB5469">
        <w:rPr>
          <w:rFonts w:ascii="Times New Roman" w:hAnsi="Times New Roman" w:cs="Times New Roman"/>
          <w:sz w:val="24"/>
          <w:szCs w:val="24"/>
        </w:rPr>
        <w:t xml:space="preserve">conductivity </w:t>
      </w:r>
      <w:r w:rsidR="001C2D3E">
        <w:rPr>
          <w:rFonts w:ascii="Times New Roman" w:hAnsi="Times New Roman" w:cs="Times New Roman"/>
          <w:sz w:val="24"/>
          <w:szCs w:val="24"/>
        </w:rPr>
        <w:t xml:space="preserve">of electrodes </w:t>
      </w:r>
      <w:r w:rsidR="004A3E4F" w:rsidRPr="00BB5469">
        <w:rPr>
          <w:rFonts w:ascii="Times New Roman" w:hAnsi="Times New Roman" w:cs="Times New Roman"/>
          <w:sz w:val="24"/>
          <w:szCs w:val="24"/>
        </w:rPr>
        <w:t>has a critical impact on rate-performance in batter</w:t>
      </w:r>
      <w:r w:rsidR="001C2D3E">
        <w:rPr>
          <w:rFonts w:ascii="Times New Roman" w:hAnsi="Times New Roman" w:cs="Times New Roman"/>
          <w:sz w:val="24"/>
          <w:szCs w:val="24"/>
        </w:rPr>
        <w:t>ies</w:t>
      </w:r>
      <w:r w:rsidR="004A3E4F" w:rsidRPr="00BB5469">
        <w:rPr>
          <w:rFonts w:ascii="Times New Roman" w:hAnsi="Times New Roman" w:cs="Times New Roman"/>
          <w:sz w:val="24"/>
          <w:szCs w:val="24"/>
        </w:rPr>
        <w:t>, this relationship has been quantified</w:t>
      </w:r>
      <w:r w:rsidR="001C4358" w:rsidRPr="00BB5469">
        <w:rPr>
          <w:rFonts w:ascii="Times New Roman" w:hAnsi="Times New Roman" w:cs="Times New Roman"/>
          <w:sz w:val="24"/>
          <w:szCs w:val="24"/>
        </w:rPr>
        <w:t xml:space="preserve"> only</w:t>
      </w:r>
      <w:r w:rsidR="004A3E4F" w:rsidRPr="00BB5469">
        <w:rPr>
          <w:rFonts w:ascii="Times New Roman" w:hAnsi="Times New Roman" w:cs="Times New Roman"/>
          <w:sz w:val="24"/>
          <w:szCs w:val="24"/>
        </w:rPr>
        <w:t xml:space="preserve"> by computer simulations. </w:t>
      </w:r>
      <w:r w:rsidR="00292E79" w:rsidRPr="00BB5469">
        <w:rPr>
          <w:rFonts w:ascii="Times New Roman" w:hAnsi="Times New Roman" w:cs="Times New Roman"/>
          <w:sz w:val="24"/>
          <w:szCs w:val="24"/>
        </w:rPr>
        <w:t>Here we investigate the relationship between</w:t>
      </w:r>
      <w:r w:rsidR="00C80CBE">
        <w:rPr>
          <w:rFonts w:ascii="Times New Roman" w:hAnsi="Times New Roman" w:cs="Times New Roman"/>
          <w:sz w:val="24"/>
          <w:szCs w:val="24"/>
        </w:rPr>
        <w:t xml:space="preserve"> electrode</w:t>
      </w:r>
      <w:r w:rsidR="00292E79" w:rsidRPr="00BB5469">
        <w:rPr>
          <w:rFonts w:ascii="Times New Roman" w:hAnsi="Times New Roman" w:cs="Times New Roman"/>
          <w:sz w:val="24"/>
          <w:szCs w:val="24"/>
        </w:rPr>
        <w:t xml:space="preserve"> </w:t>
      </w:r>
      <w:r w:rsidR="00921FF9">
        <w:rPr>
          <w:rFonts w:ascii="Times New Roman" w:hAnsi="Times New Roman" w:cs="Times New Roman"/>
          <w:sz w:val="24"/>
          <w:szCs w:val="24"/>
        </w:rPr>
        <w:t>electronic</w:t>
      </w:r>
      <w:r w:rsidR="00921FF9" w:rsidRPr="00BB5469">
        <w:rPr>
          <w:rFonts w:ascii="Times New Roman" w:hAnsi="Times New Roman" w:cs="Times New Roman"/>
          <w:sz w:val="24"/>
          <w:szCs w:val="24"/>
        </w:rPr>
        <w:t xml:space="preserve"> conductivity </w:t>
      </w:r>
      <w:r w:rsidR="00292E79" w:rsidRPr="00BB5469">
        <w:rPr>
          <w:rFonts w:ascii="Times New Roman" w:hAnsi="Times New Roman" w:cs="Times New Roman"/>
          <w:sz w:val="24"/>
          <w:szCs w:val="24"/>
        </w:rPr>
        <w:t xml:space="preserve">and </w:t>
      </w:r>
      <w:r w:rsidR="001C4358" w:rsidRPr="00BB5469">
        <w:rPr>
          <w:rFonts w:ascii="Times New Roman" w:hAnsi="Times New Roman" w:cs="Times New Roman"/>
          <w:sz w:val="24"/>
          <w:szCs w:val="24"/>
        </w:rPr>
        <w:t>rate-performance</w:t>
      </w:r>
      <w:r w:rsidR="00292E79" w:rsidRPr="00BB5469">
        <w:rPr>
          <w:rFonts w:ascii="Times New Roman" w:hAnsi="Times New Roman" w:cs="Times New Roman"/>
          <w:sz w:val="24"/>
          <w:szCs w:val="24"/>
        </w:rPr>
        <w:t xml:space="preserve"> in</w:t>
      </w:r>
      <w:r w:rsidR="00C80CBE">
        <w:rPr>
          <w:rFonts w:ascii="Times New Roman" w:hAnsi="Times New Roman" w:cs="Times New Roman"/>
          <w:sz w:val="24"/>
          <w:szCs w:val="24"/>
        </w:rPr>
        <w:t xml:space="preserve"> a model system of</w:t>
      </w:r>
      <w:r w:rsidR="00292E79" w:rsidRPr="00BB5469">
        <w:rPr>
          <w:rFonts w:ascii="Times New Roman" w:hAnsi="Times New Roman" w:cs="Times New Roman"/>
          <w:sz w:val="24"/>
          <w:szCs w:val="24"/>
        </w:rPr>
        <w:t xml:space="preserve"> </w:t>
      </w:r>
      <w:r w:rsidR="00D224D6" w:rsidRPr="00BB5469">
        <w:rPr>
          <w:rFonts w:ascii="Times New Roman" w:hAnsi="Times New Roman" w:cs="Times New Roman"/>
          <w:sz w:val="24"/>
          <w:szCs w:val="24"/>
        </w:rPr>
        <w:t>Lithium</w:t>
      </w:r>
      <w:r w:rsidR="00D224D6" w:rsidRPr="00BB5469">
        <w:rPr>
          <w:rFonts w:ascii="Times New Roman" w:hAnsi="Times New Roman" w:cs="Times New Roman"/>
          <w:sz w:val="24"/>
          <w:szCs w:val="24"/>
          <w:lang w:eastAsia="zh-CN"/>
        </w:rPr>
        <w:t>-</w:t>
      </w:r>
      <w:r w:rsidR="00292E79" w:rsidRPr="00BB5469">
        <w:rPr>
          <w:rFonts w:ascii="Times New Roman" w:hAnsi="Times New Roman" w:cs="Times New Roman"/>
          <w:sz w:val="24"/>
          <w:szCs w:val="24"/>
        </w:rPr>
        <w:t>Nickel-Manganese-Cobalt-Oxide</w:t>
      </w:r>
      <w:r w:rsidR="00A2647F" w:rsidRPr="00BB5469">
        <w:rPr>
          <w:rFonts w:ascii="Times New Roman" w:hAnsi="Times New Roman" w:cs="Times New Roman"/>
          <w:sz w:val="24"/>
          <w:szCs w:val="24"/>
        </w:rPr>
        <w:t xml:space="preserve"> (NMC)</w:t>
      </w:r>
      <w:r w:rsidR="00292E79" w:rsidRPr="00BB5469">
        <w:rPr>
          <w:rFonts w:ascii="Times New Roman" w:hAnsi="Times New Roman" w:cs="Times New Roman"/>
          <w:sz w:val="24"/>
          <w:szCs w:val="24"/>
        </w:rPr>
        <w:t xml:space="preserve"> </w:t>
      </w:r>
      <w:r w:rsidR="00D224D6" w:rsidRPr="00BB5469">
        <w:rPr>
          <w:rFonts w:ascii="Times New Roman" w:hAnsi="Times New Roman" w:cs="Times New Roman"/>
          <w:sz w:val="24"/>
          <w:szCs w:val="24"/>
        </w:rPr>
        <w:t>cathodes</w:t>
      </w:r>
      <w:r w:rsidR="00292E79" w:rsidRPr="00BB5469">
        <w:rPr>
          <w:rFonts w:ascii="Times New Roman" w:hAnsi="Times New Roman" w:cs="Times New Roman"/>
          <w:sz w:val="24"/>
          <w:szCs w:val="24"/>
        </w:rPr>
        <w:t xml:space="preserve"> filled with various quantities of carbon black, </w:t>
      </w:r>
      <w:r w:rsidR="00AF13B9" w:rsidRPr="00BB5469">
        <w:rPr>
          <w:rFonts w:ascii="Times New Roman" w:hAnsi="Times New Roman" w:cs="Times New Roman"/>
          <w:sz w:val="24"/>
          <w:szCs w:val="24"/>
        </w:rPr>
        <w:t xml:space="preserve">single-walled </w:t>
      </w:r>
      <w:r w:rsidR="00292E79" w:rsidRPr="00BB5469">
        <w:rPr>
          <w:rFonts w:ascii="Times New Roman" w:hAnsi="Times New Roman" w:cs="Times New Roman"/>
          <w:sz w:val="24"/>
          <w:szCs w:val="24"/>
        </w:rPr>
        <w:t xml:space="preserve">carbon nanotubes and graphene. </w:t>
      </w:r>
      <w:r w:rsidR="0031224E">
        <w:rPr>
          <w:rFonts w:ascii="Times New Roman" w:hAnsi="Times New Roman" w:cs="Times New Roman"/>
          <w:sz w:val="24"/>
          <w:szCs w:val="24"/>
        </w:rPr>
        <w:t xml:space="preserve">We find extreme conductivity anisotropy and significant differences in the dependence of conductivity on mass fraction among the different fillers. </w:t>
      </w:r>
      <w:r w:rsidR="005355D1" w:rsidRPr="00BB5469">
        <w:rPr>
          <w:rFonts w:ascii="Times New Roman" w:hAnsi="Times New Roman" w:cs="Times New Roman"/>
          <w:sz w:val="24"/>
          <w:szCs w:val="24"/>
        </w:rPr>
        <w:t xml:space="preserve">Fitting capacity versus rate curves yielded the characteristic time associated with charge/discharge. This parameter increased linearly with the inverse of the out-of-plane </w:t>
      </w:r>
      <w:r w:rsidR="00921FF9">
        <w:rPr>
          <w:rFonts w:ascii="Times New Roman" w:hAnsi="Times New Roman" w:cs="Times New Roman"/>
          <w:sz w:val="24"/>
          <w:szCs w:val="24"/>
        </w:rPr>
        <w:t xml:space="preserve">electronic </w:t>
      </w:r>
      <w:r w:rsidR="005355D1" w:rsidRPr="00BB5469">
        <w:rPr>
          <w:rFonts w:ascii="Times New Roman" w:hAnsi="Times New Roman" w:cs="Times New Roman"/>
          <w:sz w:val="24"/>
          <w:szCs w:val="24"/>
        </w:rPr>
        <w:t>conductivity</w:t>
      </w:r>
      <w:r w:rsidR="00C749D2" w:rsidRPr="00BB5469">
        <w:rPr>
          <w:rFonts w:ascii="Times New Roman" w:hAnsi="Times New Roman" w:cs="Times New Roman"/>
          <w:sz w:val="24"/>
          <w:szCs w:val="24"/>
        </w:rPr>
        <w:t>,</w:t>
      </w:r>
      <w:r w:rsidR="005355D1" w:rsidRPr="00BB5469">
        <w:rPr>
          <w:rFonts w:ascii="Times New Roman" w:hAnsi="Times New Roman" w:cs="Times New Roman"/>
          <w:sz w:val="24"/>
          <w:szCs w:val="24"/>
        </w:rPr>
        <w:t xml:space="preserve"> with all data points falling on the same master curve. </w:t>
      </w:r>
      <w:r w:rsidR="001A2DF2" w:rsidRPr="00BB5469">
        <w:rPr>
          <w:rFonts w:ascii="Times New Roman" w:hAnsi="Times New Roman" w:cs="Times New Roman"/>
          <w:sz w:val="24"/>
          <w:szCs w:val="24"/>
        </w:rPr>
        <w:t xml:space="preserve">Using a simple mechanistic model for the characteristic time, we </w:t>
      </w:r>
      <w:r w:rsidR="006A71F6" w:rsidRPr="00BB5469">
        <w:rPr>
          <w:rFonts w:ascii="Times New Roman" w:hAnsi="Times New Roman" w:cs="Times New Roman"/>
          <w:sz w:val="24"/>
          <w:szCs w:val="24"/>
        </w:rPr>
        <w:t>develop an equation which</w:t>
      </w:r>
      <w:r w:rsidR="001A2DF2" w:rsidRPr="00BB5469">
        <w:rPr>
          <w:rFonts w:ascii="Times New Roman" w:hAnsi="Times New Roman" w:cs="Times New Roman"/>
          <w:sz w:val="24"/>
          <w:szCs w:val="24"/>
        </w:rPr>
        <w:t xml:space="preserve"> match</w:t>
      </w:r>
      <w:r w:rsidR="006A71F6" w:rsidRPr="00BB5469">
        <w:rPr>
          <w:rFonts w:ascii="Times New Roman" w:hAnsi="Times New Roman" w:cs="Times New Roman"/>
          <w:sz w:val="24"/>
          <w:szCs w:val="24"/>
        </w:rPr>
        <w:t>e</w:t>
      </w:r>
      <w:r w:rsidR="001C4358" w:rsidRPr="00BB5469">
        <w:rPr>
          <w:rFonts w:ascii="Times New Roman" w:hAnsi="Times New Roman" w:cs="Times New Roman"/>
          <w:sz w:val="24"/>
          <w:szCs w:val="24"/>
        </w:rPr>
        <w:t>s</w:t>
      </w:r>
      <w:r w:rsidR="006A71F6" w:rsidRPr="00BB5469">
        <w:rPr>
          <w:rFonts w:ascii="Times New Roman" w:hAnsi="Times New Roman" w:cs="Times New Roman"/>
          <w:sz w:val="24"/>
          <w:szCs w:val="24"/>
        </w:rPr>
        <w:t xml:space="preserve"> the experimental data</w:t>
      </w:r>
      <w:r w:rsidR="001A2DF2" w:rsidRPr="00BB5469">
        <w:rPr>
          <w:rFonts w:ascii="Times New Roman" w:hAnsi="Times New Roman" w:cs="Times New Roman"/>
          <w:sz w:val="24"/>
          <w:szCs w:val="24"/>
        </w:rPr>
        <w:t xml:space="preserve"> almost perfectly </w:t>
      </w:r>
      <w:r w:rsidR="006A71F6" w:rsidRPr="00BB5469">
        <w:rPr>
          <w:rFonts w:ascii="Times New Roman" w:hAnsi="Times New Roman" w:cs="Times New Roman"/>
          <w:sz w:val="24"/>
          <w:szCs w:val="24"/>
        </w:rPr>
        <w:t xml:space="preserve">with no adjustable parameters. This implies that increasing the electrode conductivity improves the </w:t>
      </w:r>
      <w:r w:rsidR="001C4358" w:rsidRPr="00BB5469">
        <w:rPr>
          <w:rFonts w:ascii="Times New Roman" w:hAnsi="Times New Roman" w:cs="Times New Roman"/>
          <w:sz w:val="24"/>
          <w:szCs w:val="24"/>
        </w:rPr>
        <w:t>rate-performance</w:t>
      </w:r>
      <w:r w:rsidR="006A71F6" w:rsidRPr="00BB5469">
        <w:rPr>
          <w:rFonts w:ascii="Times New Roman" w:hAnsi="Times New Roman" w:cs="Times New Roman"/>
          <w:sz w:val="24"/>
          <w:szCs w:val="24"/>
        </w:rPr>
        <w:t xml:space="preserve"> by decreasing the RC charging time of the electrode</w:t>
      </w:r>
      <w:r w:rsidR="00423E95">
        <w:rPr>
          <w:rFonts w:ascii="Times New Roman" w:hAnsi="Times New Roman" w:cs="Times New Roman"/>
          <w:sz w:val="24"/>
          <w:szCs w:val="24"/>
        </w:rPr>
        <w:t xml:space="preserve"> and shows rate performance</w:t>
      </w:r>
      <w:r w:rsidR="00DD3692">
        <w:rPr>
          <w:rFonts w:ascii="Times New Roman" w:hAnsi="Times New Roman" w:cs="Times New Roman"/>
          <w:sz w:val="24"/>
          <w:szCs w:val="24"/>
        </w:rPr>
        <w:t xml:space="preserve"> </w:t>
      </w:r>
      <w:r w:rsidR="00423E95">
        <w:rPr>
          <w:rFonts w:ascii="Times New Roman" w:hAnsi="Times New Roman" w:cs="Times New Roman"/>
          <w:sz w:val="24"/>
          <w:szCs w:val="24"/>
        </w:rPr>
        <w:t>to be optimised</w:t>
      </w:r>
      <w:r w:rsidR="00DD3692" w:rsidRPr="00DD3692">
        <w:rPr>
          <w:rFonts w:ascii="Times New Roman" w:hAnsi="Times New Roman" w:cs="Times New Roman"/>
          <w:sz w:val="24"/>
          <w:szCs w:val="24"/>
        </w:rPr>
        <w:t xml:space="preserve"> </w:t>
      </w:r>
      <w:r w:rsidR="00DD3692">
        <w:rPr>
          <w:rFonts w:ascii="Times New Roman" w:hAnsi="Times New Roman" w:cs="Times New Roman"/>
          <w:sz w:val="24"/>
          <w:szCs w:val="24"/>
        </w:rPr>
        <w:t>for any electrode</w:t>
      </w:r>
      <w:r w:rsidR="00423E95">
        <w:rPr>
          <w:rFonts w:ascii="Times New Roman" w:hAnsi="Times New Roman" w:cs="Times New Roman"/>
          <w:sz w:val="24"/>
          <w:szCs w:val="24"/>
        </w:rPr>
        <w:t xml:space="preserve"> once </w:t>
      </w:r>
      <w:r w:rsidR="00423E95">
        <w:rPr>
          <w:rFonts w:ascii="Times New Roman" w:hAnsi="Times New Roman" w:cs="Times New Roman"/>
          <w:sz w:val="24"/>
          <w:szCs w:val="24"/>
        </w:rPr>
        <w:sym w:font="Symbol" w:char="F073"/>
      </w:r>
      <w:r w:rsidR="00423E95" w:rsidRPr="00423E95">
        <w:rPr>
          <w:rFonts w:ascii="Times New Roman" w:hAnsi="Times New Roman" w:cs="Times New Roman"/>
          <w:sz w:val="24"/>
          <w:szCs w:val="24"/>
          <w:vertAlign w:val="subscript"/>
        </w:rPr>
        <w:t>OOP</w:t>
      </w:r>
      <w:r w:rsidR="00423E95">
        <w:rPr>
          <w:rFonts w:ascii="Times New Roman" w:hAnsi="Times New Roman" w:cs="Times New Roman"/>
          <w:sz w:val="24"/>
          <w:szCs w:val="24"/>
        </w:rPr>
        <w:t>&gt;</w:t>
      </w:r>
      <w:r w:rsidR="00C749D2" w:rsidRPr="00BB5469">
        <w:rPr>
          <w:rFonts w:ascii="Times New Roman" w:hAnsi="Times New Roman" w:cs="Times New Roman"/>
          <w:sz w:val="24"/>
          <w:szCs w:val="24"/>
        </w:rPr>
        <w:t>1 S/m</w:t>
      </w:r>
      <w:r w:rsidR="00423E95">
        <w:rPr>
          <w:rFonts w:ascii="Times New Roman" w:hAnsi="Times New Roman" w:cs="Times New Roman"/>
          <w:sz w:val="24"/>
          <w:szCs w:val="24"/>
        </w:rPr>
        <w:t xml:space="preserve">, </w:t>
      </w:r>
      <w:r w:rsidR="009369FD">
        <w:rPr>
          <w:rFonts w:ascii="Times New Roman" w:hAnsi="Times New Roman" w:cs="Times New Roman"/>
          <w:sz w:val="24"/>
          <w:szCs w:val="24"/>
        </w:rPr>
        <w:t xml:space="preserve">a condition </w:t>
      </w:r>
      <w:r w:rsidR="00423E95">
        <w:rPr>
          <w:rFonts w:ascii="Times New Roman" w:hAnsi="Times New Roman" w:cs="Times New Roman"/>
          <w:sz w:val="24"/>
          <w:szCs w:val="24"/>
        </w:rPr>
        <w:t xml:space="preserve">achieved </w:t>
      </w:r>
      <w:r w:rsidR="00C749D2" w:rsidRPr="00BB5469">
        <w:rPr>
          <w:rFonts w:ascii="Times New Roman" w:hAnsi="Times New Roman" w:cs="Times New Roman"/>
          <w:sz w:val="24"/>
          <w:szCs w:val="24"/>
        </w:rPr>
        <w:t xml:space="preserve">by including &lt;1wt% </w:t>
      </w:r>
      <w:r w:rsidR="00AF13B9" w:rsidRPr="00BB5469">
        <w:rPr>
          <w:rFonts w:ascii="Times New Roman" w:hAnsi="Times New Roman" w:cs="Times New Roman"/>
          <w:sz w:val="24"/>
          <w:szCs w:val="24"/>
        </w:rPr>
        <w:t xml:space="preserve">single-walled </w:t>
      </w:r>
      <w:r w:rsidR="00C749D2" w:rsidRPr="00BB5469">
        <w:rPr>
          <w:rFonts w:ascii="Times New Roman" w:hAnsi="Times New Roman" w:cs="Times New Roman"/>
          <w:sz w:val="24"/>
          <w:szCs w:val="24"/>
        </w:rPr>
        <w:t xml:space="preserve">carbon nanotubes in the electrode. </w:t>
      </w:r>
    </w:p>
    <w:p w14:paraId="67210CA9" w14:textId="77777777" w:rsidR="0030260E" w:rsidRPr="00BB5469" w:rsidRDefault="0030260E" w:rsidP="0030260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Keywords: anode; cathode; rate-limitations; analytic model; electrical limitations</w:t>
      </w:r>
    </w:p>
    <w:p w14:paraId="4E8EF2B5" w14:textId="77777777" w:rsidR="003910D4" w:rsidRDefault="003910D4" w:rsidP="001313FE">
      <w:pPr>
        <w:spacing w:after="60" w:line="360" w:lineRule="auto"/>
        <w:jc w:val="both"/>
        <w:rPr>
          <w:rFonts w:ascii="Times New Roman" w:hAnsi="Times New Roman" w:cs="Times New Roman"/>
          <w:sz w:val="24"/>
          <w:szCs w:val="24"/>
        </w:rPr>
      </w:pPr>
    </w:p>
    <w:p w14:paraId="4C1A1BA3" w14:textId="435CD69B" w:rsidR="00B913D6" w:rsidRPr="00681B56" w:rsidRDefault="00B913D6" w:rsidP="00681B56">
      <w:pPr>
        <w:pStyle w:val="ListParagraph"/>
        <w:numPr>
          <w:ilvl w:val="0"/>
          <w:numId w:val="3"/>
        </w:numPr>
        <w:spacing w:after="60" w:line="360" w:lineRule="auto"/>
        <w:jc w:val="both"/>
        <w:rPr>
          <w:rFonts w:ascii="Times New Roman" w:hAnsi="Times New Roman" w:cs="Times New Roman"/>
          <w:sz w:val="24"/>
          <w:szCs w:val="24"/>
        </w:rPr>
      </w:pPr>
      <w:r w:rsidRPr="00681B56">
        <w:rPr>
          <w:rFonts w:ascii="Times New Roman" w:hAnsi="Times New Roman" w:cs="Times New Roman"/>
          <w:sz w:val="24"/>
          <w:szCs w:val="24"/>
        </w:rPr>
        <w:t>INTRODUCTION</w:t>
      </w:r>
    </w:p>
    <w:p w14:paraId="658FA02F" w14:textId="19428E3F" w:rsidR="00292A4A" w:rsidRPr="00BB5469" w:rsidRDefault="00292A4A" w:rsidP="00292A4A">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Rechargeable batteries </w:t>
      </w:r>
      <w:r w:rsidR="006D21D7" w:rsidRPr="00BB5469">
        <w:rPr>
          <w:rFonts w:ascii="Times New Roman" w:hAnsi="Times New Roman" w:cs="Times New Roman"/>
          <w:sz w:val="24"/>
          <w:szCs w:val="24"/>
        </w:rPr>
        <w:t xml:space="preserve">based on </w:t>
      </w:r>
      <w:r w:rsidR="00F70399" w:rsidRPr="00BB5469">
        <w:rPr>
          <w:rFonts w:ascii="Times New Roman" w:hAnsi="Times New Roman" w:cs="Times New Roman"/>
          <w:sz w:val="24"/>
          <w:szCs w:val="24"/>
        </w:rPr>
        <w:t xml:space="preserve">the </w:t>
      </w:r>
      <w:r w:rsidR="006D21D7" w:rsidRPr="00BB5469">
        <w:rPr>
          <w:rFonts w:ascii="Times New Roman" w:hAnsi="Times New Roman" w:cs="Times New Roman"/>
          <w:sz w:val="24"/>
          <w:szCs w:val="24"/>
        </w:rPr>
        <w:t xml:space="preserve">storage of Lithium ions </w:t>
      </w:r>
      <w:r w:rsidRPr="00BB5469">
        <w:rPr>
          <w:rFonts w:ascii="Times New Roman" w:hAnsi="Times New Roman" w:cs="Times New Roman"/>
          <w:sz w:val="24"/>
          <w:szCs w:val="24"/>
        </w:rPr>
        <w:t xml:space="preserve">are becoming </w:t>
      </w:r>
      <w:r w:rsidR="006D21D7" w:rsidRPr="00BB5469">
        <w:rPr>
          <w:rFonts w:ascii="Times New Roman" w:hAnsi="Times New Roman" w:cs="Times New Roman"/>
          <w:sz w:val="24"/>
          <w:szCs w:val="24"/>
        </w:rPr>
        <w:t>more and more</w:t>
      </w:r>
      <w:r w:rsidRPr="00BB5469">
        <w:rPr>
          <w:rFonts w:ascii="Times New Roman" w:hAnsi="Times New Roman" w:cs="Times New Roman"/>
          <w:sz w:val="24"/>
          <w:szCs w:val="24"/>
        </w:rPr>
        <w:t xml:space="preserve"> important for </w:t>
      </w:r>
      <w:r w:rsidR="0030126F" w:rsidRPr="00BB5469">
        <w:rPr>
          <w:rFonts w:ascii="Times New Roman" w:hAnsi="Times New Roman" w:cs="Times New Roman"/>
          <w:sz w:val="24"/>
          <w:szCs w:val="24"/>
        </w:rPr>
        <w:t>many</w:t>
      </w:r>
      <w:r w:rsidRPr="00BB5469">
        <w:rPr>
          <w:rFonts w:ascii="Times New Roman" w:hAnsi="Times New Roman" w:cs="Times New Roman"/>
          <w:sz w:val="24"/>
          <w:szCs w:val="24"/>
        </w:rPr>
        <w:t xml:space="preserve"> applications including electric vehicl</w:t>
      </w:r>
      <w:r w:rsidR="006D21D7" w:rsidRPr="00BB5469">
        <w:rPr>
          <w:rFonts w:ascii="Times New Roman" w:hAnsi="Times New Roman" w:cs="Times New Roman"/>
          <w:sz w:val="24"/>
          <w:szCs w:val="24"/>
        </w:rPr>
        <w:t>es</w:t>
      </w:r>
      <w:r w:rsidRPr="00BB5469">
        <w:rPr>
          <w:rFonts w:ascii="Times New Roman" w:hAnsi="Times New Roman" w:cs="Times New Roman"/>
          <w:sz w:val="24"/>
          <w:szCs w:val="24"/>
        </w:rPr>
        <w:t xml:space="preserve">, </w:t>
      </w:r>
      <w:r w:rsidR="006D21D7" w:rsidRPr="00BB5469">
        <w:rPr>
          <w:rFonts w:ascii="Times New Roman" w:hAnsi="Times New Roman" w:cs="Times New Roman"/>
          <w:sz w:val="24"/>
          <w:szCs w:val="24"/>
        </w:rPr>
        <w:t>mobile</w:t>
      </w:r>
      <w:r w:rsidRPr="00BB5469">
        <w:rPr>
          <w:rFonts w:ascii="Times New Roman" w:hAnsi="Times New Roman" w:cs="Times New Roman"/>
          <w:sz w:val="24"/>
          <w:szCs w:val="24"/>
        </w:rPr>
        <w:t xml:space="preserve"> electronics and </w:t>
      </w:r>
      <w:r w:rsidR="006D21D7" w:rsidRPr="00BB5469">
        <w:rPr>
          <w:rFonts w:ascii="Times New Roman" w:hAnsi="Times New Roman" w:cs="Times New Roman"/>
          <w:sz w:val="24"/>
          <w:szCs w:val="24"/>
        </w:rPr>
        <w:t>even large-</w:t>
      </w:r>
      <w:r w:rsidRPr="00BB5469">
        <w:rPr>
          <w:rFonts w:ascii="Times New Roman" w:hAnsi="Times New Roman" w:cs="Times New Roman"/>
          <w:sz w:val="24"/>
          <w:szCs w:val="24"/>
        </w:rPr>
        <w:t>scale energy storage.</w:t>
      </w:r>
      <w:r w:rsidRPr="00BB5469">
        <w:rPr>
          <w:rFonts w:ascii="Times New Roman" w:hAnsi="Times New Roman" w:cs="Times New Roman"/>
          <w:sz w:val="24"/>
          <w:szCs w:val="24"/>
        </w:rPr>
        <w:fldChar w:fldCharType="begin">
          <w:fldData xml:space="preserve">PEVuZE5vdGU+PENpdGU+PEF1dGhvcj5Bcm1hbmQ8L0F1dGhvcj48WWVhcj4yMDA4PC9ZZWFyPjxS
ZWNOdW0+MTY5NjwvUmVjTnVtPjxEaXNwbGF5VGV4dD48c3R5bGUgZmFjZT0ic3VwZXJzY3JpcHQi
PjEtMjwvc3R5bGU+PC9EaXNwbGF5VGV4dD48cmVjb3JkPjxyZWMtbnVtYmVyPjE2OTY8L3JlYy1u
dW1iZXI+PGZvcmVpZ24ta2V5cz48a2V5IGFwcD0iRU4iIGRiLWlkPSJ4ZnMyZjlwMHMwcDJkc2V2
ZmQxNTV6dnVyMGF0d3oyOTVlZGUiIHRpbWVzdGFtcD0iMTUyNjM4Nzg0NyI+MTY5Njwva2V5Pjwv
Zm9yZWlnbi1rZXlzPjxyZWYtdHlwZSBuYW1lPSJKb3VybmFsIEFydGljbGUiPjE3PC9yZWYtdHlw
ZT48Y29udHJpYnV0b3JzPjxhdXRob3JzPjxhdXRob3I+QXJtYW5kLCBNLjwvYXV0aG9yPjxhdXRo
b3I+VGFyYXNjb24sIEouIE0uPC9hdXRob3I+PC9hdXRob3JzPjwvY29udHJpYnV0b3JzPjxhdXRo
LWFkZHJlc3M+VGFyYXNjb24sIEpNJiN4RDtVbml2IFBpY2FyZGllLCBMUkNTLCBDTlJTLCBVTVIg
NjAwNywgQW1pZW5zLCBGcmFuY2UmI3hEO1VuaXYgUGljYXJkaWUsIExSQ1MsIENOUlMsIFVNUiA2
MDA3LCBBbWllbnMsIEZyYW5jZSYjeEQ7VW5pdiBQaWNhcmRpZSwgTFJDUywgQ05SUywgVU1SIDYw
MDcsIEFtaWVucywgRnJhbmNlPC9hdXRoLWFkZHJlc3M+PHRpdGxlcz48dGl0bGU+QnVpbGRpbmcg
YmV0dGVyIGJhdHRlcmllczwvdGl0bGU+PHNlY29uZGFyeS10aXRsZT5OYXR1cmU8L3NlY29uZGFy
eS10aXRsZT48YWx0LXRpdGxlPk5hdHVyZTwvYWx0LXRpdGxlPjwvdGl0bGVzPjxwZXJpb2RpY2Fs
PjxmdWxsLXRpdGxlPk5hdHVyZTwvZnVsbC10aXRsZT48L3BlcmlvZGljYWw+PGFsdC1wZXJpb2Rp
Y2FsPjxmdWxsLXRpdGxlPk5hdHVyZTwvZnVsbC10aXRsZT48L2FsdC1wZXJpb2RpY2FsPjxwYWdl
cz42NTItNjU3PC9wYWdlcz48dm9sdW1lPjQ1MTwvdm9sdW1lPjxudW1iZXI+NzE3OTwvbnVtYmVy
PjxrZXl3b3Jkcz48a2V5d29yZD5saXRoaXVtIGJhdHRlcmllczwva2V5d29yZD48a2V5d29yZD5y
ZWNoYXJnZWFibGUgYmF0dGVyaWVzPC9rZXl3b3JkPjxrZXl3b3JkPmVsZWN0cm9kZSBtYXRlcmlh
bHM8L2tleXdvcmQ+PGtleXdvcmQ+c3RvcmFnZSBkZXZpY2VzPC9rZXl3b3JkPjwva2V5d29yZHM+
PGRhdGVzPjx5ZWFyPjIwMDg8L3llYXI+PHB1Yi1kYXRlcz48ZGF0ZT5GZWIgNzwvZGF0ZT48L3B1
Yi1kYXRlcz48L2RhdGVzPjxpc2JuPjAwMjgtMDgzNjwvaXNibj48YWNjZXNzaW9uLW51bT5XT1M6
MDAwMjUyOTI5NTAwMDI5PC9hY2Nlc3Npb24tbnVtPjx1cmxzPjxyZWxhdGVkLXVybHM+PHVybD4m
bHQ7R28gdG8gSVNJJmd0OzovL1dPUzowMDAyNTI5Mjk1MDAwMjk8L3VybD48L3JlbGF0ZWQtdXJs
cz48L3VybHM+PGVsZWN0cm9uaWMtcmVzb3VyY2UtbnVtPkRvaSAxMC4xMDM4LzQ1MTY1MmE8L2Vs
ZWN0cm9uaWMtcmVzb3VyY2UtbnVtPjxsYW5ndWFnZT5FbmdsaXNoPC9sYW5ndWFnZT48L3JlY29y
ZD48L0NpdGU+PENpdGU+PEF1dGhvcj5Xb25nPC9BdXRob3I+PFllYXI+MjAxNzwvWWVhcj48UmVj
TnVtPjE2OTc8L1JlY051bT48cmVjb3JkPjxyZWMtbnVtYmVyPjE2OTc8L3JlYy1udW1iZXI+PGZv
cmVpZ24ta2V5cz48a2V5IGFwcD0iRU4iIGRiLWlkPSJ4ZnMyZjlwMHMwcDJkc2V2ZmQxNTV6dnVy
MGF0d3oyOTVlZGUiIHRpbWVzdGFtcD0iMTUyNjM4Nzg0NyI+MTY5Nzwva2V5PjwvZm9yZWlnbi1r
ZXlzPjxyZWYtdHlwZSBuYW1lPSJKb3VybmFsIEFydGljbGUiPjE3PC9yZWYtdHlwZT48Y29udHJp
YnV0b3JzPjxhdXRob3JzPjxhdXRob3I+V29uZywgTC4gTC48L2F1dGhvcj48YXV0aG9yPkNoZW4s
IEguIE0uPC9hdXRob3I+PGF1dGhvcj5BZGFtcywgUy48L2F1dGhvcj48L2F1dGhvcnM+PC9jb250
cmlidXRvcnM+PGF1dGgtYWRkcmVzcz5OYXRsIFVuaXYgU2luZ2Fwb3JlLCBEZXB0IE1hdCBTY2kg
JmFtcDsgRW5nbiwgU2luZ2Fwb3JlIDExNzU3NSwgU2luZ2Fwb3JlPC9hdXRoLWFkZHJlc3M+PHRp
dGxlcz48dGl0bGU+RGVzaWduIG9mIGZhc3QgaW9uIGNvbmR1Y3RpbmcgY2F0aG9kZSBtYXRlcmlh
bHMgZm9yIGdyaWQtc2NhbGUgc29kaXVtLWlvbiBiYXR0ZXJpZXM8L3RpdGxlPjxzZWNvbmRhcnkt
dGl0bGU+UGh5c2ljYWwgQ2hlbWlzdHJ5IENoZW1pY2FsIFBoeXNpY3M8L3NlY29uZGFyeS10aXRs
ZT48YWx0LXRpdGxlPlBoeXMgQ2hlbSBDaGVtIFBoeXM8L2FsdC10aXRsZT48L3RpdGxlcz48cGVy
aW9kaWNhbD48ZnVsbC10aXRsZT5QaHlzaWNhbCBDaGVtaXN0cnkgQ2hlbWljYWwgUGh5c2ljczwv
ZnVsbC10aXRsZT48YWJici0xPlBoeXMuIENoZW0uIENoZW0uIFBoeXMuPC9hYmJyLTE+PGFiYnIt
Mj5QaHlzIENoZW0gQ2hlbSBQaHlzPC9hYmJyLTI+PC9wZXJpb2RpY2FsPjxhbHQtcGVyaW9kaWNh
bD48ZnVsbC10aXRsZT5QaHlzaWNhbCBDaGVtaXN0cnkgQ2hlbWljYWwgUGh5c2ljczwvZnVsbC10
aXRsZT48YWJici0xPlBoeXMuIENoZW0uIENoZW0uIFBoeXMuPC9hYmJyLTE+PGFiYnItMj5QaHlz
IENoZW0gQ2hlbSBQaHlzPC9hYmJyLTI+PC9hbHQtcGVyaW9kaWNhbD48cGFnZXM+NzUwNi03NTIz
PC9wYWdlcz48dm9sdW1lPjE5PC92b2x1bWU+PG51bWJlcj4xMTwvbnVtYmVyPjxrZXl3b3Jkcz48
a2V5d29yZD5lbmhhbmNlZCBlbGVjdHJvY2hlbWljYWwgcGVyZm9ybWFuY2U8L2tleXdvcmQ+PGtl
eXdvcmQ+bmFzaWNvbiBzdHJ1Y3R1cmVkIG5hM3YyKHBvNCkoMyk8L2tleXdvcmQ+PGtleXdvcmQ+
cmVjaGFyZ2VhYmxlIGJhdHRlcmllczwva2V5d29yZD48a2V5d29yZD5kaWVsZWN0cmljLXJlbGF4
YXRpb248L2tleXdvcmQ+PGtleXdvcmQ+ZWxlY3Ryb2RlIG1hdGVyaWFsPC9rZXl3b3JkPjxrZXl3
b3JkPnB5cm9waG9zcGhhdGUgY2F0aG9kZTwva2V5d29yZD48a2V5d29yZD5wZXVrZXJ0IGVxdWF0
aW9uPC9rZXl3b3JkPjxrZXl3b3JkPmxpdGhpdW08L2tleXdvcmQ+PGtleXdvcmQ+ZGlmZnVzaW9u
PC9rZXl3b3JkPjxrZXl3b3JkPm1pZ3JhdGlvbjwva2V5d29yZD48L2tleXdvcmRzPjxkYXRlcz48
eWVhcj4yMDE3PC95ZWFyPjxwdWItZGF0ZXM+PGRhdGU+TWFyIDIxPC9kYXRlPjwvcHViLWRhdGVz
PjwvZGF0ZXM+PGlzYm4+MTQ2My05MDc2PC9pc2JuPjxhY2Nlc3Npb24tbnVtPldPUzowMDAzOTc1
Njk5MDAwMTA8L2FjY2Vzc2lvbi1udW0+PHVybHM+PHJlbGF0ZWQtdXJscz48dXJsPjxzdHlsZSBm
YWNlPSJ1bmRlcmxpbmUiIGZvbnQ9ImRlZmF1bHQiIHNpemU9IjEwMCUiPiZsdDtHbyB0byBJU0km
Z3Q7Oi8vV09TOjAwMDM5NzU2OTkwMDAxMDwvc3R5bGU+PC91cmw+PC9yZWxhdGVkLXVybHM+PC91
cmxzPjxlbGVjdHJvbmljLXJlc291cmNlLW51bT4xMC4xMDM5L2M3Y3AwMDAzN2U8L2VsZWN0cm9u
aWMtcmVzb3VyY2UtbnVtPjxsYW5ndWFnZT5FbmdsaXNoPC9sYW5ndWFnZT48L3JlY29yZD48L0Np
dGU+PC9FbmROb3RlPgB=
</w:fldData>
        </w:fldChar>
      </w:r>
      <w:r w:rsidR="004161E5">
        <w:rPr>
          <w:rFonts w:ascii="Times New Roman" w:hAnsi="Times New Roman" w:cs="Times New Roman"/>
          <w:sz w:val="24"/>
          <w:szCs w:val="24"/>
        </w:rPr>
        <w:instrText xml:space="preserve"> ADDIN EN.CITE </w:instrText>
      </w:r>
      <w:r w:rsidR="004161E5">
        <w:rPr>
          <w:rFonts w:ascii="Times New Roman" w:hAnsi="Times New Roman" w:cs="Times New Roman"/>
          <w:sz w:val="24"/>
          <w:szCs w:val="24"/>
        </w:rPr>
        <w:fldChar w:fldCharType="begin">
          <w:fldData xml:space="preserve">PEVuZE5vdGU+PENpdGU+PEF1dGhvcj5Bcm1hbmQ8L0F1dGhvcj48WWVhcj4yMDA4PC9ZZWFyPjxS
ZWNOdW0+MTY5NjwvUmVjTnVtPjxEaXNwbGF5VGV4dD48c3R5bGUgZmFjZT0ic3VwZXJzY3JpcHQi
PjEtMjwvc3R5bGU+PC9EaXNwbGF5VGV4dD48cmVjb3JkPjxyZWMtbnVtYmVyPjE2OTY8L3JlYy1u
dW1iZXI+PGZvcmVpZ24ta2V5cz48a2V5IGFwcD0iRU4iIGRiLWlkPSJ4ZnMyZjlwMHMwcDJkc2V2
ZmQxNTV6dnVyMGF0d3oyOTVlZGUiIHRpbWVzdGFtcD0iMTUyNjM4Nzg0NyI+MTY5Njwva2V5Pjwv
Zm9yZWlnbi1rZXlzPjxyZWYtdHlwZSBuYW1lPSJKb3VybmFsIEFydGljbGUiPjE3PC9yZWYtdHlw
ZT48Y29udHJpYnV0b3JzPjxhdXRob3JzPjxhdXRob3I+QXJtYW5kLCBNLjwvYXV0aG9yPjxhdXRo
b3I+VGFyYXNjb24sIEouIE0uPC9hdXRob3I+PC9hdXRob3JzPjwvY29udHJpYnV0b3JzPjxhdXRo
LWFkZHJlc3M+VGFyYXNjb24sIEpNJiN4RDtVbml2IFBpY2FyZGllLCBMUkNTLCBDTlJTLCBVTVIg
NjAwNywgQW1pZW5zLCBGcmFuY2UmI3hEO1VuaXYgUGljYXJkaWUsIExSQ1MsIENOUlMsIFVNUiA2
MDA3LCBBbWllbnMsIEZyYW5jZSYjeEQ7VW5pdiBQaWNhcmRpZSwgTFJDUywgQ05SUywgVU1SIDYw
MDcsIEFtaWVucywgRnJhbmNlPC9hdXRoLWFkZHJlc3M+PHRpdGxlcz48dGl0bGU+QnVpbGRpbmcg
YmV0dGVyIGJhdHRlcmllczwvdGl0bGU+PHNlY29uZGFyeS10aXRsZT5OYXR1cmU8L3NlY29uZGFy
eS10aXRsZT48YWx0LXRpdGxlPk5hdHVyZTwvYWx0LXRpdGxlPjwvdGl0bGVzPjxwZXJpb2RpY2Fs
PjxmdWxsLXRpdGxlPk5hdHVyZTwvZnVsbC10aXRsZT48L3BlcmlvZGljYWw+PGFsdC1wZXJpb2Rp
Y2FsPjxmdWxsLXRpdGxlPk5hdHVyZTwvZnVsbC10aXRsZT48L2FsdC1wZXJpb2RpY2FsPjxwYWdl
cz42NTItNjU3PC9wYWdlcz48dm9sdW1lPjQ1MTwvdm9sdW1lPjxudW1iZXI+NzE3OTwvbnVtYmVy
PjxrZXl3b3Jkcz48a2V5d29yZD5saXRoaXVtIGJhdHRlcmllczwva2V5d29yZD48a2V5d29yZD5y
ZWNoYXJnZWFibGUgYmF0dGVyaWVzPC9rZXl3b3JkPjxrZXl3b3JkPmVsZWN0cm9kZSBtYXRlcmlh
bHM8L2tleXdvcmQ+PGtleXdvcmQ+c3RvcmFnZSBkZXZpY2VzPC9rZXl3b3JkPjwva2V5d29yZHM+
PGRhdGVzPjx5ZWFyPjIwMDg8L3llYXI+PHB1Yi1kYXRlcz48ZGF0ZT5GZWIgNzwvZGF0ZT48L3B1
Yi1kYXRlcz48L2RhdGVzPjxpc2JuPjAwMjgtMDgzNjwvaXNibj48YWNjZXNzaW9uLW51bT5XT1M6
MDAwMjUyOTI5NTAwMDI5PC9hY2Nlc3Npb24tbnVtPjx1cmxzPjxyZWxhdGVkLXVybHM+PHVybD4m
bHQ7R28gdG8gSVNJJmd0OzovL1dPUzowMDAyNTI5Mjk1MDAwMjk8L3VybD48L3JlbGF0ZWQtdXJs
cz48L3VybHM+PGVsZWN0cm9uaWMtcmVzb3VyY2UtbnVtPkRvaSAxMC4xMDM4LzQ1MTY1MmE8L2Vs
ZWN0cm9uaWMtcmVzb3VyY2UtbnVtPjxsYW5ndWFnZT5FbmdsaXNoPC9sYW5ndWFnZT48L3JlY29y
ZD48L0NpdGU+PENpdGU+PEF1dGhvcj5Xb25nPC9BdXRob3I+PFllYXI+MjAxNzwvWWVhcj48UmVj
TnVtPjE2OTc8L1JlY051bT48cmVjb3JkPjxyZWMtbnVtYmVyPjE2OTc8L3JlYy1udW1iZXI+PGZv
cmVpZ24ta2V5cz48a2V5IGFwcD0iRU4iIGRiLWlkPSJ4ZnMyZjlwMHMwcDJkc2V2ZmQxNTV6dnVy
MGF0d3oyOTVlZGUiIHRpbWVzdGFtcD0iMTUyNjM4Nzg0NyI+MTY5Nzwva2V5PjwvZm9yZWlnbi1r
ZXlzPjxyZWYtdHlwZSBuYW1lPSJKb3VybmFsIEFydGljbGUiPjE3PC9yZWYtdHlwZT48Y29udHJp
YnV0b3JzPjxhdXRob3JzPjxhdXRob3I+V29uZywgTC4gTC48L2F1dGhvcj48YXV0aG9yPkNoZW4s
IEguIE0uPC9hdXRob3I+PGF1dGhvcj5BZGFtcywgUy48L2F1dGhvcj48L2F1dGhvcnM+PC9jb250
cmlidXRvcnM+PGF1dGgtYWRkcmVzcz5OYXRsIFVuaXYgU2luZ2Fwb3JlLCBEZXB0IE1hdCBTY2kg
JmFtcDsgRW5nbiwgU2luZ2Fwb3JlIDExNzU3NSwgU2luZ2Fwb3JlPC9hdXRoLWFkZHJlc3M+PHRp
dGxlcz48dGl0bGU+RGVzaWduIG9mIGZhc3QgaW9uIGNvbmR1Y3RpbmcgY2F0aG9kZSBtYXRlcmlh
bHMgZm9yIGdyaWQtc2NhbGUgc29kaXVtLWlvbiBiYXR0ZXJpZXM8L3RpdGxlPjxzZWNvbmRhcnkt
dGl0bGU+UGh5c2ljYWwgQ2hlbWlzdHJ5IENoZW1pY2FsIFBoeXNpY3M8L3NlY29uZGFyeS10aXRs
ZT48YWx0LXRpdGxlPlBoeXMgQ2hlbSBDaGVtIFBoeXM8L2FsdC10aXRsZT48L3RpdGxlcz48cGVy
aW9kaWNhbD48ZnVsbC10aXRsZT5QaHlzaWNhbCBDaGVtaXN0cnkgQ2hlbWljYWwgUGh5c2ljczwv
ZnVsbC10aXRsZT48YWJici0xPlBoeXMuIENoZW0uIENoZW0uIFBoeXMuPC9hYmJyLTE+PGFiYnIt
Mj5QaHlzIENoZW0gQ2hlbSBQaHlzPC9hYmJyLTI+PC9wZXJpb2RpY2FsPjxhbHQtcGVyaW9kaWNh
bD48ZnVsbC10aXRsZT5QaHlzaWNhbCBDaGVtaXN0cnkgQ2hlbWljYWwgUGh5c2ljczwvZnVsbC10
aXRsZT48YWJici0xPlBoeXMuIENoZW0uIENoZW0uIFBoeXMuPC9hYmJyLTE+PGFiYnItMj5QaHlz
IENoZW0gQ2hlbSBQaHlzPC9hYmJyLTI+PC9hbHQtcGVyaW9kaWNhbD48cGFnZXM+NzUwNi03NTIz
PC9wYWdlcz48dm9sdW1lPjE5PC92b2x1bWU+PG51bWJlcj4xMTwvbnVtYmVyPjxrZXl3b3Jkcz48
a2V5d29yZD5lbmhhbmNlZCBlbGVjdHJvY2hlbWljYWwgcGVyZm9ybWFuY2U8L2tleXdvcmQ+PGtl
eXdvcmQ+bmFzaWNvbiBzdHJ1Y3R1cmVkIG5hM3YyKHBvNCkoMyk8L2tleXdvcmQ+PGtleXdvcmQ+
cmVjaGFyZ2VhYmxlIGJhdHRlcmllczwva2V5d29yZD48a2V5d29yZD5kaWVsZWN0cmljLXJlbGF4
YXRpb248L2tleXdvcmQ+PGtleXdvcmQ+ZWxlY3Ryb2RlIG1hdGVyaWFsPC9rZXl3b3JkPjxrZXl3
b3JkPnB5cm9waG9zcGhhdGUgY2F0aG9kZTwva2V5d29yZD48a2V5d29yZD5wZXVrZXJ0IGVxdWF0
aW9uPC9rZXl3b3JkPjxrZXl3b3JkPmxpdGhpdW08L2tleXdvcmQ+PGtleXdvcmQ+ZGlmZnVzaW9u
PC9rZXl3b3JkPjxrZXl3b3JkPm1pZ3JhdGlvbjwva2V5d29yZD48L2tleXdvcmRzPjxkYXRlcz48
eWVhcj4yMDE3PC95ZWFyPjxwdWItZGF0ZXM+PGRhdGU+TWFyIDIxPC9kYXRlPjwvcHViLWRhdGVz
PjwvZGF0ZXM+PGlzYm4+MTQ2My05MDc2PC9pc2JuPjxhY2Nlc3Npb24tbnVtPldPUzowMDAzOTc1
Njk5MDAwMTA8L2FjY2Vzc2lvbi1udW0+PHVybHM+PHJlbGF0ZWQtdXJscz48dXJsPjxzdHlsZSBm
YWNlPSJ1bmRlcmxpbmUiIGZvbnQ9ImRlZmF1bHQiIHNpemU9IjEwMCUiPiZsdDtHbyB0byBJU0km
Z3Q7Oi8vV09TOjAwMDM5NzU2OTkwMDAxMDwvc3R5bGU+PC91cmw+PC9yZWxhdGVkLXVybHM+PC91
cmxzPjxlbGVjdHJvbmljLXJlc291cmNlLW51bT4xMC4xMDM5L2M3Y3AwMDAzN2U8L2VsZWN0cm9u
aWMtcmVzb3VyY2UtbnVtPjxsYW5ndWFnZT5FbmdsaXNoPC9sYW5ndWFnZT48L3JlY29yZD48L0Np
dGU+PC9FbmROb3RlPgB=
</w:fldData>
        </w:fldChar>
      </w:r>
      <w:r w:rsidR="004161E5">
        <w:rPr>
          <w:rFonts w:ascii="Times New Roman" w:hAnsi="Times New Roman" w:cs="Times New Roman"/>
          <w:sz w:val="24"/>
          <w:szCs w:val="24"/>
        </w:rPr>
        <w:instrText xml:space="preserve"> ADDIN EN.CITE.DATA </w:instrText>
      </w:r>
      <w:r w:rsidR="004161E5">
        <w:rPr>
          <w:rFonts w:ascii="Times New Roman" w:hAnsi="Times New Roman" w:cs="Times New Roman"/>
          <w:sz w:val="24"/>
          <w:szCs w:val="24"/>
        </w:rPr>
      </w:r>
      <w:r w:rsidR="004161E5">
        <w:rPr>
          <w:rFonts w:ascii="Times New Roman" w:hAnsi="Times New Roman" w:cs="Times New Roman"/>
          <w:sz w:val="24"/>
          <w:szCs w:val="24"/>
        </w:rPr>
        <w:fldChar w:fldCharType="end"/>
      </w:r>
      <w:r w:rsidRPr="00BB5469">
        <w:rPr>
          <w:rFonts w:ascii="Times New Roman" w:hAnsi="Times New Roman" w:cs="Times New Roman"/>
          <w:sz w:val="24"/>
          <w:szCs w:val="24"/>
        </w:rPr>
      </w:r>
      <w:r w:rsidRPr="00BB5469">
        <w:rPr>
          <w:rFonts w:ascii="Times New Roman" w:hAnsi="Times New Roman" w:cs="Times New Roman"/>
          <w:sz w:val="24"/>
          <w:szCs w:val="24"/>
        </w:rPr>
        <w:fldChar w:fldCharType="separate"/>
      </w:r>
      <w:r w:rsidR="004161E5" w:rsidRPr="004161E5">
        <w:rPr>
          <w:rFonts w:ascii="Times New Roman" w:hAnsi="Times New Roman" w:cs="Times New Roman"/>
          <w:noProof/>
          <w:sz w:val="24"/>
          <w:szCs w:val="24"/>
          <w:vertAlign w:val="superscript"/>
        </w:rPr>
        <w:t>1-2</w:t>
      </w:r>
      <w:r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w:t>
      </w:r>
      <w:r w:rsidR="006D21D7" w:rsidRPr="00BB5469">
        <w:rPr>
          <w:rFonts w:ascii="Times New Roman" w:hAnsi="Times New Roman" w:cs="Times New Roman"/>
          <w:sz w:val="24"/>
          <w:szCs w:val="24"/>
        </w:rPr>
        <w:t>While much of the focus within the research community has been on maximising capacity and energy density,</w:t>
      </w:r>
      <w:r w:rsidRPr="00BB5469">
        <w:rPr>
          <w:rFonts w:ascii="Times New Roman" w:hAnsi="Times New Roman" w:cs="Times New Roman"/>
          <w:sz w:val="24"/>
          <w:szCs w:val="24"/>
        </w:rPr>
        <w:t xml:space="preserve"> </w:t>
      </w:r>
      <w:r w:rsidR="001B137E">
        <w:rPr>
          <w:rFonts w:ascii="Times New Roman" w:hAnsi="Times New Roman" w:cs="Times New Roman"/>
          <w:sz w:val="24"/>
          <w:szCs w:val="24"/>
        </w:rPr>
        <w:t>often through the use of novel materials,</w:t>
      </w:r>
      <w:r w:rsidR="001B137E">
        <w:rPr>
          <w:rFonts w:ascii="Times New Roman" w:hAnsi="Times New Roman" w:cs="Times New Roman"/>
          <w:sz w:val="24"/>
          <w:szCs w:val="24"/>
        </w:rPr>
        <w:fldChar w:fldCharType="begin">
          <w:fldData xml:space="preserve">PEVuZE5vdGU+PENpdGU+PEF1dGhvcj5Cb25hY2NvcnNvPC9BdXRob3I+PFllYXI+MjAxNTwvWWVh
cj48UmVjTnVtPjE3NjA8L1JlY051bT48RGlzcGxheVRleHQ+PHN0eWxlIGZhY2U9InN1cGVyc2Ny
aXB0Ij4zLTU8L3N0eWxlPjwvRGlzcGxheVRleHQ+PHJlY29yZD48cmVjLW51bWJlcj4xNzYwPC9y
ZWMtbnVtYmVyPjxmb3JlaWduLWtleXM+PGtleSBhcHA9IkVOIiBkYi1pZD0ieGZzMmY5cDBzMHAy
ZHNldmZkMTU1enZ1cjBhdHd6Mjk1ZWRlIiB0aW1lc3RhbXA9IjE1NzM5ODk0MjUiPjE3NjA8L2tl
eT48L2ZvcmVpZ24ta2V5cz48cmVmLXR5cGUgbmFtZT0iSm91cm5hbCBBcnRpY2xlIj4xNzwvcmVm
LXR5cGU+PGNvbnRyaWJ1dG9ycz48YXV0aG9ycz48YXV0aG9yPkJvbmFjY29yc28sIEYuPC9hdXRo
b3I+PGF1dGhvcj5Db2xvbWJvLCBMLjwvYXV0aG9yPjxhdXRob3I+WXUsIEcuIEguPC9hdXRob3I+
PGF1dGhvcj5TdG9sbGVyLCBNLjwvYXV0aG9yPjxhdXRob3I+VG96emluaSwgVi48L2F1dGhvcj48
YXV0aG9yPkZlcnJhcmksIEEuIEMuPC9hdXRob3I+PGF1dGhvcj5SdW9mZiwgUi4gUy48L2F1dGhv
cj48YXV0aG9yPlBlbGxlZ3JpbmksIFYuPC9hdXRob3I+PC9hdXRob3JzPjwvY29udHJpYnV0b3Jz
Pjx0aXRsZXM+PHRpdGxlPkdyYXBoZW5lLCByZWxhdGVkIHR3by1kaW1lbnNpb25hbCBjcnlzdGFs
cywgYW5kIGh5YnJpZCBzeXN0ZW1zIGZvciBlbmVyZ3kgY29udmVyc2lvbiBhbmQgc3RvcmFnZTwv
dGl0bGU+PHNlY29uZGFyeS10aXRsZT5TY2llbmNlPC9zZWNvbmRhcnktdGl0bGU+PC90aXRsZXM+
PHBlcmlvZGljYWw+PGZ1bGwtdGl0bGU+U2NpZW5jZTwvZnVsbC10aXRsZT48L3BlcmlvZGljYWw+
PHBhZ2VzPjEyNDY1MDE8L3BhZ2VzPjx2b2x1bWU+MzQ3PC92b2x1bWU+PG51bWJlcj42MjE3PC9u
dW1iZXI+PGRhdGVzPjx5ZWFyPjIwMTU8L3llYXI+PHB1Yi1kYXRlcz48ZGF0ZT5KYW48L2RhdGU+
PC9wdWItZGF0ZXM+PC9kYXRlcz48aXNibj4wMDM2LTgwNzU8L2lzYm4+PGFjY2Vzc2lvbi1udW0+
V09TOjAwMDM0NzEwMjMwMDA0MDwvYWNjZXNzaW9uLW51bT48dXJscz48cmVsYXRlZC11cmxzPjx1
cmw+PHN0eWxlIGZhY2U9InVuZGVybGluZSIgZm9udD0iZGVmYXVsdCIgc2l6ZT0iMTAwJSI+Jmx0
O0dvIHRvIElTSSZndDs6Ly9XT1M6MDAwMzQ3MTAyMzAwMDQwPC9zdHlsZT48L3VybD48L3JlbGF0
ZWQtdXJscz48L3VybHM+PGN1c3RvbTc+VW5zcCAxMjQ2NTAxPC9jdXN0b203PjxlbGVjdHJvbmlj
LXJlc291cmNlLW51bT4xMC4xMTI2L3NjaWVuY2UuMTI0NjUwMTwvZWxlY3Ryb25pYy1yZXNvdXJj
ZS1udW0+PC9yZWNvcmQ+PC9DaXRlPjxDaXRlPjxBdXRob3I+WWU8L0F1dGhvcj48WWVhcj4yMDE3
PC9ZZWFyPjxSZWNOdW0+MTc4MzwvUmVjTnVtPjxyZWNvcmQ+PHJlYy1udW1iZXI+MTc4MzwvcmVj
LW51bWJlcj48Zm9yZWlnbi1rZXlzPjxrZXkgYXBwPSJFTiIgZGItaWQ9InhmczJmOXAwczBwMmRz
ZXZmZDE1NXp2dXIwYXR3ejI5NWVkZSIgdGltZXN0YW1wPSIxNTc2MTcxMzI2Ij4xNzgzPC9rZXk+
PC9mb3JlaWduLWtleXM+PHJlZi10eXBlIG5hbWU9IkpvdXJuYWwgQXJ0aWNsZSI+MTc8L3JlZi10
eXBlPjxjb250cmlidXRvcnM+PGF1dGhvcnM+PGF1dGhvcj5ZZSwgSC4gTC48L2F1dGhvcj48YXV0
aG9yPldhbmcsIEwuPC9hdXRob3I+PGF1dGhvcj5EZW5nLCBTLjwvYXV0aG9yPjxhdXRob3I+WmVu
ZywgWC4gUS48L2F1dGhvcj48YXV0aG9yPk5pZSwgSy4gUS48L2F1dGhvcj48YXV0aG9yPkR1Y2hl
c25lLCBQLiBOLjwvYXV0aG9yPjxhdXRob3I+V2FuZywgQi48L2F1dGhvcj48YXV0aG9yPkxpdSwg
Uy48L2F1dGhvcj48YXV0aG9yPlpob3UsIEouIEguPC9hdXRob3I+PGF1dGhvcj5aaGFvLCBGLiBQ
LjwvYXV0aG9yPjxhdXRob3I+SGFuLCBOLjwvYXV0aG9yPjxhdXRob3I+WmhhbmcsIFAuPC9hdXRo
b3I+PGF1dGhvcj5aaG9uZywgSi48L2F1dGhvcj48YXV0aG9yPlN1biwgWC4gSC48L2F1dGhvcj48
YXV0aG9yPkxpLCBZLiBZLjwvYXV0aG9yPjxhdXRob3I+TGksIFkuIEcuPC9hdXRob3I+PGF1dGhv
cj5MdSwgSi48L2F1dGhvcj48L2F1dGhvcnM+PC9jb250cmlidXRvcnM+PHRpdGxlcz48dGl0bGU+
QW1vcnBob3VzIE1vUzMgSW5maWx0cmF0ZWQgd2l0aCBDYXJib24gTmFub3R1YmVzIGFzIGFuIEFk
dmFuY2VkIEFub2RlIE1hdGVyaWFsIG9mIFNvZGl1bS1Jb24gQmF0dGVyaWVzIHdpdGggTGFyZ2Ug
R3JhdmltZXRyaWMsIEFyZWFsLCBhbmQgVm9sdW1ldHJpYyBDYXBhY2l0aWVzPC90aXRsZT48c2Vj
b25kYXJ5LXRpdGxlPkFkdmFuY2VkIEVuZXJneSBNYXRlcmlhbHM8L3NlY29uZGFyeS10aXRsZT48
L3RpdGxlcz48cGVyaW9kaWNhbD48ZnVsbC10aXRsZT5BZHZhbmNlZCBFbmVyZ3kgTWF0ZXJpYWxz
PC9mdWxsLXRpdGxlPjxhYmJyLTE+QWR2LiBFbmVyZ3kgTWF0ZXIuPC9hYmJyLTE+PC9wZXJpb2Rp
Y2FsPjxwYWdlcz4xNjAxNjAyPC9wYWdlcz48dm9sdW1lPjc8L3ZvbHVtZT48bnVtYmVyPjU8L251
bWJlcj48ZGF0ZXM+PHllYXI+MjAxNzwveWVhcj48cHViLWRhdGVzPjxkYXRlPk1hcjwvZGF0ZT48
L3B1Yi1kYXRlcz48L2RhdGVzPjxpc2JuPjE2MTQtNjgzMjwvaXNibj48YWNjZXNzaW9uLW51bT5X
T1M6MDAwMzk2MzMxNzAwMDA1PC9hY2Nlc3Npb24tbnVtPjx1cmxzPjxyZWxhdGVkLXVybHM+PHVy
bD48c3R5bGUgZmFjZT0idW5kZXJsaW5lIiBmb250PSJkZWZhdWx0IiBzaXplPSIxMDAlIj4mbHQ7
R28gdG8gSVNJJmd0OzovL1dPUzowMDAzOTYzMzE3MDAwMDU8L3N0eWxlPjwvdXJsPjwvcmVsYXRl
ZC11cmxzPjwvdXJscz48Y3VzdG9tNz4xNjAxNjAyPC9jdXN0b203PjxlbGVjdHJvbmljLXJlc291
cmNlLW51bT4xMC4xMDAyL2Flbm0uMjAxNjAxNjAyPC9lbGVjdHJvbmljLXJlc291cmNlLW51bT48
L3JlY29yZD48L0NpdGU+PENpdGU+PEF1dGhvcj5MYW08L0F1dGhvcj48WWVhcj4yMDE4PC9ZZWFy
PjxSZWNOdW0+MTc4NDwvUmVjTnVtPjxyZWNvcmQ+PHJlYy1udW1iZXI+MTc4NDwvcmVjLW51bWJl
cj48Zm9yZWlnbi1rZXlzPjxrZXkgYXBwPSJFTiIgZGItaWQ9InhmczJmOXAwczBwMmRzZXZmZDE1
NXp2dXIwYXR3ejI5NWVkZSIgdGltZXN0YW1wPSIxNTc2MTcxNTExIj4xNzg0PC9rZXk+PC9mb3Jl
aWduLWtleXM+PHJlZi10eXBlIG5hbWU9IkpvdXJuYWwgQXJ0aWNsZSI+MTc8L3JlZi10eXBlPjxj
b250cmlidXRvcnM+PGF1dGhvcnM+PGF1dGhvcj5MYW0sIEQuPC9hdXRob3I+PGF1dGhvcj5DaGVu
LCBLLiBTLjwvYXV0aG9yPjxhdXRob3I+S2FuZywgSi48L2F1dGhvcj48YXV0aG9yPkxpdSwgWC4g
TC48L2F1dGhvcj48YXV0aG9yPkhlcnNhbSwgTS4gQy48L2F1dGhvcj48L2F1dGhvcnM+PC9jb250
cmlidXRvcnM+PHRpdGxlcz48dGl0bGU+QW5oeWRyb3VzIExpcXVpZC1QaGFzZSBFeGZvbGlhdGlv
biBvZiBQcmlzdGluZSBFbGVjdHJvY2hlbWljYWxseSBBY3RpdmUgR2VTIE5hbm9zaGVldHM8L3Rp
dGxlPjxzZWNvbmRhcnktdGl0bGU+Q2hlbWlzdHJ5IG9mIE1hdGVyaWFsczwvc2Vjb25kYXJ5LXRp
dGxlPjwvdGl0bGVzPjxwZXJpb2RpY2FsPjxmdWxsLXRpdGxlPkNoZW1pc3RyeSBvZiBNYXRlcmlh
bHM8L2Z1bGwtdGl0bGU+PGFiYnItMT5DaGVtLiBNYXRlci48L2FiYnItMT48YWJici0yPkNoZW0g
TWF0ZXI8L2FiYnItMj48L3BlcmlvZGljYWw+PHBhZ2VzPjIyNDUtMjI1MDwvcGFnZXM+PHZvbHVt
ZT4zMDwvdm9sdW1lPjxudW1iZXI+NzwvbnVtYmVyPjxkYXRlcz48eWVhcj4yMDE4PC95ZWFyPjxw
dWItZGF0ZXM+PGRhdGU+QXByPC9kYXRlPjwvcHViLWRhdGVzPjwvZGF0ZXM+PGlzYm4+MDg5Ny00
NzU2PC9pc2JuPjxhY2Nlc3Npb24tbnVtPldPUzowMDA0MzAwMjM3MDAwMTE8L2FjY2Vzc2lvbi1u
dW0+PHVybHM+PHJlbGF0ZWQtdXJscz48dXJsPiZsdDtHbyB0byBJU0kmZ3Q7Oi8vV09TOjAwMDQz
MDAyMzcwMDAxMTwvdXJsPjwvcmVsYXRlZC11cmxzPjwvdXJscz48ZWxlY3Ryb25pYy1yZXNvdXJj
ZS1udW0+MTAuMTAyMS9hY3MuY2hlbW1hdGVyLjdiMDQ2NTI8L2VsZWN0cm9uaWMtcmVzb3VyY2Ut
bnVtPjwvcmVjb3JkPjwvQ2l0ZT48L0VuZE5vdGU+AG==
</w:fldData>
        </w:fldChar>
      </w:r>
      <w:r w:rsidR="00A343BE">
        <w:rPr>
          <w:rFonts w:ascii="Times New Roman" w:hAnsi="Times New Roman" w:cs="Times New Roman"/>
          <w:sz w:val="24"/>
          <w:szCs w:val="24"/>
        </w:rPr>
        <w:instrText xml:space="preserve"> ADDIN EN.CITE </w:instrText>
      </w:r>
      <w:r w:rsidR="00A343BE">
        <w:rPr>
          <w:rFonts w:ascii="Times New Roman" w:hAnsi="Times New Roman" w:cs="Times New Roman"/>
          <w:sz w:val="24"/>
          <w:szCs w:val="24"/>
        </w:rPr>
        <w:fldChar w:fldCharType="begin">
          <w:fldData xml:space="preserve">PEVuZE5vdGU+PENpdGU+PEF1dGhvcj5Cb25hY2NvcnNvPC9BdXRob3I+PFllYXI+MjAxNTwvWWVh
cj48UmVjTnVtPjE3NjA8L1JlY051bT48RGlzcGxheVRleHQ+PHN0eWxlIGZhY2U9InN1cGVyc2Ny
aXB0Ij4zLTU8L3N0eWxlPjwvRGlzcGxheVRleHQ+PHJlY29yZD48cmVjLW51bWJlcj4xNzYwPC9y
ZWMtbnVtYmVyPjxmb3JlaWduLWtleXM+PGtleSBhcHA9IkVOIiBkYi1pZD0ieGZzMmY5cDBzMHAy
ZHNldmZkMTU1enZ1cjBhdHd6Mjk1ZWRlIiB0aW1lc3RhbXA9IjE1NzM5ODk0MjUiPjE3NjA8L2tl
eT48L2ZvcmVpZ24ta2V5cz48cmVmLXR5cGUgbmFtZT0iSm91cm5hbCBBcnRpY2xlIj4xNzwvcmVm
LXR5cGU+PGNvbnRyaWJ1dG9ycz48YXV0aG9ycz48YXV0aG9yPkJvbmFjY29yc28sIEYuPC9hdXRo
b3I+PGF1dGhvcj5Db2xvbWJvLCBMLjwvYXV0aG9yPjxhdXRob3I+WXUsIEcuIEguPC9hdXRob3I+
PGF1dGhvcj5TdG9sbGVyLCBNLjwvYXV0aG9yPjxhdXRob3I+VG96emluaSwgVi48L2F1dGhvcj48
YXV0aG9yPkZlcnJhcmksIEEuIEMuPC9hdXRob3I+PGF1dGhvcj5SdW9mZiwgUi4gUy48L2F1dGhv
cj48YXV0aG9yPlBlbGxlZ3JpbmksIFYuPC9hdXRob3I+PC9hdXRob3JzPjwvY29udHJpYnV0b3Jz
Pjx0aXRsZXM+PHRpdGxlPkdyYXBoZW5lLCByZWxhdGVkIHR3by1kaW1lbnNpb25hbCBjcnlzdGFs
cywgYW5kIGh5YnJpZCBzeXN0ZW1zIGZvciBlbmVyZ3kgY29udmVyc2lvbiBhbmQgc3RvcmFnZTwv
dGl0bGU+PHNlY29uZGFyeS10aXRsZT5TY2llbmNlPC9zZWNvbmRhcnktdGl0bGU+PC90aXRsZXM+
PHBlcmlvZGljYWw+PGZ1bGwtdGl0bGU+U2NpZW5jZTwvZnVsbC10aXRsZT48L3BlcmlvZGljYWw+
PHBhZ2VzPjEyNDY1MDE8L3BhZ2VzPjx2b2x1bWU+MzQ3PC92b2x1bWU+PG51bWJlcj42MjE3PC9u
dW1iZXI+PGRhdGVzPjx5ZWFyPjIwMTU8L3llYXI+PHB1Yi1kYXRlcz48ZGF0ZT5KYW48L2RhdGU+
PC9wdWItZGF0ZXM+PC9kYXRlcz48aXNibj4wMDM2LTgwNzU8L2lzYm4+PGFjY2Vzc2lvbi1udW0+
V09TOjAwMDM0NzEwMjMwMDA0MDwvYWNjZXNzaW9uLW51bT48dXJscz48cmVsYXRlZC11cmxzPjx1
cmw+PHN0eWxlIGZhY2U9InVuZGVybGluZSIgZm9udD0iZGVmYXVsdCIgc2l6ZT0iMTAwJSI+Jmx0
O0dvIHRvIElTSSZndDs6Ly9XT1M6MDAwMzQ3MTAyMzAwMDQwPC9zdHlsZT48L3VybD48L3JlbGF0
ZWQtdXJscz48L3VybHM+PGN1c3RvbTc+VW5zcCAxMjQ2NTAxPC9jdXN0b203PjxlbGVjdHJvbmlj
LXJlc291cmNlLW51bT4xMC4xMTI2L3NjaWVuY2UuMTI0NjUwMTwvZWxlY3Ryb25pYy1yZXNvdXJj
ZS1udW0+PC9yZWNvcmQ+PC9DaXRlPjxDaXRlPjxBdXRob3I+WWU8L0F1dGhvcj48WWVhcj4yMDE3
PC9ZZWFyPjxSZWNOdW0+MTc4MzwvUmVjTnVtPjxyZWNvcmQ+PHJlYy1udW1iZXI+MTc4MzwvcmVj
LW51bWJlcj48Zm9yZWlnbi1rZXlzPjxrZXkgYXBwPSJFTiIgZGItaWQ9InhmczJmOXAwczBwMmRz
ZXZmZDE1NXp2dXIwYXR3ejI5NWVkZSIgdGltZXN0YW1wPSIxNTc2MTcxMzI2Ij4xNzgzPC9rZXk+
PC9mb3JlaWduLWtleXM+PHJlZi10eXBlIG5hbWU9IkpvdXJuYWwgQXJ0aWNsZSI+MTc8L3JlZi10
eXBlPjxjb250cmlidXRvcnM+PGF1dGhvcnM+PGF1dGhvcj5ZZSwgSC4gTC48L2F1dGhvcj48YXV0
aG9yPldhbmcsIEwuPC9hdXRob3I+PGF1dGhvcj5EZW5nLCBTLjwvYXV0aG9yPjxhdXRob3I+WmVu
ZywgWC4gUS48L2F1dGhvcj48YXV0aG9yPk5pZSwgSy4gUS48L2F1dGhvcj48YXV0aG9yPkR1Y2hl
c25lLCBQLiBOLjwvYXV0aG9yPjxhdXRob3I+V2FuZywgQi48L2F1dGhvcj48YXV0aG9yPkxpdSwg
Uy48L2F1dGhvcj48YXV0aG9yPlpob3UsIEouIEguPC9hdXRob3I+PGF1dGhvcj5aaGFvLCBGLiBQ
LjwvYXV0aG9yPjxhdXRob3I+SGFuLCBOLjwvYXV0aG9yPjxhdXRob3I+WmhhbmcsIFAuPC9hdXRo
b3I+PGF1dGhvcj5aaG9uZywgSi48L2F1dGhvcj48YXV0aG9yPlN1biwgWC4gSC48L2F1dGhvcj48
YXV0aG9yPkxpLCBZLiBZLjwvYXV0aG9yPjxhdXRob3I+TGksIFkuIEcuPC9hdXRob3I+PGF1dGhv
cj5MdSwgSi48L2F1dGhvcj48L2F1dGhvcnM+PC9jb250cmlidXRvcnM+PHRpdGxlcz48dGl0bGU+
QW1vcnBob3VzIE1vUzMgSW5maWx0cmF0ZWQgd2l0aCBDYXJib24gTmFub3R1YmVzIGFzIGFuIEFk
dmFuY2VkIEFub2RlIE1hdGVyaWFsIG9mIFNvZGl1bS1Jb24gQmF0dGVyaWVzIHdpdGggTGFyZ2Ug
R3JhdmltZXRyaWMsIEFyZWFsLCBhbmQgVm9sdW1ldHJpYyBDYXBhY2l0aWVzPC90aXRsZT48c2Vj
b25kYXJ5LXRpdGxlPkFkdmFuY2VkIEVuZXJneSBNYXRlcmlhbHM8L3NlY29uZGFyeS10aXRsZT48
L3RpdGxlcz48cGVyaW9kaWNhbD48ZnVsbC10aXRsZT5BZHZhbmNlZCBFbmVyZ3kgTWF0ZXJpYWxz
PC9mdWxsLXRpdGxlPjxhYmJyLTE+QWR2LiBFbmVyZ3kgTWF0ZXIuPC9hYmJyLTE+PC9wZXJpb2Rp
Y2FsPjxwYWdlcz4xNjAxNjAyPC9wYWdlcz48dm9sdW1lPjc8L3ZvbHVtZT48bnVtYmVyPjU8L251
bWJlcj48ZGF0ZXM+PHllYXI+MjAxNzwveWVhcj48cHViLWRhdGVzPjxkYXRlPk1hcjwvZGF0ZT48
L3B1Yi1kYXRlcz48L2RhdGVzPjxpc2JuPjE2MTQtNjgzMjwvaXNibj48YWNjZXNzaW9uLW51bT5X
T1M6MDAwMzk2MzMxNzAwMDA1PC9hY2Nlc3Npb24tbnVtPjx1cmxzPjxyZWxhdGVkLXVybHM+PHVy
bD48c3R5bGUgZmFjZT0idW5kZXJsaW5lIiBmb250PSJkZWZhdWx0IiBzaXplPSIxMDAlIj4mbHQ7
R28gdG8gSVNJJmd0OzovL1dPUzowMDAzOTYzMzE3MDAwMDU8L3N0eWxlPjwvdXJsPjwvcmVsYXRl
ZC11cmxzPjwvdXJscz48Y3VzdG9tNz4xNjAxNjAyPC9jdXN0b203PjxlbGVjdHJvbmljLXJlc291
cmNlLW51bT4xMC4xMDAyL2Flbm0uMjAxNjAxNjAyPC9lbGVjdHJvbmljLXJlc291cmNlLW51bT48
L3JlY29yZD48L0NpdGU+PENpdGU+PEF1dGhvcj5MYW08L0F1dGhvcj48WWVhcj4yMDE4PC9ZZWFy
PjxSZWNOdW0+MTc4NDwvUmVjTnVtPjxyZWNvcmQ+PHJlYy1udW1iZXI+MTc4NDwvcmVjLW51bWJl
cj48Zm9yZWlnbi1rZXlzPjxrZXkgYXBwPSJFTiIgZGItaWQ9InhmczJmOXAwczBwMmRzZXZmZDE1
NXp2dXIwYXR3ejI5NWVkZSIgdGltZXN0YW1wPSIxNTc2MTcxNTExIj4xNzg0PC9rZXk+PC9mb3Jl
aWduLWtleXM+PHJlZi10eXBlIG5hbWU9IkpvdXJuYWwgQXJ0aWNsZSI+MTc8L3JlZi10eXBlPjxj
b250cmlidXRvcnM+PGF1dGhvcnM+PGF1dGhvcj5MYW0sIEQuPC9hdXRob3I+PGF1dGhvcj5DaGVu
LCBLLiBTLjwvYXV0aG9yPjxhdXRob3I+S2FuZywgSi48L2F1dGhvcj48YXV0aG9yPkxpdSwgWC4g
TC48L2F1dGhvcj48YXV0aG9yPkhlcnNhbSwgTS4gQy48L2F1dGhvcj48L2F1dGhvcnM+PC9jb250
cmlidXRvcnM+PHRpdGxlcz48dGl0bGU+QW5oeWRyb3VzIExpcXVpZC1QaGFzZSBFeGZvbGlhdGlv
biBvZiBQcmlzdGluZSBFbGVjdHJvY2hlbWljYWxseSBBY3RpdmUgR2VTIE5hbm9zaGVldHM8L3Rp
dGxlPjxzZWNvbmRhcnktdGl0bGU+Q2hlbWlzdHJ5IG9mIE1hdGVyaWFsczwvc2Vjb25kYXJ5LXRp
dGxlPjwvdGl0bGVzPjxwZXJpb2RpY2FsPjxmdWxsLXRpdGxlPkNoZW1pc3RyeSBvZiBNYXRlcmlh
bHM8L2Z1bGwtdGl0bGU+PGFiYnItMT5DaGVtLiBNYXRlci48L2FiYnItMT48YWJici0yPkNoZW0g
TWF0ZXI8L2FiYnItMj48L3BlcmlvZGljYWw+PHBhZ2VzPjIyNDUtMjI1MDwvcGFnZXM+PHZvbHVt
ZT4zMDwvdm9sdW1lPjxudW1iZXI+NzwvbnVtYmVyPjxkYXRlcz48eWVhcj4yMDE4PC95ZWFyPjxw
dWItZGF0ZXM+PGRhdGU+QXByPC9kYXRlPjwvcHViLWRhdGVzPjwvZGF0ZXM+PGlzYm4+MDg5Ny00
NzU2PC9pc2JuPjxhY2Nlc3Npb24tbnVtPldPUzowMDA0MzAwMjM3MDAwMTE8L2FjY2Vzc2lvbi1u
dW0+PHVybHM+PHJlbGF0ZWQtdXJscz48dXJsPiZsdDtHbyB0byBJU0kmZ3Q7Oi8vV09TOjAwMDQz
MDAyMzcwMDAxMTwvdXJsPjwvcmVsYXRlZC11cmxzPjwvdXJscz48ZWxlY3Ryb25pYy1yZXNvdXJj
ZS1udW0+MTAuMTAyMS9hY3MuY2hlbW1hdGVyLjdiMDQ2NTI8L2VsZWN0cm9uaWMtcmVzb3VyY2Ut
bnVtPjwvcmVjb3JkPjwvQ2l0ZT48L0VuZE5vdGU+AG==
</w:fldData>
        </w:fldChar>
      </w:r>
      <w:r w:rsidR="00A343BE">
        <w:rPr>
          <w:rFonts w:ascii="Times New Roman" w:hAnsi="Times New Roman" w:cs="Times New Roman"/>
          <w:sz w:val="24"/>
          <w:szCs w:val="24"/>
        </w:rPr>
        <w:instrText xml:space="preserve"> ADDIN EN.CITE.DATA </w:instrText>
      </w:r>
      <w:r w:rsidR="00A343BE">
        <w:rPr>
          <w:rFonts w:ascii="Times New Roman" w:hAnsi="Times New Roman" w:cs="Times New Roman"/>
          <w:sz w:val="24"/>
          <w:szCs w:val="24"/>
        </w:rPr>
      </w:r>
      <w:r w:rsidR="00A343BE">
        <w:rPr>
          <w:rFonts w:ascii="Times New Roman" w:hAnsi="Times New Roman" w:cs="Times New Roman"/>
          <w:sz w:val="24"/>
          <w:szCs w:val="24"/>
        </w:rPr>
        <w:fldChar w:fldCharType="end"/>
      </w:r>
      <w:r w:rsidR="001B137E">
        <w:rPr>
          <w:rFonts w:ascii="Times New Roman" w:hAnsi="Times New Roman" w:cs="Times New Roman"/>
          <w:sz w:val="24"/>
          <w:szCs w:val="24"/>
        </w:rPr>
      </w:r>
      <w:r w:rsidR="001B137E">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3-5</w:t>
      </w:r>
      <w:r w:rsidR="001B137E">
        <w:rPr>
          <w:rFonts w:ascii="Times New Roman" w:hAnsi="Times New Roman" w:cs="Times New Roman"/>
          <w:sz w:val="24"/>
          <w:szCs w:val="24"/>
        </w:rPr>
        <w:fldChar w:fldCharType="end"/>
      </w:r>
      <w:r w:rsidR="001B137E">
        <w:rPr>
          <w:rFonts w:ascii="Times New Roman" w:hAnsi="Times New Roman" w:cs="Times New Roman"/>
          <w:sz w:val="24"/>
          <w:szCs w:val="24"/>
        </w:rPr>
        <w:t xml:space="preserve"> </w:t>
      </w:r>
      <w:r w:rsidR="006D21D7" w:rsidRPr="00BB5469">
        <w:rPr>
          <w:rFonts w:ascii="Times New Roman" w:hAnsi="Times New Roman" w:cs="Times New Roman"/>
          <w:sz w:val="24"/>
          <w:szCs w:val="24"/>
        </w:rPr>
        <w:t xml:space="preserve">somewhat less attention has been given to </w:t>
      </w:r>
      <w:r w:rsidR="0030126F" w:rsidRPr="00BB5469">
        <w:rPr>
          <w:rFonts w:ascii="Times New Roman" w:hAnsi="Times New Roman" w:cs="Times New Roman"/>
          <w:sz w:val="24"/>
          <w:szCs w:val="24"/>
        </w:rPr>
        <w:t>optimising</w:t>
      </w:r>
      <w:r w:rsidR="006D21D7" w:rsidRPr="00BB5469">
        <w:rPr>
          <w:rFonts w:ascii="Times New Roman" w:hAnsi="Times New Roman" w:cs="Times New Roman"/>
          <w:sz w:val="24"/>
          <w:szCs w:val="24"/>
        </w:rPr>
        <w:t xml:space="preserve"> </w:t>
      </w:r>
      <w:r w:rsidRPr="00BB5469">
        <w:rPr>
          <w:rFonts w:ascii="Times New Roman" w:hAnsi="Times New Roman" w:cs="Times New Roman"/>
          <w:sz w:val="24"/>
          <w:szCs w:val="24"/>
        </w:rPr>
        <w:t>rate</w:t>
      </w:r>
      <w:r w:rsidR="006D21D7" w:rsidRPr="00BB5469">
        <w:rPr>
          <w:rFonts w:ascii="Times New Roman" w:hAnsi="Times New Roman" w:cs="Times New Roman"/>
          <w:sz w:val="24"/>
          <w:szCs w:val="24"/>
        </w:rPr>
        <w:t>-</w:t>
      </w:r>
      <w:r w:rsidRPr="00BB5469">
        <w:rPr>
          <w:rFonts w:ascii="Times New Roman" w:hAnsi="Times New Roman" w:cs="Times New Roman"/>
          <w:sz w:val="24"/>
          <w:szCs w:val="24"/>
        </w:rPr>
        <w:t>performance.</w:t>
      </w:r>
      <w:r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&lt;EndNote&gt;&lt;Cite&gt;&lt;Author&gt;Marom&lt;/Author&gt;&lt;Year&gt;2011&lt;/Year&gt;&lt;RecNum&gt;1698&lt;/RecNum&gt;&lt;DisplayText&gt;&lt;style face="superscript"&gt;6&lt;/style&gt;&lt;/DisplayText&gt;&lt;record&gt;&lt;rec-number&gt;1698&lt;/rec-number&gt;&lt;foreign-keys&gt;&lt;key app="EN" db-id="xfs2f9p0s0p2dsevfd155zvur0atwz295ede" timestamp="1526387847"&gt;1698&lt;/key&gt;&lt;/foreign-keys&gt;&lt;ref-type name="Journal Article"&gt;17&lt;/ref-type&gt;&lt;contributors&gt;&lt;authors&gt;&lt;author&gt;Marom, R.&lt;/author&gt;&lt;author&gt;Amalraj, S. F.&lt;/author&gt;&lt;author&gt;Leifer, N.&lt;/author&gt;&lt;author&gt;Jacob, D.&lt;/author&gt;&lt;author&gt;Aurbach, D.&lt;/author&gt;&lt;/authors&gt;&lt;/contributors&gt;&lt;auth-address&gt;Bar Ilan Univ, Dept Chem, IL-52900 Ramat Gan, Israel&lt;/auth-address&gt;&lt;titles&gt;&lt;title&gt;A review of advanced and practical lithium battery materials&lt;/title&gt;&lt;secondary-title&gt;Journal of Materials Chemistry&lt;/secondary-title&gt;&lt;alt-title&gt;J Mater Chem&lt;/alt-title&gt;&lt;/titles&gt;&lt;periodical&gt;&lt;full-title&gt;Journal of Materials Chemistry&lt;/full-title&gt;&lt;abbr-1&gt;J. Mater. Chem.&lt;/abbr-1&gt;&lt;abbr-2&gt;J Mater Chem&lt;/abbr-2&gt;&lt;/periodical&gt;&lt;alt-periodical&gt;&lt;full-title&gt;Journal of Materials Chemistry&lt;/full-title&gt;&lt;abbr-1&gt;J. Mater. Chem.&lt;/abbr-1&gt;&lt;abbr-2&gt;J Mater Chem&lt;/abbr-2&gt;&lt;/alt-periodical&gt;&lt;pages&gt;9938-9954&lt;/pages&gt;&lt;volume&gt;21&lt;/volume&gt;&lt;number&gt;27&lt;/number&gt;&lt;keywords&gt;&lt;keyword&gt;li-ion batteries&lt;/keyword&gt;&lt;keyword&gt;advanced cathode material&lt;/keyword&gt;&lt;keyword&gt;situ ftir spectroscopy&lt;/keyword&gt;&lt;keyword&gt;graphite-electrodes&lt;/keyword&gt;&lt;keyword&gt;electrochemical-behavior&lt;/keyword&gt;&lt;keyword&gt;secondary batteries&lt;/keyword&gt;&lt;keyword&gt;sulfur batteries&lt;/keyword&gt;&lt;keyword&gt;rechargeable batteries&lt;/keyword&gt;&lt;keyword&gt;elevated-temperatures&lt;/keyword&gt;&lt;keyword&gt;liquid electrolytes&lt;/keyword&gt;&lt;/keywords&gt;&lt;dates&gt;&lt;year&gt;2011&lt;/year&gt;&lt;/dates&gt;&lt;isbn&gt;0959-9428&lt;/isbn&gt;&lt;accession-num&gt;WOS:000292159700012&lt;/accession-num&gt;&lt;urls&gt;&lt;related-urls&gt;&lt;url&gt;&amp;lt;Go to ISI&amp;gt;://WOS:000292159700012&lt;/url&gt;&lt;/related-urls&gt;&lt;/urls&gt;&lt;electronic-resource-num&gt;10.1039/c0jm04225k&lt;/electronic-resource-num&gt;&lt;language&gt;English&lt;/language&gt;&lt;/record&gt;&lt;/Cite&gt;&lt;/EndNote&gt;</w:instrText>
      </w:r>
      <w:r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6</w:t>
      </w:r>
      <w:r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w:t>
      </w:r>
      <w:r w:rsidR="0030126F" w:rsidRPr="00BB5469">
        <w:rPr>
          <w:rFonts w:ascii="Times New Roman" w:hAnsi="Times New Roman" w:cs="Times New Roman"/>
          <w:sz w:val="24"/>
          <w:szCs w:val="24"/>
        </w:rPr>
        <w:t>Nevertheless</w:t>
      </w:r>
      <w:r w:rsidRPr="00BB5469">
        <w:rPr>
          <w:rFonts w:ascii="Times New Roman" w:hAnsi="Times New Roman" w:cs="Times New Roman"/>
          <w:sz w:val="24"/>
          <w:szCs w:val="24"/>
        </w:rPr>
        <w:t>,</w:t>
      </w:r>
      <w:r w:rsidR="006D21D7" w:rsidRPr="00BB5469">
        <w:rPr>
          <w:rFonts w:ascii="Times New Roman" w:hAnsi="Times New Roman" w:cs="Times New Roman"/>
          <w:sz w:val="24"/>
          <w:szCs w:val="24"/>
        </w:rPr>
        <w:t xml:space="preserve"> achieving</w:t>
      </w:r>
      <w:r w:rsidRPr="00BB5469">
        <w:rPr>
          <w:rFonts w:ascii="Times New Roman" w:hAnsi="Times New Roman" w:cs="Times New Roman"/>
          <w:sz w:val="24"/>
          <w:szCs w:val="24"/>
        </w:rPr>
        <w:t xml:space="preserve"> high rate-performance is critical to </w:t>
      </w:r>
      <w:r w:rsidR="0030126F" w:rsidRPr="00BB5469">
        <w:rPr>
          <w:rFonts w:ascii="Times New Roman" w:hAnsi="Times New Roman" w:cs="Times New Roman"/>
          <w:sz w:val="24"/>
          <w:szCs w:val="24"/>
        </w:rPr>
        <w:t>achieving</w:t>
      </w:r>
      <w:r w:rsidRPr="00BB5469">
        <w:rPr>
          <w:rFonts w:ascii="Times New Roman" w:hAnsi="Times New Roman" w:cs="Times New Roman"/>
          <w:sz w:val="24"/>
          <w:szCs w:val="24"/>
        </w:rPr>
        <w:t xml:space="preserve"> rapid charging or high power delivery</w:t>
      </w:r>
      <w:r w:rsidR="0030126F" w:rsidRPr="00BB5469">
        <w:rPr>
          <w:rFonts w:ascii="Times New Roman" w:hAnsi="Times New Roman" w:cs="Times New Roman"/>
          <w:sz w:val="24"/>
          <w:szCs w:val="24"/>
        </w:rPr>
        <w:t xml:space="preserve"> in a range of applications</w:t>
      </w:r>
      <w:r w:rsidRPr="00BB5469">
        <w:rPr>
          <w:rFonts w:ascii="Times New Roman" w:hAnsi="Times New Roman" w:cs="Times New Roman"/>
          <w:sz w:val="24"/>
          <w:szCs w:val="24"/>
        </w:rPr>
        <w:t>.</w:t>
      </w:r>
      <w:r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&lt;EndNote&gt;&lt;Cite&gt;&lt;Author&gt;Eftekhari&lt;/Author&gt;&lt;Year&gt;2017&lt;/Year&gt;&lt;RecNum&gt;1699&lt;/RecNum&gt;&lt;DisplayText&gt;&lt;style face="superscript"&gt;7&lt;/style&gt;&lt;/DisplayText&gt;&lt;record&gt;&lt;rec-number&gt;1699&lt;/rec-number&gt;&lt;foreign-keys&gt;&lt;key app="EN" db-id="xfs2f9p0s0p2dsevfd155zvur0atwz295ede" timestamp="1526387847"&gt;1699&lt;/key&gt;&lt;/foreign-keys&gt;&lt;ref-type name="Journal Article"&gt;17&lt;/ref-type&gt;&lt;contributors&gt;&lt;authors&gt;&lt;author&gt;Eftekhari, A.&lt;/author&gt;&lt;/authors&gt;&lt;/contributors&gt;&lt;auth-address&gt;Univ Ulster, Engn Res Inst, Newtownabbey BT37 OQB, North Ireland&amp;#xD;Queens Univ Belfast, Sch Chem &amp;amp; Chem Engn, Stranmillis Rd, Belfast BT9 5AG, Antrim, North Ireland&lt;/auth-address&gt;&lt;titles&gt;&lt;title&gt;Lithium-Ion Batteries with High Rate Capabilities&lt;/title&gt;&lt;secondary-title&gt;Acs Sustainable Chemistry &amp;amp; Engineering&lt;/secondary-title&gt;&lt;alt-title&gt;Acs Sustain Chem Eng&lt;/alt-title&gt;&lt;/titles&gt;&lt;pages&gt;2799-2816&lt;/pages&gt;&lt;volume&gt;5&lt;/volume&gt;&lt;number&gt;4&lt;/number&gt;&lt;keywords&gt;&lt;keyword&gt;lithium-ion battery&lt;/keyword&gt;&lt;keyword&gt;cathode materials&lt;/keyword&gt;&lt;keyword&gt;anode materials&lt;/keyword&gt;&lt;keyword&gt;high rate capability&lt;/keyword&gt;&lt;keyword&gt;fast charging&lt;/keyword&gt;&lt;keyword&gt;high-rate performance&lt;/keyword&gt;&lt;keyword&gt;high-rate anode&lt;/keyword&gt;&lt;keyword&gt;low-temperature performances&lt;/keyword&gt;&lt;keyword&gt;excellent high-rate&lt;/keyword&gt;&lt;keyword&gt;long cycle life&lt;/keyword&gt;&lt;keyword&gt;rate electrochemical performance&lt;/keyword&gt;&lt;keyword&gt;doped graphene nanosheets&lt;/keyword&gt;&lt;keyword&gt;mesoporous anatase tio2&lt;/keyword&gt;&lt;keyword&gt;core-shell structure&lt;/keyword&gt;&lt;keyword&gt;superior high-rate&lt;/keyword&gt;&lt;/keywords&gt;&lt;dates&gt;&lt;year&gt;2017&lt;/year&gt;&lt;pub-dates&gt;&lt;date&gt;Apr&lt;/date&gt;&lt;/pub-dates&gt;&lt;/dates&gt;&lt;isbn&gt;2168-0485&lt;/isbn&gt;&lt;accession-num&gt;WOS:000398429700003&lt;/accession-num&gt;&lt;urls&gt;&lt;related-urls&gt;&lt;url&gt;&amp;lt;Go to ISI&amp;gt;://WOS:000398429700003&lt;/url&gt;&lt;/related-urls&gt;&lt;/urls&gt;&lt;electronic-resource-num&gt;10.1021/acssuschemeng.7b00046&lt;/electronic-resource-num&gt;&lt;language&gt;English&lt;/language&gt;&lt;/record&gt;&lt;/Cite&gt;&lt;/EndNote&gt;</w:instrText>
      </w:r>
      <w:r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7</w:t>
      </w:r>
      <w:r w:rsidRPr="00BB5469">
        <w:rPr>
          <w:rFonts w:ascii="Times New Roman" w:hAnsi="Times New Roman" w:cs="Times New Roman"/>
          <w:sz w:val="24"/>
          <w:szCs w:val="24"/>
        </w:rPr>
        <w:fldChar w:fldCharType="end"/>
      </w:r>
    </w:p>
    <w:p w14:paraId="68A42F4E" w14:textId="34449272" w:rsidR="006D21D7" w:rsidRPr="00BB5469" w:rsidRDefault="006D21D7" w:rsidP="00292A4A">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It is well known that many factors affect the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of an electrode/electrolyte system</w:t>
      </w:r>
      <w:r w:rsidR="00A724A7" w:rsidRPr="00BB5469">
        <w:rPr>
          <w:rFonts w:ascii="Times New Roman" w:hAnsi="Times New Roman" w:cs="Times New Roman"/>
          <w:sz w:val="24"/>
          <w:szCs w:val="24"/>
        </w:rPr>
        <w:t>,</w:t>
      </w:r>
      <w:r w:rsidRPr="00BB5469">
        <w:rPr>
          <w:rFonts w:ascii="Times New Roman" w:hAnsi="Times New Roman" w:cs="Times New Roman"/>
          <w:sz w:val="24"/>
          <w:szCs w:val="24"/>
        </w:rPr>
        <w:t xml:space="preserve"> including the </w:t>
      </w:r>
      <w:r w:rsidR="00F82A6E" w:rsidRPr="00BB5469">
        <w:rPr>
          <w:rFonts w:ascii="Times New Roman" w:hAnsi="Times New Roman" w:cs="Times New Roman"/>
          <w:sz w:val="24"/>
          <w:szCs w:val="24"/>
        </w:rPr>
        <w:t>solid-state</w:t>
      </w:r>
      <w:r w:rsidRPr="00BB5469">
        <w:rPr>
          <w:rFonts w:ascii="Times New Roman" w:hAnsi="Times New Roman" w:cs="Times New Roman"/>
          <w:sz w:val="24"/>
          <w:szCs w:val="24"/>
        </w:rPr>
        <w:t xml:space="preserve"> diffusion time, the time taken for ions to diffuse within the electrolyte and the ability of the electrode material to rapidly distribute charge.</w:t>
      </w:r>
      <w:r w:rsidR="00C905D7" w:rsidRPr="00BB5469">
        <w:rPr>
          <w:rFonts w:ascii="Times New Roman" w:hAnsi="Times New Roman" w:cs="Times New Roman"/>
          <w:sz w:val="24"/>
          <w:szCs w:val="24"/>
        </w:rPr>
        <w:fldChar w:fldCharType="begin">
          <w:fldData xml:space="preserve">PEVuZE5vdGU+PENpdGU+PEF1dGhvcj5ZZTwvQXV0aG9yPjxZZWFyPjIwMTU8L1llYXI+PFJlY051
bT4xNzA3PC9SZWNOdW0+PERpc3BsYXlUZXh0PjxzdHlsZSBmYWNlPSJzdXBlcnNjcmlwdCI+OC0x
Mjwvc3R5bGU+PC9EaXNwbGF5VGV4dD48cmVjb3JkPjxyZWMtbnVtYmVyPjE3MDc8L3JlYy1udW1i
ZXI+PGZvcmVpZ24ta2V5cz48a2V5IGFwcD0iRU4iIGRiLWlkPSJ4ZnMyZjlwMHMwcDJkc2V2ZmQx
NTV6dnVyMGF0d3oyOTVlZGUiIHRpbWVzdGFtcD0iMTUyNjM4Nzg0OCI+MTcwNzwva2V5PjwvZm9y
ZWlnbi1rZXlzPjxyZWYtdHlwZSBuYW1lPSJKb3VybmFsIEFydGljbGUiPjE3PC9yZWYtdHlwZT48
Y29udHJpYnV0b3JzPjxhdXRob3JzPjxhdXRob3I+WWUsIEouIEMuPC9hdXRob3I+PGF1dGhvcj5C
YXVtZ2FlcnRlbCwgQS4gQy48L2F1dGhvcj48YXV0aG9yPldhbmcsIFkuIE0uPC9hdXRob3I+PGF1
dGhvcj5CaWVuZXIsIEouPC9hdXRob3I+PGF1dGhvcj5CaWVuZXIsIE0uIE0uPC9hdXRob3I+PC9h
dXRob3JzPjwvY29udHJpYnV0b3JzPjx0aXRsZXM+PHRpdGxlPlN0cnVjdHVyYWwgT3B0aW1pemF0
aW9uIG9mIDNEIFBvcm91cyBFbGVjdHJvZGVzIGZvciBIaWdoLVJhdGUgUGVyZm9ybWFuY2UgTGl0
aGl1bSBJb24gQmF0dGVyaWVzPC90aXRsZT48c2Vjb25kYXJ5LXRpdGxlPkFjcyBOYW5vPC9zZWNv
bmRhcnktdGl0bGU+PC90aXRsZXM+PHBlcmlvZGljYWw+PGZ1bGwtdGl0bGU+QUNTIE5hbm88L2Z1
bGwtdGl0bGU+PGFiYnItMT5BQ1MgTmFubzwvYWJici0xPjxhYmJyLTI+QUNTIE5hbm88L2FiYnIt
Mj48L3BlcmlvZGljYWw+PHBhZ2VzPjIxOTQtMjIwMjwvcGFnZXM+PHZvbHVtZT45PC92b2x1bWU+
PG51bWJlcj4yPC9udW1iZXI+PGRhdGVzPjx5ZWFyPjIwMTU8L3llYXI+PHB1Yi1kYXRlcz48ZGF0
ZT5GZWI8L2RhdGU+PC9wdWItZGF0ZXM+PC9kYXRlcz48aXNibj4xOTM2LTA4NTE8L2lzYm4+PGFj
Y2Vzc2lvbi1udW0+V09TOjAwMDM0OTk0MDUwMDExNjwvYWNjZXNzaW9uLW51bT48dXJscz48cmVs
YXRlZC11cmxzPjx1cmw+Jmx0O0dvIHRvIElTSSZndDs6Ly9XT1M6MDAwMzQ5OTQwNTAwMTE2PC91
cmw+PC9yZWxhdGVkLXVybHM+PC91cmxzPjxlbGVjdHJvbmljLXJlc291cmNlLW51bT4xMC4xMDIx
L25uNTA1NDkwdTwvZWxlY3Ryb25pYy1yZXNvdXJjZS1udW0+PC9yZWNvcmQ+PC9DaXRlPjxDaXRl
PjxBdXRob3I+Smlhbmc8L0F1dGhvcj48WWVhcj4yMDE2PC9ZZWFyPjxSZWNOdW0+MTcxMzwvUmVj
TnVtPjxyZWNvcmQ+PHJlYy1udW1iZXI+MTcxMzwvcmVjLW51bWJlcj48Zm9yZWlnbi1rZXlzPjxr
ZXkgYXBwPSJFTiIgZGItaWQ9InhmczJmOXAwczBwMmRzZXZmZDE1NXp2dXIwYXR3ejI5NWVkZSIg
dGltZXN0YW1wPSIxNTI2NDg0MzkxIj4xNzEzPC9rZXk+PC9mb3JlaWduLWtleXM+PHJlZi10eXBl
IG5hbWU9IkpvdXJuYWwgQXJ0aWNsZSI+MTc8L3JlZi10eXBlPjxjb250cmlidXRvcnM+PGF1dGhv
cnM+PGF1dGhvcj5KaWFuZywgRi4gTS48L2F1dGhvcj48YXV0aG9yPlBlbmcsIFAuPC9hdXRob3I+
PC9hdXRob3JzPjwvY29udHJpYnV0b3JzPjx0aXRsZXM+PHRpdGxlPkVsdWNpZGF0aW5nIHRoZSBQ
ZXJmb3JtYW5jZSBMaW1pdGF0aW9ucyBvZiBMaXRoaXVtLWlvbiBCYXR0ZXJpZXMgZHVlIHRvIFNw
ZWNpZXMgYW5kIENoYXJnZSBUcmFuc3BvcnQgdGhyb3VnaCBGaXZlIENoYXJhY3RlcmlzdGljIFBh
cmFtZXRlcnM8L3RpdGxlPjxzZWNvbmRhcnktdGl0bGU+U2NpZW50aWZpYyBSZXBvcnRzPC9zZWNv
bmRhcnktdGl0bGU+PC90aXRsZXM+PHBlcmlvZGljYWw+PGZ1bGwtdGl0bGU+U2NpZW50aWZpYyBS
ZXBvcnRzPC9mdWxsLXRpdGxlPjxhYmJyLTE+U2NpLiBSZXAuPC9hYmJyLTE+PC9wZXJpb2RpY2Fs
PjxwYWdlcz4zMjYzOTwvcGFnZXM+PHZvbHVtZT42PC92b2x1bWU+PGRhdGVzPjx5ZWFyPjIwMTY8
L3llYXI+PHB1Yi1kYXRlcz48ZGF0ZT5TZXA8L2RhdGU+PC9wdWItZGF0ZXM+PC9kYXRlcz48aXNi
bj4yMDQ1LTIzMjI8L2lzYm4+PGFjY2Vzc2lvbi1udW0+V09TOjAwMDM4MjYwNTYwMDAwMTwvYWNj
ZXNzaW9uLW51bT48dXJscz48cmVsYXRlZC11cmxzPjx1cmw+PHN0eWxlIGZhY2U9InVuZGVybGlu
ZSIgZm9udD0iZGVmYXVsdCIgc2l6ZT0iMTAwJSI+Jmx0O0dvIHRvIElTSSZndDs6Ly9XT1M6MDAw
MzgyNjA1NjAwMDAxPC9zdHlsZT48L3VybD48L3JlbGF0ZWQtdXJscz48L3VybHM+PGN1c3RvbTc+
MzI2Mzk8L2N1c3RvbTc+PGVsZWN0cm9uaWMtcmVzb3VyY2UtbnVtPjEwLjEwMzgvc3JlcDMyNjM5
PC9lbGVjdHJvbmljLXJlc291cmNlLW51bT48L3JlY29yZD48L0NpdGU+PENpdGU+PEF1dGhvcj5a
aGFuZzwvQXV0aG9yPjxZZWFyPjIwMTE8L1llYXI+PFJlY051bT4xNjg5PC9SZWNOdW0+PHJlY29y
ZD48cmVjLW51bWJlcj4xNjg5PC9yZWMtbnVtYmVyPjxmb3JlaWduLWtleXM+PGtleSBhcHA9IkVO
IiBkYi1pZD0ieGZzMmY5cDBzMHAyZHNldmZkMTU1enZ1cjBhdHd6Mjk1ZWRlIiB0aW1lc3RhbXA9
IjE1MjQxNTU0NzgiPjE2ODk8L2tleT48L2ZvcmVpZ24ta2V5cz48cmVmLXR5cGUgbmFtZT0iSm91
cm5hbCBBcnRpY2xlIj4xNzwvcmVmLXR5cGU+PGNvbnRyaWJ1dG9ycz48YXV0aG9ycz48YXV0aG9y
PlpoYW5nLCBILiBHLjwvYXV0aG9yPjxhdXRob3I+WXUsIFguIEQuPC9hdXRob3I+PGF1dGhvcj5C
cmF1biwgUC4gVi48L2F1dGhvcj48L2F1dGhvcnM+PC9jb250cmlidXRvcnM+PGF1dGgtYWRkcmVz
cz5bWmhhbmcsIEh1aWdhbmddIFVuaXYgSWxsaW5vaXMsIERlcHQgTWF0IFNjaSAmYW1wOyBFbmdu
LCBNYXQgUmVzIExhYiwgVXJiYW5hLCBJTCA2MTgwMSBVU0EuIFVuaXYgSWxsaW5vaXMsIEJlY2tt
YW4gSW5zdCwgVXJiYW5hLCBJTCA2MTgwMSBVU0EuJiN4RDtaaGFuZywgSEcgKHJlcHJpbnQgYXV0
aG9yKSwgVW5pdiBJbGxpbm9pcywgRGVwdCBNYXQgU2NpICZhbXA7IEVuZ24sIE1hdCBSZXMgTGFi
LCBVcmJhbmEsIElMIDYxODAxIFVTQS4mI3hEO3BicmF1bkBpbGxpbm9pcy5lZHU8L2F1dGgtYWRk
cmVzcz48dGl0bGVzPjx0aXRsZT5UaHJlZS1kaW1lbnNpb25hbCBiaWNvbnRpbnVvdXMgdWx0cmFm
YXN0LWNoYXJnZSBhbmQgLWRpc2NoYXJnZSBidWxrIGJhdHRlcnkgZWxlY3Ryb2RlczwvdGl0bGU+
PHNlY29uZGFyeS10aXRsZT5OYXR1cmUgTmFub3RlY2hub2xvZ3k8L3NlY29uZGFyeS10aXRsZT48
YWx0LXRpdGxlPk5hdC4gTmFub3RlY2hub2wuPC9hbHQtdGl0bGU+PC90aXRsZXM+PHBlcmlvZGlj
YWw+PGZ1bGwtdGl0bGU+TmF0dXJlIE5hbm90ZWNobm9sb2d5PC9mdWxsLXRpdGxlPjxhYmJyLTE+
TmF0LiBOYW5vdGVjaG5vbC48L2FiYnItMT48YWJici0yPk5hdCBOYW5vdGVjaG5vbDwvYWJici0y
PjwvcGVyaW9kaWNhbD48YWx0LXBlcmlvZGljYWw+PGZ1bGwtdGl0bGU+TmF0dXJlIE5hbm90ZWNo
bm9sb2d5PC9mdWxsLXRpdGxlPjxhYmJyLTE+TmF0LiBOYW5vdGVjaG5vbC48L2FiYnItMT48YWJi
ci0yPk5hdCBOYW5vdGVjaG5vbDwvYWJici0yPjwvYWx0LXBlcmlvZGljYWw+PHBhZ2VzPjI3Ny0y
ODE8L3BhZ2VzPjx2b2x1bWU+Njwvdm9sdW1lPjxudW1iZXI+NTwvbnVtYmVyPjxrZXl3b3Jkcz48
a2V5d29yZD5saXRoaXVtLWlvbiBiYXR0ZXJpZXM8L2tleXdvcmQ+PGtleXdvcmQ+aW50ZXJwZW5l
dHJhdGluZyBlbGVjdHJvY2hlbWljYWwtY2VsbDwva2V5d29yZD48a2V5d29yZD5oaWdoLXBvd2Vy
PC9rZXl3b3JkPjxrZXl3b3JkPm5pY2tlbC1oeWRyb3hpZGU8L2tleXdvcmQ+PGtleXdvcmQ+aGln
aC1jYXBhY2l0eTwva2V5d29yZD48a2V5d29yZD5wZXJmb3JtYW5jZTwva2V5d29yZD48a2V5d29y
ZD5jb252ZXJzaW9uPC9rZXl3b3JkPjxrZXl3b3JkPnN0b3JhZ2U8L2tleXdvcmQ+PGtleXdvcmQ+
U2NpZW5jZSAmYW1wOyBUZWNobm9sb2d5IC0gT3RoZXIgVG9waWNzPC9rZXl3b3JkPjxrZXl3b3Jk
Pk1hdGVyaWFscyBTY2llbmNlPC9rZXl3b3JkPjwva2V5d29yZHM+PGRhdGVzPjx5ZWFyPjIwMTE8
L3llYXI+PHB1Yi1kYXRlcz48ZGF0ZT5NYXk8L2RhdGU+PC9wdWItZGF0ZXM+PC9kYXRlcz48aXNi
bj4xNzQ4LTMzODc8L2lzYm4+PGFjY2Vzc2lvbi1udW0+V09TOjAwMDI5MDMwMTMwMDAwNjwvYWNj
ZXNzaW9uLW51bT48d29yay10eXBlPkFydGljbGU8L3dvcmstdHlwZT48dXJscz48cmVsYXRlZC11
cmxzPjx1cmw+Jmx0O0dvIHRvIElTSSZndDs6Ly9XT1M6MDAwMjkwMzAxMzAwMDA2PC91cmw+PC9y
ZWxhdGVkLXVybHM+PC91cmxzPjxlbGVjdHJvbmljLXJlc291cmNlLW51bT4xMC4xMDM4L25uYW5v
LjIwMTEuMzg8L2VsZWN0cm9uaWMtcmVzb3VyY2UtbnVtPjxsYW5ndWFnZT5FbmdsaXNoPC9sYW5n
dWFnZT48L3JlY29yZD48L0NpdGU+PENpdGU+PEF1dGhvcj5Eb3lsZTwvQXV0aG9yPjxZZWFyPjE5
OTc8L1llYXI+PFJlY051bT4xNzE4PC9SZWNOdW0+PHJlY29yZD48cmVjLW51bWJlcj4xNzE4PC9y
ZWMtbnVtYmVyPjxmb3JlaWduLWtleXM+PGtleSBhcHA9IkVOIiBkYi1pZD0ieGZzMmY5cDBzMHAy
ZHNldmZkMTU1enZ1cjBhdHd6Mjk1ZWRlIiB0aW1lc3RhbXA9IjE1MjY0ODUyODgiPjE3MTg8L2tl
eT48L2ZvcmVpZ24ta2V5cz48cmVmLXR5cGUgbmFtZT0iSm91cm5hbCBBcnRpY2xlIj4xNzwvcmVm
LXR5cGU+PGNvbnRyaWJ1dG9ycz48YXV0aG9ycz48YXV0aG9yPkRveWxlLCBNLjwvYXV0aG9yPjxh
dXRob3I+TmV3bWFuLCBKLjwvYXV0aG9yPjwvYXV0aG9ycz48L2NvbnRyaWJ1dG9ycz48dGl0bGVz
Pjx0aXRsZT5BbmFseXNpcyBvZiBjYXBhY2l0eS1yYXRlIGRhdGEgZm9yIGxpdGhpdW0gYmF0dGVy
aWVzIHVzaW5nIHNpbXBsaWZpZWQgbW9kZWxzIG9mIHRoZSBkaXNjaGFyZ2UgcHJvY2VzczwvdGl0
bGU+PHNlY29uZGFyeS10aXRsZT5Kb3VybmFsIG9mIEFwcGxpZWQgRWxlY3Ryb2NoZW1pc3RyeTwv
c2Vjb25kYXJ5LXRpdGxlPjwvdGl0bGVzPjxwZXJpb2RpY2FsPjxmdWxsLXRpdGxlPkpvdXJuYWwg
b2YgQXBwbGllZCBFbGVjdHJvY2hlbWlzdHJ5PC9mdWxsLXRpdGxlPjxhYmJyLTE+Si4gQXBwbC4g
RWxlY3Ryb2NoZW0uPC9hYmJyLTE+PGFiYnItMj5KIEFwcGwgRWxlY3Ryb2NoZW08L2FiYnItMj48
L3BlcmlvZGljYWw+PHBhZ2VzPjg0Ni04NTY8L3BhZ2VzPjx2b2x1bWU+Mjc8L3ZvbHVtZT48bnVt
YmVyPjc8L251bWJlcj48ZGF0ZXM+PHllYXI+MTk5NzwveWVhcj48cHViLWRhdGVzPjxkYXRlPkp1
bDwvZGF0ZT48L3B1Yi1kYXRlcz48L2RhdGVzPjxpc2JuPjAwMjEtODkxWDwvaXNibj48YWNjZXNz
aW9uLW51bT5XT1M6QTE5OTdYSDE1MzAwMDEzPC9hY2Nlc3Npb24tbnVtPjx1cmxzPjxyZWxhdGVk
LXVybHM+PHVybD4mbHQ7R28gdG8gSVNJJmd0OzovL1dPUzpBMTk5N1hIMTUzMDAwMTM8L3VybD48
L3JlbGF0ZWQtdXJscz48L3VybHM+PGVsZWN0cm9uaWMtcmVzb3VyY2UtbnVtPjEwLjEwMjMvYTox
MDE4NDgxMDMwNDk5PC9lbGVjdHJvbmljLXJlc291cmNlLW51bT48L3JlY29yZD48L0NpdGU+PENp
dGU+PEF1dGhvcj5Eb3lsZTwvQXV0aG9yPjxZZWFyPjE5OTc8L1llYXI+PFJlY051bT4xNzE4PC9S
ZWNOdW0+PHJlY29yZD48cmVjLW51bWJlcj4xNzE4PC9yZWMtbnVtYmVyPjxmb3JlaWduLWtleXM+
PGtleSBhcHA9IkVOIiBkYi1pZD0ieGZzMmY5cDBzMHAyZHNldmZkMTU1enZ1cjBhdHd6Mjk1ZWRl
IiB0aW1lc3RhbXA9IjE1MjY0ODUyODgiPjE3MTg8L2tleT48L2ZvcmVpZ24ta2V5cz48cmVmLXR5
cGUgbmFtZT0iSm91cm5hbCBBcnRpY2xlIj4xNzwvcmVmLXR5cGU+PGNvbnRyaWJ1dG9ycz48YXV0
aG9ycz48YXV0aG9yPkRveWxlLCBNLjwvYXV0aG9yPjxhdXRob3I+TmV3bWFuLCBKLjwvYXV0aG9y
PjwvYXV0aG9ycz48L2NvbnRyaWJ1dG9ycz48dGl0bGVzPjx0aXRsZT5BbmFseXNpcyBvZiBjYXBh
Y2l0eS1yYXRlIGRhdGEgZm9yIGxpdGhpdW0gYmF0dGVyaWVzIHVzaW5nIHNpbXBsaWZpZWQgbW9k
ZWxzIG9mIHRoZSBkaXNjaGFyZ2UgcHJvY2VzczwvdGl0bGU+PHNlY29uZGFyeS10aXRsZT5Kb3Vy
bmFsIG9mIEFwcGxpZWQgRWxlY3Ryb2NoZW1pc3RyeTwvc2Vjb25kYXJ5LXRpdGxlPjwvdGl0bGVz
PjxwZXJpb2RpY2FsPjxmdWxsLXRpdGxlPkpvdXJuYWwgb2YgQXBwbGllZCBFbGVjdHJvY2hlbWlz
dHJ5PC9mdWxsLXRpdGxlPjxhYmJyLTE+Si4gQXBwbC4gRWxlY3Ryb2NoZW0uPC9hYmJyLTE+PGFi
YnItMj5KIEFwcGwgRWxlY3Ryb2NoZW08L2FiYnItMj48L3BlcmlvZGljYWw+PHBhZ2VzPjg0Ni04
NTY8L3BhZ2VzPjx2b2x1bWU+Mjc8L3ZvbHVtZT48bnVtYmVyPjc8L251bWJlcj48ZGF0ZXM+PHll
YXI+MTk5NzwveWVhcj48cHViLWRhdGVzPjxkYXRlPkp1bDwvZGF0ZT48L3B1Yi1kYXRlcz48L2Rh
dGVzPjxpc2JuPjAwMjEtODkxWDwvaXNibj48YWNjZXNzaW9uLW51bT5XT1M6QTE5OTdYSDE1MzAw
MDEzPC9hY2Nlc3Npb24tbnVtPjx1cmxzPjxyZWxhdGVkLXVybHM+PHVybD4mbHQ7R28gdG8gSVNJ
Jmd0OzovL1dPUzpBMTk5N1hIMTUzMDAwMTM8L3VybD48L3JlbGF0ZWQtdXJscz48L3VybHM+PGVs
ZWN0cm9uaWMtcmVzb3VyY2UtbnVtPjEwLjEwMjMvYToxMDE4NDgxMDMwNDk5PC9lbGVjdHJvbmlj
LXJlc291cmNlLW51bT48L3JlY29yZD48L0NpdGU+PENpdGU+PEF1dGhvcj5UaWFuPC9BdXRob3I+
PFllYXI+MjAxOTwvWWVhcj48UmVjTnVtPjE3NzY8L1JlY051bT48cmVjb3JkPjxyZWMtbnVtYmVy
PjE3NzY8L3JlYy1udW1iZXI+PGZvcmVpZ24ta2V5cz48a2V5IGFwcD0iRU4iIGRiLWlkPSJ4ZnMy
ZjlwMHMwcDJkc2V2ZmQxNTV6dnVyMGF0d3oyOTVlZGUiIHRpbWVzdGFtcD0iMTU3NDc3OTc3OSI+
MTc3Njwva2V5PjwvZm9yZWlnbi1rZXlzPjxyZWYtdHlwZSBuYW1lPSJKb3VybmFsIEFydGljbGUi
PjE3PC9yZWYtdHlwZT48Y29udHJpYnV0b3JzPjxhdXRob3JzPjxhdXRob3I+VGlhbiwgUnVpeXVh
bjwvYXV0aG9yPjxhdXRob3I+UGFyaywgU2FuZy1Ib29uPC9hdXRob3I+PGF1dGhvcj5LaW5nLCBQ
YXVsIEouPC9hdXRob3I+PGF1dGhvcj5DdW5uaW5naGFtLCBHcmFlbWU8L2F1dGhvcj48YXV0aG9y
PkNvZWxobywgSm/Do288L2F1dGhvcj48YXV0aG9yPk5pY29sb3NpLCBWYWxlcmlhPC9hdXRob3I+
PGF1dGhvcj5Db2xlbWFuLCBKb25hdGhhbiBOLjwvYXV0aG9yPjwvYXV0aG9ycz48L2NvbnRyaWJ1
dG9ycz48dGl0bGVzPjx0aXRsZT5RdWFudGlmeWluZyB0aGUgZmFjdG9ycyBsaW1pdGluZyByYXRl
wqBwZXJmb3JtYW5jZSBpbiBiYXR0ZXJ5IGVsZWN0cm9kZXM8L3RpdGxlPjxzZWNvbmRhcnktdGl0
bGU+TmF0dXJlIENvbW11bmljYXRpb25zPC9zZWNvbmRhcnktdGl0bGU+PC90aXRsZXM+PHBlcmlv
ZGljYWw+PGZ1bGwtdGl0bGU+TmF0dXJlIENvbW11bmljYXRpb25zPC9mdWxsLXRpdGxlPjxhYmJy
LTE+TmF0dXJlIENvbW11bi48L2FiYnItMT48L3BlcmlvZGljYWw+PHBhZ2VzPjE5MzM8L3BhZ2Vz
Pjx2b2x1bWU+MTA8L3ZvbHVtZT48bnVtYmVyPjE8L251bWJlcj48ZGF0ZXM+PHllYXI+MjAxOTwv
eWVhcj48cHViLWRhdGVzPjxkYXRlPjIwMTkvMDQvMjk8L2RhdGU+PC9wdWItZGF0ZXM+PC9kYXRl
cz48aXNibj4yMDQxLTE3MjM8L2lzYm4+PHVybHM+PHJlbGF0ZWQtdXJscz48dXJsPmh0dHBzOi8v
ZG9pLm9yZy8xMC4xMDM4L3M0MTQ2Ny0wMTktMDk3OTItOTwvdXJsPjwvcmVsYXRlZC11cmxzPjwv
dXJscz48ZWxlY3Ryb25pYy1yZXNvdXJjZS1udW0+MTAuMTAzOC9zNDE0NjctMDE5LTA5NzkyLTk8
L2VsZWN0cm9uaWMtcmVzb3VyY2UtbnVtPjwvcmVjb3JkPjwvQ2l0ZT48L0VuZE5vdGU+
</w:fldData>
        </w:fldChar>
      </w:r>
      <w:r w:rsidR="00A343BE">
        <w:rPr>
          <w:rFonts w:ascii="Times New Roman" w:hAnsi="Times New Roman" w:cs="Times New Roman"/>
          <w:sz w:val="24"/>
          <w:szCs w:val="24"/>
        </w:rPr>
        <w:instrText xml:space="preserve"> ADDIN EN.CITE </w:instrText>
      </w:r>
      <w:r w:rsidR="00A343BE">
        <w:rPr>
          <w:rFonts w:ascii="Times New Roman" w:hAnsi="Times New Roman" w:cs="Times New Roman"/>
          <w:sz w:val="24"/>
          <w:szCs w:val="24"/>
        </w:rPr>
        <w:fldChar w:fldCharType="begin">
          <w:fldData xml:space="preserve">PEVuZE5vdGU+PENpdGU+PEF1dGhvcj5ZZTwvQXV0aG9yPjxZZWFyPjIwMTU8L1llYXI+PFJlY051
bT4xNzA3PC9SZWNOdW0+PERpc3BsYXlUZXh0PjxzdHlsZSBmYWNlPSJzdXBlcnNjcmlwdCI+OC0x
Mjwvc3R5bGU+PC9EaXNwbGF5VGV4dD48cmVjb3JkPjxyZWMtbnVtYmVyPjE3MDc8L3JlYy1udW1i
ZXI+PGZvcmVpZ24ta2V5cz48a2V5IGFwcD0iRU4iIGRiLWlkPSJ4ZnMyZjlwMHMwcDJkc2V2ZmQx
NTV6dnVyMGF0d3oyOTVlZGUiIHRpbWVzdGFtcD0iMTUyNjM4Nzg0OCI+MTcwNzwva2V5PjwvZm9y
ZWlnbi1rZXlzPjxyZWYtdHlwZSBuYW1lPSJKb3VybmFsIEFydGljbGUiPjE3PC9yZWYtdHlwZT48
Y29udHJpYnV0b3JzPjxhdXRob3JzPjxhdXRob3I+WWUsIEouIEMuPC9hdXRob3I+PGF1dGhvcj5C
YXVtZ2FlcnRlbCwgQS4gQy48L2F1dGhvcj48YXV0aG9yPldhbmcsIFkuIE0uPC9hdXRob3I+PGF1
dGhvcj5CaWVuZXIsIEouPC9hdXRob3I+PGF1dGhvcj5CaWVuZXIsIE0uIE0uPC9hdXRob3I+PC9h
dXRob3JzPjwvY29udHJpYnV0b3JzPjx0aXRsZXM+PHRpdGxlPlN0cnVjdHVyYWwgT3B0aW1pemF0
aW9uIG9mIDNEIFBvcm91cyBFbGVjdHJvZGVzIGZvciBIaWdoLVJhdGUgUGVyZm9ybWFuY2UgTGl0
aGl1bSBJb24gQmF0dGVyaWVzPC90aXRsZT48c2Vjb25kYXJ5LXRpdGxlPkFjcyBOYW5vPC9zZWNv
bmRhcnktdGl0bGU+PC90aXRsZXM+PHBlcmlvZGljYWw+PGZ1bGwtdGl0bGU+QUNTIE5hbm88L2Z1
bGwtdGl0bGU+PGFiYnItMT5BQ1MgTmFubzwvYWJici0xPjxhYmJyLTI+QUNTIE5hbm88L2FiYnIt
Mj48L3BlcmlvZGljYWw+PHBhZ2VzPjIxOTQtMjIwMjwvcGFnZXM+PHZvbHVtZT45PC92b2x1bWU+
PG51bWJlcj4yPC9udW1iZXI+PGRhdGVzPjx5ZWFyPjIwMTU8L3llYXI+PHB1Yi1kYXRlcz48ZGF0
ZT5GZWI8L2RhdGU+PC9wdWItZGF0ZXM+PC9kYXRlcz48aXNibj4xOTM2LTA4NTE8L2lzYm4+PGFj
Y2Vzc2lvbi1udW0+V09TOjAwMDM0OTk0MDUwMDExNjwvYWNjZXNzaW9uLW51bT48dXJscz48cmVs
YXRlZC11cmxzPjx1cmw+Jmx0O0dvIHRvIElTSSZndDs6Ly9XT1M6MDAwMzQ5OTQwNTAwMTE2PC91
cmw+PC9yZWxhdGVkLXVybHM+PC91cmxzPjxlbGVjdHJvbmljLXJlc291cmNlLW51bT4xMC4xMDIx
L25uNTA1NDkwdTwvZWxlY3Ryb25pYy1yZXNvdXJjZS1udW0+PC9yZWNvcmQ+PC9DaXRlPjxDaXRl
PjxBdXRob3I+Smlhbmc8L0F1dGhvcj48WWVhcj4yMDE2PC9ZZWFyPjxSZWNOdW0+MTcxMzwvUmVj
TnVtPjxyZWNvcmQ+PHJlYy1udW1iZXI+MTcxMzwvcmVjLW51bWJlcj48Zm9yZWlnbi1rZXlzPjxr
ZXkgYXBwPSJFTiIgZGItaWQ9InhmczJmOXAwczBwMmRzZXZmZDE1NXp2dXIwYXR3ejI5NWVkZSIg
dGltZXN0YW1wPSIxNTI2NDg0MzkxIj4xNzEzPC9rZXk+PC9mb3JlaWduLWtleXM+PHJlZi10eXBl
IG5hbWU9IkpvdXJuYWwgQXJ0aWNsZSI+MTc8L3JlZi10eXBlPjxjb250cmlidXRvcnM+PGF1dGhv
cnM+PGF1dGhvcj5KaWFuZywgRi4gTS48L2F1dGhvcj48YXV0aG9yPlBlbmcsIFAuPC9hdXRob3I+
PC9hdXRob3JzPjwvY29udHJpYnV0b3JzPjx0aXRsZXM+PHRpdGxlPkVsdWNpZGF0aW5nIHRoZSBQ
ZXJmb3JtYW5jZSBMaW1pdGF0aW9ucyBvZiBMaXRoaXVtLWlvbiBCYXR0ZXJpZXMgZHVlIHRvIFNw
ZWNpZXMgYW5kIENoYXJnZSBUcmFuc3BvcnQgdGhyb3VnaCBGaXZlIENoYXJhY3RlcmlzdGljIFBh
cmFtZXRlcnM8L3RpdGxlPjxzZWNvbmRhcnktdGl0bGU+U2NpZW50aWZpYyBSZXBvcnRzPC9zZWNv
bmRhcnktdGl0bGU+PC90aXRsZXM+PHBlcmlvZGljYWw+PGZ1bGwtdGl0bGU+U2NpZW50aWZpYyBS
ZXBvcnRzPC9mdWxsLXRpdGxlPjxhYmJyLTE+U2NpLiBSZXAuPC9hYmJyLTE+PC9wZXJpb2RpY2Fs
PjxwYWdlcz4zMjYzOTwvcGFnZXM+PHZvbHVtZT42PC92b2x1bWU+PGRhdGVzPjx5ZWFyPjIwMTY8
L3llYXI+PHB1Yi1kYXRlcz48ZGF0ZT5TZXA8L2RhdGU+PC9wdWItZGF0ZXM+PC9kYXRlcz48aXNi
bj4yMDQ1LTIzMjI8L2lzYm4+PGFjY2Vzc2lvbi1udW0+V09TOjAwMDM4MjYwNTYwMDAwMTwvYWNj
ZXNzaW9uLW51bT48dXJscz48cmVsYXRlZC11cmxzPjx1cmw+PHN0eWxlIGZhY2U9InVuZGVybGlu
ZSIgZm9udD0iZGVmYXVsdCIgc2l6ZT0iMTAwJSI+Jmx0O0dvIHRvIElTSSZndDs6Ly9XT1M6MDAw
MzgyNjA1NjAwMDAxPC9zdHlsZT48L3VybD48L3JlbGF0ZWQtdXJscz48L3VybHM+PGN1c3RvbTc+
MzI2Mzk8L2N1c3RvbTc+PGVsZWN0cm9uaWMtcmVzb3VyY2UtbnVtPjEwLjEwMzgvc3JlcDMyNjM5
PC9lbGVjdHJvbmljLXJlc291cmNlLW51bT48L3JlY29yZD48L0NpdGU+PENpdGU+PEF1dGhvcj5a
aGFuZzwvQXV0aG9yPjxZZWFyPjIwMTE8L1llYXI+PFJlY051bT4xNjg5PC9SZWNOdW0+PHJlY29y
ZD48cmVjLW51bWJlcj4xNjg5PC9yZWMtbnVtYmVyPjxmb3JlaWduLWtleXM+PGtleSBhcHA9IkVO
IiBkYi1pZD0ieGZzMmY5cDBzMHAyZHNldmZkMTU1enZ1cjBhdHd6Mjk1ZWRlIiB0aW1lc3RhbXA9
IjE1MjQxNTU0NzgiPjE2ODk8L2tleT48L2ZvcmVpZ24ta2V5cz48cmVmLXR5cGUgbmFtZT0iSm91
cm5hbCBBcnRpY2xlIj4xNzwvcmVmLXR5cGU+PGNvbnRyaWJ1dG9ycz48YXV0aG9ycz48YXV0aG9y
PlpoYW5nLCBILiBHLjwvYXV0aG9yPjxhdXRob3I+WXUsIFguIEQuPC9hdXRob3I+PGF1dGhvcj5C
cmF1biwgUC4gVi48L2F1dGhvcj48L2F1dGhvcnM+PC9jb250cmlidXRvcnM+PGF1dGgtYWRkcmVz
cz5bWmhhbmcsIEh1aWdhbmddIFVuaXYgSWxsaW5vaXMsIERlcHQgTWF0IFNjaSAmYW1wOyBFbmdu
LCBNYXQgUmVzIExhYiwgVXJiYW5hLCBJTCA2MTgwMSBVU0EuIFVuaXYgSWxsaW5vaXMsIEJlY2tt
YW4gSW5zdCwgVXJiYW5hLCBJTCA2MTgwMSBVU0EuJiN4RDtaaGFuZywgSEcgKHJlcHJpbnQgYXV0
aG9yKSwgVW5pdiBJbGxpbm9pcywgRGVwdCBNYXQgU2NpICZhbXA7IEVuZ24sIE1hdCBSZXMgTGFi
LCBVcmJhbmEsIElMIDYxODAxIFVTQS4mI3hEO3BicmF1bkBpbGxpbm9pcy5lZHU8L2F1dGgtYWRk
cmVzcz48dGl0bGVzPjx0aXRsZT5UaHJlZS1kaW1lbnNpb25hbCBiaWNvbnRpbnVvdXMgdWx0cmFm
YXN0LWNoYXJnZSBhbmQgLWRpc2NoYXJnZSBidWxrIGJhdHRlcnkgZWxlY3Ryb2RlczwvdGl0bGU+
PHNlY29uZGFyeS10aXRsZT5OYXR1cmUgTmFub3RlY2hub2xvZ3k8L3NlY29uZGFyeS10aXRsZT48
YWx0LXRpdGxlPk5hdC4gTmFub3RlY2hub2wuPC9hbHQtdGl0bGU+PC90aXRsZXM+PHBlcmlvZGlj
YWw+PGZ1bGwtdGl0bGU+TmF0dXJlIE5hbm90ZWNobm9sb2d5PC9mdWxsLXRpdGxlPjxhYmJyLTE+
TmF0LiBOYW5vdGVjaG5vbC48L2FiYnItMT48YWJici0yPk5hdCBOYW5vdGVjaG5vbDwvYWJici0y
PjwvcGVyaW9kaWNhbD48YWx0LXBlcmlvZGljYWw+PGZ1bGwtdGl0bGU+TmF0dXJlIE5hbm90ZWNo
bm9sb2d5PC9mdWxsLXRpdGxlPjxhYmJyLTE+TmF0LiBOYW5vdGVjaG5vbC48L2FiYnItMT48YWJi
ci0yPk5hdCBOYW5vdGVjaG5vbDwvYWJici0yPjwvYWx0LXBlcmlvZGljYWw+PHBhZ2VzPjI3Ny0y
ODE8L3BhZ2VzPjx2b2x1bWU+Njwvdm9sdW1lPjxudW1iZXI+NTwvbnVtYmVyPjxrZXl3b3Jkcz48
a2V5d29yZD5saXRoaXVtLWlvbiBiYXR0ZXJpZXM8L2tleXdvcmQ+PGtleXdvcmQ+aW50ZXJwZW5l
dHJhdGluZyBlbGVjdHJvY2hlbWljYWwtY2VsbDwva2V5d29yZD48a2V5d29yZD5oaWdoLXBvd2Vy
PC9rZXl3b3JkPjxrZXl3b3JkPm5pY2tlbC1oeWRyb3hpZGU8L2tleXdvcmQ+PGtleXdvcmQ+aGln
aC1jYXBhY2l0eTwva2V5d29yZD48a2V5d29yZD5wZXJmb3JtYW5jZTwva2V5d29yZD48a2V5d29y
ZD5jb252ZXJzaW9uPC9rZXl3b3JkPjxrZXl3b3JkPnN0b3JhZ2U8L2tleXdvcmQ+PGtleXdvcmQ+
U2NpZW5jZSAmYW1wOyBUZWNobm9sb2d5IC0gT3RoZXIgVG9waWNzPC9rZXl3b3JkPjxrZXl3b3Jk
Pk1hdGVyaWFscyBTY2llbmNlPC9rZXl3b3JkPjwva2V5d29yZHM+PGRhdGVzPjx5ZWFyPjIwMTE8
L3llYXI+PHB1Yi1kYXRlcz48ZGF0ZT5NYXk8L2RhdGU+PC9wdWItZGF0ZXM+PC9kYXRlcz48aXNi
bj4xNzQ4LTMzODc8L2lzYm4+PGFjY2Vzc2lvbi1udW0+V09TOjAwMDI5MDMwMTMwMDAwNjwvYWNj
ZXNzaW9uLW51bT48d29yay10eXBlPkFydGljbGU8L3dvcmstdHlwZT48dXJscz48cmVsYXRlZC11
cmxzPjx1cmw+Jmx0O0dvIHRvIElTSSZndDs6Ly9XT1M6MDAwMjkwMzAxMzAwMDA2PC91cmw+PC9y
ZWxhdGVkLXVybHM+PC91cmxzPjxlbGVjdHJvbmljLXJlc291cmNlLW51bT4xMC4xMDM4L25uYW5v
LjIwMTEuMzg8L2VsZWN0cm9uaWMtcmVzb3VyY2UtbnVtPjxsYW5ndWFnZT5FbmdsaXNoPC9sYW5n
dWFnZT48L3JlY29yZD48L0NpdGU+PENpdGU+PEF1dGhvcj5Eb3lsZTwvQXV0aG9yPjxZZWFyPjE5
OTc8L1llYXI+PFJlY051bT4xNzE4PC9SZWNOdW0+PHJlY29yZD48cmVjLW51bWJlcj4xNzE4PC9y
ZWMtbnVtYmVyPjxmb3JlaWduLWtleXM+PGtleSBhcHA9IkVOIiBkYi1pZD0ieGZzMmY5cDBzMHAy
ZHNldmZkMTU1enZ1cjBhdHd6Mjk1ZWRlIiB0aW1lc3RhbXA9IjE1MjY0ODUyODgiPjE3MTg8L2tl
eT48L2ZvcmVpZ24ta2V5cz48cmVmLXR5cGUgbmFtZT0iSm91cm5hbCBBcnRpY2xlIj4xNzwvcmVm
LXR5cGU+PGNvbnRyaWJ1dG9ycz48YXV0aG9ycz48YXV0aG9yPkRveWxlLCBNLjwvYXV0aG9yPjxh
dXRob3I+TmV3bWFuLCBKLjwvYXV0aG9yPjwvYXV0aG9ycz48L2NvbnRyaWJ1dG9ycz48dGl0bGVz
Pjx0aXRsZT5BbmFseXNpcyBvZiBjYXBhY2l0eS1yYXRlIGRhdGEgZm9yIGxpdGhpdW0gYmF0dGVy
aWVzIHVzaW5nIHNpbXBsaWZpZWQgbW9kZWxzIG9mIHRoZSBkaXNjaGFyZ2UgcHJvY2VzczwvdGl0
bGU+PHNlY29uZGFyeS10aXRsZT5Kb3VybmFsIG9mIEFwcGxpZWQgRWxlY3Ryb2NoZW1pc3RyeTwv
c2Vjb25kYXJ5LXRpdGxlPjwvdGl0bGVzPjxwZXJpb2RpY2FsPjxmdWxsLXRpdGxlPkpvdXJuYWwg
b2YgQXBwbGllZCBFbGVjdHJvY2hlbWlzdHJ5PC9mdWxsLXRpdGxlPjxhYmJyLTE+Si4gQXBwbC4g
RWxlY3Ryb2NoZW0uPC9hYmJyLTE+PGFiYnItMj5KIEFwcGwgRWxlY3Ryb2NoZW08L2FiYnItMj48
L3BlcmlvZGljYWw+PHBhZ2VzPjg0Ni04NTY8L3BhZ2VzPjx2b2x1bWU+Mjc8L3ZvbHVtZT48bnVt
YmVyPjc8L251bWJlcj48ZGF0ZXM+PHllYXI+MTk5NzwveWVhcj48cHViLWRhdGVzPjxkYXRlPkp1
bDwvZGF0ZT48L3B1Yi1kYXRlcz48L2RhdGVzPjxpc2JuPjAwMjEtODkxWDwvaXNibj48YWNjZXNz
aW9uLW51bT5XT1M6QTE5OTdYSDE1MzAwMDEzPC9hY2Nlc3Npb24tbnVtPjx1cmxzPjxyZWxhdGVk
LXVybHM+PHVybD4mbHQ7R28gdG8gSVNJJmd0OzovL1dPUzpBMTk5N1hIMTUzMDAwMTM8L3VybD48
L3JlbGF0ZWQtdXJscz48L3VybHM+PGVsZWN0cm9uaWMtcmVzb3VyY2UtbnVtPjEwLjEwMjMvYTox
MDE4NDgxMDMwNDk5PC9lbGVjdHJvbmljLXJlc291cmNlLW51bT48L3JlY29yZD48L0NpdGU+PENp
dGU+PEF1dGhvcj5Eb3lsZTwvQXV0aG9yPjxZZWFyPjE5OTc8L1llYXI+PFJlY051bT4xNzE4PC9S
ZWNOdW0+PHJlY29yZD48cmVjLW51bWJlcj4xNzE4PC9yZWMtbnVtYmVyPjxmb3JlaWduLWtleXM+
PGtleSBhcHA9IkVOIiBkYi1pZD0ieGZzMmY5cDBzMHAyZHNldmZkMTU1enZ1cjBhdHd6Mjk1ZWRl
IiB0aW1lc3RhbXA9IjE1MjY0ODUyODgiPjE3MTg8L2tleT48L2ZvcmVpZ24ta2V5cz48cmVmLXR5
cGUgbmFtZT0iSm91cm5hbCBBcnRpY2xlIj4xNzwvcmVmLXR5cGU+PGNvbnRyaWJ1dG9ycz48YXV0
aG9ycz48YXV0aG9yPkRveWxlLCBNLjwvYXV0aG9yPjxhdXRob3I+TmV3bWFuLCBKLjwvYXV0aG9y
PjwvYXV0aG9ycz48L2NvbnRyaWJ1dG9ycz48dGl0bGVzPjx0aXRsZT5BbmFseXNpcyBvZiBjYXBh
Y2l0eS1yYXRlIGRhdGEgZm9yIGxpdGhpdW0gYmF0dGVyaWVzIHVzaW5nIHNpbXBsaWZpZWQgbW9k
ZWxzIG9mIHRoZSBkaXNjaGFyZ2UgcHJvY2VzczwvdGl0bGU+PHNlY29uZGFyeS10aXRsZT5Kb3Vy
bmFsIG9mIEFwcGxpZWQgRWxlY3Ryb2NoZW1pc3RyeTwvc2Vjb25kYXJ5LXRpdGxlPjwvdGl0bGVz
PjxwZXJpb2RpY2FsPjxmdWxsLXRpdGxlPkpvdXJuYWwgb2YgQXBwbGllZCBFbGVjdHJvY2hlbWlz
dHJ5PC9mdWxsLXRpdGxlPjxhYmJyLTE+Si4gQXBwbC4gRWxlY3Ryb2NoZW0uPC9hYmJyLTE+PGFi
YnItMj5KIEFwcGwgRWxlY3Ryb2NoZW08L2FiYnItMj48L3BlcmlvZGljYWw+PHBhZ2VzPjg0Ni04
NTY8L3BhZ2VzPjx2b2x1bWU+Mjc8L3ZvbHVtZT48bnVtYmVyPjc8L251bWJlcj48ZGF0ZXM+PHll
YXI+MTk5NzwveWVhcj48cHViLWRhdGVzPjxkYXRlPkp1bDwvZGF0ZT48L3B1Yi1kYXRlcz48L2Rh
dGVzPjxpc2JuPjAwMjEtODkxWDwvaXNibj48YWNjZXNzaW9uLW51bT5XT1M6QTE5OTdYSDE1MzAw
MDEzPC9hY2Nlc3Npb24tbnVtPjx1cmxzPjxyZWxhdGVkLXVybHM+PHVybD4mbHQ7R28gdG8gSVNJ
Jmd0OzovL1dPUzpBMTk5N1hIMTUzMDAwMTM8L3VybD48L3JlbGF0ZWQtdXJscz48L3VybHM+PGVs
ZWN0cm9uaWMtcmVzb3VyY2UtbnVtPjEwLjEwMjMvYToxMDE4NDgxMDMwNDk5PC9lbGVjdHJvbmlj
LXJlc291cmNlLW51bT48L3JlY29yZD48L0NpdGU+PENpdGU+PEF1dGhvcj5UaWFuPC9BdXRob3I+
PFllYXI+MjAxOTwvWWVhcj48UmVjTnVtPjE3NzY8L1JlY051bT48cmVjb3JkPjxyZWMtbnVtYmVy
PjE3NzY8L3JlYy1udW1iZXI+PGZvcmVpZ24ta2V5cz48a2V5IGFwcD0iRU4iIGRiLWlkPSJ4ZnMy
ZjlwMHMwcDJkc2V2ZmQxNTV6dnVyMGF0d3oyOTVlZGUiIHRpbWVzdGFtcD0iMTU3NDc3OTc3OSI+
MTc3Njwva2V5PjwvZm9yZWlnbi1rZXlzPjxyZWYtdHlwZSBuYW1lPSJKb3VybmFsIEFydGljbGUi
PjE3PC9yZWYtdHlwZT48Y29udHJpYnV0b3JzPjxhdXRob3JzPjxhdXRob3I+VGlhbiwgUnVpeXVh
bjwvYXV0aG9yPjxhdXRob3I+UGFyaywgU2FuZy1Ib29uPC9hdXRob3I+PGF1dGhvcj5LaW5nLCBQ
YXVsIEouPC9hdXRob3I+PGF1dGhvcj5DdW5uaW5naGFtLCBHcmFlbWU8L2F1dGhvcj48YXV0aG9y
PkNvZWxobywgSm/Do288L2F1dGhvcj48YXV0aG9yPk5pY29sb3NpLCBWYWxlcmlhPC9hdXRob3I+
PGF1dGhvcj5Db2xlbWFuLCBKb25hdGhhbiBOLjwvYXV0aG9yPjwvYXV0aG9ycz48L2NvbnRyaWJ1
dG9ycz48dGl0bGVzPjx0aXRsZT5RdWFudGlmeWluZyB0aGUgZmFjdG9ycyBsaW1pdGluZyByYXRl
wqBwZXJmb3JtYW5jZSBpbiBiYXR0ZXJ5IGVsZWN0cm9kZXM8L3RpdGxlPjxzZWNvbmRhcnktdGl0
bGU+TmF0dXJlIENvbW11bmljYXRpb25zPC9zZWNvbmRhcnktdGl0bGU+PC90aXRsZXM+PHBlcmlv
ZGljYWw+PGZ1bGwtdGl0bGU+TmF0dXJlIENvbW11bmljYXRpb25zPC9mdWxsLXRpdGxlPjxhYmJy
LTE+TmF0dXJlIENvbW11bi48L2FiYnItMT48L3BlcmlvZGljYWw+PHBhZ2VzPjE5MzM8L3BhZ2Vz
Pjx2b2x1bWU+MTA8L3ZvbHVtZT48bnVtYmVyPjE8L251bWJlcj48ZGF0ZXM+PHllYXI+MjAxOTwv
eWVhcj48cHViLWRhdGVzPjxkYXRlPjIwMTkvMDQvMjk8L2RhdGU+PC9wdWItZGF0ZXM+PC9kYXRl
cz48aXNibj4yMDQxLTE3MjM8L2lzYm4+PHVybHM+PHJlbGF0ZWQtdXJscz48dXJsPmh0dHBzOi8v
ZG9pLm9yZy8xMC4xMDM4L3M0MTQ2Ny0wMTktMDk3OTItOTwvdXJsPjwvcmVsYXRlZC11cmxzPjwv
dXJscz48ZWxlY3Ryb25pYy1yZXNvdXJjZS1udW0+MTAuMTAzOC9zNDE0NjctMDE5LTA5NzkyLTk8
L2VsZWN0cm9uaWMtcmVzb3VyY2UtbnVtPjwvcmVjb3JkPjwvQ2l0ZT48L0VuZE5vdGU+
</w:fldData>
        </w:fldChar>
      </w:r>
      <w:r w:rsidR="00A343BE">
        <w:rPr>
          <w:rFonts w:ascii="Times New Roman" w:hAnsi="Times New Roman" w:cs="Times New Roman"/>
          <w:sz w:val="24"/>
          <w:szCs w:val="24"/>
        </w:rPr>
        <w:instrText xml:space="preserve"> ADDIN EN.CITE.DATA </w:instrText>
      </w:r>
      <w:r w:rsidR="00A343BE">
        <w:rPr>
          <w:rFonts w:ascii="Times New Roman" w:hAnsi="Times New Roman" w:cs="Times New Roman"/>
          <w:sz w:val="24"/>
          <w:szCs w:val="24"/>
        </w:rPr>
      </w:r>
      <w:r w:rsidR="00A343BE">
        <w:rPr>
          <w:rFonts w:ascii="Times New Roman" w:hAnsi="Times New Roman" w:cs="Times New Roman"/>
          <w:sz w:val="24"/>
          <w:szCs w:val="24"/>
        </w:rPr>
        <w:fldChar w:fldCharType="end"/>
      </w:r>
      <w:r w:rsidR="00C905D7" w:rsidRPr="00BB5469">
        <w:rPr>
          <w:rFonts w:ascii="Times New Roman" w:hAnsi="Times New Roman" w:cs="Times New Roman"/>
          <w:sz w:val="24"/>
          <w:szCs w:val="24"/>
        </w:rPr>
      </w:r>
      <w:r w:rsidR="00C905D7"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8-12</w:t>
      </w:r>
      <w:r w:rsidR="00C905D7"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w:t>
      </w:r>
      <w:r w:rsidR="00EA761A" w:rsidRPr="00BB5469">
        <w:rPr>
          <w:rFonts w:ascii="Times New Roman" w:hAnsi="Times New Roman" w:cs="Times New Roman"/>
          <w:sz w:val="24"/>
          <w:szCs w:val="24"/>
        </w:rPr>
        <w:t xml:space="preserve">This latter factor </w:t>
      </w:r>
      <w:r w:rsidR="0030126F" w:rsidRPr="00BB5469">
        <w:rPr>
          <w:rFonts w:ascii="Times New Roman" w:hAnsi="Times New Roman" w:cs="Times New Roman"/>
          <w:sz w:val="24"/>
          <w:szCs w:val="24"/>
        </w:rPr>
        <w:t>generally requires intervention</w:t>
      </w:r>
      <w:r w:rsidR="00EA761A" w:rsidRPr="00BB5469">
        <w:rPr>
          <w:rFonts w:ascii="Times New Roman" w:hAnsi="Times New Roman" w:cs="Times New Roman"/>
          <w:sz w:val="24"/>
          <w:szCs w:val="24"/>
        </w:rPr>
        <w:t xml:space="preserve"> as many battery materials have relatively low </w:t>
      </w:r>
      <w:r w:rsidR="00921FF9" w:rsidRPr="00BB5469">
        <w:rPr>
          <w:rFonts w:ascii="Times New Roman" w:hAnsi="Times New Roman" w:cs="Times New Roman"/>
          <w:sz w:val="24"/>
          <w:szCs w:val="24"/>
        </w:rPr>
        <w:t>electr</w:t>
      </w:r>
      <w:r w:rsidR="00921FF9">
        <w:rPr>
          <w:rFonts w:ascii="Times New Roman" w:hAnsi="Times New Roman" w:cs="Times New Roman"/>
          <w:sz w:val="24"/>
          <w:szCs w:val="24"/>
        </w:rPr>
        <w:t>onic</w:t>
      </w:r>
      <w:r w:rsidR="00921FF9" w:rsidRPr="00BB5469">
        <w:rPr>
          <w:rFonts w:ascii="Times New Roman" w:hAnsi="Times New Roman" w:cs="Times New Roman"/>
          <w:sz w:val="24"/>
          <w:szCs w:val="24"/>
        </w:rPr>
        <w:t xml:space="preserve"> </w:t>
      </w:r>
      <w:r w:rsidR="00EA761A" w:rsidRPr="00BB5469">
        <w:rPr>
          <w:rFonts w:ascii="Times New Roman" w:hAnsi="Times New Roman" w:cs="Times New Roman"/>
          <w:sz w:val="24"/>
          <w:szCs w:val="24"/>
        </w:rPr>
        <w:t xml:space="preserve">conductivity. To address this, conductive additives are almost always incorporated into the electrode to </w:t>
      </w:r>
      <w:r w:rsidR="0030126F" w:rsidRPr="00BB5469">
        <w:rPr>
          <w:rFonts w:ascii="Times New Roman" w:hAnsi="Times New Roman" w:cs="Times New Roman"/>
          <w:sz w:val="24"/>
          <w:szCs w:val="24"/>
        </w:rPr>
        <w:t>reduce electrode resistance</w:t>
      </w:r>
      <w:r w:rsidR="00EA761A" w:rsidRPr="00BB5469">
        <w:rPr>
          <w:rFonts w:ascii="Times New Roman" w:hAnsi="Times New Roman" w:cs="Times New Roman"/>
          <w:sz w:val="24"/>
          <w:szCs w:val="24"/>
        </w:rPr>
        <w:t>.</w:t>
      </w:r>
      <w:r w:rsidR="00015354"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&lt;EndNote&gt;&lt;Cite&gt;&lt;Author&gt;Zhang&lt;/Author&gt;&lt;Year&gt;2010&lt;/Year&gt;&lt;RecNum&gt;1763&lt;/RecNum&gt;&lt;DisplayText&gt;&lt;style face="superscript"&gt;13&lt;/style&gt;&lt;/DisplayText&gt;&lt;record&gt;&lt;rec-number&gt;1763&lt;/rec-number&gt;&lt;foreign-keys&gt;&lt;key app="EN" db-id="xfs2f9p0s0p2dsevfd155zvur0atwz295ede" timestamp="1573990476"&gt;1763&lt;/key&gt;&lt;/foreign-keys&gt;&lt;ref-type name="Journal Article"&gt;17&lt;/ref-type&gt;&lt;contributors&gt;&lt;authors&gt;&lt;author&gt;Zhang, Q. T.&lt;/author&gt;&lt;author&gt;Yu, Z. L.&lt;/author&gt;&lt;author&gt;Du, P.&lt;/author&gt;&lt;author&gt;Su, C.&lt;/author&gt;&lt;/authors&gt;&lt;/contributors&gt;&lt;titles&gt;&lt;title&gt;Carbon Nanomaterials Used as Conductive Additives in Lithium Ion Batteries&lt;/title&gt;&lt;secondary-title&gt;Recent Patents on Nanotechnology&lt;/secondary-title&gt;&lt;/titles&gt;&lt;periodical&gt;&lt;full-title&gt;Recent Patents on Nanotechnology&lt;/full-title&gt;&lt;abbr-1&gt;Recent Pat. Nanotechnol.&lt;/abbr-1&gt;&lt;abbr-2&gt;Recent Pat Nanotechnol&lt;/abbr-2&gt;&lt;/periodical&gt;&lt;pages&gt;100-110&lt;/pages&gt;&lt;volume&gt;4&lt;/volume&gt;&lt;number&gt;2&lt;/number&gt;&lt;dates&gt;&lt;year&gt;2010&lt;/year&gt;&lt;pub-dates&gt;&lt;date&gt;Jun&lt;/date&gt;&lt;/pub-dates&gt;&lt;/dates&gt;&lt;isbn&gt;1872-2105&lt;/isbn&gt;&lt;accession-num&gt;WOS:000286438000004&lt;/accession-num&gt;&lt;urls&gt;&lt;related-urls&gt;&lt;url&gt;&amp;lt;Go to ISI&amp;gt;://WOS:000286438000004&lt;/url&gt;&lt;/related-urls&gt;&lt;/urls&gt;&lt;electronic-resource-num&gt;10.2174/187221010791208803&lt;/electronic-resource-num&gt;&lt;/record&gt;&lt;/Cite&gt;&lt;/EndNote&gt;</w:instrText>
      </w:r>
      <w:r w:rsidR="0001535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13</w:t>
      </w:r>
      <w:r w:rsidR="00015354" w:rsidRPr="00BB5469">
        <w:rPr>
          <w:rFonts w:ascii="Times New Roman" w:hAnsi="Times New Roman" w:cs="Times New Roman"/>
          <w:sz w:val="24"/>
          <w:szCs w:val="24"/>
        </w:rPr>
        <w:fldChar w:fldCharType="end"/>
      </w:r>
      <w:r w:rsidR="00EA761A" w:rsidRPr="00BB5469">
        <w:rPr>
          <w:rFonts w:ascii="Times New Roman" w:hAnsi="Times New Roman" w:cs="Times New Roman"/>
          <w:sz w:val="24"/>
          <w:szCs w:val="24"/>
        </w:rPr>
        <w:t xml:space="preserve"> In </w:t>
      </w:r>
      <w:r w:rsidR="0030126F" w:rsidRPr="00BB5469">
        <w:rPr>
          <w:rFonts w:ascii="Times New Roman" w:hAnsi="Times New Roman" w:cs="Times New Roman"/>
          <w:sz w:val="24"/>
          <w:szCs w:val="24"/>
        </w:rPr>
        <w:t>most</w:t>
      </w:r>
      <w:r w:rsidR="00EA761A" w:rsidRPr="00BB5469">
        <w:rPr>
          <w:rFonts w:ascii="Times New Roman" w:hAnsi="Times New Roman" w:cs="Times New Roman"/>
          <w:sz w:val="24"/>
          <w:szCs w:val="24"/>
        </w:rPr>
        <w:t xml:space="preserve"> cases, tried and tested formulations are used, with the addition of </w:t>
      </w:r>
      <w:r w:rsidR="005F4F48" w:rsidRPr="00BB5469">
        <w:rPr>
          <w:rFonts w:ascii="Times New Roman" w:hAnsi="Times New Roman" w:cs="Times New Roman"/>
          <w:sz w:val="24"/>
          <w:szCs w:val="24"/>
        </w:rPr>
        <w:t>~</w:t>
      </w:r>
      <w:r w:rsidR="00EA761A" w:rsidRPr="00BB5469">
        <w:rPr>
          <w:rFonts w:ascii="Times New Roman" w:hAnsi="Times New Roman" w:cs="Times New Roman"/>
          <w:sz w:val="24"/>
          <w:szCs w:val="24"/>
        </w:rPr>
        <w:t xml:space="preserve">10wt% carbon black </w:t>
      </w:r>
      <w:r w:rsidR="0030126F" w:rsidRPr="00BB5469">
        <w:rPr>
          <w:rFonts w:ascii="Times New Roman" w:hAnsi="Times New Roman" w:cs="Times New Roman"/>
          <w:sz w:val="24"/>
          <w:szCs w:val="24"/>
        </w:rPr>
        <w:t>being particularly</w:t>
      </w:r>
      <w:r w:rsidR="00EA761A" w:rsidRPr="00BB5469">
        <w:rPr>
          <w:rFonts w:ascii="Times New Roman" w:hAnsi="Times New Roman" w:cs="Times New Roman"/>
          <w:sz w:val="24"/>
          <w:szCs w:val="24"/>
        </w:rPr>
        <w:t xml:space="preserve"> common. </w:t>
      </w:r>
    </w:p>
    <w:p w14:paraId="022F73F6" w14:textId="5F4B8729" w:rsidR="00EA761A" w:rsidRPr="00BB5469" w:rsidRDefault="00EA761A" w:rsidP="00292A4A">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However, there does not seem to be a </w:t>
      </w:r>
      <w:r w:rsidR="0030126F" w:rsidRPr="00BB5469">
        <w:rPr>
          <w:rFonts w:ascii="Times New Roman" w:hAnsi="Times New Roman" w:cs="Times New Roman"/>
          <w:sz w:val="24"/>
          <w:szCs w:val="24"/>
        </w:rPr>
        <w:t xml:space="preserve">clear rule defining the aims associated with incorporating </w:t>
      </w:r>
      <w:r w:rsidRPr="00BB5469">
        <w:rPr>
          <w:rFonts w:ascii="Times New Roman" w:hAnsi="Times New Roman" w:cs="Times New Roman"/>
          <w:sz w:val="24"/>
          <w:szCs w:val="24"/>
        </w:rPr>
        <w:t xml:space="preserve">the conductive additives. For instance, it would be useful to know </w:t>
      </w:r>
      <w:r w:rsidR="00F82A6E" w:rsidRPr="00BB5469">
        <w:rPr>
          <w:rFonts w:ascii="Times New Roman" w:hAnsi="Times New Roman" w:cs="Times New Roman"/>
          <w:sz w:val="24"/>
          <w:szCs w:val="24"/>
        </w:rPr>
        <w:t xml:space="preserve">exactly </w:t>
      </w:r>
      <w:r w:rsidRPr="00BB5469">
        <w:rPr>
          <w:rFonts w:ascii="Times New Roman" w:hAnsi="Times New Roman" w:cs="Times New Roman"/>
          <w:sz w:val="24"/>
          <w:szCs w:val="24"/>
        </w:rPr>
        <w:t xml:space="preserve">what minimum </w:t>
      </w:r>
      <w:r w:rsidR="00921FF9">
        <w:rPr>
          <w:rFonts w:ascii="Times New Roman" w:hAnsi="Times New Roman" w:cs="Times New Roman"/>
          <w:sz w:val="24"/>
          <w:szCs w:val="24"/>
        </w:rPr>
        <w:t xml:space="preserve">electronic </w:t>
      </w:r>
      <w:r w:rsidRPr="00BB5469">
        <w:rPr>
          <w:rFonts w:ascii="Times New Roman" w:hAnsi="Times New Roman" w:cs="Times New Roman"/>
          <w:sz w:val="24"/>
          <w:szCs w:val="24"/>
        </w:rPr>
        <w:t>conductivity is being targeted. This would allow one to minimise the conductive additive content</w:t>
      </w:r>
      <w:r w:rsidR="0077624A" w:rsidRPr="00BB5469">
        <w:rPr>
          <w:rFonts w:ascii="Times New Roman" w:hAnsi="Times New Roman" w:cs="Times New Roman"/>
          <w:sz w:val="24"/>
          <w:szCs w:val="24"/>
        </w:rPr>
        <w:t>,</w:t>
      </w:r>
      <w:r w:rsidRPr="00BB5469">
        <w:rPr>
          <w:rFonts w:ascii="Times New Roman" w:hAnsi="Times New Roman" w:cs="Times New Roman"/>
          <w:sz w:val="24"/>
          <w:szCs w:val="24"/>
        </w:rPr>
        <w:t xml:space="preserve"> thus maximising the active material content</w:t>
      </w:r>
      <w:r w:rsidR="00015354" w:rsidRPr="00BB5469">
        <w:rPr>
          <w:rFonts w:ascii="Times New Roman" w:hAnsi="Times New Roman" w:cs="Times New Roman"/>
          <w:sz w:val="24"/>
          <w:szCs w:val="24"/>
        </w:rPr>
        <w:t>, while still reaching the target conductivity</w:t>
      </w:r>
      <w:r w:rsidR="00D03C52">
        <w:rPr>
          <w:rFonts w:ascii="Times New Roman" w:hAnsi="Times New Roman" w:cs="Times New Roman"/>
          <w:sz w:val="24"/>
          <w:szCs w:val="24"/>
        </w:rPr>
        <w:t xml:space="preserve"> for optimizing rate performance</w:t>
      </w:r>
      <w:r w:rsidRPr="00BB5469">
        <w:rPr>
          <w:rFonts w:ascii="Times New Roman" w:hAnsi="Times New Roman" w:cs="Times New Roman"/>
          <w:sz w:val="24"/>
          <w:szCs w:val="24"/>
        </w:rPr>
        <w:t xml:space="preserve">. </w:t>
      </w:r>
      <w:r w:rsidR="00F82A6E" w:rsidRPr="00BB5469">
        <w:rPr>
          <w:rFonts w:ascii="Times New Roman" w:hAnsi="Times New Roman" w:cs="Times New Roman"/>
          <w:sz w:val="24"/>
          <w:szCs w:val="24"/>
        </w:rPr>
        <w:t xml:space="preserve">In addition, the literature does not generally contain much discussion as to what aspect of </w:t>
      </w:r>
      <w:r w:rsidR="00921FF9">
        <w:rPr>
          <w:rFonts w:ascii="Times New Roman" w:hAnsi="Times New Roman" w:cs="Times New Roman"/>
          <w:sz w:val="24"/>
          <w:szCs w:val="24"/>
        </w:rPr>
        <w:t xml:space="preserve">electronic </w:t>
      </w:r>
      <w:r w:rsidR="00F82A6E" w:rsidRPr="00BB5469">
        <w:rPr>
          <w:rFonts w:ascii="Times New Roman" w:hAnsi="Times New Roman" w:cs="Times New Roman"/>
          <w:sz w:val="24"/>
          <w:szCs w:val="24"/>
        </w:rPr>
        <w:t xml:space="preserve">conductivity is important. For example, </w:t>
      </w:r>
      <w:r w:rsidR="00791183" w:rsidRPr="00BB5469">
        <w:rPr>
          <w:rFonts w:ascii="Times New Roman" w:hAnsi="Times New Roman" w:cs="Times New Roman"/>
          <w:sz w:val="24"/>
          <w:szCs w:val="24"/>
        </w:rPr>
        <w:t xml:space="preserve">films containing networks of </w:t>
      </w:r>
      <w:r w:rsidR="009F41A4" w:rsidRPr="00BB5469">
        <w:rPr>
          <w:rFonts w:ascii="Times New Roman" w:hAnsi="Times New Roman" w:cs="Times New Roman"/>
          <w:sz w:val="24"/>
          <w:szCs w:val="24"/>
        </w:rPr>
        <w:t>conducting nano-carbons</w:t>
      </w:r>
      <w:r w:rsidR="00F82A6E" w:rsidRPr="00BB5469">
        <w:rPr>
          <w:rFonts w:ascii="Times New Roman" w:hAnsi="Times New Roman" w:cs="Times New Roman"/>
          <w:sz w:val="24"/>
          <w:szCs w:val="24"/>
        </w:rPr>
        <w:t>, especially those cast from liquids</w:t>
      </w:r>
      <w:r w:rsidR="009F41A4" w:rsidRPr="00BB5469">
        <w:rPr>
          <w:rFonts w:ascii="Times New Roman" w:hAnsi="Times New Roman" w:cs="Times New Roman"/>
          <w:sz w:val="24"/>
          <w:szCs w:val="24"/>
        </w:rPr>
        <w:t>,</w:t>
      </w:r>
      <w:r w:rsidR="00F82A6E" w:rsidRPr="00BB5469">
        <w:rPr>
          <w:rFonts w:ascii="Times New Roman" w:hAnsi="Times New Roman" w:cs="Times New Roman"/>
          <w:sz w:val="24"/>
          <w:szCs w:val="24"/>
        </w:rPr>
        <w:t xml:space="preserve"> can </w:t>
      </w:r>
      <w:r w:rsidR="009F41A4" w:rsidRPr="00BB5469">
        <w:rPr>
          <w:rFonts w:ascii="Times New Roman" w:hAnsi="Times New Roman" w:cs="Times New Roman"/>
          <w:sz w:val="24"/>
          <w:szCs w:val="24"/>
        </w:rPr>
        <w:t>be</w:t>
      </w:r>
      <w:r w:rsidR="00111C44" w:rsidRPr="00BB5469">
        <w:rPr>
          <w:rFonts w:ascii="Times New Roman" w:hAnsi="Times New Roman" w:cs="Times New Roman"/>
          <w:sz w:val="24"/>
          <w:szCs w:val="24"/>
        </w:rPr>
        <w:t xml:space="preserve"> very</w:t>
      </w:r>
      <w:r w:rsidR="00F82A6E" w:rsidRPr="00BB5469">
        <w:rPr>
          <w:rFonts w:ascii="Times New Roman" w:hAnsi="Times New Roman" w:cs="Times New Roman"/>
          <w:sz w:val="24"/>
          <w:szCs w:val="24"/>
        </w:rPr>
        <w:t xml:space="preserve"> anisotropic</w:t>
      </w:r>
      <w:r w:rsidR="009F41A4" w:rsidRPr="00BB5469">
        <w:rPr>
          <w:rFonts w:ascii="Times New Roman" w:hAnsi="Times New Roman" w:cs="Times New Roman"/>
          <w:sz w:val="24"/>
          <w:szCs w:val="24"/>
        </w:rPr>
        <w:t>,</w:t>
      </w:r>
      <w:r w:rsidR="00F82A6E" w:rsidRPr="00BB5469">
        <w:rPr>
          <w:rFonts w:ascii="Times New Roman" w:hAnsi="Times New Roman" w:cs="Times New Roman"/>
          <w:sz w:val="24"/>
          <w:szCs w:val="24"/>
        </w:rPr>
        <w:t xml:space="preserve"> leading to significant differences between in-plane and out-of-plane </w:t>
      </w:r>
      <w:r w:rsidR="00921FF9">
        <w:rPr>
          <w:rFonts w:ascii="Times New Roman" w:hAnsi="Times New Roman" w:cs="Times New Roman"/>
          <w:sz w:val="24"/>
          <w:szCs w:val="24"/>
        </w:rPr>
        <w:t xml:space="preserve">electronic </w:t>
      </w:r>
      <w:r w:rsidR="00F82A6E" w:rsidRPr="00BB5469">
        <w:rPr>
          <w:rFonts w:ascii="Times New Roman" w:hAnsi="Times New Roman" w:cs="Times New Roman"/>
          <w:sz w:val="24"/>
          <w:szCs w:val="24"/>
        </w:rPr>
        <w:t>conductivity.</w:t>
      </w:r>
      <w:r w:rsidR="009F41A4" w:rsidRPr="00BB5469">
        <w:rPr>
          <w:rFonts w:ascii="Times New Roman" w:hAnsi="Times New Roman" w:cs="Times New Roman"/>
          <w:sz w:val="24"/>
          <w:szCs w:val="24"/>
        </w:rPr>
        <w:fldChar w:fldCharType="begin">
          <w:fldData xml:space="preserve">PEVuZE5vdGU+PENpdGU+PEF1dGhvcj5SZW50ZXJpYTwvQXV0aG9yPjxZZWFyPjIwMTU8L1llYXI+
PFJlY051bT4xNzY1PC9SZWNOdW0+PERpc3BsYXlUZXh0PjxzdHlsZSBmYWNlPSJzdXBlcnNjcmlw
dCI+MTQtMTU8L3N0eWxlPjwvRGlzcGxheVRleHQ+PHJlY29yZD48cmVjLW51bWJlcj4xNzY1PC9y
ZWMtbnVtYmVyPjxmb3JlaWduLWtleXM+PGtleSBhcHA9IkVOIiBkYi1pZD0ieGZzMmY5cDBzMHAy
ZHNldmZkMTU1enZ1cjBhdHd6Mjk1ZWRlIiB0aW1lc3RhbXA9IjE1NzQwNjA2NTUiPjE3NjU8L2tl
eT48L2ZvcmVpZ24ta2V5cz48cmVmLXR5cGUgbmFtZT0iSm91cm5hbCBBcnRpY2xlIj4xNzwvcmVm
LXR5cGU+PGNvbnRyaWJ1dG9ycz48YXV0aG9ycz48YXV0aG9yPlJlbnRlcmlhLCBKLiBELjwvYXV0
aG9yPjxhdXRob3I+UmFtaXJleiwgUy48L2F1dGhvcj48YXV0aG9yPk1hbGVrcG91ciwgSC48L2F1
dGhvcj48YXV0aG9yPkFsb25zbywgQi48L2F1dGhvcj48YXV0aG9yPkNlbnRlbm8sIEEuPC9hdXRo
b3I+PGF1dGhvcj5adXJ1dHV6YSwgQS48L2F1dGhvcj48YXV0aG9yPkNvY2VtYXNvdiwgQS4gSS48
L2F1dGhvcj48YXV0aG9yPk5pa2EsIEQuIEwuPC9hdXRob3I+PGF1dGhvcj5CYWxhbmRpbiwgQS4g
QS48L2F1dGhvcj48L2F1dGhvcnM+PC9jb250cmlidXRvcnM+PHRpdGxlcz48dGl0bGU+U3Ryb25n
bHkgQW5pc290cm9waWMgVGhlcm1hbCBDb25kdWN0aXZpdHkgb2YgRnJlZS1TdGFuZGluZyBSZWR1
Y2VkIEdyYXBoZW5lIE94aWRlIEZpbG1zIEFubmVhbGVkIGF0IEhpZ2ggVGVtcGVyYXR1cmU8L3Rp
dGxlPjxzZWNvbmRhcnktdGl0bGU+QWR2YW5jZWQgRnVuY3Rpb25hbCBNYXRlcmlhbHM8L3NlY29u
ZGFyeS10aXRsZT48L3RpdGxlcz48cGVyaW9kaWNhbD48ZnVsbC10aXRsZT5BZHZhbmNlZCBGdW5j
dGlvbmFsIE1hdGVyaWFsczwvZnVsbC10aXRsZT48YWJici0xPkFkdi4gRnVuY3QuIE1hdGVyLjwv
YWJici0xPjxhYmJyLTI+QWR2IEZ1bmN0IE1hdGVyPC9hYmJyLTI+PC9wZXJpb2RpY2FsPjxwYWdl
cz40NjY0LTQ2NzI8L3BhZ2VzPjx2b2x1bWU+MjU8L3ZvbHVtZT48bnVtYmVyPjI5PC9udW1iZXI+
PGRhdGVzPjx5ZWFyPjIwMTU8L3llYXI+PHB1Yi1kYXRlcz48ZGF0ZT5BdWc8L2RhdGU+PC9wdWIt
ZGF0ZXM+PC9kYXRlcz48aXNibj4xNjE2LTMwMVg8L2lzYm4+PGFjY2Vzc2lvbi1udW0+V09TOjAw
MDM1OTAyNTcwMDAxMjwvYWNjZXNzaW9uLW51bT48dXJscz48cmVsYXRlZC11cmxzPjx1cmw+Jmx0
O0dvIHRvIElTSSZndDs6Ly9XT1M6MDAwMzU5MDI1NzAwMDEyPC91cmw+PC9yZWxhdGVkLXVybHM+
PC91cmxzPjxlbGVjdHJvbmljLXJlc291cmNlLW51bT4xMC4xMDAyL2FkZm0uMjAxNTAxNDI5PC9l
bGVjdHJvbmljLXJlc291cmNlLW51bT48L3JlY29yZD48L0NpdGU+PENpdGU+PEF1dGhvcj5HYWJi
ZXR0PC9BdXRob3I+PFllYXI+MjAxODwvWWVhcj48UmVjTnVtPjE3Njc8L1JlY051bT48cmVjb3Jk
PjxyZWMtbnVtYmVyPjE3Njc8L3JlYy1udW1iZXI+PGZvcmVpZ24ta2V5cz48a2V5IGFwcD0iRU4i
IGRiLWlkPSJ4ZnMyZjlwMHMwcDJkc2V2ZmQxNTV6dnVyMGF0d3oyOTVlZGUiIHRpbWVzdGFtcD0i
MTU3NDE1NDUyNSI+MTc2Nzwva2V5PjwvZm9yZWlnbi1rZXlzPjxyZWYtdHlwZSBuYW1lPSJKb3Vy
bmFsIEFydGljbGUiPjE3PC9yZWYtdHlwZT48Y29udHJpYnV0b3JzPjxhdXRob3JzPjxhdXRob3I+
R2FiYmV0dCwgQy48L2F1dGhvcj48YXV0aG9yPkJvbGFuZCwgQy4gUy48L2F1dGhvcj48YXV0aG9y
PkhhcnZleSwgQS48L2F1dGhvcj48YXV0aG9yPlZlZ2EtTWF5b3JhbCwgVi48L2F1dGhvcj48YXV0
aG9yPllvdW5nLCBSLiBKLjwvYXV0aG9yPjxhdXRob3I+Q29sZW1hbiwgSi4gTi48L2F1dGhvcj48
L2F1dGhvcnM+PC9jb250cmlidXRvcnM+PHRpdGxlcz48dGl0bGU+VGhlIEVmZmVjdCBvZiBOZXR3
b3JrIEZvcm1hdGlvbiBvbiB0aGUgTWVjaGFuaWNhbCBQcm9wZXJ0aWVzIG9mIDFEOjJEIE5hbm86
TmFubyBDb21wb3NpdGVzPC90aXRsZT48c2Vjb25kYXJ5LXRpdGxlPkNoZW1pc3RyeSBvZiBNYXRl
cmlhbHM8L3NlY29uZGFyeS10aXRsZT48L3RpdGxlcz48cGVyaW9kaWNhbD48ZnVsbC10aXRsZT5D
aGVtaXN0cnkgb2YgTWF0ZXJpYWxzPC9mdWxsLXRpdGxlPjxhYmJyLTE+Q2hlbS4gTWF0ZXIuPC9h
YmJyLTE+PGFiYnItMj5DaGVtIE1hdGVyPC9hYmJyLTI+PC9wZXJpb2RpY2FsPjxwYWdlcz41MjQ1
LTUyNTU8L3BhZ2VzPjx2b2x1bWU+MzA8L3ZvbHVtZT48bnVtYmVyPjE1PC9udW1iZXI+PGRhdGVz
Pjx5ZWFyPjIwMTg8L3llYXI+PHB1Yi1kYXRlcz48ZGF0ZT5BdWc8L2RhdGU+PC9wdWItZGF0ZXM+
PC9kYXRlcz48aXNibj4wODk3LTQ3NTY8L2lzYm4+PGFjY2Vzc2lvbi1udW0+V09TOjAwMDQ0MjE4
NjUwMDA3NDwvYWNjZXNzaW9uLW51bT48dXJscz48cmVsYXRlZC11cmxzPjx1cmw+Jmx0O0dvIHRv
IElTSSZndDs6Ly9XT1M6MDAwNDQyMTg2NTAwMDc0PC91cmw+PC9yZWxhdGVkLXVybHM+PC91cmxz
PjxlbGVjdHJvbmljLXJlc291cmNlLW51bT4xMC4xMDIxL2Fjcy5jaGVtbWF0ZXIuOGIwMTk0NTwv
ZWxlY3Ryb25pYy1yZXNvdXJjZS1udW0+PC9yZWNvcmQ+PC9DaXRlPjwvRW5kTm90ZT4A
</w:fldData>
        </w:fldChar>
      </w:r>
      <w:r w:rsidR="004161E5">
        <w:rPr>
          <w:rFonts w:ascii="Times New Roman" w:hAnsi="Times New Roman" w:cs="Times New Roman"/>
          <w:sz w:val="24"/>
          <w:szCs w:val="24"/>
        </w:rPr>
        <w:instrText xml:space="preserve"> ADDIN EN.CITE </w:instrText>
      </w:r>
      <w:r w:rsidR="004161E5">
        <w:rPr>
          <w:rFonts w:ascii="Times New Roman" w:hAnsi="Times New Roman" w:cs="Times New Roman"/>
          <w:sz w:val="24"/>
          <w:szCs w:val="24"/>
        </w:rPr>
        <w:fldChar w:fldCharType="begin">
          <w:fldData xml:space="preserve">PEVuZE5vdGU+PENpdGU+PEF1dGhvcj5SZW50ZXJpYTwvQXV0aG9yPjxZZWFyPjIwMTU8L1llYXI+
PFJlY051bT4xNzY1PC9SZWNOdW0+PERpc3BsYXlUZXh0PjxzdHlsZSBmYWNlPSJzdXBlcnNjcmlw
dCI+MTQtMTU8L3N0eWxlPjwvRGlzcGxheVRleHQ+PHJlY29yZD48cmVjLW51bWJlcj4xNzY1PC9y
ZWMtbnVtYmVyPjxmb3JlaWduLWtleXM+PGtleSBhcHA9IkVOIiBkYi1pZD0ieGZzMmY5cDBzMHAy
ZHNldmZkMTU1enZ1cjBhdHd6Mjk1ZWRlIiB0aW1lc3RhbXA9IjE1NzQwNjA2NTUiPjE3NjU8L2tl
eT48L2ZvcmVpZ24ta2V5cz48cmVmLXR5cGUgbmFtZT0iSm91cm5hbCBBcnRpY2xlIj4xNzwvcmVm
LXR5cGU+PGNvbnRyaWJ1dG9ycz48YXV0aG9ycz48YXV0aG9yPlJlbnRlcmlhLCBKLiBELjwvYXV0
aG9yPjxhdXRob3I+UmFtaXJleiwgUy48L2F1dGhvcj48YXV0aG9yPk1hbGVrcG91ciwgSC48L2F1
dGhvcj48YXV0aG9yPkFsb25zbywgQi48L2F1dGhvcj48YXV0aG9yPkNlbnRlbm8sIEEuPC9hdXRo
b3I+PGF1dGhvcj5adXJ1dHV6YSwgQS48L2F1dGhvcj48YXV0aG9yPkNvY2VtYXNvdiwgQS4gSS48
L2F1dGhvcj48YXV0aG9yPk5pa2EsIEQuIEwuPC9hdXRob3I+PGF1dGhvcj5CYWxhbmRpbiwgQS4g
QS48L2F1dGhvcj48L2F1dGhvcnM+PC9jb250cmlidXRvcnM+PHRpdGxlcz48dGl0bGU+U3Ryb25n
bHkgQW5pc290cm9waWMgVGhlcm1hbCBDb25kdWN0aXZpdHkgb2YgRnJlZS1TdGFuZGluZyBSZWR1
Y2VkIEdyYXBoZW5lIE94aWRlIEZpbG1zIEFubmVhbGVkIGF0IEhpZ2ggVGVtcGVyYXR1cmU8L3Rp
dGxlPjxzZWNvbmRhcnktdGl0bGU+QWR2YW5jZWQgRnVuY3Rpb25hbCBNYXRlcmlhbHM8L3NlY29u
ZGFyeS10aXRsZT48L3RpdGxlcz48cGVyaW9kaWNhbD48ZnVsbC10aXRsZT5BZHZhbmNlZCBGdW5j
dGlvbmFsIE1hdGVyaWFsczwvZnVsbC10aXRsZT48YWJici0xPkFkdi4gRnVuY3QuIE1hdGVyLjwv
YWJici0xPjxhYmJyLTI+QWR2IEZ1bmN0IE1hdGVyPC9hYmJyLTI+PC9wZXJpb2RpY2FsPjxwYWdl
cz40NjY0LTQ2NzI8L3BhZ2VzPjx2b2x1bWU+MjU8L3ZvbHVtZT48bnVtYmVyPjI5PC9udW1iZXI+
PGRhdGVzPjx5ZWFyPjIwMTU8L3llYXI+PHB1Yi1kYXRlcz48ZGF0ZT5BdWc8L2RhdGU+PC9wdWIt
ZGF0ZXM+PC9kYXRlcz48aXNibj4xNjE2LTMwMVg8L2lzYm4+PGFjY2Vzc2lvbi1udW0+V09TOjAw
MDM1OTAyNTcwMDAxMjwvYWNjZXNzaW9uLW51bT48dXJscz48cmVsYXRlZC11cmxzPjx1cmw+Jmx0
O0dvIHRvIElTSSZndDs6Ly9XT1M6MDAwMzU5MDI1NzAwMDEyPC91cmw+PC9yZWxhdGVkLXVybHM+
PC91cmxzPjxlbGVjdHJvbmljLXJlc291cmNlLW51bT4xMC4xMDAyL2FkZm0uMjAxNTAxNDI5PC9l
bGVjdHJvbmljLXJlc291cmNlLW51bT48L3JlY29yZD48L0NpdGU+PENpdGU+PEF1dGhvcj5HYWJi
ZXR0PC9BdXRob3I+PFllYXI+MjAxODwvWWVhcj48UmVjTnVtPjE3Njc8L1JlY051bT48cmVjb3Jk
PjxyZWMtbnVtYmVyPjE3Njc8L3JlYy1udW1iZXI+PGZvcmVpZ24ta2V5cz48a2V5IGFwcD0iRU4i
IGRiLWlkPSJ4ZnMyZjlwMHMwcDJkc2V2ZmQxNTV6dnVyMGF0d3oyOTVlZGUiIHRpbWVzdGFtcD0i
MTU3NDE1NDUyNSI+MTc2Nzwva2V5PjwvZm9yZWlnbi1rZXlzPjxyZWYtdHlwZSBuYW1lPSJKb3Vy
bmFsIEFydGljbGUiPjE3PC9yZWYtdHlwZT48Y29udHJpYnV0b3JzPjxhdXRob3JzPjxhdXRob3I+
R2FiYmV0dCwgQy48L2F1dGhvcj48YXV0aG9yPkJvbGFuZCwgQy4gUy48L2F1dGhvcj48YXV0aG9y
PkhhcnZleSwgQS48L2F1dGhvcj48YXV0aG9yPlZlZ2EtTWF5b3JhbCwgVi48L2F1dGhvcj48YXV0
aG9yPllvdW5nLCBSLiBKLjwvYXV0aG9yPjxhdXRob3I+Q29sZW1hbiwgSi4gTi48L2F1dGhvcj48
L2F1dGhvcnM+PC9jb250cmlidXRvcnM+PHRpdGxlcz48dGl0bGU+VGhlIEVmZmVjdCBvZiBOZXR3
b3JrIEZvcm1hdGlvbiBvbiB0aGUgTWVjaGFuaWNhbCBQcm9wZXJ0aWVzIG9mIDFEOjJEIE5hbm86
TmFubyBDb21wb3NpdGVzPC90aXRsZT48c2Vjb25kYXJ5LXRpdGxlPkNoZW1pc3RyeSBvZiBNYXRl
cmlhbHM8L3NlY29uZGFyeS10aXRsZT48L3RpdGxlcz48cGVyaW9kaWNhbD48ZnVsbC10aXRsZT5D
aGVtaXN0cnkgb2YgTWF0ZXJpYWxzPC9mdWxsLXRpdGxlPjxhYmJyLTE+Q2hlbS4gTWF0ZXIuPC9h
YmJyLTE+PGFiYnItMj5DaGVtIE1hdGVyPC9hYmJyLTI+PC9wZXJpb2RpY2FsPjxwYWdlcz41MjQ1
LTUyNTU8L3BhZ2VzPjx2b2x1bWU+MzA8L3ZvbHVtZT48bnVtYmVyPjE1PC9udW1iZXI+PGRhdGVz
Pjx5ZWFyPjIwMTg8L3llYXI+PHB1Yi1kYXRlcz48ZGF0ZT5BdWc8L2RhdGU+PC9wdWItZGF0ZXM+
PC9kYXRlcz48aXNibj4wODk3LTQ3NTY8L2lzYm4+PGFjY2Vzc2lvbi1udW0+V09TOjAwMDQ0MjE4
NjUwMDA3NDwvYWNjZXNzaW9uLW51bT48dXJscz48cmVsYXRlZC11cmxzPjx1cmw+Jmx0O0dvIHRv
IElTSSZndDs6Ly9XT1M6MDAwNDQyMTg2NTAwMDc0PC91cmw+PC9yZWxhdGVkLXVybHM+PC91cmxz
PjxlbGVjdHJvbmljLXJlc291cmNlLW51bT4xMC4xMDIxL2Fjcy5jaGVtbWF0ZXIuOGIwMTk0NTwv
ZWxlY3Ryb25pYy1yZXNvdXJjZS1udW0+PC9yZWNvcmQ+PC9DaXRlPjwvRW5kTm90ZT4A
</w:fldData>
        </w:fldChar>
      </w:r>
      <w:r w:rsidR="004161E5">
        <w:rPr>
          <w:rFonts w:ascii="Times New Roman" w:hAnsi="Times New Roman" w:cs="Times New Roman"/>
          <w:sz w:val="24"/>
          <w:szCs w:val="24"/>
        </w:rPr>
        <w:instrText xml:space="preserve"> ADDIN EN.CITE.DATA </w:instrText>
      </w:r>
      <w:r w:rsidR="004161E5">
        <w:rPr>
          <w:rFonts w:ascii="Times New Roman" w:hAnsi="Times New Roman" w:cs="Times New Roman"/>
          <w:sz w:val="24"/>
          <w:szCs w:val="24"/>
        </w:rPr>
      </w:r>
      <w:r w:rsidR="004161E5">
        <w:rPr>
          <w:rFonts w:ascii="Times New Roman" w:hAnsi="Times New Roman" w:cs="Times New Roman"/>
          <w:sz w:val="24"/>
          <w:szCs w:val="24"/>
        </w:rPr>
        <w:fldChar w:fldCharType="end"/>
      </w:r>
      <w:r w:rsidR="009F41A4" w:rsidRPr="00BB5469">
        <w:rPr>
          <w:rFonts w:ascii="Times New Roman" w:hAnsi="Times New Roman" w:cs="Times New Roman"/>
          <w:sz w:val="24"/>
          <w:szCs w:val="24"/>
        </w:rPr>
      </w:r>
      <w:r w:rsidR="009F41A4" w:rsidRPr="00BB5469">
        <w:rPr>
          <w:rFonts w:ascii="Times New Roman" w:hAnsi="Times New Roman" w:cs="Times New Roman"/>
          <w:sz w:val="24"/>
          <w:szCs w:val="24"/>
        </w:rPr>
        <w:fldChar w:fldCharType="separate"/>
      </w:r>
      <w:r w:rsidR="004161E5" w:rsidRPr="004161E5">
        <w:rPr>
          <w:rFonts w:ascii="Times New Roman" w:hAnsi="Times New Roman" w:cs="Times New Roman"/>
          <w:noProof/>
          <w:sz w:val="24"/>
          <w:szCs w:val="24"/>
          <w:vertAlign w:val="superscript"/>
        </w:rPr>
        <w:t>14-15</w:t>
      </w:r>
      <w:r w:rsidR="009F41A4" w:rsidRPr="00BB5469">
        <w:rPr>
          <w:rFonts w:ascii="Times New Roman" w:hAnsi="Times New Roman" w:cs="Times New Roman"/>
          <w:sz w:val="24"/>
          <w:szCs w:val="24"/>
        </w:rPr>
        <w:fldChar w:fldCharType="end"/>
      </w:r>
      <w:r w:rsidR="00F82A6E" w:rsidRPr="00BB5469">
        <w:rPr>
          <w:rFonts w:ascii="Times New Roman" w:hAnsi="Times New Roman" w:cs="Times New Roman"/>
          <w:sz w:val="24"/>
          <w:szCs w:val="24"/>
        </w:rPr>
        <w:t xml:space="preserve"> </w:t>
      </w:r>
      <w:r w:rsidR="00CE669F" w:rsidRPr="00BB5469">
        <w:rPr>
          <w:rFonts w:ascii="Times New Roman" w:hAnsi="Times New Roman" w:cs="Times New Roman"/>
          <w:sz w:val="24"/>
          <w:szCs w:val="24"/>
        </w:rPr>
        <w:t>Although the in-plane conductivity is easy to measure and is often reported,</w:t>
      </w:r>
      <w:r w:rsidR="00583521" w:rsidRPr="00BB5469">
        <w:rPr>
          <w:rFonts w:ascii="Times New Roman" w:hAnsi="Times New Roman" w:cs="Times New Roman"/>
          <w:sz w:val="24"/>
          <w:szCs w:val="24"/>
        </w:rPr>
        <w:fldChar w:fldCharType="begin">
          <w:fldData xml:space="preserve">PEVuZE5vdGU+PENpdGU+PEF1dGhvcj5MaXU8L0F1dGhvcj48WWVhcj4yMDE2PC9ZZWFyPjxSZWNO
dW0+MTY4ODwvUmVjTnVtPjxEaXNwbGF5VGV4dD48c3R5bGUgZmFjZT0ic3VwZXJzY3JpcHQiPjE2
LTE3PC9zdHlsZT48L0Rpc3BsYXlUZXh0PjxyZWNvcmQ+PHJlYy1udW1iZXI+MTY4ODwvcmVjLW51
bWJlcj48Zm9yZWlnbi1rZXlzPjxrZXkgYXBwPSJFTiIgZGItaWQ9InhmczJmOXAwczBwMmRzZXZm
ZDE1NXp2dXIwYXR3ejI5NWVkZSIgdGltZXN0YW1wPSIxNTIzODg3NjQyIj4xNjg4PC9rZXk+PC9m
b3JlaWduLWtleXM+PHJlZi10eXBlIG5hbWU9IkpvdXJuYWwgQXJ0aWNsZSI+MTc8L3JlZi10eXBl
Pjxjb250cmlidXRvcnM+PGF1dGhvcnM+PGF1dGhvcj5MaXUsIFkuIFAuPC9hdXRob3I+PGF1dGhv
cj5IZSwgWC4gWS48L2F1dGhvcj48YXV0aG9yPkhhbmxvbiwgRC48L2F1dGhvcj48YXV0aG9yPkhh
cnZleSwgQS48L2F1dGhvcj48YXV0aG9yPktoYW4sIFUuPC9hdXRob3I+PGF1dGhvcj5MaSwgWS4g
Ry48L2F1dGhvcj48YXV0aG9yPkNvbGVtYW4sIEouIE4uPC9hdXRob3I+PC9hdXRob3JzPjwvY29u
dHJpYnV0b3JzPjxhdXRoLWFkZHJlc3M+W0xpdSwgWXVwaW5nOyBMaSwgWWFuZ3VhbmddIFNvb2No
b3cgVW5pdiwgSmlhbmdzdSBLZXkgTGFiIENhcmJvbiBCYXNlZCBGdW5jdCBNYXQgJmFtcDsgRGV2
aWNlcywgSW5zdCBGdW5jdCBOYW5vICZhbXA7IFNvZnQgTWF0IEZVTlNPTSwgU3V6aG91IDIxNTEy
MywgUGVvcGxlcyBSIENoaW5hLiBbSGUsIFhpYW95dW47IEhhbmxvbiwgRGFtaWVuOyBIYXJ2ZXks
IEFuZHJldzsgS2hhbiwgVW1hcjsgQ29sZW1hbiwgSm9uYXRoYW4gTi5dIFVuaXYgRHVibGluIFRy
aW5pdHkgQ29sbCwgU2NoIFBoeXMsIENSQU5OIEN0ciwgRHVibGluIDIsIElyZWxhbmQuIFtIZSwg
WGlhb3l1bjsgSGFubG9uLCBEYW1pZW47IEhhcnZleSwgQW5kcmV3OyBLaGFuLCBVbWFyOyBDb2xl
bWFuLCBKb25hdGhhbiBOLl0gVW5pdiBEdWJsaW4gVHJpbml0eSBDb2xsLCBTY2ggUGh5cywgQU1C
RVIgQ3RyLCBEdWJsaW4gMiwgSXJlbGFuZC4mI3hEO0xpLCBZRyAocmVwcmludCBhdXRob3IpLCBT
b29jaG93IFVuaXYsIEppYW5nc3UgS2V5IExhYiBDYXJib24gQmFzZWQgRnVuY3QgTWF0ICZhbXA7
IERldmljZXMsIEluc3QgRnVuY3QgTmFubyAmYW1wOyBTb2Z0IE1hdCBGVU5TT00sIFN1emhvdSAy
MTUxMjMsIFBlb3BsZXMgUiBDaGluYS47IENvbGVtYW4sIEpOIChyZXByaW50IGF1dGhvciksIFVu
aXYgRHVibGluIFRyaW5pdHkgQ29sbCwgU2NoIFBoeXMsIENSQU5OIEN0ciwgRHVibGluIDIsIEly
ZWxhbmQuOyBDb2xlbWFuLCBKTiAocmVwcmludCBhdXRob3IpLCBVbml2IER1YmxpbiBUcmluaXR5
IENvbGwsIFNjaCBQaHlzLCBBTUJFUiBDdHIsIER1YmxpbiAyLCBJcmVsYW5kLiYjeEQ7eWFuZ3Vh
bmdAc3VkYS5lZHUuY247IGNvbGVtYWpAdGNkLmllPC9hdXRoLWFkZHJlc3M+PHRpdGxlcz48dGl0
bGU+RWxlY3RyaWNhbCwgTWVjaGFuaWNhbCwgYW5kIENhcGFjaXR5IFBlcmNvbGF0aW9uIExlYWRz
IHRvIEhpZ2gtUGVyZm9ybWFuY2UgTW9TMi9OYW5vdHViZSBDb21wb3NpdGUgTGl0aGl1bSBJb24g
QmF0dGVyeSBFbGVjdHJvZGVzPC90aXRsZT48c2Vjb25kYXJ5LXRpdGxlPkFjcyBOYW5vPC9zZWNv
bmRhcnktdGl0bGU+PGFsdC10aXRsZT5BQ1MgTmFubzwvYWx0LXRpdGxlPjwvdGl0bGVzPjxwZXJp
b2RpY2FsPjxmdWxsLXRpdGxlPkFDUyBOYW5vPC9mdWxsLXRpdGxlPjxhYmJyLTE+QUNTIE5hbm88
L2FiYnItMT48YWJici0yPkFDUyBOYW5vPC9hYmJyLTI+PC9wZXJpb2RpY2FsPjxhbHQtcGVyaW9k
aWNhbD48ZnVsbC10aXRsZT5BQ1MgTmFubzwvZnVsbC10aXRsZT48YWJici0xPkFDUyBOYW5vPC9h
YmJyLTE+PGFiYnItMj5BQ1MgTmFubzwvYWJici0yPjwvYWx0LXBlcmlvZGljYWw+PHBhZ2VzPjU5
ODAtNTk5MDwvcGFnZXM+PHZvbHVtZT4xMDwvdm9sdW1lPjxudW1iZXI+NjwvbnVtYmVyPjxrZXl3
b3Jkcz48a2V5d29yZD5wZXJjb2xhdGluZyBuZXR3b3JrPC9rZXl3b3JkPjxrZXl3b3JkPmFub2Rl
PC9rZXl3b3JkPjxrZXl3b3JkPm1lY2hhbmljYWw8L2tleXdvcmQ+PGtleXdvcmQ+dHJhbnNpdGlv
bi1tZXRhbCBkaWNoYWxjb2dlbmlkZXM8L2tleXdvcmQ+PGtleXdvcmQ+aW5vcmdhbmljIGdyYXBo
ZW5lIGFuYWxvZ3M8L2tleXdvcmQ+PGtleXdvcmQ+bGlxdWlkLXBoYXNlIGV4Zm9saWF0aW9uPC9r
ZXl3b3JkPjxrZXl3b3JkPmFub2RlIG1hdGVyaWFsczwva2V5d29yZD48a2V5d29yZD5hc3Npc3Rl
ZCBzeW50aGVzaXM8L2tleXdvcmQ+PGtleXdvcmQ+YmxhY2s8L2tleXdvcmQ+PGtleXdvcmQ+cGhv
c3Bob3J1czwva2V5d29yZD48a2V5d29yZD5jYXJib24tbmFub3R1YmVzPC9rZXl3b3JkPjxrZXl3
b3JkPnRoaW4tZmlsbTwva2V5d29yZD48a2V5d29yZD5tb3MyPC9rZXl3b3JkPjxrZXl3b3JkPm5h
bm9jb21wb3NpdGVzPC9rZXl3b3JkPjxrZXl3b3JkPkNoZW1pc3RyeTwva2V5d29yZD48a2V5d29y
ZD5TY2llbmNlICZhbXA7IFRlY2hub2xvZ3kgLSBPdGhlciBUb3BpY3M8L2tleXdvcmQ+PGtleXdv
cmQ+TWF0ZXJpYWxzIFNjaWVuY2U8L2tleXdvcmQ+PC9rZXl3b3Jkcz48ZGF0ZXM+PHllYXI+MjAx
NjwveWVhcj48cHViLWRhdGVzPjxkYXRlPkp1bjwvZGF0ZT48L3B1Yi1kYXRlcz48L2RhdGVzPjxp
c2JuPjE5MzYtMDg1MTwvaXNibj48YWNjZXNzaW9uLW51bT5XT1M6MDAwMzc4OTczNzAwMDQyPC9h
Y2Nlc3Npb24tbnVtPjx3b3JrLXR5cGU+QXJ0aWNsZTwvd29yay10eXBlPjx1cmxzPjxyZWxhdGVk
LXVybHM+PHVybD48c3R5bGUgZmFjZT0idW5kZXJsaW5lIiBmb250PSJkZWZhdWx0IiBzaXplPSIx
MDAlIj4mbHQ7R28gdG8gSVNJJmd0OzovL1dPUzowMDAzNzg5NzM3MDAwNDI8L3N0eWxlPjwvdXJs
PjwvcmVsYXRlZC11cmxzPjwvdXJscz48ZWxlY3Ryb25pYy1yZXNvdXJjZS1udW0+MTAuMTAyMS9h
Y3NuYW5vLjZiMDE1MDU8L2VsZWN0cm9uaWMtcmVzb3VyY2UtbnVtPjxsYW5ndWFnZT5FbmdsaXNo
PC9sYW5ndWFnZT48L3JlY29yZD48L0NpdGU+PENpdGU+PEF1dGhvcj5aaGFuZzwvQXV0aG9yPjxZ
ZWFyPjIwMTM8L1llYXI+PFJlY051bT4xNTQxPC9SZWNOdW0+PHJlY29yZD48cmVjLW51bWJlcj4x
NTQxPC9yZWMtbnVtYmVyPjxmb3JlaWduLWtleXM+PGtleSBhcHA9IkVOIiBkYi1pZD0ieGZzMmY5
cDBzMHAyZHNldmZkMTU1enZ1cjBhdHd6Mjk1ZWRlIiB0aW1lc3RhbXA9IjAiPjE1NDE8L2tleT48
L2ZvcmVpZ24ta2V5cz48cmVmLXR5cGUgbmFtZT0iSm91cm5hbCBBcnRpY2xlIj4xNzwvcmVmLXR5
cGU+PGNvbnRyaWJ1dG9ycz48YXV0aG9ycz48YXV0aG9yPlpoYW5nLCBCLjwvYXV0aG9yPjxhdXRo
b3I+WXUsIFkuPC9hdXRob3I+PGF1dGhvcj5MaXUsIFkuIFMuPC9hdXRob3I+PGF1dGhvcj5IdWFu
ZywgWi4gRC48L2F1dGhvcj48YXV0aG9yPkhlLCBZLiBCLjwvYXV0aG9yPjxhdXRob3I+S2ltLCBK
LiBLLjwvYXV0aG9yPjwvYXV0aG9ycz48L2NvbnRyaWJ1dG9ycz48YXV0aC1hZGRyZXNzPkhvbmcg
S29uZyBVbml2IFNjaSAmYW1wOyBUZWNobm9sLCBEZXB0IE1lY2ggRW5nbiwgS293bG9vbiwgSG9u
ZyBLb25nLCBQZW9wbGVzIFIgQ2hpbmE8L2F1dGgtYWRkcmVzcz48dGl0bGVzPjx0aXRsZT5QZXJj
b2xhdGlvbiB0aHJlc2hvbGQgb2YgZ3JhcGhlbmUgbmFub3NoZWV0cyBhcyBjb25kdWN0aXZlIGFk
ZGl0aXZlcyBpbiBMaTRUaTVPMTIgYW5vZGVzIG9mIExpLWlvbiBiYXR0ZXJpZXM8L3RpdGxlPjxz
ZWNvbmRhcnktdGl0bGU+TmFub3NjYWxlPC9zZWNvbmRhcnktdGl0bGU+PGFsdC10aXRsZT5OYW5v
c2NhbGUmI3hEO05hbm9zY2FsZTwvYWx0LXRpdGxlPjxzaG9ydC10aXRsZT45PC9zaG9ydC10aXRs
ZT48L3RpdGxlcz48cGVyaW9kaWNhbD48ZnVsbC10aXRsZT5OYW5vc2NhbGU8L2Z1bGwtdGl0bGU+
PC9wZXJpb2RpY2FsPjxwYWdlcz4yMTAwLTIxMDY8L3BhZ2VzPjx2b2x1bWU+NTwvdm9sdW1lPjxu
dW1iZXI+NTwvbnVtYmVyPjxrZXl3b3Jkcz48a2V5d29yZD5yZWNoYXJnZWFibGUgbGl0aGl1bSBi
YXR0ZXJpZXM8L2tleXdvcmQ+PGtleXdvcmQ+aW1wcm92ZWQgcmF0ZSBjYXBhYmlsaXR5PC9rZXl3
b3JkPjxrZXl3b3JkPmNhcmJvbiBuYW5vdHViZXM8L2tleXdvcmQ+PGtleXdvcmQ+ZWxlY3Ryb2Rl
czwva2V5d29yZD48a2V5d29yZD5jb21wb3NpdGVzPC9rZXl3b3JkPjxrZXl3b3JkPmNhdGhvZGU8
L2tleXdvcmQ+PC9rZXl3b3Jkcz48ZGF0ZXM+PHllYXI+MjAxMzwveWVhcj48L2RhdGVzPjxpc2Ju
PjIwNDAtMzM2NDwvaXNibj48YWNjZXNzaW9uLW51bT5XT1M6MDAwMzE0OTMxOTAwMDU0PC9hY2Nl
c3Npb24tbnVtPjx1cmxzPjxyZWxhdGVkLXVybHM+PHVybD4mbHQ7R28gdG8gSVNJJmd0OzovL1dP
UzowMDAzMTQ5MzE5MDAwNTQ8L3VybD48L3JlbGF0ZWQtdXJscz48L3VybHM+PGxhbmd1YWdlPkVu
Z2xpc2g8L2xhbmd1YWdlPjwvcmVjb3JkPjwvQ2l0ZT48L0VuZE5vdGU+
</w:fldData>
        </w:fldChar>
      </w:r>
      <w:r w:rsidR="004161E5">
        <w:rPr>
          <w:rFonts w:ascii="Times New Roman" w:hAnsi="Times New Roman" w:cs="Times New Roman"/>
          <w:sz w:val="24"/>
          <w:szCs w:val="24"/>
        </w:rPr>
        <w:instrText xml:space="preserve"> ADDIN EN.CITE </w:instrText>
      </w:r>
      <w:r w:rsidR="004161E5">
        <w:rPr>
          <w:rFonts w:ascii="Times New Roman" w:hAnsi="Times New Roman" w:cs="Times New Roman"/>
          <w:sz w:val="24"/>
          <w:szCs w:val="24"/>
        </w:rPr>
        <w:fldChar w:fldCharType="begin">
          <w:fldData xml:space="preserve">PEVuZE5vdGU+PENpdGU+PEF1dGhvcj5MaXU8L0F1dGhvcj48WWVhcj4yMDE2PC9ZZWFyPjxSZWNO
dW0+MTY4ODwvUmVjTnVtPjxEaXNwbGF5VGV4dD48c3R5bGUgZmFjZT0ic3VwZXJzY3JpcHQiPjE2
LTE3PC9zdHlsZT48L0Rpc3BsYXlUZXh0PjxyZWNvcmQ+PHJlYy1udW1iZXI+MTY4ODwvcmVjLW51
bWJlcj48Zm9yZWlnbi1rZXlzPjxrZXkgYXBwPSJFTiIgZGItaWQ9InhmczJmOXAwczBwMmRzZXZm
ZDE1NXp2dXIwYXR3ejI5NWVkZSIgdGltZXN0YW1wPSIxNTIzODg3NjQyIj4xNjg4PC9rZXk+PC9m
b3JlaWduLWtleXM+PHJlZi10eXBlIG5hbWU9IkpvdXJuYWwgQXJ0aWNsZSI+MTc8L3JlZi10eXBl
Pjxjb250cmlidXRvcnM+PGF1dGhvcnM+PGF1dGhvcj5MaXUsIFkuIFAuPC9hdXRob3I+PGF1dGhv
cj5IZSwgWC4gWS48L2F1dGhvcj48YXV0aG9yPkhhbmxvbiwgRC48L2F1dGhvcj48YXV0aG9yPkhh
cnZleSwgQS48L2F1dGhvcj48YXV0aG9yPktoYW4sIFUuPC9hdXRob3I+PGF1dGhvcj5MaSwgWS4g
Ry48L2F1dGhvcj48YXV0aG9yPkNvbGVtYW4sIEouIE4uPC9hdXRob3I+PC9hdXRob3JzPjwvY29u
dHJpYnV0b3JzPjxhdXRoLWFkZHJlc3M+W0xpdSwgWXVwaW5nOyBMaSwgWWFuZ3VhbmddIFNvb2No
b3cgVW5pdiwgSmlhbmdzdSBLZXkgTGFiIENhcmJvbiBCYXNlZCBGdW5jdCBNYXQgJmFtcDsgRGV2
aWNlcywgSW5zdCBGdW5jdCBOYW5vICZhbXA7IFNvZnQgTWF0IEZVTlNPTSwgU3V6aG91IDIxNTEy
MywgUGVvcGxlcyBSIENoaW5hLiBbSGUsIFhpYW95dW47IEhhbmxvbiwgRGFtaWVuOyBIYXJ2ZXks
IEFuZHJldzsgS2hhbiwgVW1hcjsgQ29sZW1hbiwgSm9uYXRoYW4gTi5dIFVuaXYgRHVibGluIFRy
aW5pdHkgQ29sbCwgU2NoIFBoeXMsIENSQU5OIEN0ciwgRHVibGluIDIsIElyZWxhbmQuIFtIZSwg
WGlhb3l1bjsgSGFubG9uLCBEYW1pZW47IEhhcnZleSwgQW5kcmV3OyBLaGFuLCBVbWFyOyBDb2xl
bWFuLCBKb25hdGhhbiBOLl0gVW5pdiBEdWJsaW4gVHJpbml0eSBDb2xsLCBTY2ggUGh5cywgQU1C
RVIgQ3RyLCBEdWJsaW4gMiwgSXJlbGFuZC4mI3hEO0xpLCBZRyAocmVwcmludCBhdXRob3IpLCBT
b29jaG93IFVuaXYsIEppYW5nc3UgS2V5IExhYiBDYXJib24gQmFzZWQgRnVuY3QgTWF0ICZhbXA7
IERldmljZXMsIEluc3QgRnVuY3QgTmFubyAmYW1wOyBTb2Z0IE1hdCBGVU5TT00sIFN1emhvdSAy
MTUxMjMsIFBlb3BsZXMgUiBDaGluYS47IENvbGVtYW4sIEpOIChyZXByaW50IGF1dGhvciksIFVu
aXYgRHVibGluIFRyaW5pdHkgQ29sbCwgU2NoIFBoeXMsIENSQU5OIEN0ciwgRHVibGluIDIsIEly
ZWxhbmQuOyBDb2xlbWFuLCBKTiAocmVwcmludCBhdXRob3IpLCBVbml2IER1YmxpbiBUcmluaXR5
IENvbGwsIFNjaCBQaHlzLCBBTUJFUiBDdHIsIER1YmxpbiAyLCBJcmVsYW5kLiYjeEQ7eWFuZ3Vh
bmdAc3VkYS5lZHUuY247IGNvbGVtYWpAdGNkLmllPC9hdXRoLWFkZHJlc3M+PHRpdGxlcz48dGl0
bGU+RWxlY3RyaWNhbCwgTWVjaGFuaWNhbCwgYW5kIENhcGFjaXR5IFBlcmNvbGF0aW9uIExlYWRz
IHRvIEhpZ2gtUGVyZm9ybWFuY2UgTW9TMi9OYW5vdHViZSBDb21wb3NpdGUgTGl0aGl1bSBJb24g
QmF0dGVyeSBFbGVjdHJvZGVzPC90aXRsZT48c2Vjb25kYXJ5LXRpdGxlPkFjcyBOYW5vPC9zZWNv
bmRhcnktdGl0bGU+PGFsdC10aXRsZT5BQ1MgTmFubzwvYWx0LXRpdGxlPjwvdGl0bGVzPjxwZXJp
b2RpY2FsPjxmdWxsLXRpdGxlPkFDUyBOYW5vPC9mdWxsLXRpdGxlPjxhYmJyLTE+QUNTIE5hbm88
L2FiYnItMT48YWJici0yPkFDUyBOYW5vPC9hYmJyLTI+PC9wZXJpb2RpY2FsPjxhbHQtcGVyaW9k
aWNhbD48ZnVsbC10aXRsZT5BQ1MgTmFubzwvZnVsbC10aXRsZT48YWJici0xPkFDUyBOYW5vPC9h
YmJyLTE+PGFiYnItMj5BQ1MgTmFubzwvYWJici0yPjwvYWx0LXBlcmlvZGljYWw+PHBhZ2VzPjU5
ODAtNTk5MDwvcGFnZXM+PHZvbHVtZT4xMDwvdm9sdW1lPjxudW1iZXI+NjwvbnVtYmVyPjxrZXl3
b3Jkcz48a2V5d29yZD5wZXJjb2xhdGluZyBuZXR3b3JrPC9rZXl3b3JkPjxrZXl3b3JkPmFub2Rl
PC9rZXl3b3JkPjxrZXl3b3JkPm1lY2hhbmljYWw8L2tleXdvcmQ+PGtleXdvcmQ+dHJhbnNpdGlv
bi1tZXRhbCBkaWNoYWxjb2dlbmlkZXM8L2tleXdvcmQ+PGtleXdvcmQ+aW5vcmdhbmljIGdyYXBo
ZW5lIGFuYWxvZ3M8L2tleXdvcmQ+PGtleXdvcmQ+bGlxdWlkLXBoYXNlIGV4Zm9saWF0aW9uPC9r
ZXl3b3JkPjxrZXl3b3JkPmFub2RlIG1hdGVyaWFsczwva2V5d29yZD48a2V5d29yZD5hc3Npc3Rl
ZCBzeW50aGVzaXM8L2tleXdvcmQ+PGtleXdvcmQ+YmxhY2s8L2tleXdvcmQ+PGtleXdvcmQ+cGhv
c3Bob3J1czwva2V5d29yZD48a2V5d29yZD5jYXJib24tbmFub3R1YmVzPC9rZXl3b3JkPjxrZXl3
b3JkPnRoaW4tZmlsbTwva2V5d29yZD48a2V5d29yZD5tb3MyPC9rZXl3b3JkPjxrZXl3b3JkPm5h
bm9jb21wb3NpdGVzPC9rZXl3b3JkPjxrZXl3b3JkPkNoZW1pc3RyeTwva2V5d29yZD48a2V5d29y
ZD5TY2llbmNlICZhbXA7IFRlY2hub2xvZ3kgLSBPdGhlciBUb3BpY3M8L2tleXdvcmQ+PGtleXdv
cmQ+TWF0ZXJpYWxzIFNjaWVuY2U8L2tleXdvcmQ+PC9rZXl3b3Jkcz48ZGF0ZXM+PHllYXI+MjAx
NjwveWVhcj48cHViLWRhdGVzPjxkYXRlPkp1bjwvZGF0ZT48L3B1Yi1kYXRlcz48L2RhdGVzPjxp
c2JuPjE5MzYtMDg1MTwvaXNibj48YWNjZXNzaW9uLW51bT5XT1M6MDAwMzc4OTczNzAwMDQyPC9h
Y2Nlc3Npb24tbnVtPjx3b3JrLXR5cGU+QXJ0aWNsZTwvd29yay10eXBlPjx1cmxzPjxyZWxhdGVk
LXVybHM+PHVybD48c3R5bGUgZmFjZT0idW5kZXJsaW5lIiBmb250PSJkZWZhdWx0IiBzaXplPSIx
MDAlIj4mbHQ7R28gdG8gSVNJJmd0OzovL1dPUzowMDAzNzg5NzM3MDAwNDI8L3N0eWxlPjwvdXJs
PjwvcmVsYXRlZC11cmxzPjwvdXJscz48ZWxlY3Ryb25pYy1yZXNvdXJjZS1udW0+MTAuMTAyMS9h
Y3NuYW5vLjZiMDE1MDU8L2VsZWN0cm9uaWMtcmVzb3VyY2UtbnVtPjxsYW5ndWFnZT5FbmdsaXNo
PC9sYW5ndWFnZT48L3JlY29yZD48L0NpdGU+PENpdGU+PEF1dGhvcj5aaGFuZzwvQXV0aG9yPjxZ
ZWFyPjIwMTM8L1llYXI+PFJlY051bT4xNTQxPC9SZWNOdW0+PHJlY29yZD48cmVjLW51bWJlcj4x
NTQxPC9yZWMtbnVtYmVyPjxmb3JlaWduLWtleXM+PGtleSBhcHA9IkVOIiBkYi1pZD0ieGZzMmY5
cDBzMHAyZHNldmZkMTU1enZ1cjBhdHd6Mjk1ZWRlIiB0aW1lc3RhbXA9IjAiPjE1NDE8L2tleT48
L2ZvcmVpZ24ta2V5cz48cmVmLXR5cGUgbmFtZT0iSm91cm5hbCBBcnRpY2xlIj4xNzwvcmVmLXR5
cGU+PGNvbnRyaWJ1dG9ycz48YXV0aG9ycz48YXV0aG9yPlpoYW5nLCBCLjwvYXV0aG9yPjxhdXRo
b3I+WXUsIFkuPC9hdXRob3I+PGF1dGhvcj5MaXUsIFkuIFMuPC9hdXRob3I+PGF1dGhvcj5IdWFu
ZywgWi4gRC48L2F1dGhvcj48YXV0aG9yPkhlLCBZLiBCLjwvYXV0aG9yPjxhdXRob3I+S2ltLCBK
LiBLLjwvYXV0aG9yPjwvYXV0aG9ycz48L2NvbnRyaWJ1dG9ycz48YXV0aC1hZGRyZXNzPkhvbmcg
S29uZyBVbml2IFNjaSAmYW1wOyBUZWNobm9sLCBEZXB0IE1lY2ggRW5nbiwgS293bG9vbiwgSG9u
ZyBLb25nLCBQZW9wbGVzIFIgQ2hpbmE8L2F1dGgtYWRkcmVzcz48dGl0bGVzPjx0aXRsZT5QZXJj
b2xhdGlvbiB0aHJlc2hvbGQgb2YgZ3JhcGhlbmUgbmFub3NoZWV0cyBhcyBjb25kdWN0aXZlIGFk
ZGl0aXZlcyBpbiBMaTRUaTVPMTIgYW5vZGVzIG9mIExpLWlvbiBiYXR0ZXJpZXM8L3RpdGxlPjxz
ZWNvbmRhcnktdGl0bGU+TmFub3NjYWxlPC9zZWNvbmRhcnktdGl0bGU+PGFsdC10aXRsZT5OYW5v
c2NhbGUmI3hEO05hbm9zY2FsZTwvYWx0LXRpdGxlPjxzaG9ydC10aXRsZT45PC9zaG9ydC10aXRs
ZT48L3RpdGxlcz48cGVyaW9kaWNhbD48ZnVsbC10aXRsZT5OYW5vc2NhbGU8L2Z1bGwtdGl0bGU+
PC9wZXJpb2RpY2FsPjxwYWdlcz4yMTAwLTIxMDY8L3BhZ2VzPjx2b2x1bWU+NTwvdm9sdW1lPjxu
dW1iZXI+NTwvbnVtYmVyPjxrZXl3b3Jkcz48a2V5d29yZD5yZWNoYXJnZWFibGUgbGl0aGl1bSBi
YXR0ZXJpZXM8L2tleXdvcmQ+PGtleXdvcmQ+aW1wcm92ZWQgcmF0ZSBjYXBhYmlsaXR5PC9rZXl3
b3JkPjxrZXl3b3JkPmNhcmJvbiBuYW5vdHViZXM8L2tleXdvcmQ+PGtleXdvcmQ+ZWxlY3Ryb2Rl
czwva2V5d29yZD48a2V5d29yZD5jb21wb3NpdGVzPC9rZXl3b3JkPjxrZXl3b3JkPmNhdGhvZGU8
L2tleXdvcmQ+PC9rZXl3b3Jkcz48ZGF0ZXM+PHllYXI+MjAxMzwveWVhcj48L2RhdGVzPjxpc2Ju
PjIwNDAtMzM2NDwvaXNibj48YWNjZXNzaW9uLW51bT5XT1M6MDAwMzE0OTMxOTAwMDU0PC9hY2Nl
c3Npb24tbnVtPjx1cmxzPjxyZWxhdGVkLXVybHM+PHVybD4mbHQ7R28gdG8gSVNJJmd0OzovL1dP
UzowMDAzMTQ5MzE5MDAwNTQ8L3VybD48L3JlbGF0ZWQtdXJscz48L3VybHM+PGxhbmd1YWdlPkVu
Z2xpc2g8L2xhbmd1YWdlPjwvcmVjb3JkPjwvQ2l0ZT48L0VuZE5vdGU+
</w:fldData>
        </w:fldChar>
      </w:r>
      <w:r w:rsidR="004161E5">
        <w:rPr>
          <w:rFonts w:ascii="Times New Roman" w:hAnsi="Times New Roman" w:cs="Times New Roman"/>
          <w:sz w:val="24"/>
          <w:szCs w:val="24"/>
        </w:rPr>
        <w:instrText xml:space="preserve"> ADDIN EN.CITE.DATA </w:instrText>
      </w:r>
      <w:r w:rsidR="004161E5">
        <w:rPr>
          <w:rFonts w:ascii="Times New Roman" w:hAnsi="Times New Roman" w:cs="Times New Roman"/>
          <w:sz w:val="24"/>
          <w:szCs w:val="24"/>
        </w:rPr>
      </w:r>
      <w:r w:rsidR="004161E5">
        <w:rPr>
          <w:rFonts w:ascii="Times New Roman" w:hAnsi="Times New Roman" w:cs="Times New Roman"/>
          <w:sz w:val="24"/>
          <w:szCs w:val="24"/>
        </w:rPr>
        <w:fldChar w:fldCharType="end"/>
      </w:r>
      <w:r w:rsidR="00583521" w:rsidRPr="00BB5469">
        <w:rPr>
          <w:rFonts w:ascii="Times New Roman" w:hAnsi="Times New Roman" w:cs="Times New Roman"/>
          <w:sz w:val="24"/>
          <w:szCs w:val="24"/>
        </w:rPr>
      </w:r>
      <w:r w:rsidR="00583521" w:rsidRPr="00BB5469">
        <w:rPr>
          <w:rFonts w:ascii="Times New Roman" w:hAnsi="Times New Roman" w:cs="Times New Roman"/>
          <w:sz w:val="24"/>
          <w:szCs w:val="24"/>
        </w:rPr>
        <w:fldChar w:fldCharType="separate"/>
      </w:r>
      <w:r w:rsidR="004161E5" w:rsidRPr="004161E5">
        <w:rPr>
          <w:rFonts w:ascii="Times New Roman" w:hAnsi="Times New Roman" w:cs="Times New Roman"/>
          <w:noProof/>
          <w:sz w:val="24"/>
          <w:szCs w:val="24"/>
          <w:vertAlign w:val="superscript"/>
        </w:rPr>
        <w:t>16-17</w:t>
      </w:r>
      <w:r w:rsidR="00583521" w:rsidRPr="00BB5469">
        <w:rPr>
          <w:rFonts w:ascii="Times New Roman" w:hAnsi="Times New Roman" w:cs="Times New Roman"/>
          <w:sz w:val="24"/>
          <w:szCs w:val="24"/>
        </w:rPr>
        <w:fldChar w:fldCharType="end"/>
      </w:r>
      <w:r w:rsidR="00CE669F" w:rsidRPr="00BB5469">
        <w:rPr>
          <w:rFonts w:ascii="Times New Roman" w:hAnsi="Times New Roman" w:cs="Times New Roman"/>
          <w:sz w:val="24"/>
          <w:szCs w:val="24"/>
        </w:rPr>
        <w:t xml:space="preserve"> </w:t>
      </w:r>
      <w:r w:rsidR="002E71A9" w:rsidRPr="00BB5469">
        <w:rPr>
          <w:rFonts w:ascii="Times New Roman" w:hAnsi="Times New Roman" w:cs="Times New Roman"/>
          <w:sz w:val="24"/>
          <w:szCs w:val="24"/>
        </w:rPr>
        <w:t>the out-of-plane conductivity is probably more relevant in battery electrodes</w:t>
      </w:r>
      <w:r w:rsidR="00500217" w:rsidRPr="00BB5469">
        <w:rPr>
          <w:rFonts w:ascii="Times New Roman" w:hAnsi="Times New Roman" w:cs="Times New Roman"/>
          <w:sz w:val="24"/>
          <w:szCs w:val="24"/>
        </w:rPr>
        <w:t xml:space="preserve"> as it governs transport of charge from current collector to active sites</w:t>
      </w:r>
      <w:r w:rsidR="002E71A9" w:rsidRPr="00BB5469">
        <w:rPr>
          <w:rFonts w:ascii="Times New Roman" w:hAnsi="Times New Roman" w:cs="Times New Roman"/>
          <w:sz w:val="24"/>
          <w:szCs w:val="24"/>
        </w:rPr>
        <w:t>.</w:t>
      </w:r>
      <w:r w:rsidR="00F77054"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F7705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F77054" w:rsidRPr="00BB5469">
        <w:rPr>
          <w:rFonts w:ascii="Times New Roman" w:hAnsi="Times New Roman" w:cs="Times New Roman"/>
          <w:sz w:val="24"/>
          <w:szCs w:val="24"/>
        </w:rPr>
        <w:fldChar w:fldCharType="end"/>
      </w:r>
      <w:r w:rsidR="002E71A9" w:rsidRPr="00BB5469">
        <w:rPr>
          <w:rFonts w:ascii="Times New Roman" w:hAnsi="Times New Roman" w:cs="Times New Roman"/>
          <w:sz w:val="24"/>
          <w:szCs w:val="24"/>
        </w:rPr>
        <w:t xml:space="preserve"> Indeed, it has been shown that the out-of-plane conductivity corresponds very well to the electrode resistance measured by impedance spectroscopy.</w:t>
      </w:r>
      <w:r w:rsidR="00015354" w:rsidRPr="00BB5469">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015354" w:rsidRPr="00BB5469">
        <w:rPr>
          <w:rFonts w:ascii="Times New Roman" w:hAnsi="Times New Roman" w:cs="Times New Roman"/>
          <w:sz w:val="24"/>
          <w:szCs w:val="24"/>
        </w:rPr>
      </w:r>
      <w:r w:rsidR="0001535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18</w:t>
      </w:r>
      <w:r w:rsidR="00015354" w:rsidRPr="00BB5469">
        <w:rPr>
          <w:rFonts w:ascii="Times New Roman" w:hAnsi="Times New Roman" w:cs="Times New Roman"/>
          <w:sz w:val="24"/>
          <w:szCs w:val="24"/>
        </w:rPr>
        <w:fldChar w:fldCharType="end"/>
      </w:r>
      <w:r w:rsidR="00111C44" w:rsidRPr="00BB5469">
        <w:rPr>
          <w:rFonts w:ascii="Times New Roman" w:hAnsi="Times New Roman" w:cs="Times New Roman"/>
          <w:sz w:val="24"/>
          <w:szCs w:val="24"/>
        </w:rPr>
        <w:t xml:space="preserve"> However, we are aware of no quantitative examination of the relationship between either in-plane or out-of-plane</w:t>
      </w:r>
      <w:r w:rsidR="00921FF9">
        <w:rPr>
          <w:rFonts w:ascii="Times New Roman" w:hAnsi="Times New Roman" w:cs="Times New Roman"/>
          <w:sz w:val="24"/>
          <w:szCs w:val="24"/>
        </w:rPr>
        <w:t xml:space="preserve"> electronic</w:t>
      </w:r>
      <w:r w:rsidR="00111C44" w:rsidRPr="00BB5469">
        <w:rPr>
          <w:rFonts w:ascii="Times New Roman" w:hAnsi="Times New Roman" w:cs="Times New Roman"/>
          <w:sz w:val="24"/>
          <w:szCs w:val="24"/>
        </w:rPr>
        <w:t xml:space="preserve"> conductivity and </w:t>
      </w:r>
      <w:r w:rsidR="001C4358" w:rsidRPr="00BB5469">
        <w:rPr>
          <w:rFonts w:ascii="Times New Roman" w:hAnsi="Times New Roman" w:cs="Times New Roman"/>
          <w:sz w:val="24"/>
          <w:szCs w:val="24"/>
        </w:rPr>
        <w:t>rate-performance</w:t>
      </w:r>
      <w:r w:rsidR="00111C44" w:rsidRPr="00BB5469">
        <w:rPr>
          <w:rFonts w:ascii="Times New Roman" w:hAnsi="Times New Roman" w:cs="Times New Roman"/>
          <w:sz w:val="24"/>
          <w:szCs w:val="24"/>
        </w:rPr>
        <w:t>.</w:t>
      </w:r>
      <w:r w:rsidR="00583521" w:rsidRPr="00BB5469">
        <w:rPr>
          <w:rFonts w:ascii="Times New Roman" w:hAnsi="Times New Roman" w:cs="Times New Roman"/>
          <w:sz w:val="24"/>
          <w:szCs w:val="24"/>
        </w:rPr>
        <w:t xml:space="preserve"> Such a relationship would be extremely useful as it would allow the identification of the minimum</w:t>
      </w:r>
      <w:r w:rsidR="00921FF9">
        <w:rPr>
          <w:rFonts w:ascii="Times New Roman" w:hAnsi="Times New Roman" w:cs="Times New Roman"/>
          <w:sz w:val="24"/>
          <w:szCs w:val="24"/>
        </w:rPr>
        <w:t xml:space="preserve"> electronic</w:t>
      </w:r>
      <w:r w:rsidR="00583521" w:rsidRPr="00BB5469">
        <w:rPr>
          <w:rFonts w:ascii="Times New Roman" w:hAnsi="Times New Roman" w:cs="Times New Roman"/>
          <w:sz w:val="24"/>
          <w:szCs w:val="24"/>
        </w:rPr>
        <w:t xml:space="preserve"> conductivity required to </w:t>
      </w:r>
      <w:r w:rsidR="00DA5179" w:rsidRPr="00BB5469">
        <w:rPr>
          <w:rFonts w:ascii="Times New Roman" w:hAnsi="Times New Roman" w:cs="Times New Roman"/>
          <w:sz w:val="24"/>
          <w:szCs w:val="24"/>
        </w:rPr>
        <w:t xml:space="preserve">optimise </w:t>
      </w:r>
      <w:r w:rsidR="001C4358" w:rsidRPr="00BB5469">
        <w:rPr>
          <w:rFonts w:ascii="Times New Roman" w:hAnsi="Times New Roman" w:cs="Times New Roman"/>
          <w:sz w:val="24"/>
          <w:szCs w:val="24"/>
        </w:rPr>
        <w:t>rate-performance</w:t>
      </w:r>
      <w:r w:rsidR="00DA5179" w:rsidRPr="00BB5469">
        <w:rPr>
          <w:rFonts w:ascii="Times New Roman" w:hAnsi="Times New Roman" w:cs="Times New Roman"/>
          <w:sz w:val="24"/>
          <w:szCs w:val="24"/>
        </w:rPr>
        <w:t>.</w:t>
      </w:r>
    </w:p>
    <w:p w14:paraId="19B4F227" w14:textId="7EA1B26D" w:rsidR="00DA5179" w:rsidRPr="00BB5469" w:rsidRDefault="00DA5179" w:rsidP="00292A4A">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lastRenderedPageBreak/>
        <w:t xml:space="preserve">In this work we study both the in-plane and out-of-plane conductivities of battery electrodes based on NMC filled with three different </w:t>
      </w:r>
      <w:r w:rsidR="00D03C52">
        <w:rPr>
          <w:rFonts w:ascii="Times New Roman" w:hAnsi="Times New Roman" w:cs="Times New Roman"/>
          <w:sz w:val="24"/>
          <w:szCs w:val="24"/>
        </w:rPr>
        <w:t>nano-</w:t>
      </w:r>
      <w:r w:rsidRPr="00BB5469">
        <w:rPr>
          <w:rFonts w:ascii="Times New Roman" w:hAnsi="Times New Roman" w:cs="Times New Roman"/>
          <w:sz w:val="24"/>
          <w:szCs w:val="24"/>
        </w:rPr>
        <w:t>fillers</w:t>
      </w:r>
      <w:r w:rsidR="005550D1" w:rsidRPr="00BB5469">
        <w:rPr>
          <w:rFonts w:ascii="Times New Roman" w:hAnsi="Times New Roman" w:cs="Times New Roman"/>
          <w:sz w:val="24"/>
          <w:szCs w:val="24"/>
        </w:rPr>
        <w:t xml:space="preserve">, </w:t>
      </w:r>
      <w:r w:rsidRPr="00BB5469">
        <w:rPr>
          <w:rFonts w:ascii="Times New Roman" w:hAnsi="Times New Roman" w:cs="Times New Roman"/>
          <w:sz w:val="24"/>
          <w:szCs w:val="24"/>
        </w:rPr>
        <w:t>carbon black</w:t>
      </w:r>
      <w:r w:rsidR="0077624A" w:rsidRPr="00BB5469">
        <w:rPr>
          <w:rFonts w:ascii="Times New Roman" w:hAnsi="Times New Roman" w:cs="Times New Roman"/>
          <w:sz w:val="24"/>
          <w:szCs w:val="24"/>
        </w:rPr>
        <w:t xml:space="preserve"> (CB)</w:t>
      </w:r>
      <w:r w:rsidRPr="00BB5469">
        <w:rPr>
          <w:rFonts w:ascii="Times New Roman" w:hAnsi="Times New Roman" w:cs="Times New Roman"/>
          <w:sz w:val="24"/>
          <w:szCs w:val="24"/>
        </w:rPr>
        <w:t xml:space="preserve">, </w:t>
      </w:r>
      <w:r w:rsidR="00AF13B9" w:rsidRPr="00BB5469">
        <w:rPr>
          <w:rFonts w:ascii="Times New Roman" w:hAnsi="Times New Roman" w:cs="Times New Roman"/>
          <w:sz w:val="24"/>
          <w:szCs w:val="24"/>
        </w:rPr>
        <w:t xml:space="preserve">single-walled </w:t>
      </w:r>
      <w:r w:rsidR="00A4711A" w:rsidRPr="00BB5469">
        <w:rPr>
          <w:rFonts w:ascii="Times New Roman" w:hAnsi="Times New Roman" w:cs="Times New Roman"/>
          <w:sz w:val="24"/>
          <w:szCs w:val="24"/>
        </w:rPr>
        <w:t xml:space="preserve">carbon </w:t>
      </w:r>
      <w:r w:rsidRPr="00BB5469">
        <w:rPr>
          <w:rFonts w:ascii="Times New Roman" w:hAnsi="Times New Roman" w:cs="Times New Roman"/>
          <w:sz w:val="24"/>
          <w:szCs w:val="24"/>
        </w:rPr>
        <w:t>nanotubes</w:t>
      </w:r>
      <w:r w:rsidR="0077624A" w:rsidRPr="00BB5469">
        <w:rPr>
          <w:rFonts w:ascii="Times New Roman" w:hAnsi="Times New Roman" w:cs="Times New Roman"/>
          <w:sz w:val="24"/>
          <w:szCs w:val="24"/>
        </w:rPr>
        <w:t xml:space="preserve"> (CNT)</w:t>
      </w:r>
      <w:r w:rsidRPr="00BB5469">
        <w:rPr>
          <w:rFonts w:ascii="Times New Roman" w:hAnsi="Times New Roman" w:cs="Times New Roman"/>
          <w:sz w:val="24"/>
          <w:szCs w:val="24"/>
        </w:rPr>
        <w:t xml:space="preserve"> and graphene</w:t>
      </w:r>
      <w:r w:rsidR="0077624A" w:rsidRPr="00BB5469">
        <w:rPr>
          <w:rFonts w:ascii="Times New Roman" w:hAnsi="Times New Roman" w:cs="Times New Roman"/>
          <w:sz w:val="24"/>
          <w:szCs w:val="24"/>
        </w:rPr>
        <w:t xml:space="preserve"> (</w:t>
      </w:r>
      <w:proofErr w:type="spellStart"/>
      <w:r w:rsidR="0077624A" w:rsidRPr="00BB5469">
        <w:rPr>
          <w:rFonts w:ascii="Times New Roman" w:hAnsi="Times New Roman" w:cs="Times New Roman"/>
          <w:sz w:val="24"/>
          <w:szCs w:val="24"/>
        </w:rPr>
        <w:t>Gra</w:t>
      </w:r>
      <w:proofErr w:type="spellEnd"/>
      <w:r w:rsidR="0077624A" w:rsidRPr="00BB5469">
        <w:rPr>
          <w:rFonts w:ascii="Times New Roman" w:hAnsi="Times New Roman" w:cs="Times New Roman"/>
          <w:sz w:val="24"/>
          <w:szCs w:val="24"/>
        </w:rPr>
        <w:t>)</w:t>
      </w:r>
      <w:r w:rsidR="005550D1" w:rsidRPr="00BB5469">
        <w:rPr>
          <w:rFonts w:ascii="Times New Roman" w:hAnsi="Times New Roman" w:cs="Times New Roman"/>
          <w:sz w:val="24"/>
          <w:szCs w:val="24"/>
        </w:rPr>
        <w:t>,</w:t>
      </w:r>
      <w:r w:rsidRPr="00BB5469">
        <w:rPr>
          <w:rFonts w:ascii="Times New Roman" w:hAnsi="Times New Roman" w:cs="Times New Roman"/>
          <w:sz w:val="24"/>
          <w:szCs w:val="24"/>
        </w:rPr>
        <w:t xml:space="preserve"> at various loadings. While we find both in-plane and out-of-plane</w:t>
      </w:r>
      <w:r w:rsidR="00921FF9">
        <w:rPr>
          <w:rFonts w:ascii="Times New Roman" w:hAnsi="Times New Roman" w:cs="Times New Roman"/>
          <w:sz w:val="24"/>
          <w:szCs w:val="24"/>
        </w:rPr>
        <w:t xml:space="preserve"> electronic</w:t>
      </w:r>
      <w:r w:rsidRPr="00BB5469">
        <w:rPr>
          <w:rFonts w:ascii="Times New Roman" w:hAnsi="Times New Roman" w:cs="Times New Roman"/>
          <w:sz w:val="24"/>
          <w:szCs w:val="24"/>
        </w:rPr>
        <w:t xml:space="preserve"> conductivities to scale with filler volume fraction as per percolation theory, the out-of-plane conductivity was roughly three orders of magnitude lower that that measured in-plane. Rate measurements showed the characteristic time associated with charge/discharge to scale </w:t>
      </w:r>
      <w:r w:rsidR="00696806" w:rsidRPr="00BB5469">
        <w:rPr>
          <w:rFonts w:ascii="Times New Roman" w:hAnsi="Times New Roman" w:cs="Times New Roman"/>
          <w:sz w:val="24"/>
          <w:szCs w:val="24"/>
        </w:rPr>
        <w:t>inversely with out of plane conductivity. Using a simple mechanistic model, we can match the data almost perfectly with no adjustable constants. Then, using the model, we show rate</w:t>
      </w:r>
      <w:r w:rsidR="0077624A" w:rsidRPr="00BB5469">
        <w:rPr>
          <w:rFonts w:ascii="Times New Roman" w:hAnsi="Times New Roman" w:cs="Times New Roman"/>
          <w:sz w:val="24"/>
          <w:szCs w:val="24"/>
        </w:rPr>
        <w:t>-performance</w:t>
      </w:r>
      <w:r w:rsidR="00696806" w:rsidRPr="00BB5469">
        <w:rPr>
          <w:rFonts w:ascii="Times New Roman" w:hAnsi="Times New Roman" w:cs="Times New Roman"/>
          <w:sz w:val="24"/>
          <w:szCs w:val="24"/>
        </w:rPr>
        <w:t xml:space="preserve"> optimisation to occur in almost all circumstances once the out-of-plane</w:t>
      </w:r>
      <w:r w:rsidR="00921FF9">
        <w:rPr>
          <w:rFonts w:ascii="Times New Roman" w:hAnsi="Times New Roman" w:cs="Times New Roman"/>
          <w:sz w:val="24"/>
          <w:szCs w:val="24"/>
        </w:rPr>
        <w:t xml:space="preserve"> electronic</w:t>
      </w:r>
      <w:r w:rsidR="00696806" w:rsidRPr="00BB5469">
        <w:rPr>
          <w:rFonts w:ascii="Times New Roman" w:hAnsi="Times New Roman" w:cs="Times New Roman"/>
          <w:sz w:val="24"/>
          <w:szCs w:val="24"/>
        </w:rPr>
        <w:t xml:space="preserve"> conductivity exceeds 1</w:t>
      </w:r>
      <w:r w:rsidR="00E44AE1" w:rsidRPr="00BB5469">
        <w:rPr>
          <w:rFonts w:ascii="Times New Roman" w:hAnsi="Times New Roman" w:cs="Times New Roman"/>
          <w:sz w:val="24"/>
          <w:szCs w:val="24"/>
        </w:rPr>
        <w:t xml:space="preserve"> </w:t>
      </w:r>
      <w:r w:rsidR="00696806" w:rsidRPr="00BB5469">
        <w:rPr>
          <w:rFonts w:ascii="Times New Roman" w:hAnsi="Times New Roman" w:cs="Times New Roman"/>
          <w:sz w:val="24"/>
          <w:szCs w:val="24"/>
        </w:rPr>
        <w:t>S/m.</w:t>
      </w:r>
    </w:p>
    <w:p w14:paraId="7EA44C2A" w14:textId="77777777" w:rsidR="00292A4A" w:rsidRPr="00BB5469" w:rsidRDefault="00292A4A" w:rsidP="001313FE">
      <w:pPr>
        <w:spacing w:after="60" w:line="360" w:lineRule="auto"/>
        <w:jc w:val="both"/>
        <w:rPr>
          <w:rFonts w:ascii="Times New Roman" w:hAnsi="Times New Roman" w:cs="Times New Roman"/>
          <w:sz w:val="24"/>
          <w:szCs w:val="24"/>
        </w:rPr>
      </w:pPr>
    </w:p>
    <w:p w14:paraId="430F8A88" w14:textId="64016E97" w:rsidR="00E667FD" w:rsidRPr="00681B56" w:rsidRDefault="00B913D6" w:rsidP="00681B56">
      <w:pPr>
        <w:pStyle w:val="ListParagraph"/>
        <w:numPr>
          <w:ilvl w:val="0"/>
          <w:numId w:val="3"/>
        </w:numPr>
        <w:spacing w:after="60" w:line="360" w:lineRule="auto"/>
        <w:jc w:val="both"/>
        <w:rPr>
          <w:rFonts w:ascii="Times New Roman" w:hAnsi="Times New Roman" w:cs="Times New Roman"/>
          <w:sz w:val="24"/>
          <w:szCs w:val="24"/>
        </w:rPr>
      </w:pPr>
      <w:r w:rsidRPr="00681B56">
        <w:rPr>
          <w:rFonts w:ascii="Times New Roman" w:hAnsi="Times New Roman" w:cs="Times New Roman"/>
          <w:sz w:val="24"/>
          <w:szCs w:val="24"/>
        </w:rPr>
        <w:t>RESULTS AND DISCUSSION</w:t>
      </w:r>
    </w:p>
    <w:p w14:paraId="19227EC5" w14:textId="45B2EB77" w:rsidR="005550D1" w:rsidRPr="008E752D" w:rsidRDefault="00921FF9" w:rsidP="001313FE">
      <w:pPr>
        <w:spacing w:after="60" w:line="360" w:lineRule="auto"/>
        <w:jc w:val="both"/>
        <w:rPr>
          <w:rFonts w:ascii="Times New Roman" w:hAnsi="Times New Roman" w:cs="Times New Roman"/>
          <w:i/>
          <w:iCs/>
          <w:sz w:val="24"/>
          <w:szCs w:val="24"/>
        </w:rPr>
      </w:pPr>
      <w:r w:rsidRPr="008E752D">
        <w:rPr>
          <w:rFonts w:ascii="Times New Roman" w:hAnsi="Times New Roman" w:cs="Times New Roman"/>
          <w:i/>
          <w:iCs/>
          <w:sz w:val="24"/>
          <w:szCs w:val="24"/>
        </w:rPr>
        <w:t xml:space="preserve">Electronic </w:t>
      </w:r>
      <w:r w:rsidR="005550D1" w:rsidRPr="004F3C6D">
        <w:rPr>
          <w:rFonts w:ascii="Times New Roman" w:hAnsi="Times New Roman" w:cs="Times New Roman"/>
          <w:i/>
          <w:iCs/>
          <w:sz w:val="24"/>
          <w:szCs w:val="24"/>
        </w:rPr>
        <w:t>conductivity</w:t>
      </w:r>
      <w:r w:rsidRPr="004F3C6D">
        <w:rPr>
          <w:rFonts w:ascii="Times New Roman" w:hAnsi="Times New Roman" w:cs="Times New Roman"/>
          <w:i/>
          <w:iCs/>
          <w:sz w:val="24"/>
          <w:szCs w:val="24"/>
        </w:rPr>
        <w:t xml:space="preserve"> of </w:t>
      </w:r>
      <w:r w:rsidRPr="008E752D">
        <w:rPr>
          <w:rFonts w:ascii="Times New Roman" w:hAnsi="Times New Roman" w:cs="Times New Roman"/>
          <w:i/>
          <w:iCs/>
          <w:sz w:val="24"/>
          <w:szCs w:val="24"/>
        </w:rPr>
        <w:t>electrodes</w:t>
      </w:r>
    </w:p>
    <w:p w14:paraId="2BB0190E" w14:textId="046780A9" w:rsidR="00E44AE1" w:rsidRPr="00BB5469" w:rsidRDefault="004C2297"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We produced a range of electrodes of NM</w:t>
      </w:r>
      <w:r w:rsidR="001E6C7F" w:rsidRPr="00BB5469">
        <w:rPr>
          <w:rFonts w:ascii="Times New Roman" w:hAnsi="Times New Roman" w:cs="Times New Roman"/>
          <w:sz w:val="24"/>
          <w:szCs w:val="24"/>
        </w:rPr>
        <w:t>C</w:t>
      </w:r>
      <w:r w:rsidR="00D03C52">
        <w:rPr>
          <w:rFonts w:ascii="Times New Roman" w:hAnsi="Times New Roman" w:cs="Times New Roman"/>
          <w:sz w:val="24"/>
          <w:szCs w:val="24"/>
        </w:rPr>
        <w:t>,</w:t>
      </w:r>
      <w:r w:rsidRPr="00BB5469">
        <w:rPr>
          <w:rFonts w:ascii="Times New Roman" w:hAnsi="Times New Roman" w:cs="Times New Roman"/>
          <w:sz w:val="24"/>
          <w:szCs w:val="24"/>
        </w:rPr>
        <w:t xml:space="preserve"> loaded with varying mass fractions</w:t>
      </w:r>
      <w:r w:rsidR="001E6C7F" w:rsidRPr="00BB5469">
        <w:rPr>
          <w:rFonts w:ascii="Times New Roman" w:hAnsi="Times New Roman" w:cs="Times New Roman"/>
          <w:sz w:val="24"/>
          <w:szCs w:val="24"/>
        </w:rPr>
        <w:t xml:space="preserve"> (</w:t>
      </w:r>
      <w:proofErr w:type="spellStart"/>
      <w:r w:rsidR="001E6C7F" w:rsidRPr="00BB5469">
        <w:rPr>
          <w:rFonts w:ascii="Times New Roman" w:hAnsi="Times New Roman" w:cs="Times New Roman"/>
          <w:sz w:val="24"/>
          <w:szCs w:val="24"/>
        </w:rPr>
        <w:t>M</w:t>
      </w:r>
      <w:r w:rsidR="001E6C7F" w:rsidRPr="00BB5469">
        <w:rPr>
          <w:rFonts w:ascii="Times New Roman" w:hAnsi="Times New Roman" w:cs="Times New Roman"/>
          <w:sz w:val="24"/>
          <w:szCs w:val="24"/>
          <w:vertAlign w:val="subscript"/>
        </w:rPr>
        <w:t>f</w:t>
      </w:r>
      <w:proofErr w:type="spellEnd"/>
      <w:r w:rsidR="001E6C7F" w:rsidRPr="00BB5469">
        <w:rPr>
          <w:rFonts w:ascii="Times New Roman" w:hAnsi="Times New Roman" w:cs="Times New Roman"/>
          <w:sz w:val="24"/>
          <w:szCs w:val="24"/>
        </w:rPr>
        <w:t>)</w:t>
      </w:r>
      <w:r w:rsidRPr="00BB5469">
        <w:rPr>
          <w:rFonts w:ascii="Times New Roman" w:hAnsi="Times New Roman" w:cs="Times New Roman"/>
          <w:sz w:val="24"/>
          <w:szCs w:val="24"/>
        </w:rPr>
        <w:t xml:space="preserve"> of </w:t>
      </w:r>
      <w:r w:rsidR="005550D1" w:rsidRPr="00BB5469">
        <w:rPr>
          <w:rFonts w:ascii="Times New Roman" w:hAnsi="Times New Roman" w:cs="Times New Roman"/>
          <w:sz w:val="24"/>
          <w:szCs w:val="24"/>
        </w:rPr>
        <w:t>CNT</w:t>
      </w:r>
      <w:r w:rsidRPr="00BB5469">
        <w:rPr>
          <w:rFonts w:ascii="Times New Roman" w:hAnsi="Times New Roman" w:cs="Times New Roman"/>
          <w:sz w:val="24"/>
          <w:szCs w:val="24"/>
        </w:rPr>
        <w:t>s</w:t>
      </w:r>
      <w:r w:rsidR="001E6C7F" w:rsidRPr="00BB5469">
        <w:rPr>
          <w:rFonts w:ascii="Times New Roman" w:hAnsi="Times New Roman" w:cs="Times New Roman"/>
          <w:sz w:val="24"/>
          <w:szCs w:val="24"/>
        </w:rPr>
        <w:t xml:space="preserve"> (0.01%&lt;</w:t>
      </w:r>
      <w:proofErr w:type="spellStart"/>
      <w:r w:rsidR="001E6C7F" w:rsidRPr="00BB5469">
        <w:rPr>
          <w:rFonts w:ascii="Times New Roman" w:hAnsi="Times New Roman" w:cs="Times New Roman"/>
          <w:sz w:val="24"/>
          <w:szCs w:val="24"/>
        </w:rPr>
        <w:t>M</w:t>
      </w:r>
      <w:r w:rsidR="001E6C7F" w:rsidRPr="00BB5469">
        <w:rPr>
          <w:rFonts w:ascii="Times New Roman" w:hAnsi="Times New Roman" w:cs="Times New Roman"/>
          <w:sz w:val="24"/>
          <w:szCs w:val="24"/>
          <w:vertAlign w:val="subscript"/>
        </w:rPr>
        <w:t>f</w:t>
      </w:r>
      <w:proofErr w:type="spellEnd"/>
      <w:r w:rsidR="001E6C7F" w:rsidRPr="00BB5469">
        <w:rPr>
          <w:rFonts w:ascii="Times New Roman" w:hAnsi="Times New Roman" w:cs="Times New Roman"/>
          <w:sz w:val="24"/>
          <w:szCs w:val="24"/>
        </w:rPr>
        <w:t>&lt;</w:t>
      </w:r>
      <w:r w:rsidR="00A2647F" w:rsidRPr="00BB5469">
        <w:rPr>
          <w:rFonts w:ascii="Times New Roman" w:hAnsi="Times New Roman" w:cs="Times New Roman"/>
          <w:sz w:val="24"/>
          <w:szCs w:val="24"/>
        </w:rPr>
        <w:t>4</w:t>
      </w:r>
      <w:r w:rsidR="001E6C7F" w:rsidRPr="00BB5469">
        <w:rPr>
          <w:rFonts w:ascii="Times New Roman" w:hAnsi="Times New Roman" w:cs="Times New Roman"/>
          <w:sz w:val="24"/>
          <w:szCs w:val="24"/>
        </w:rPr>
        <w:t>%)</w:t>
      </w:r>
      <w:r w:rsidRPr="00BB5469">
        <w:rPr>
          <w:rFonts w:ascii="Times New Roman" w:hAnsi="Times New Roman" w:cs="Times New Roman"/>
          <w:sz w:val="24"/>
          <w:szCs w:val="24"/>
        </w:rPr>
        <w:t>, graphene</w:t>
      </w:r>
      <w:r w:rsidR="001E6C7F" w:rsidRPr="00BB5469">
        <w:rPr>
          <w:rFonts w:ascii="Times New Roman" w:hAnsi="Times New Roman" w:cs="Times New Roman"/>
          <w:sz w:val="24"/>
          <w:szCs w:val="24"/>
        </w:rPr>
        <w:t xml:space="preserve"> (0.1%&lt;</w:t>
      </w:r>
      <w:proofErr w:type="spellStart"/>
      <w:r w:rsidR="001E6C7F" w:rsidRPr="00BB5469">
        <w:rPr>
          <w:rFonts w:ascii="Times New Roman" w:hAnsi="Times New Roman" w:cs="Times New Roman"/>
          <w:sz w:val="24"/>
          <w:szCs w:val="24"/>
        </w:rPr>
        <w:t>M</w:t>
      </w:r>
      <w:r w:rsidR="001E6C7F" w:rsidRPr="00BB5469">
        <w:rPr>
          <w:rFonts w:ascii="Times New Roman" w:hAnsi="Times New Roman" w:cs="Times New Roman"/>
          <w:sz w:val="24"/>
          <w:szCs w:val="24"/>
          <w:vertAlign w:val="subscript"/>
        </w:rPr>
        <w:t>f</w:t>
      </w:r>
      <w:proofErr w:type="spellEnd"/>
      <w:r w:rsidR="001E6C7F" w:rsidRPr="00BB5469">
        <w:rPr>
          <w:rFonts w:ascii="Times New Roman" w:hAnsi="Times New Roman" w:cs="Times New Roman"/>
          <w:sz w:val="24"/>
          <w:szCs w:val="24"/>
        </w:rPr>
        <w:t>&lt;30%)</w:t>
      </w:r>
      <w:r w:rsidRPr="00BB5469">
        <w:rPr>
          <w:rFonts w:ascii="Times New Roman" w:hAnsi="Times New Roman" w:cs="Times New Roman"/>
          <w:sz w:val="24"/>
          <w:szCs w:val="24"/>
        </w:rPr>
        <w:t xml:space="preserve"> and carbon black</w:t>
      </w:r>
      <w:r w:rsidR="001E6C7F" w:rsidRPr="00BB5469">
        <w:rPr>
          <w:rFonts w:ascii="Times New Roman" w:hAnsi="Times New Roman" w:cs="Times New Roman"/>
          <w:sz w:val="24"/>
          <w:szCs w:val="24"/>
        </w:rPr>
        <w:t xml:space="preserve"> (0.1%&lt;</w:t>
      </w:r>
      <w:proofErr w:type="spellStart"/>
      <w:r w:rsidR="001E6C7F" w:rsidRPr="00BB5469">
        <w:rPr>
          <w:rFonts w:ascii="Times New Roman" w:hAnsi="Times New Roman" w:cs="Times New Roman"/>
          <w:sz w:val="24"/>
          <w:szCs w:val="24"/>
        </w:rPr>
        <w:t>M</w:t>
      </w:r>
      <w:r w:rsidR="001E6C7F" w:rsidRPr="00BB5469">
        <w:rPr>
          <w:rFonts w:ascii="Times New Roman" w:hAnsi="Times New Roman" w:cs="Times New Roman"/>
          <w:sz w:val="24"/>
          <w:szCs w:val="24"/>
          <w:vertAlign w:val="subscript"/>
        </w:rPr>
        <w:t>f</w:t>
      </w:r>
      <w:proofErr w:type="spellEnd"/>
      <w:r w:rsidR="001E6C7F" w:rsidRPr="00BB5469">
        <w:rPr>
          <w:rFonts w:ascii="Times New Roman" w:hAnsi="Times New Roman" w:cs="Times New Roman"/>
          <w:sz w:val="24"/>
          <w:szCs w:val="24"/>
        </w:rPr>
        <w:t>&lt;20%)</w:t>
      </w:r>
      <w:r w:rsidRPr="00BB5469">
        <w:rPr>
          <w:rFonts w:ascii="Times New Roman" w:hAnsi="Times New Roman" w:cs="Times New Roman"/>
          <w:sz w:val="24"/>
          <w:szCs w:val="24"/>
        </w:rPr>
        <w:t xml:space="preserve">. </w:t>
      </w:r>
      <w:r w:rsidR="001E6C7F" w:rsidRPr="00BB5469">
        <w:rPr>
          <w:rFonts w:ascii="Times New Roman" w:hAnsi="Times New Roman" w:cs="Times New Roman"/>
          <w:sz w:val="24"/>
          <w:szCs w:val="24"/>
        </w:rPr>
        <w:t>In each case, we were careful to measure areal mass (M/A) and thickness (L</w:t>
      </w:r>
      <w:r w:rsidR="001E6C7F" w:rsidRPr="00BB5469">
        <w:rPr>
          <w:rFonts w:ascii="Times New Roman" w:hAnsi="Times New Roman" w:cs="Times New Roman"/>
          <w:sz w:val="24"/>
          <w:szCs w:val="24"/>
          <w:vertAlign w:val="subscript"/>
        </w:rPr>
        <w:t>E</w:t>
      </w:r>
      <w:r w:rsidR="001E6C7F" w:rsidRPr="00BB5469">
        <w:rPr>
          <w:rFonts w:ascii="Times New Roman" w:hAnsi="Times New Roman" w:cs="Times New Roman"/>
          <w:sz w:val="24"/>
          <w:szCs w:val="24"/>
        </w:rPr>
        <w:t>)</w:t>
      </w:r>
      <w:r w:rsidR="0077624A" w:rsidRPr="00BB5469">
        <w:rPr>
          <w:rFonts w:ascii="Times New Roman" w:hAnsi="Times New Roman" w:cs="Times New Roman"/>
          <w:sz w:val="24"/>
          <w:szCs w:val="24"/>
        </w:rPr>
        <w:t xml:space="preserve"> of the electrodes</w:t>
      </w:r>
      <w:r w:rsidR="001E6C7F" w:rsidRPr="00BB5469">
        <w:rPr>
          <w:rFonts w:ascii="Times New Roman" w:hAnsi="Times New Roman" w:cs="Times New Roman"/>
          <w:sz w:val="24"/>
          <w:szCs w:val="24"/>
        </w:rPr>
        <w:t>, allowing us to calculate</w:t>
      </w:r>
      <w:r w:rsidR="00E44AE1" w:rsidRPr="00BB5469">
        <w:rPr>
          <w:rFonts w:ascii="Times New Roman" w:hAnsi="Times New Roman" w:cs="Times New Roman"/>
          <w:sz w:val="24"/>
          <w:szCs w:val="24"/>
        </w:rPr>
        <w:t xml:space="preserve"> </w:t>
      </w:r>
      <w:r w:rsidR="0077624A" w:rsidRPr="00BB5469">
        <w:rPr>
          <w:rFonts w:ascii="Times New Roman" w:hAnsi="Times New Roman" w:cs="Times New Roman"/>
          <w:sz w:val="24"/>
          <w:szCs w:val="24"/>
        </w:rPr>
        <w:t>their</w:t>
      </w:r>
      <w:r w:rsidR="00E44AE1" w:rsidRPr="00BB5469">
        <w:rPr>
          <w:rFonts w:ascii="Times New Roman" w:hAnsi="Times New Roman" w:cs="Times New Roman"/>
          <w:sz w:val="24"/>
          <w:szCs w:val="24"/>
        </w:rPr>
        <w:t xml:space="preserve"> </w:t>
      </w:r>
      <w:r w:rsidR="001E6C7F" w:rsidRPr="00BB5469">
        <w:rPr>
          <w:rFonts w:ascii="Times New Roman" w:hAnsi="Times New Roman" w:cs="Times New Roman"/>
          <w:sz w:val="24"/>
          <w:szCs w:val="24"/>
        </w:rPr>
        <w:t>density (</w:t>
      </w:r>
      <w:r w:rsidR="001E6C7F" w:rsidRPr="00BB5469">
        <w:rPr>
          <w:rFonts w:ascii="Times New Roman" w:hAnsi="Times New Roman" w:cs="Times New Roman"/>
          <w:sz w:val="24"/>
          <w:szCs w:val="24"/>
        </w:rPr>
        <w:sym w:font="Symbol" w:char="F072"/>
      </w:r>
      <w:r w:rsidR="001E6C7F" w:rsidRPr="00BB5469">
        <w:rPr>
          <w:rFonts w:ascii="Times New Roman" w:hAnsi="Times New Roman" w:cs="Times New Roman"/>
          <w:sz w:val="24"/>
          <w:szCs w:val="24"/>
          <w:vertAlign w:val="subscript"/>
        </w:rPr>
        <w:t>E</w:t>
      </w:r>
      <w:r w:rsidR="001E6C7F" w:rsidRPr="00BB5469">
        <w:rPr>
          <w:rFonts w:ascii="Times New Roman" w:hAnsi="Times New Roman" w:cs="Times New Roman"/>
          <w:sz w:val="24"/>
          <w:szCs w:val="24"/>
        </w:rPr>
        <w:t>) and porosity (P</w:t>
      </w:r>
      <w:r w:rsidR="001E6C7F" w:rsidRPr="00BB5469">
        <w:rPr>
          <w:rFonts w:ascii="Times New Roman" w:hAnsi="Times New Roman" w:cs="Times New Roman"/>
          <w:sz w:val="24"/>
          <w:szCs w:val="24"/>
          <w:vertAlign w:val="subscript"/>
        </w:rPr>
        <w:t>E</w:t>
      </w:r>
      <w:r w:rsidR="001E6C7F" w:rsidRPr="00BB5469">
        <w:rPr>
          <w:rFonts w:ascii="Times New Roman" w:hAnsi="Times New Roman" w:cs="Times New Roman"/>
          <w:sz w:val="24"/>
          <w:szCs w:val="24"/>
        </w:rPr>
        <w:t>)</w:t>
      </w:r>
      <w:r w:rsidR="00E44AE1" w:rsidRPr="00BB5469">
        <w:rPr>
          <w:rFonts w:ascii="Times New Roman" w:hAnsi="Times New Roman" w:cs="Times New Roman"/>
          <w:sz w:val="24"/>
          <w:szCs w:val="24"/>
        </w:rPr>
        <w:t xml:space="preserve"> as well as filler volume fraction (</w:t>
      </w:r>
      <w:r w:rsidR="00E44AE1" w:rsidRPr="00BB5469">
        <w:rPr>
          <w:rFonts w:ascii="Times New Roman" w:hAnsi="Times New Roman" w:cs="Times New Roman"/>
          <w:sz w:val="24"/>
          <w:szCs w:val="24"/>
        </w:rPr>
        <w:sym w:font="Symbol" w:char="F066"/>
      </w:r>
      <w:r w:rsidR="00E44AE1" w:rsidRPr="00BB5469">
        <w:rPr>
          <w:rFonts w:ascii="Times New Roman" w:hAnsi="Times New Roman" w:cs="Times New Roman"/>
          <w:sz w:val="24"/>
          <w:szCs w:val="24"/>
        </w:rPr>
        <w:t>)</w:t>
      </w:r>
      <w:r w:rsidR="001E6C7F" w:rsidRPr="00BB5469">
        <w:rPr>
          <w:rFonts w:ascii="Times New Roman" w:hAnsi="Times New Roman" w:cs="Times New Roman"/>
          <w:sz w:val="24"/>
          <w:szCs w:val="24"/>
        </w:rPr>
        <w:t xml:space="preserve">. </w:t>
      </w:r>
      <w:r w:rsidR="00F54175" w:rsidRPr="00BB5469">
        <w:rPr>
          <w:rFonts w:ascii="Times New Roman" w:hAnsi="Times New Roman" w:cs="Times New Roman"/>
          <w:sz w:val="24"/>
          <w:szCs w:val="24"/>
        </w:rPr>
        <w:t xml:space="preserve">In general, the electrodes were ~100 </w:t>
      </w:r>
      <w:r w:rsidR="00F54175" w:rsidRPr="00BB5469">
        <w:rPr>
          <w:rFonts w:ascii="Times New Roman" w:hAnsi="Times New Roman" w:cs="Times New Roman"/>
          <w:sz w:val="24"/>
          <w:szCs w:val="24"/>
        </w:rPr>
        <w:sym w:font="Symbol" w:char="F06D"/>
      </w:r>
      <w:r w:rsidR="00F54175" w:rsidRPr="00BB5469">
        <w:rPr>
          <w:rFonts w:ascii="Times New Roman" w:hAnsi="Times New Roman" w:cs="Times New Roman"/>
          <w:sz w:val="24"/>
          <w:szCs w:val="24"/>
        </w:rPr>
        <w:t>m thick</w:t>
      </w:r>
      <w:r w:rsidR="00242D3E">
        <w:rPr>
          <w:rFonts w:ascii="Times New Roman" w:hAnsi="Times New Roman" w:cs="Times New Roman"/>
          <w:sz w:val="24"/>
          <w:szCs w:val="24"/>
        </w:rPr>
        <w:t xml:space="preserve"> with mass loadings of ~15 mg/cm</w:t>
      </w:r>
      <w:r w:rsidR="00242D3E" w:rsidRPr="00242D3E">
        <w:rPr>
          <w:rFonts w:ascii="Times New Roman" w:hAnsi="Times New Roman" w:cs="Times New Roman"/>
          <w:sz w:val="24"/>
          <w:szCs w:val="24"/>
          <w:vertAlign w:val="superscript"/>
        </w:rPr>
        <w:t>2</w:t>
      </w:r>
      <w:r w:rsidR="00242D3E">
        <w:rPr>
          <w:rFonts w:ascii="Times New Roman" w:hAnsi="Times New Roman" w:cs="Times New Roman"/>
          <w:sz w:val="24"/>
          <w:szCs w:val="24"/>
        </w:rPr>
        <w:t>. The electrode density tended to vary from 2.2-1.5 g/cm</w:t>
      </w:r>
      <w:r w:rsidR="00242D3E" w:rsidRPr="00242D3E">
        <w:rPr>
          <w:rFonts w:ascii="Times New Roman" w:hAnsi="Times New Roman" w:cs="Times New Roman"/>
          <w:sz w:val="24"/>
          <w:szCs w:val="24"/>
          <w:vertAlign w:val="superscript"/>
        </w:rPr>
        <w:t>3</w:t>
      </w:r>
      <w:r w:rsidR="00242D3E">
        <w:rPr>
          <w:rFonts w:ascii="Times New Roman" w:hAnsi="Times New Roman" w:cs="Times New Roman"/>
          <w:sz w:val="24"/>
          <w:szCs w:val="24"/>
        </w:rPr>
        <w:t>, depending on the filler and loading (see SI)</w:t>
      </w:r>
      <w:r w:rsidR="00F54175" w:rsidRPr="00BB5469">
        <w:rPr>
          <w:rFonts w:ascii="Times New Roman" w:hAnsi="Times New Roman" w:cs="Times New Roman"/>
          <w:sz w:val="24"/>
          <w:szCs w:val="24"/>
        </w:rPr>
        <w:t xml:space="preserve">. </w:t>
      </w:r>
      <w:r w:rsidR="00E44AE1" w:rsidRPr="00BB5469">
        <w:rPr>
          <w:rFonts w:ascii="Times New Roman" w:hAnsi="Times New Roman" w:cs="Times New Roman"/>
          <w:sz w:val="24"/>
          <w:szCs w:val="24"/>
        </w:rPr>
        <w:t>SEM images</w:t>
      </w:r>
      <w:r w:rsidR="00F77054" w:rsidRPr="00BB5469">
        <w:rPr>
          <w:rFonts w:ascii="Times New Roman" w:hAnsi="Times New Roman" w:cs="Times New Roman"/>
          <w:sz w:val="24"/>
          <w:szCs w:val="24"/>
        </w:rPr>
        <w:t xml:space="preserve"> (figure 1)</w:t>
      </w:r>
      <w:r w:rsidR="00E44AE1" w:rsidRPr="00BB5469">
        <w:rPr>
          <w:rFonts w:ascii="Times New Roman" w:hAnsi="Times New Roman" w:cs="Times New Roman"/>
          <w:sz w:val="24"/>
          <w:szCs w:val="24"/>
        </w:rPr>
        <w:t xml:space="preserve"> show the electrodes to consist of </w:t>
      </w:r>
      <w:r w:rsidR="00F77054" w:rsidRPr="00BB5469">
        <w:rPr>
          <w:rFonts w:ascii="Times New Roman" w:hAnsi="Times New Roman" w:cs="Times New Roman"/>
          <w:sz w:val="24"/>
          <w:szCs w:val="24"/>
        </w:rPr>
        <w:t xml:space="preserve">loosely packed disordered arrays </w:t>
      </w:r>
      <w:r w:rsidR="00E44AE1" w:rsidRPr="00BB5469">
        <w:rPr>
          <w:rFonts w:ascii="Times New Roman" w:hAnsi="Times New Roman" w:cs="Times New Roman"/>
          <w:sz w:val="24"/>
          <w:szCs w:val="24"/>
        </w:rPr>
        <w:t>of NMC particles (diameter ~5</w:t>
      </w:r>
      <w:r w:rsidR="00BD77AD" w:rsidRPr="00BB5469">
        <w:rPr>
          <w:rFonts w:ascii="Times New Roman" w:hAnsi="Times New Roman" w:cs="Times New Roman"/>
          <w:sz w:val="24"/>
          <w:szCs w:val="24"/>
        </w:rPr>
        <w:t>-1</w:t>
      </w:r>
      <w:r w:rsidR="00EF591C">
        <w:rPr>
          <w:rFonts w:ascii="Times New Roman" w:hAnsi="Times New Roman" w:cs="Times New Roman"/>
          <w:sz w:val="24"/>
          <w:szCs w:val="24"/>
        </w:rPr>
        <w:t>5</w:t>
      </w:r>
      <w:r w:rsidR="00E44AE1" w:rsidRPr="00BB5469">
        <w:rPr>
          <w:rFonts w:ascii="Times New Roman" w:hAnsi="Times New Roman" w:cs="Times New Roman"/>
          <w:sz w:val="24"/>
          <w:szCs w:val="24"/>
        </w:rPr>
        <w:t xml:space="preserve"> </w:t>
      </w:r>
      <w:r w:rsidR="00E44AE1" w:rsidRPr="00BB5469">
        <w:rPr>
          <w:rFonts w:ascii="Times New Roman" w:hAnsi="Times New Roman" w:cs="Times New Roman"/>
          <w:sz w:val="24"/>
          <w:szCs w:val="24"/>
        </w:rPr>
        <w:sym w:font="Symbol" w:char="F06D"/>
      </w:r>
      <w:r w:rsidR="00E44AE1" w:rsidRPr="00BB5469">
        <w:rPr>
          <w:rFonts w:ascii="Times New Roman" w:hAnsi="Times New Roman" w:cs="Times New Roman"/>
          <w:sz w:val="24"/>
          <w:szCs w:val="24"/>
        </w:rPr>
        <w:t xml:space="preserve">m) </w:t>
      </w:r>
      <w:r w:rsidR="00F77054" w:rsidRPr="00BB5469">
        <w:rPr>
          <w:rFonts w:ascii="Times New Roman" w:hAnsi="Times New Roman" w:cs="Times New Roman"/>
          <w:sz w:val="24"/>
          <w:szCs w:val="24"/>
        </w:rPr>
        <w:t>surrounded by a lose network of filler particles. Such a system where the matrix (i.e. active) particles are larger than the filler (i.e. CB, CNT or graphene) particles is called a segregated network and has been shown to result in high conductivities at relative low filler mass fractions.</w:t>
      </w:r>
      <w:r w:rsidR="00F77054" w:rsidRPr="00BB5469">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OC0xOTwvc3R5bGU+PC9EaXNwbGF5VGV4dD48cmVjb3JkPjxyZWMtbnVtYmVyPjE3NTU8L3JlYy1u
dW1iZXI+PGZvcmVpZ24ta2V5cz48a2V5IGFwcD0iRU4iIGRiLWlkPSJ4ZnMyZjlwMHMwcDJkc2V2
ZmQxNTV6dnVyMGF0d3oyOTVlZGUiIHRpbWVzdGFtcD0iMTU3MzU4NDM5MiI+MTc1NTwva2V5Pjwv
Zm9yZWlnbi1rZXlzPjxyZWYtdHlwZSBuYW1lPSJKb3VybmFsIEFydGljbGUiPjE3PC9yZWYtdHlw
ZT48Y29udHJpYnV0b3JzPjxhdXRob3JzPjxhdXRob3I+UGFyaywgUy4gSC48L2F1dGhvcj48YXV0
aG9yPktpbmcsIFAuIEouPC9hdXRob3I+PGF1dGhvcj5UaWFuLCBSLiBZLjwvYXV0aG9yPjxhdXRo
b3I+Qm9sYW5kLCBDLiBTLjwvYXV0aG9yPjxhdXRob3I+Q29lbGhvLCBKLjwvYXV0aG9yPjxhdXRo
b3I+WmhhbmcsIEMuIEYuPC9hdXRob3I+PGF1dGhvcj5NY0JlYW4sIFAuPC9hdXRob3I+PGF1dGhv
cj5NY0V2b3ksIE4uPC9hdXRob3I+PGF1dGhvcj5LcmVtZXIsIE0uIFAuPC9hdXRob3I+PGF1dGhv
cj5EYWx5LCBELjwvYXV0aG9yPjxhdXRob3I+Q29sZW1hbiwgSi4gTi48L2F1dGhvcj48YXV0aG9y
Pk5pY29sb3NpLCBWLjwvYXV0aG9yPjwvYXV0aG9ycz48L2NvbnRyaWJ1dG9ycz48YXV0aC1hZGRy
ZXNzPltQYXJrLCBTYW5nLUhvb247IEtpbmcsIFBhdWwgSi47IFRpYW4sIFJ1aXl1YW47IEJvbGFu
ZCwgQ29ub3IgUy47IENvZWxobywgSm9hbzsgWmhhbmcsIENodWFuZmFuZyAoSm9obik7IE1jRXZv
eSwgTmlhbGw7IEtyZW1lciwgTWF0dGhpYXMgUC47IERhbHksIERlcm1vdDsgQ29sZW1hbiwgSm9u
YXRoYW4gTi47IE5pY29sb3NpLCBWYWxlcmlhXSBUcmluaXR5IENvbGwgRHVibGluLCBDUkFOTiwg
RHVibGluLCBJcmVsYW5kLiBbUGFyaywgU2FuZy1Ib29uOyBLaW5nLCBQYXVsIEouOyBUaWFuLCBS
dWl5dWFuOyBCb2xhbmQsIENvbm9yIFMuOyBDb2VsaG8sIEpvYW87IFpoYW5nLCBDaHVhbmZhbmcg
KEpvaG4pOyBNY0V2b3ksIE5pYWxsOyBLcmVtZXIsIE1hdHRoaWFzIFAuOyBEYWx5LCBEZXJtb3Q7
IENvbGVtYW4sIEpvbmF0aGFuIE4uOyBOaWNvbG9zaSwgVmFsZXJpYV0gVHJpbml0eSBDb2xsIER1
YmxpbiwgQU1CRVIgUmVzIEN0ciwgRHVibGluLCBJcmVsYW5kLiBbUGFyaywgU2FuZy1Ib29uOyBD
b2VsaG8sIEpvYW87IFpoYW5nLCBDaHVhbmZhbmcgKEpvaG4pOyBNY0V2b3ksIE5pYWxsOyBLcmVt
ZXIsIE1hdHRoaWFzIFAuOyBEYWx5LCBEZXJtb3Q7IE5pY29sb3NpLCBWYWxlcmlhXSBUcmluaXR5
IENvbGwgRHVibGluLCBTY2ggQ2hlbSwgRHVibGluLCBJcmVsYW5kLiBbS2luZywgUGF1bCBKLl0g
Tm9raWEgQmVsbCBMYWJzLCBFZmZpY2llbnQgRW5lcmd5IFRyYW5zZmVyIERlcHQsIER1Ymxpbiwg
SXJlbGFuZC4gW1RpYW4sIFJ1aXl1YW47IEJvbGFuZCwgQ29ub3IgUy47IE1jQmVhbiwgUGF0cmlj
azsgQ29sZW1hbiwgSm9uYXRoYW4gTi5dIFRyaW5pdHkgQ29sbCBEdWJsaW4sIFNjaCBQaHlzLCBE
dWJsaW4sIElyZWxhbmQuJiN4RDtDb2xlbWFuLCBKTjsgTmljb2xvc2ksIFYgKHJlcHJpbnQgYXV0
aG9yKSwgVHJpbml0eSBDb2xsIER1YmxpbiwgQ1JBTk4sIER1YmxpbiwgSXJlbGFuZC47IENvbGVt
YW4sIEpOOyBOaWNvbG9zaSwgViAocmVwcmludCBhdXRob3IpLCBUcmluaXR5IENvbGwgRHVibGlu
LCBBTUJFUiBSZXMgQ3RyLCBEdWJsaW4sIElyZWxhbmQuOyBOaWNvbG9zaSwgViAocmVwcmludCBh
dXRob3IpLCBUcmluaXR5IENvbGwgRHVibGluLCBTY2ggQ2hlbSwgRHVibGluLCBJcmVsYW5kLjsg
Q29sZW1hbiwgSk4gKHJlcHJpbnQgYXV0aG9yKSwgVHJpbml0eSBDb2xsIER1YmxpbiwgU2NoIFBo
eXMsIER1YmxpbiwgSXJlbGFuZC4mI3hEO2NvbGVtYWpAdGNkLmllOyBuaWNvbG92QHRjZC5pZTwv
YXV0aC1hZGRyZXNzPjx0aXRsZXM+PHRpdGxlPkhpZ2ggYXJlYWwgY2FwYWNpdHkgYmF0dGVyeSBl
bGVjdHJvZGVzIGVuYWJsZWQgYnkgc2VncmVnYXRlZCBuYW5vdHViZSBuZXR3b3JrczwvdGl0bGU+
PHNlY29uZGFyeS10aXRsZT5OYXR1cmUgRW5lcmd5PC9zZWNvbmRhcnktdGl0bGU+PGFsdC10aXRs
ZT5OYXQuIEVuZXJneTwvYWx0LXRpdGxlPjwvdGl0bGVzPjxwZXJpb2RpY2FsPjxmdWxsLXRpdGxl
Pk5hdHVyZSBFbmVyZ3k8L2Z1bGwtdGl0bGU+PGFiYnItMT5OYXQuIEVuZXJneTwvYWJici0xPjwv
cGVyaW9kaWNhbD48YWx0LXBlcmlvZGljYWw+PGZ1bGwtdGl0bGU+TmF0dXJlIEVuZXJneTwvZnVs
bC10aXRsZT48YWJici0xPk5hdC4gRW5lcmd5PC9hYmJyLTE+PC9hbHQtcGVyaW9kaWNhbD48cGFn
ZXM+NTYwLTU2NzwvcGFnZXM+PHZvbHVtZT40PC92b2x1bWU+PG51bWJlcj43PC9udW1iZXI+PGtl
eXdvcmRzPjxrZXl3b3JkPmxpdGhpdW0taW9uIGJhdHRlcmllczwva2V5d29yZD48a2V5d29yZD50
aGljayBlbGVjdHJvZGVzPC9rZXl3b3JkPjxrZXl3b3JkPnBlcmZvcm1hbmNlPC9rZXl3b3JkPjxr
ZXl3b3JkPmFub2Rlczwva2V5d29yZD48a2V5d29yZD5zdG9yYWdlPC9rZXl3b3JkPjxrZXl3b3Jk
PnBlcmNvbGF0aW9uPC9rZXl3b3JkPjxrZXl3b3JkPmJpbmRlcjwva2V5d29yZD48a2V5d29yZD5F
bmVyZ3kgJmFtcDsgRnVlbHM8L2tleXdvcmQ+PGtleXdvcmQ+TWF0ZXJpYWxzIFNjaWVuY2U8L2tl
eXdvcmQ+PC9rZXl3b3Jkcz48ZGF0ZXM+PHllYXI+MjAxOTwveWVhcj48cHViLWRhdGVzPjxkYXRl
Pkp1bDwvZGF0ZT48L3B1Yi1kYXRlcz48L2RhdGVzPjxpc2JuPjIwNTgtNzU0NjwvaXNibj48YWNj
ZXNzaW9uLW51bT5XT1M6MDAwNDc0OTIwMTAwMDEyPC9hY2Nlc3Npb24tbnVtPjx3b3JrLXR5cGU+
QXJ0aWNsZTwvd29yay10eXBlPjx1cmxzPjxyZWxhdGVkLXVybHM+PHVybD4mbHQ7R28gdG8gSVNJ
Jmd0OzovL1dPUzowMDA0NzQ5MjAxMDAwMTI8L3VybD48L3JlbGF0ZWQtdXJscz48L3VybHM+PGVs
ZWN0cm9uaWMtcmVzb3VyY2UtbnVtPjEwLjEwMzgvczQxNTYwLTAxOS0wMzk4LXk8L2VsZWN0cm9u
aWMtcmVzb3VyY2UtbnVtPjxsYW5ndWFnZT5FbmdsaXNoPC9sYW5ndWFnZT48L3JlY29yZD48L0Np
dGU+PENpdGU+PEF1dGhvcj5aaGFuZzwvQXV0aG9yPjxZZWFyPjIwMTk8L1llYXI+PFJlY051bT4x
NzcwPC9SZWNOdW0+PHJlY29yZD48cmVjLW51bWJlcj4xNzcwPC9yZWMtbnVtYmVyPjxmb3JlaWdu
LWtleXM+PGtleSBhcHA9IkVOIiBkYi1pZD0ieGZzMmY5cDBzMHAyZHNldmZkMTU1enZ1cjBhdHd6
Mjk1ZWRlIiB0aW1lc3RhbXA9IjE1NzQxNTQ5NDciPjE3NzA8L2tleT48L2ZvcmVpZ24ta2V5cz48
cmVmLXR5cGUgbmFtZT0iSm91cm5hbCBBcnRpY2xlIj4xNzwvcmVmLXR5cGU+PGNvbnRyaWJ1dG9y
cz48YXV0aG9ycz48YXV0aG9yPlpoYW5nLCBDLiBGLjwvYXV0aG9yPjxhdXRob3I+UGFyaywgUy4g
Ti48L2F1dGhvcj48YXV0aG9yPlNlcmFsLUFzY2FzbywgQS48L2F1dGhvcj48YXV0aG9yPkJhcndp
Y2gsIFMuPC9hdXRob3I+PGF1dGhvcj5NY0V5b3ksIE4uPC9hdXRob3I+PGF1dGhvcj5Cb2xhbmQs
IEMuIFMuPC9hdXRob3I+PGF1dGhvcj5Db2xlbWFuLCBKLiBOLjwvYXV0aG9yPjxhdXRob3I+R29n
b3RzaSwgWS48L2F1dGhvcj48YXV0aG9yPk5pY29sb3NpLCBWLjwvYXV0aG9yPjwvYXV0aG9ycz48
L2NvbnRyaWJ1dG9ycz48dGl0bGVzPjx0aXRsZT5IaWdoIGNhcGFjaXR5IHNpbGljb24gYW5vZGVz
IGVuYWJsZWQgYnkgTVhlbmUgdmlzY291cyBhcXVlb3VzIGluazwvdGl0bGU+PHNlY29uZGFyeS10
aXRsZT5OYXR1cmUgQ29tbXVuaWNhdGlvbnM8L3NlY29uZGFyeS10aXRsZT48L3RpdGxlcz48cGVy
aW9kaWNhbD48ZnVsbC10aXRsZT5OYXR1cmUgQ29tbXVuaWNhdGlvbnM8L2Z1bGwtdGl0bGU+PGFi
YnItMT5OYXR1cmUgQ29tbXVuLjwvYWJici0xPjwvcGVyaW9kaWNhbD48cGFnZXM+ODQ5PC9wYWdl
cz48dm9sdW1lPjEwPC92b2x1bWU+PGRhdGVzPjx5ZWFyPjIwMTk8L3llYXI+PHB1Yi1kYXRlcz48
ZGF0ZT5GZWI8L2RhdGU+PC9wdWItZGF0ZXM+PC9kYXRlcz48aXNibj4yMDQxLTE3MjM8L2lzYm4+
PGFjY2Vzc2lvbi1udW0+V09TOjAwMDQ1OTA5NTgwMDAwMTwvYWNjZXNzaW9uLW51bT48dXJscz48
cmVsYXRlZC11cmxzPjx1cmw+PHN0eWxlIGZhY2U9InVuZGVybGluZSIgZm9udD0iZGVmYXVsdCIg
c2l6ZT0iMTAwJSI+Jmx0O0dvIHRvIElTSSZndDs6Ly9XT1M6MDAwNDU5MDk1ODAwMDAxPC9zdHls
ZT48L3VybD48L3JlbGF0ZWQtdXJscz48L3VybHM+PGN1c3RvbTc+ODQ5PC9jdXN0b203PjxlbGVj
dHJvbmljLXJlc291cmNlLW51bT4xMC4xMDM4L3M0MTQ2Ny0wMTktMDgzODMteTwvZWxlY3Ryb25p
Yy1yZXNvdXJjZS1udW0+PC9yZWNvcmQ+PC9DaXRlPjwvRW5kTm90ZT5=
</w:fldData>
        </w:fldChar>
      </w:r>
      <w:r w:rsidR="00A343BE">
        <w:rPr>
          <w:rFonts w:ascii="Times New Roman" w:hAnsi="Times New Roman" w:cs="Times New Roman"/>
          <w:sz w:val="24"/>
          <w:szCs w:val="24"/>
        </w:rPr>
        <w:instrText xml:space="preserve"> ADDIN EN.CITE </w:instrText>
      </w:r>
      <w:r w:rsidR="00A343BE">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OC0xOTwvc3R5bGU+PC9EaXNwbGF5VGV4dD48cmVjb3JkPjxyZWMtbnVtYmVyPjE3NTU8L3JlYy1u
dW1iZXI+PGZvcmVpZ24ta2V5cz48a2V5IGFwcD0iRU4iIGRiLWlkPSJ4ZnMyZjlwMHMwcDJkc2V2
ZmQxNTV6dnVyMGF0d3oyOTVlZGUiIHRpbWVzdGFtcD0iMTU3MzU4NDM5MiI+MTc1NTwva2V5Pjwv
Zm9yZWlnbi1rZXlzPjxyZWYtdHlwZSBuYW1lPSJKb3VybmFsIEFydGljbGUiPjE3PC9yZWYtdHlw
ZT48Y29udHJpYnV0b3JzPjxhdXRob3JzPjxhdXRob3I+UGFyaywgUy4gSC48L2F1dGhvcj48YXV0
aG9yPktpbmcsIFAuIEouPC9hdXRob3I+PGF1dGhvcj5UaWFuLCBSLiBZLjwvYXV0aG9yPjxhdXRo
b3I+Qm9sYW5kLCBDLiBTLjwvYXV0aG9yPjxhdXRob3I+Q29lbGhvLCBKLjwvYXV0aG9yPjxhdXRo
b3I+WmhhbmcsIEMuIEYuPC9hdXRob3I+PGF1dGhvcj5NY0JlYW4sIFAuPC9hdXRob3I+PGF1dGhv
cj5NY0V2b3ksIE4uPC9hdXRob3I+PGF1dGhvcj5LcmVtZXIsIE0uIFAuPC9hdXRob3I+PGF1dGhv
cj5EYWx5LCBELjwvYXV0aG9yPjxhdXRob3I+Q29sZW1hbiwgSi4gTi48L2F1dGhvcj48YXV0aG9y
Pk5pY29sb3NpLCBWLjwvYXV0aG9yPjwvYXV0aG9ycz48L2NvbnRyaWJ1dG9ycz48YXV0aC1hZGRy
ZXNzPltQYXJrLCBTYW5nLUhvb247IEtpbmcsIFBhdWwgSi47IFRpYW4sIFJ1aXl1YW47IEJvbGFu
ZCwgQ29ub3IgUy47IENvZWxobywgSm9hbzsgWmhhbmcsIENodWFuZmFuZyAoSm9obik7IE1jRXZv
eSwgTmlhbGw7IEtyZW1lciwgTWF0dGhpYXMgUC47IERhbHksIERlcm1vdDsgQ29sZW1hbiwgSm9u
YXRoYW4gTi47IE5pY29sb3NpLCBWYWxlcmlhXSBUcmluaXR5IENvbGwgRHVibGluLCBDUkFOTiwg
RHVibGluLCBJcmVsYW5kLiBbUGFyaywgU2FuZy1Ib29uOyBLaW5nLCBQYXVsIEouOyBUaWFuLCBS
dWl5dWFuOyBCb2xhbmQsIENvbm9yIFMuOyBDb2VsaG8sIEpvYW87IFpoYW5nLCBDaHVhbmZhbmcg
KEpvaG4pOyBNY0V2b3ksIE5pYWxsOyBLcmVtZXIsIE1hdHRoaWFzIFAuOyBEYWx5LCBEZXJtb3Q7
IENvbGVtYW4sIEpvbmF0aGFuIE4uOyBOaWNvbG9zaSwgVmFsZXJpYV0gVHJpbml0eSBDb2xsIER1
YmxpbiwgQU1CRVIgUmVzIEN0ciwgRHVibGluLCBJcmVsYW5kLiBbUGFyaywgU2FuZy1Ib29uOyBD
b2VsaG8sIEpvYW87IFpoYW5nLCBDaHVhbmZhbmcgKEpvaG4pOyBNY0V2b3ksIE5pYWxsOyBLcmVt
ZXIsIE1hdHRoaWFzIFAuOyBEYWx5LCBEZXJtb3Q7IE5pY29sb3NpLCBWYWxlcmlhXSBUcmluaXR5
IENvbGwgRHVibGluLCBTY2ggQ2hlbSwgRHVibGluLCBJcmVsYW5kLiBbS2luZywgUGF1bCBKLl0g
Tm9raWEgQmVsbCBMYWJzLCBFZmZpY2llbnQgRW5lcmd5IFRyYW5zZmVyIERlcHQsIER1Ymxpbiwg
SXJlbGFuZC4gW1RpYW4sIFJ1aXl1YW47IEJvbGFuZCwgQ29ub3IgUy47IE1jQmVhbiwgUGF0cmlj
azsgQ29sZW1hbiwgSm9uYXRoYW4gTi5dIFRyaW5pdHkgQ29sbCBEdWJsaW4sIFNjaCBQaHlzLCBE
dWJsaW4sIElyZWxhbmQuJiN4RDtDb2xlbWFuLCBKTjsgTmljb2xvc2ksIFYgKHJlcHJpbnQgYXV0
aG9yKSwgVHJpbml0eSBDb2xsIER1YmxpbiwgQ1JBTk4sIER1YmxpbiwgSXJlbGFuZC47IENvbGVt
YW4sIEpOOyBOaWNvbG9zaSwgViAocmVwcmludCBhdXRob3IpLCBUcmluaXR5IENvbGwgRHVibGlu
LCBBTUJFUiBSZXMgQ3RyLCBEdWJsaW4sIElyZWxhbmQuOyBOaWNvbG9zaSwgViAocmVwcmludCBh
dXRob3IpLCBUcmluaXR5IENvbGwgRHVibGluLCBTY2ggQ2hlbSwgRHVibGluLCBJcmVsYW5kLjsg
Q29sZW1hbiwgSk4gKHJlcHJpbnQgYXV0aG9yKSwgVHJpbml0eSBDb2xsIER1YmxpbiwgU2NoIFBo
eXMsIER1YmxpbiwgSXJlbGFuZC4mI3hEO2NvbGVtYWpAdGNkLmllOyBuaWNvbG92QHRjZC5pZTwv
YXV0aC1hZGRyZXNzPjx0aXRsZXM+PHRpdGxlPkhpZ2ggYXJlYWwgY2FwYWNpdHkgYmF0dGVyeSBl
bGVjdHJvZGVzIGVuYWJsZWQgYnkgc2VncmVnYXRlZCBuYW5vdHViZSBuZXR3b3JrczwvdGl0bGU+
PHNlY29uZGFyeS10aXRsZT5OYXR1cmUgRW5lcmd5PC9zZWNvbmRhcnktdGl0bGU+PGFsdC10aXRs
ZT5OYXQuIEVuZXJneTwvYWx0LXRpdGxlPjwvdGl0bGVzPjxwZXJpb2RpY2FsPjxmdWxsLXRpdGxl
Pk5hdHVyZSBFbmVyZ3k8L2Z1bGwtdGl0bGU+PGFiYnItMT5OYXQuIEVuZXJneTwvYWJici0xPjwv
cGVyaW9kaWNhbD48YWx0LXBlcmlvZGljYWw+PGZ1bGwtdGl0bGU+TmF0dXJlIEVuZXJneTwvZnVs
bC10aXRsZT48YWJici0xPk5hdC4gRW5lcmd5PC9hYmJyLTE+PC9hbHQtcGVyaW9kaWNhbD48cGFn
ZXM+NTYwLTU2NzwvcGFnZXM+PHZvbHVtZT40PC92b2x1bWU+PG51bWJlcj43PC9udW1iZXI+PGtl
eXdvcmRzPjxrZXl3b3JkPmxpdGhpdW0taW9uIGJhdHRlcmllczwva2V5d29yZD48a2V5d29yZD50
aGljayBlbGVjdHJvZGVzPC9rZXl3b3JkPjxrZXl3b3JkPnBlcmZvcm1hbmNlPC9rZXl3b3JkPjxr
ZXl3b3JkPmFub2Rlczwva2V5d29yZD48a2V5d29yZD5zdG9yYWdlPC9rZXl3b3JkPjxrZXl3b3Jk
PnBlcmNvbGF0aW9uPC9rZXl3b3JkPjxrZXl3b3JkPmJpbmRlcjwva2V5d29yZD48a2V5d29yZD5F
bmVyZ3kgJmFtcDsgRnVlbHM8L2tleXdvcmQ+PGtleXdvcmQ+TWF0ZXJpYWxzIFNjaWVuY2U8L2tl
eXdvcmQ+PC9rZXl3b3Jkcz48ZGF0ZXM+PHllYXI+MjAxOTwveWVhcj48cHViLWRhdGVzPjxkYXRl
Pkp1bDwvZGF0ZT48L3B1Yi1kYXRlcz48L2RhdGVzPjxpc2JuPjIwNTgtNzU0NjwvaXNibj48YWNj
ZXNzaW9uLW51bT5XT1M6MDAwNDc0OTIwMTAwMDEyPC9hY2Nlc3Npb24tbnVtPjx3b3JrLXR5cGU+
QXJ0aWNsZTwvd29yay10eXBlPjx1cmxzPjxyZWxhdGVkLXVybHM+PHVybD4mbHQ7R28gdG8gSVNJ
Jmd0OzovL1dPUzowMDA0NzQ5MjAxMDAwMTI8L3VybD48L3JlbGF0ZWQtdXJscz48L3VybHM+PGVs
ZWN0cm9uaWMtcmVzb3VyY2UtbnVtPjEwLjEwMzgvczQxNTYwLTAxOS0wMzk4LXk8L2VsZWN0cm9u
aWMtcmVzb3VyY2UtbnVtPjxsYW5ndWFnZT5FbmdsaXNoPC9sYW5ndWFnZT48L3JlY29yZD48L0Np
dGU+PENpdGU+PEF1dGhvcj5aaGFuZzwvQXV0aG9yPjxZZWFyPjIwMTk8L1llYXI+PFJlY051bT4x
NzcwPC9SZWNOdW0+PHJlY29yZD48cmVjLW51bWJlcj4xNzcwPC9yZWMtbnVtYmVyPjxmb3JlaWdu
LWtleXM+PGtleSBhcHA9IkVOIiBkYi1pZD0ieGZzMmY5cDBzMHAyZHNldmZkMTU1enZ1cjBhdHd6
Mjk1ZWRlIiB0aW1lc3RhbXA9IjE1NzQxNTQ5NDciPjE3NzA8L2tleT48L2ZvcmVpZ24ta2V5cz48
cmVmLXR5cGUgbmFtZT0iSm91cm5hbCBBcnRpY2xlIj4xNzwvcmVmLXR5cGU+PGNvbnRyaWJ1dG9y
cz48YXV0aG9ycz48YXV0aG9yPlpoYW5nLCBDLiBGLjwvYXV0aG9yPjxhdXRob3I+UGFyaywgUy4g
Ti48L2F1dGhvcj48YXV0aG9yPlNlcmFsLUFzY2FzbywgQS48L2F1dGhvcj48YXV0aG9yPkJhcndp
Y2gsIFMuPC9hdXRob3I+PGF1dGhvcj5NY0V5b3ksIE4uPC9hdXRob3I+PGF1dGhvcj5Cb2xhbmQs
IEMuIFMuPC9hdXRob3I+PGF1dGhvcj5Db2xlbWFuLCBKLiBOLjwvYXV0aG9yPjxhdXRob3I+R29n
b3RzaSwgWS48L2F1dGhvcj48YXV0aG9yPk5pY29sb3NpLCBWLjwvYXV0aG9yPjwvYXV0aG9ycz48
L2NvbnRyaWJ1dG9ycz48dGl0bGVzPjx0aXRsZT5IaWdoIGNhcGFjaXR5IHNpbGljb24gYW5vZGVz
IGVuYWJsZWQgYnkgTVhlbmUgdmlzY291cyBhcXVlb3VzIGluazwvdGl0bGU+PHNlY29uZGFyeS10
aXRsZT5OYXR1cmUgQ29tbXVuaWNhdGlvbnM8L3NlY29uZGFyeS10aXRsZT48L3RpdGxlcz48cGVy
aW9kaWNhbD48ZnVsbC10aXRsZT5OYXR1cmUgQ29tbXVuaWNhdGlvbnM8L2Z1bGwtdGl0bGU+PGFi
YnItMT5OYXR1cmUgQ29tbXVuLjwvYWJici0xPjwvcGVyaW9kaWNhbD48cGFnZXM+ODQ5PC9wYWdl
cz48dm9sdW1lPjEwPC92b2x1bWU+PGRhdGVzPjx5ZWFyPjIwMTk8L3llYXI+PHB1Yi1kYXRlcz48
ZGF0ZT5GZWI8L2RhdGU+PC9wdWItZGF0ZXM+PC9kYXRlcz48aXNibj4yMDQxLTE3MjM8L2lzYm4+
PGFjY2Vzc2lvbi1udW0+V09TOjAwMDQ1OTA5NTgwMDAwMTwvYWNjZXNzaW9uLW51bT48dXJscz48
cmVsYXRlZC11cmxzPjx1cmw+PHN0eWxlIGZhY2U9InVuZGVybGluZSIgZm9udD0iZGVmYXVsdCIg
c2l6ZT0iMTAwJSI+Jmx0O0dvIHRvIElTSSZndDs6Ly9XT1M6MDAwNDU5MDk1ODAwMDAxPC9zdHls
ZT48L3VybD48L3JlbGF0ZWQtdXJscz48L3VybHM+PGN1c3RvbTc+ODQ5PC9jdXN0b203PjxlbGVj
dHJvbmljLXJlc291cmNlLW51bT4xMC4xMDM4L3M0MTQ2Ny0wMTktMDgzODMteTwvZWxlY3Ryb25p
Yy1yZXNvdXJjZS1udW0+PC9yZWNvcmQ+PC9DaXRlPjwvRW5kTm90ZT5=
</w:fldData>
        </w:fldChar>
      </w:r>
      <w:r w:rsidR="00A343BE">
        <w:rPr>
          <w:rFonts w:ascii="Times New Roman" w:hAnsi="Times New Roman" w:cs="Times New Roman"/>
          <w:sz w:val="24"/>
          <w:szCs w:val="24"/>
        </w:rPr>
        <w:instrText xml:space="preserve"> ADDIN EN.CITE.DATA </w:instrText>
      </w:r>
      <w:r w:rsidR="00A343BE">
        <w:rPr>
          <w:rFonts w:ascii="Times New Roman" w:hAnsi="Times New Roman" w:cs="Times New Roman"/>
          <w:sz w:val="24"/>
          <w:szCs w:val="24"/>
        </w:rPr>
      </w:r>
      <w:r w:rsidR="00A343BE">
        <w:rPr>
          <w:rFonts w:ascii="Times New Roman" w:hAnsi="Times New Roman" w:cs="Times New Roman"/>
          <w:sz w:val="24"/>
          <w:szCs w:val="24"/>
        </w:rPr>
        <w:fldChar w:fldCharType="end"/>
      </w:r>
      <w:r w:rsidR="00F77054" w:rsidRPr="00BB5469">
        <w:rPr>
          <w:rFonts w:ascii="Times New Roman" w:hAnsi="Times New Roman" w:cs="Times New Roman"/>
          <w:sz w:val="24"/>
          <w:szCs w:val="24"/>
        </w:rPr>
      </w:r>
      <w:r w:rsidR="00F77054" w:rsidRPr="00BB5469">
        <w:rPr>
          <w:rFonts w:ascii="Times New Roman" w:hAnsi="Times New Roman" w:cs="Times New Roman"/>
          <w:sz w:val="24"/>
          <w:szCs w:val="24"/>
        </w:rPr>
        <w:fldChar w:fldCharType="separate"/>
      </w:r>
      <w:r w:rsidR="004161E5" w:rsidRPr="004161E5">
        <w:rPr>
          <w:rFonts w:ascii="Times New Roman" w:hAnsi="Times New Roman" w:cs="Times New Roman"/>
          <w:noProof/>
          <w:sz w:val="24"/>
          <w:szCs w:val="24"/>
          <w:vertAlign w:val="superscript"/>
        </w:rPr>
        <w:t>18-19</w:t>
      </w:r>
      <w:r w:rsidR="00F77054" w:rsidRPr="00BB5469">
        <w:rPr>
          <w:rFonts w:ascii="Times New Roman" w:hAnsi="Times New Roman" w:cs="Times New Roman"/>
          <w:sz w:val="24"/>
          <w:szCs w:val="24"/>
        </w:rPr>
        <w:fldChar w:fldCharType="end"/>
      </w:r>
    </w:p>
    <w:p w14:paraId="5A91DB7B" w14:textId="2B422207" w:rsidR="001E6C7F" w:rsidRPr="00BB5469" w:rsidRDefault="001E6C7F"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F</w:t>
      </w:r>
      <w:r w:rsidR="00A8418F" w:rsidRPr="00BB5469">
        <w:rPr>
          <w:rFonts w:ascii="Times New Roman" w:hAnsi="Times New Roman" w:cs="Times New Roman"/>
          <w:sz w:val="24"/>
          <w:szCs w:val="24"/>
        </w:rPr>
        <w:t xml:space="preserve">or each electrode, we measured both the in-plane (IP) and out-of-plane (OOP) </w:t>
      </w:r>
      <w:r w:rsidR="00A8418F" w:rsidRPr="004F3C6D">
        <w:rPr>
          <w:rFonts w:ascii="Times New Roman" w:hAnsi="Times New Roman" w:cs="Times New Roman"/>
          <w:iCs/>
          <w:sz w:val="24"/>
          <w:szCs w:val="24"/>
        </w:rPr>
        <w:t>appare</w:t>
      </w:r>
      <w:r w:rsidR="00921FF9">
        <w:rPr>
          <w:rFonts w:ascii="Times New Roman" w:hAnsi="Times New Roman" w:cs="Times New Roman"/>
          <w:iCs/>
          <w:sz w:val="24"/>
          <w:szCs w:val="24"/>
        </w:rPr>
        <w:t>nt electronic</w:t>
      </w:r>
      <w:r w:rsidR="00921FF9" w:rsidRPr="00BB5469">
        <w:rPr>
          <w:rFonts w:ascii="Times New Roman" w:hAnsi="Times New Roman" w:cs="Times New Roman"/>
          <w:i/>
          <w:sz w:val="24"/>
          <w:szCs w:val="24"/>
        </w:rPr>
        <w:t xml:space="preserve"> </w:t>
      </w:r>
      <w:r w:rsidR="00A8418F" w:rsidRPr="00BB5469">
        <w:rPr>
          <w:rFonts w:ascii="Times New Roman" w:hAnsi="Times New Roman" w:cs="Times New Roman"/>
          <w:sz w:val="24"/>
          <w:szCs w:val="24"/>
        </w:rPr>
        <w:t>conductivity using the two-probe technique as described in methods. We use the term apparent conductivity as two probe techniques include the effects of contact resistance</w:t>
      </w:r>
      <w:r w:rsidR="001313FE" w:rsidRPr="00BB5469">
        <w:rPr>
          <w:rFonts w:ascii="Times New Roman" w:hAnsi="Times New Roman" w:cs="Times New Roman"/>
          <w:sz w:val="24"/>
          <w:szCs w:val="24"/>
        </w:rPr>
        <w:t xml:space="preserve"> which can have a significant impact when the material resistance is small. While contact resistance effects can be removed by using 4-probe measurements, this is not straightforward for OOP measurements.</w:t>
      </w:r>
      <w:r w:rsidRPr="00BB5469">
        <w:rPr>
          <w:rFonts w:ascii="Times New Roman" w:hAnsi="Times New Roman" w:cs="Times New Roman"/>
          <w:sz w:val="24"/>
          <w:szCs w:val="24"/>
        </w:rPr>
        <w:t xml:space="preserve"> In composites, conductivities are usually </w:t>
      </w:r>
      <w:r w:rsidR="005550D1" w:rsidRPr="00BB5469">
        <w:rPr>
          <w:rFonts w:ascii="Times New Roman" w:hAnsi="Times New Roman" w:cs="Times New Roman"/>
          <w:sz w:val="24"/>
          <w:szCs w:val="24"/>
        </w:rPr>
        <w:t>analysed</w:t>
      </w:r>
      <w:r w:rsidRPr="00BB5469">
        <w:rPr>
          <w:rFonts w:ascii="Times New Roman" w:hAnsi="Times New Roman" w:cs="Times New Roman"/>
          <w:sz w:val="24"/>
          <w:szCs w:val="24"/>
        </w:rPr>
        <w:t xml:space="preserve"> in terms of filler volume fraction, </w:t>
      </w:r>
      <w:r w:rsidRPr="00BB5469">
        <w:rPr>
          <w:rFonts w:ascii="Times New Roman" w:hAnsi="Times New Roman" w:cs="Times New Roman"/>
          <w:sz w:val="24"/>
          <w:szCs w:val="24"/>
        </w:rPr>
        <w:sym w:font="Symbol" w:char="F066"/>
      </w:r>
      <w:r w:rsidRPr="00BB5469">
        <w:rPr>
          <w:rFonts w:ascii="Times New Roman" w:hAnsi="Times New Roman" w:cs="Times New Roman"/>
          <w:sz w:val="24"/>
          <w:szCs w:val="24"/>
        </w:rPr>
        <w:t xml:space="preserve">, rather than </w:t>
      </w:r>
      <w:proofErr w:type="spellStart"/>
      <w:r w:rsidRPr="00BB5469">
        <w:rPr>
          <w:rFonts w:ascii="Times New Roman" w:hAnsi="Times New Roman" w:cs="Times New Roman"/>
          <w:sz w:val="24"/>
          <w:szCs w:val="24"/>
        </w:rPr>
        <w:t>M</w:t>
      </w:r>
      <w:r w:rsidRPr="00BB5469">
        <w:rPr>
          <w:rFonts w:ascii="Times New Roman" w:hAnsi="Times New Roman" w:cs="Times New Roman"/>
          <w:sz w:val="24"/>
          <w:szCs w:val="24"/>
          <w:vertAlign w:val="subscript"/>
        </w:rPr>
        <w:t>f</w:t>
      </w:r>
      <w:proofErr w:type="spellEnd"/>
      <w:r w:rsidRPr="00BB5469">
        <w:rPr>
          <w:rFonts w:ascii="Times New Roman" w:hAnsi="Times New Roman" w:cs="Times New Roman"/>
          <w:sz w:val="24"/>
          <w:szCs w:val="24"/>
        </w:rPr>
        <w:t xml:space="preserve">. </w:t>
      </w:r>
      <w:r w:rsidR="00E44AE1" w:rsidRPr="00BB5469">
        <w:rPr>
          <w:rFonts w:ascii="Times New Roman" w:hAnsi="Times New Roman" w:cs="Times New Roman"/>
          <w:sz w:val="24"/>
          <w:szCs w:val="24"/>
        </w:rPr>
        <w:t>T</w:t>
      </w:r>
      <w:r w:rsidR="001249F0" w:rsidRPr="00BB5469">
        <w:rPr>
          <w:rFonts w:ascii="Times New Roman" w:hAnsi="Times New Roman" w:cs="Times New Roman"/>
          <w:sz w:val="24"/>
          <w:szCs w:val="24"/>
        </w:rPr>
        <w:t>he</w:t>
      </w:r>
      <w:r w:rsidRPr="00BB5469">
        <w:rPr>
          <w:rFonts w:ascii="Times New Roman" w:hAnsi="Times New Roman" w:cs="Times New Roman"/>
          <w:sz w:val="24"/>
          <w:szCs w:val="24"/>
        </w:rPr>
        <w:t xml:space="preserve"> volume fraction can be </w:t>
      </w:r>
      <w:r w:rsidR="005550D1" w:rsidRPr="00BB5469">
        <w:rPr>
          <w:rFonts w:ascii="Times New Roman" w:hAnsi="Times New Roman" w:cs="Times New Roman"/>
          <w:sz w:val="24"/>
          <w:szCs w:val="24"/>
        </w:rPr>
        <w:t>calculated</w:t>
      </w:r>
      <w:r w:rsidRPr="00BB5469">
        <w:rPr>
          <w:rFonts w:ascii="Times New Roman" w:hAnsi="Times New Roman" w:cs="Times New Roman"/>
          <w:sz w:val="24"/>
          <w:szCs w:val="24"/>
        </w:rPr>
        <w:t xml:space="preserve"> from </w:t>
      </w:r>
      <w:r w:rsidR="001249F0" w:rsidRPr="00BB5469">
        <w:rPr>
          <w:rFonts w:ascii="Times New Roman" w:hAnsi="Times New Roman" w:cs="Times New Roman"/>
          <w:position w:val="-14"/>
          <w:sz w:val="24"/>
          <w:szCs w:val="24"/>
        </w:rPr>
        <w:object w:dxaOrig="1660" w:dyaOrig="380" w14:anchorId="39F873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18.75pt" o:ole="">
            <v:imagedata r:id="rId8" o:title=""/>
          </v:shape>
          <o:OLEObject Type="Embed" ProgID="Equation.DSMT4" ShapeID="_x0000_i1025" DrawAspect="Content" ObjectID="_1662379114" r:id="rId9"/>
        </w:object>
      </w:r>
      <w:r w:rsidR="00E44AE1" w:rsidRPr="00BB5469">
        <w:rPr>
          <w:rFonts w:ascii="Times New Roman" w:hAnsi="Times New Roman" w:cs="Times New Roman"/>
          <w:sz w:val="24"/>
          <w:szCs w:val="24"/>
        </w:rPr>
        <w:t xml:space="preserve">, which is found by defining </w:t>
      </w:r>
      <w:r w:rsidR="00E44AE1" w:rsidRPr="00BB5469">
        <w:rPr>
          <w:rFonts w:ascii="Times New Roman" w:hAnsi="Times New Roman" w:cs="Times New Roman"/>
          <w:position w:val="-14"/>
          <w:sz w:val="24"/>
          <w:szCs w:val="24"/>
        </w:rPr>
        <w:object w:dxaOrig="1680" w:dyaOrig="380" w14:anchorId="03154A48">
          <v:shape id="_x0000_i1026" type="#_x0000_t75" style="width:84.75pt;height:18.75pt" o:ole="">
            <v:imagedata r:id="rId10" o:title=""/>
          </v:shape>
          <o:OLEObject Type="Embed" ProgID="Equation.DSMT4" ShapeID="_x0000_i1026" DrawAspect="Content" ObjectID="_1662379115" r:id="rId11"/>
        </w:object>
      </w:r>
      <w:r w:rsidR="00E44AE1" w:rsidRPr="00BB5469">
        <w:rPr>
          <w:rFonts w:ascii="Times New Roman" w:hAnsi="Times New Roman" w:cs="Times New Roman"/>
          <w:sz w:val="24"/>
          <w:szCs w:val="24"/>
        </w:rPr>
        <w:t>.</w:t>
      </w:r>
      <w:r w:rsidR="00E44AE1"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&lt;EndNote&gt;&lt;Cite&gt;&lt;Author&gt;Gabbett&lt;/Author&gt;&lt;Year&gt;2018&lt;/Year&gt;&lt;RecNum&gt;1767&lt;/RecNum&gt;&lt;DisplayText&gt;&lt;style face="superscript"&gt;15&lt;/style&gt;&lt;/DisplayText&gt;&lt;record&gt;&lt;rec-number&gt;1767&lt;/rec-number&gt;&lt;foreign-keys&gt;&lt;key app="EN" db-id="xfs2f9p0s0p2dsevfd155zvur0atwz295ede" timestamp="1574154525"&gt;1767&lt;/key&gt;&lt;/foreign-keys&gt;&lt;ref-type name="Journal Article"&gt;17&lt;/ref-type&gt;&lt;contributors&gt;&lt;authors&gt;&lt;author&gt;Gabbett, C.&lt;/author&gt;&lt;author&gt;Boland, C. S.&lt;/author&gt;&lt;author&gt;Harvey, A.&lt;/author&gt;&lt;author&gt;Vega-Mayoral, V.&lt;/author&gt;&lt;author&gt;Young, R. J.&lt;/author&gt;&lt;author&gt;Coleman, J. N.&lt;/author&gt;&lt;/authors&gt;&lt;/contributors&gt;&lt;titles&gt;&lt;title&gt;The Effect of Network Formation on the Mechanical Properties of 1D:2D Nano:Nano Composites&lt;/title&gt;&lt;secondary-title&gt;Chemistry of Materials&lt;/secondary-title&gt;&lt;/titles&gt;&lt;periodical&gt;&lt;full-title&gt;Chemistry of Materials&lt;/full-title&gt;&lt;abbr-1&gt;Chem. Mater.&lt;/abbr-1&gt;&lt;abbr-2&gt;Chem Mater&lt;/abbr-2&gt;&lt;/periodical&gt;&lt;pages&gt;5245-5255&lt;/pages&gt;&lt;volume&gt;30&lt;/volume&gt;&lt;number&gt;15&lt;/number&gt;&lt;dates&gt;&lt;year&gt;2018&lt;/year&gt;&lt;pub-dates&gt;&lt;date&gt;Aug&lt;/date&gt;&lt;/pub-dates&gt;&lt;/dates&gt;&lt;isbn&gt;0897-4756&lt;/isbn&gt;&lt;accession-num&gt;WOS:000442186500074&lt;/accession-num&gt;&lt;urls&gt;&lt;related-urls&gt;&lt;url&gt;&amp;lt;Go to ISI&amp;gt;://WOS:000442186500074&lt;/url&gt;&lt;/related-urls&gt;&lt;/urls&gt;&lt;electronic-resource-num&gt;10.1021/acs.chemmater.8b01945&lt;/electronic-resource-num&gt;&lt;/record&gt;&lt;/Cite&gt;&lt;/EndNote&gt;</w:instrText>
      </w:r>
      <w:r w:rsidR="00E44AE1"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15</w:t>
      </w:r>
      <w:r w:rsidR="00E44AE1" w:rsidRPr="00BB5469">
        <w:rPr>
          <w:rFonts w:ascii="Times New Roman" w:hAnsi="Times New Roman" w:cs="Times New Roman"/>
          <w:sz w:val="24"/>
          <w:szCs w:val="24"/>
        </w:rPr>
        <w:fldChar w:fldCharType="end"/>
      </w:r>
    </w:p>
    <w:p w14:paraId="43A2489F" w14:textId="325E1F5D" w:rsidR="00141AC3" w:rsidRPr="00BB5469" w:rsidRDefault="001313FE"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lastRenderedPageBreak/>
        <w:t>Shown in figure 2A-C are both in-plane</w:t>
      </w:r>
      <w:r w:rsidR="002C122C" w:rsidRPr="00BB5469">
        <w:rPr>
          <w:rFonts w:ascii="Times New Roman" w:hAnsi="Times New Roman" w:cs="Times New Roman"/>
          <w:sz w:val="24"/>
          <w:szCs w:val="24"/>
        </w:rPr>
        <w:t xml:space="preserve"> (</w:t>
      </w:r>
      <w:r w:rsidR="002C122C" w:rsidRPr="00BB5469">
        <w:rPr>
          <w:rFonts w:ascii="Times New Roman" w:hAnsi="Times New Roman" w:cs="Times New Roman"/>
          <w:sz w:val="24"/>
          <w:szCs w:val="24"/>
        </w:rPr>
        <w:sym w:font="Symbol" w:char="F073"/>
      </w:r>
      <w:r w:rsidR="002C122C" w:rsidRPr="00BB5469">
        <w:rPr>
          <w:rFonts w:ascii="Times New Roman" w:hAnsi="Times New Roman" w:cs="Times New Roman"/>
          <w:sz w:val="24"/>
          <w:szCs w:val="24"/>
          <w:vertAlign w:val="subscript"/>
        </w:rPr>
        <w:t>IP</w:t>
      </w:r>
      <w:r w:rsidR="002C122C" w:rsidRPr="00BB5469">
        <w:rPr>
          <w:rFonts w:ascii="Times New Roman" w:hAnsi="Times New Roman" w:cs="Times New Roman"/>
          <w:sz w:val="24"/>
          <w:szCs w:val="24"/>
        </w:rPr>
        <w:t>)</w:t>
      </w:r>
      <w:r w:rsidRPr="00BB5469">
        <w:rPr>
          <w:rFonts w:ascii="Times New Roman" w:hAnsi="Times New Roman" w:cs="Times New Roman"/>
          <w:sz w:val="24"/>
          <w:szCs w:val="24"/>
        </w:rPr>
        <w:t xml:space="preserve"> and out-of-plan</w:t>
      </w:r>
      <w:r w:rsidR="002C122C" w:rsidRPr="00BB5469">
        <w:rPr>
          <w:rFonts w:ascii="Times New Roman" w:hAnsi="Times New Roman" w:cs="Times New Roman"/>
          <w:sz w:val="24"/>
          <w:szCs w:val="24"/>
        </w:rPr>
        <w:t>e (</w:t>
      </w:r>
      <w:r w:rsidR="002C122C" w:rsidRPr="00BB5469">
        <w:rPr>
          <w:rFonts w:ascii="Times New Roman" w:hAnsi="Times New Roman" w:cs="Times New Roman"/>
          <w:sz w:val="24"/>
          <w:szCs w:val="24"/>
        </w:rPr>
        <w:sym w:font="Symbol" w:char="F073"/>
      </w:r>
      <w:r w:rsidR="002C122C" w:rsidRPr="00BB5469">
        <w:rPr>
          <w:rFonts w:ascii="Times New Roman" w:hAnsi="Times New Roman" w:cs="Times New Roman"/>
          <w:sz w:val="24"/>
          <w:szCs w:val="24"/>
          <w:vertAlign w:val="subscript"/>
        </w:rPr>
        <w:t>OOP</w:t>
      </w:r>
      <w:r w:rsidR="002C122C" w:rsidRPr="00BB5469">
        <w:rPr>
          <w:rFonts w:ascii="Times New Roman" w:hAnsi="Times New Roman" w:cs="Times New Roman"/>
          <w:sz w:val="24"/>
          <w:szCs w:val="24"/>
        </w:rPr>
        <w:t>)</w:t>
      </w:r>
      <w:r w:rsidRPr="00BB546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00921FF9" w:rsidRPr="00BB5469">
        <w:rPr>
          <w:rFonts w:ascii="Times New Roman" w:hAnsi="Times New Roman" w:cs="Times New Roman"/>
          <w:i/>
          <w:sz w:val="24"/>
          <w:szCs w:val="24"/>
        </w:rPr>
        <w:t xml:space="preserve"> </w:t>
      </w:r>
      <w:r w:rsidRPr="00BB5469">
        <w:rPr>
          <w:rFonts w:ascii="Times New Roman" w:hAnsi="Times New Roman" w:cs="Times New Roman"/>
          <w:sz w:val="24"/>
          <w:szCs w:val="24"/>
        </w:rPr>
        <w:t xml:space="preserve">conductivities for composites with CB (A), graphene (B) and </w:t>
      </w:r>
      <w:r w:rsidR="005550D1" w:rsidRPr="00BB5469">
        <w:rPr>
          <w:rFonts w:ascii="Times New Roman" w:hAnsi="Times New Roman" w:cs="Times New Roman"/>
          <w:sz w:val="24"/>
          <w:szCs w:val="24"/>
        </w:rPr>
        <w:t>CNT</w:t>
      </w:r>
      <w:r w:rsidRPr="00BB5469">
        <w:rPr>
          <w:rFonts w:ascii="Times New Roman" w:hAnsi="Times New Roman" w:cs="Times New Roman"/>
          <w:sz w:val="24"/>
          <w:szCs w:val="24"/>
        </w:rPr>
        <w:t xml:space="preserve"> fillers (C), all as a function of</w:t>
      </w:r>
      <w:r w:rsidR="001E6C7F" w:rsidRPr="00BB5469">
        <w:rPr>
          <w:rFonts w:ascii="Times New Roman" w:hAnsi="Times New Roman" w:cs="Times New Roman"/>
          <w:sz w:val="24"/>
          <w:szCs w:val="24"/>
        </w:rPr>
        <w:t xml:space="preserve"> </w:t>
      </w:r>
      <w:r w:rsidR="001E6C7F" w:rsidRPr="00BB5469">
        <w:rPr>
          <w:rFonts w:ascii="Times New Roman" w:hAnsi="Times New Roman" w:cs="Times New Roman"/>
          <w:sz w:val="24"/>
          <w:szCs w:val="24"/>
        </w:rPr>
        <w:sym w:font="Symbol" w:char="F066"/>
      </w:r>
      <w:r w:rsidRPr="00BB5469">
        <w:rPr>
          <w:rFonts w:ascii="Times New Roman" w:hAnsi="Times New Roman" w:cs="Times New Roman"/>
          <w:sz w:val="24"/>
          <w:szCs w:val="24"/>
        </w:rPr>
        <w:t>. In each case, the conductivity increases rapidly with</w:t>
      </w:r>
      <w:r w:rsidR="002C122C" w:rsidRPr="00BB5469">
        <w:rPr>
          <w:rFonts w:ascii="Times New Roman" w:hAnsi="Times New Roman" w:cs="Times New Roman"/>
          <w:sz w:val="24"/>
          <w:szCs w:val="24"/>
        </w:rPr>
        <w:t xml:space="preserve"> </w:t>
      </w:r>
      <w:r w:rsidR="002C122C" w:rsidRPr="00BB5469">
        <w:rPr>
          <w:rFonts w:ascii="Times New Roman" w:hAnsi="Times New Roman" w:cs="Times New Roman"/>
          <w:sz w:val="24"/>
          <w:szCs w:val="24"/>
        </w:rPr>
        <w:sym w:font="Symbol" w:char="F066"/>
      </w:r>
      <w:r w:rsidR="002C122C" w:rsidRPr="00BB5469">
        <w:rPr>
          <w:rFonts w:ascii="Times New Roman" w:hAnsi="Times New Roman" w:cs="Times New Roman"/>
          <w:sz w:val="24"/>
          <w:szCs w:val="24"/>
        </w:rPr>
        <w:t xml:space="preserve">, once a minimum filler volume fraction had been surpassed. </w:t>
      </w:r>
      <w:r w:rsidR="00BE3BE0" w:rsidRPr="00BB5469">
        <w:rPr>
          <w:rFonts w:ascii="Times New Roman" w:hAnsi="Times New Roman" w:cs="Times New Roman"/>
          <w:sz w:val="24"/>
          <w:szCs w:val="24"/>
        </w:rPr>
        <w:t xml:space="preserve">For all materials, the maximum </w:t>
      </w:r>
      <w:r w:rsidR="005550D1" w:rsidRPr="00BB5469">
        <w:rPr>
          <w:rFonts w:ascii="Times New Roman" w:hAnsi="Times New Roman" w:cs="Times New Roman"/>
          <w:sz w:val="24"/>
          <w:szCs w:val="24"/>
        </w:rPr>
        <w:t>IP</w:t>
      </w:r>
      <w:r w:rsidR="000A4F28" w:rsidRPr="00BB5469">
        <w:rPr>
          <w:rFonts w:ascii="Times New Roman" w:hAnsi="Times New Roman" w:cs="Times New Roman"/>
          <w:sz w:val="24"/>
          <w:szCs w:val="24"/>
        </w:rPr>
        <w:t xml:space="preserve"> </w:t>
      </w:r>
      <w:r w:rsidR="00BE3BE0" w:rsidRPr="00BB5469">
        <w:rPr>
          <w:rFonts w:ascii="Times New Roman" w:hAnsi="Times New Roman" w:cs="Times New Roman"/>
          <w:sz w:val="24"/>
          <w:szCs w:val="24"/>
        </w:rPr>
        <w:t xml:space="preserve">conductivity was ~1000 S/m while the highest </w:t>
      </w:r>
      <w:r w:rsidR="000A4F28" w:rsidRPr="00BB5469">
        <w:rPr>
          <w:rFonts w:ascii="Times New Roman" w:hAnsi="Times New Roman" w:cs="Times New Roman"/>
          <w:sz w:val="24"/>
          <w:szCs w:val="24"/>
        </w:rPr>
        <w:t xml:space="preserve">OOP </w:t>
      </w:r>
      <w:r w:rsidR="00BE3BE0" w:rsidRPr="00BB5469">
        <w:rPr>
          <w:rFonts w:ascii="Times New Roman" w:hAnsi="Times New Roman" w:cs="Times New Roman"/>
          <w:sz w:val="24"/>
          <w:szCs w:val="24"/>
        </w:rPr>
        <w:t>conductivity observed was ~0.1 S/m. Over all filler loadings</w:t>
      </w:r>
      <w:r w:rsidR="002C122C" w:rsidRPr="00BB5469">
        <w:rPr>
          <w:rFonts w:ascii="Times New Roman" w:hAnsi="Times New Roman" w:cs="Times New Roman"/>
          <w:sz w:val="24"/>
          <w:szCs w:val="24"/>
        </w:rPr>
        <w:t xml:space="preserve">, the in-plane conductivity was between ×4 and ×3000 larger than </w:t>
      </w:r>
      <w:r w:rsidR="002C122C" w:rsidRPr="00BB5469">
        <w:rPr>
          <w:rFonts w:ascii="Times New Roman" w:hAnsi="Times New Roman" w:cs="Times New Roman"/>
          <w:sz w:val="24"/>
          <w:szCs w:val="24"/>
        </w:rPr>
        <w:sym w:font="Symbol" w:char="F073"/>
      </w:r>
      <w:r w:rsidR="002C122C" w:rsidRPr="00BB5469">
        <w:rPr>
          <w:rFonts w:ascii="Times New Roman" w:hAnsi="Times New Roman" w:cs="Times New Roman"/>
          <w:sz w:val="24"/>
          <w:szCs w:val="24"/>
          <w:vertAlign w:val="subscript"/>
        </w:rPr>
        <w:t>OOP</w:t>
      </w:r>
      <w:r w:rsidR="002C122C" w:rsidRPr="00BB5469">
        <w:rPr>
          <w:rFonts w:ascii="Times New Roman" w:hAnsi="Times New Roman" w:cs="Times New Roman"/>
          <w:sz w:val="24"/>
          <w:szCs w:val="24"/>
        </w:rPr>
        <w:t>.</w:t>
      </w:r>
      <w:r w:rsidR="00B67A44" w:rsidRPr="00BB5469">
        <w:rPr>
          <w:rFonts w:ascii="Times New Roman" w:hAnsi="Times New Roman" w:cs="Times New Roman"/>
          <w:sz w:val="24"/>
          <w:szCs w:val="24"/>
        </w:rPr>
        <w:t xml:space="preserve"> Such </w:t>
      </w:r>
      <w:r w:rsidR="00E254DD" w:rsidRPr="00BB5469">
        <w:rPr>
          <w:rFonts w:ascii="Times New Roman" w:hAnsi="Times New Roman" w:cs="Times New Roman"/>
          <w:sz w:val="24"/>
          <w:szCs w:val="24"/>
        </w:rPr>
        <w:t>large conductivity anisotrop</w:t>
      </w:r>
      <w:r w:rsidR="00B67A44" w:rsidRPr="00BB5469">
        <w:rPr>
          <w:rFonts w:ascii="Times New Roman" w:hAnsi="Times New Roman" w:cs="Times New Roman"/>
          <w:sz w:val="24"/>
          <w:szCs w:val="24"/>
        </w:rPr>
        <w:t xml:space="preserve">ies have been observed before </w:t>
      </w:r>
      <w:r w:rsidR="00500217" w:rsidRPr="00BB5469">
        <w:rPr>
          <w:rFonts w:ascii="Times New Roman" w:hAnsi="Times New Roman" w:cs="Times New Roman"/>
          <w:sz w:val="24"/>
          <w:szCs w:val="24"/>
        </w:rPr>
        <w:t>for nanostructured networks</w:t>
      </w:r>
      <w:r w:rsidR="00500217" w:rsidRPr="00BB5469">
        <w:rPr>
          <w:rFonts w:ascii="Times New Roman" w:hAnsi="Times New Roman" w:cs="Times New Roman"/>
          <w:sz w:val="24"/>
          <w:szCs w:val="24"/>
        </w:rPr>
        <w:fldChar w:fldCharType="begin">
          <w:fldData xml:space="preserve">PEVuZE5vdGU+PENpdGU+PEF1dGhvcj5DZWx6YXJkPC9BdXRob3I+PFllYXI+MjAwMDwvWWVhcj48
UmVjTnVtPjE3Mjc8L1JlY051bT48RGlzcGxheVRleHQ+PHN0eWxlIGZhY2U9InN1cGVyc2NyaXB0
Ij4xNC0xNSwgMjAtMjE8L3N0eWxlPjwvRGlzcGxheVRleHQ+PHJlY29yZD48cmVjLW51bWJlcj4x
NzI3PC9yZWMtbnVtYmVyPjxmb3JlaWduLWtleXM+PGtleSBhcHA9IkVOIiBkYi1pZD0ieGZzMmY5
cDBzMHAyZHNldmZkMTU1enZ1cjBhdHd6Mjk1ZWRlIiB0aW1lc3RhbXA9IjE1Mjg3OTQ3NzEiPjE3
Mjc8L2tleT48L2ZvcmVpZ24ta2V5cz48cmVmLXR5cGUgbmFtZT0iSm91cm5hbCBBcnRpY2xlIj4x
NzwvcmVmLXR5cGU+PGNvbnRyaWJ1dG9ycz48YXV0aG9ycz48YXV0aG9yPkNlbHphcmQsIEEuPC9h
dXRob3I+PGF1dGhvcj5NYXJlY2hlLCBKLiBGLjwvYXV0aG9yPjxhdXRob3I+RnVyZGluLCBHLjwv
YXV0aG9yPjxhdXRob3I+UHVyaWNlbGxpLCBTLjwvYXV0aG9yPjwvYXV0aG9ycz48L2NvbnRyaWJ1
dG9ycz48dGl0bGVzPjx0aXRsZT5FbGVjdHJpY2FsIGNvbmR1Y3Rpdml0eSBvZiBhbmlzb3Ryb3Bp
YyBleHBhbmRlZCBncmFwaGl0ZS1iYXNlZCBtb25vbGl0aHM8L3RpdGxlPjxzZWNvbmRhcnktdGl0
bGU+Sm91cm5hbCBvZiBQaHlzaWNzIEQtQXBwbGllZCBQaHlzaWNzPC9zZWNvbmRhcnktdGl0bGU+
PC90aXRsZXM+PHBlcmlvZGljYWw+PGZ1bGwtdGl0bGU+Sm91cm5hbCBvZiBQaHlzaWNzIEQtQXBw
bGllZCBQaHlzaWNzPC9mdWxsLXRpdGxlPjxhYmJyLTE+Si4gUGh5cy4gRDogQXBwbC4gUGh5cy48
L2FiYnItMT48L3BlcmlvZGljYWw+PHBhZ2VzPjMwOTQtMzEwMTwvcGFnZXM+PHZvbHVtZT4zMzwv
dm9sdW1lPjxudW1iZXI+MjM8L251bWJlcj48ZGF0ZXM+PHllYXI+MjAwMDwveWVhcj48cHViLWRh
dGVzPjxkYXRlPkRlYzwvZGF0ZT48L3B1Yi1kYXRlcz48L2RhdGVzPjxpc2JuPjAwMjItMzcyNzwv
aXNibj48YWNjZXNzaW9uLW51bT5XT1M6MDAwMTY1ODY3NTAwMDE3PC9hY2Nlc3Npb24tbnVtPjx1
cmxzPjxyZWxhdGVkLXVybHM+PHVybD48c3R5bGUgZmFjZT0idW5kZXJsaW5lIiBmb250PSJkZWZh
dWx0IiBzaXplPSIxMDAlIj4mbHQ7R28gdG8gSVNJJmd0OzovL1dPUzowMDAxNjU4Njc1MDAwMTc8
L3N0eWxlPjwvdXJsPjwvcmVsYXRlZC11cmxzPjwvdXJscz48ZWxlY3Ryb25pYy1yZXNvdXJjZS1u
dW0+MTAuMTA4OC8wMDIyLTM3MjcvMzMvMjMvMzEzPC9lbGVjdHJvbmljLXJlc291cmNlLW51bT48
L3JlY29yZD48L0NpdGU+PENpdGU+PEF1dGhvcj5SZW50ZXJpYTwvQXV0aG9yPjxZZWFyPjIwMTU8
L1llYXI+PFJlY051bT4xNzY1PC9SZWNOdW0+PHJlY29yZD48cmVjLW51bWJlcj4xNzY1PC9yZWMt
bnVtYmVyPjxmb3JlaWduLWtleXM+PGtleSBhcHA9IkVOIiBkYi1pZD0ieGZzMmY5cDBzMHAyZHNl
dmZkMTU1enZ1cjBhdHd6Mjk1ZWRlIiB0aW1lc3RhbXA9IjE1NzQwNjA2NTUiPjE3NjU8L2tleT48
L2ZvcmVpZ24ta2V5cz48cmVmLXR5cGUgbmFtZT0iSm91cm5hbCBBcnRpY2xlIj4xNzwvcmVmLXR5
cGU+PGNvbnRyaWJ1dG9ycz48YXV0aG9ycz48YXV0aG9yPlJlbnRlcmlhLCBKLiBELjwvYXV0aG9y
PjxhdXRob3I+UmFtaXJleiwgUy48L2F1dGhvcj48YXV0aG9yPk1hbGVrcG91ciwgSC48L2F1dGhv
cj48YXV0aG9yPkFsb25zbywgQi48L2F1dGhvcj48YXV0aG9yPkNlbnRlbm8sIEEuPC9hdXRob3I+
PGF1dGhvcj5adXJ1dHV6YSwgQS48L2F1dGhvcj48YXV0aG9yPkNvY2VtYXNvdiwgQS4gSS48L2F1
dGhvcj48YXV0aG9yPk5pa2EsIEQuIEwuPC9hdXRob3I+PGF1dGhvcj5CYWxhbmRpbiwgQS4gQS48
L2F1dGhvcj48L2F1dGhvcnM+PC9jb250cmlidXRvcnM+PHRpdGxlcz48dGl0bGU+U3Ryb25nbHkg
QW5pc290cm9waWMgVGhlcm1hbCBDb25kdWN0aXZpdHkgb2YgRnJlZS1TdGFuZGluZyBSZWR1Y2Vk
IEdyYXBoZW5lIE94aWRlIEZpbG1zIEFubmVhbGVkIGF0IEhpZ2ggVGVtcGVyYXR1cmU8L3RpdGxl
PjxzZWNvbmRhcnktdGl0bGU+QWR2YW5jZWQgRnVuY3Rpb25hbCBNYXRlcmlhbHM8L3NlY29uZGFy
eS10aXRsZT48L3RpdGxlcz48cGVyaW9kaWNhbD48ZnVsbC10aXRsZT5BZHZhbmNlZCBGdW5jdGlv
bmFsIE1hdGVyaWFsczwvZnVsbC10aXRsZT48YWJici0xPkFkdi4gRnVuY3QuIE1hdGVyLjwvYWJi
ci0xPjxhYmJyLTI+QWR2IEZ1bmN0IE1hdGVyPC9hYmJyLTI+PC9wZXJpb2RpY2FsPjxwYWdlcz40
NjY0LTQ2NzI8L3BhZ2VzPjx2b2x1bWU+MjU8L3ZvbHVtZT48bnVtYmVyPjI5PC9udW1iZXI+PGRh
dGVzPjx5ZWFyPjIwMTU8L3llYXI+PHB1Yi1kYXRlcz48ZGF0ZT5BdWc8L2RhdGU+PC9wdWItZGF0
ZXM+PC9kYXRlcz48aXNibj4xNjE2LTMwMVg8L2lzYm4+PGFjY2Vzc2lvbi1udW0+V09TOjAwMDM1
OTAyNTcwMDAxMjwvYWNjZXNzaW9uLW51bT48dXJscz48cmVsYXRlZC11cmxzPjx1cmw+Jmx0O0dv
IHRvIElTSSZndDs6Ly9XT1M6MDAwMzU5MDI1NzAwMDEyPC91cmw+PC9yZWxhdGVkLXVybHM+PC91
cmxzPjxlbGVjdHJvbmljLXJlc291cmNlLW51bT4xMC4xMDAyL2FkZm0uMjAxNTAxNDI5PC9lbGVj
dHJvbmljLXJlc291cmNlLW51bT48L3JlY29yZD48L0NpdGU+PENpdGU+PEF1dGhvcj5HbHlubjwv
QXV0aG9yPjxZZWFyPjIwMTM8L1llYXI+PFJlY051bT4xNzc4PC9SZWNOdW0+PHJlY29yZD48cmVj
LW51bWJlcj4xNzc4PC9yZWMtbnVtYmVyPjxmb3JlaWduLWtleXM+PGtleSBhcHA9IkVOIiBkYi1p
ZD0ieGZzMmY5cDBzMHAyZHNldmZkMTU1enZ1cjBhdHd6Mjk1ZWRlIiB0aW1lc3RhbXA9IjE1NzYx
NjAwNzAiPjE3Nzg8L2tleT48L2ZvcmVpZ24ta2V5cz48cmVmLXR5cGUgbmFtZT0iSm91cm5hbCBB
cnRpY2xlIj4xNzwvcmVmLXR5cGU+PGNvbnRyaWJ1dG9ycz48YXV0aG9ycz48YXV0aG9yPkdseW5u
LCBDLjwvYXV0aG9yPjxhdXRob3I+VGhvbXBzb24sIEQuPC9hdXRob3I+PGF1dGhvcj5QYWV6LCBK
LjwvYXV0aG9yPjxhdXRob3I+Q29sbGlucywgRy48L2F1dGhvcj48YXV0aG9yPkJlbmF2ZW50ZSwg
RS48L2F1dGhvcj48YXV0aG9yPkxhdmF5ZW4sIFYuPC9hdXRob3I+PGF1dGhvcj5ZdXRyb25pYywg
Ti48L2F1dGhvcj48YXV0aG9yPkhvbG1lcywgSi4gRC48L2F1dGhvcj48YXV0aG9yPkdvbnphbGV6
LCBHLjwvYXV0aG9yPjxhdXRob3I+TyZhcG9zO0R3eWVyLCBDLjwvYXV0aG9yPjwvYXV0aG9ycz48
L2NvbnRyaWJ1dG9ycz48dGl0bGVzPjx0aXRsZT5MYXJnZSBkaXJlY3Rpb25hbCBjb25kdWN0aXZp
dHkgY2hhbmdlIGluIGNoZW1pY2FsbHkgc3RhYmxlIGxheWVyZWQgdGhpbiBmaWxtcyBvZiB2YW5h
ZGl1bSBveGlkZSBhbmQgYSAxRCBtZXRhbCBjb21wbGV4PC90aXRsZT48c2Vjb25kYXJ5LXRpdGxl
PkpvdXJuYWwgb2YgTWF0ZXJpYWxzIENoZW1pc3RyeSBDPC9zZWNvbmRhcnktdGl0bGU+PC90aXRs
ZXM+PHBlcmlvZGljYWw+PGZ1bGwtdGl0bGU+Sm91cm5hbCBvZiBNYXRlcmlhbHMgQ2hlbWlzdHJ5
IEM8L2Z1bGwtdGl0bGU+PGFiYnItMT5KLiBNYXRlci4gQ2hlbS4gQzwvYWJici0xPjwvcGVyaW9k
aWNhbD48cGFnZXM+NTY3NS01Njg0PC9wYWdlcz48dm9sdW1lPjE8L3ZvbHVtZT48bnVtYmVyPjM2
PC9udW1iZXI+PGRhdGVzPjx5ZWFyPjIwMTM8L3llYXI+PC9kYXRlcz48aXNibj4yMDUwLTc1MjY8
L2lzYm4+PGFjY2Vzc2lvbi1udW0+V09TOjAwMDMyMzU3ODAwMDAxMTwvYWNjZXNzaW9uLW51bT48
dXJscz48cmVsYXRlZC11cmxzPjx1cmw+Jmx0O0dvIHRvIElTSSZndDs6Ly9XT1M6MDAwMzIzNTc4
MDAwMDExPC91cmw+PC9yZWxhdGVkLXVybHM+PC91cmxzPjxlbGVjdHJvbmljLXJlc291cmNlLW51
bT4xMC4xMDM5L2MzdGMzMTEwNGo8L2VsZWN0cm9uaWMtcmVzb3VyY2UtbnVtPjwvcmVjb3JkPjwv
Q2l0ZT48Q2l0ZT48QXV0aG9yPkdhYmJldHQ8L0F1dGhvcj48WWVhcj4yMDE4PC9ZZWFyPjxSZWNO
dW0+MTc2NzwvUmVjTnVtPjxyZWNvcmQ+PHJlYy1udW1iZXI+MTc2NzwvcmVjLW51bWJlcj48Zm9y
ZWlnbi1rZXlzPjxrZXkgYXBwPSJFTiIgZGItaWQ9InhmczJmOXAwczBwMmRzZXZmZDE1NXp2dXIw
YXR3ejI5NWVkZSIgdGltZXN0YW1wPSIxNTc0MTU0NTI1Ij4xNzY3PC9rZXk+PC9mb3JlaWduLWtl
eXM+PHJlZi10eXBlIG5hbWU9IkpvdXJuYWwgQXJ0aWNsZSI+MTc8L3JlZi10eXBlPjxjb250cmli
dXRvcnM+PGF1dGhvcnM+PGF1dGhvcj5HYWJiZXR0LCBDLjwvYXV0aG9yPjxhdXRob3I+Qm9sYW5k
LCBDLiBTLjwvYXV0aG9yPjxhdXRob3I+SGFydmV5LCBBLjwvYXV0aG9yPjxhdXRob3I+VmVnYS1N
YXlvcmFsLCBWLjwvYXV0aG9yPjxhdXRob3I+WW91bmcsIFIuIEouPC9hdXRob3I+PGF1dGhvcj5D
b2xlbWFuLCBKLiBOLjwvYXV0aG9yPjwvYXV0aG9ycz48L2NvbnRyaWJ1dG9ycz48dGl0bGVzPjx0
aXRsZT5UaGUgRWZmZWN0IG9mIE5ldHdvcmsgRm9ybWF0aW9uIG9uIHRoZSBNZWNoYW5pY2FsIFBy
b3BlcnRpZXMgb2YgMUQ6MkQgTmFubzpOYW5vIENvbXBvc2l0ZXM8L3RpdGxlPjxzZWNvbmRhcnkt
dGl0bGU+Q2hlbWlzdHJ5IG9mIE1hdGVyaWFsczwvc2Vjb25kYXJ5LXRpdGxlPjwvdGl0bGVzPjxw
ZXJpb2RpY2FsPjxmdWxsLXRpdGxlPkNoZW1pc3RyeSBvZiBNYXRlcmlhbHM8L2Z1bGwtdGl0bGU+
PGFiYnItMT5DaGVtLiBNYXRlci48L2FiYnItMT48YWJici0yPkNoZW0gTWF0ZXI8L2FiYnItMj48
L3BlcmlvZGljYWw+PHBhZ2VzPjUyNDUtNTI1NTwvcGFnZXM+PHZvbHVtZT4zMDwvdm9sdW1lPjxu
dW1iZXI+MTU8L251bWJlcj48ZGF0ZXM+PHllYXI+MjAxODwveWVhcj48cHViLWRhdGVzPjxkYXRl
PkF1ZzwvZGF0ZT48L3B1Yi1kYXRlcz48L2RhdGVzPjxpc2JuPjA4OTctNDc1NjwvaXNibj48YWNj
ZXNzaW9uLW51bT5XT1M6MDAwNDQyMTg2NTAwMDc0PC9hY2Nlc3Npb24tbnVtPjx1cmxzPjxyZWxh
dGVkLXVybHM+PHVybD4mbHQ7R28gdG8gSVNJJmd0OzovL1dPUzowMDA0NDIxODY1MDAwNzQ8L3Vy
bD48L3JlbGF0ZWQtdXJscz48L3VybHM+PGVsZWN0cm9uaWMtcmVzb3VyY2UtbnVtPjEwLjEwMjEv
YWNzLmNoZW1tYXRlci44YjAxOTQ1PC9lbGVjdHJvbmljLXJlc291cmNlLW51bT48L3JlY29yZD48
L0NpdGU+PC9FbmROb3RlPgB=
</w:fldData>
        </w:fldChar>
      </w:r>
      <w:r w:rsidR="004161E5">
        <w:rPr>
          <w:rFonts w:ascii="Times New Roman" w:hAnsi="Times New Roman" w:cs="Times New Roman"/>
          <w:sz w:val="24"/>
          <w:szCs w:val="24"/>
        </w:rPr>
        <w:instrText xml:space="preserve"> ADDIN EN.CITE </w:instrText>
      </w:r>
      <w:r w:rsidR="004161E5">
        <w:rPr>
          <w:rFonts w:ascii="Times New Roman" w:hAnsi="Times New Roman" w:cs="Times New Roman"/>
          <w:sz w:val="24"/>
          <w:szCs w:val="24"/>
        </w:rPr>
        <w:fldChar w:fldCharType="begin">
          <w:fldData xml:space="preserve">PEVuZE5vdGU+PENpdGU+PEF1dGhvcj5DZWx6YXJkPC9BdXRob3I+PFllYXI+MjAwMDwvWWVhcj48
UmVjTnVtPjE3Mjc8L1JlY051bT48RGlzcGxheVRleHQ+PHN0eWxlIGZhY2U9InN1cGVyc2NyaXB0
Ij4xNC0xNSwgMjAtMjE8L3N0eWxlPjwvRGlzcGxheVRleHQ+PHJlY29yZD48cmVjLW51bWJlcj4x
NzI3PC9yZWMtbnVtYmVyPjxmb3JlaWduLWtleXM+PGtleSBhcHA9IkVOIiBkYi1pZD0ieGZzMmY5
cDBzMHAyZHNldmZkMTU1enZ1cjBhdHd6Mjk1ZWRlIiB0aW1lc3RhbXA9IjE1Mjg3OTQ3NzEiPjE3
Mjc8L2tleT48L2ZvcmVpZ24ta2V5cz48cmVmLXR5cGUgbmFtZT0iSm91cm5hbCBBcnRpY2xlIj4x
NzwvcmVmLXR5cGU+PGNvbnRyaWJ1dG9ycz48YXV0aG9ycz48YXV0aG9yPkNlbHphcmQsIEEuPC9h
dXRob3I+PGF1dGhvcj5NYXJlY2hlLCBKLiBGLjwvYXV0aG9yPjxhdXRob3I+RnVyZGluLCBHLjwv
YXV0aG9yPjxhdXRob3I+UHVyaWNlbGxpLCBTLjwvYXV0aG9yPjwvYXV0aG9ycz48L2NvbnRyaWJ1
dG9ycz48dGl0bGVzPjx0aXRsZT5FbGVjdHJpY2FsIGNvbmR1Y3Rpdml0eSBvZiBhbmlzb3Ryb3Bp
YyBleHBhbmRlZCBncmFwaGl0ZS1iYXNlZCBtb25vbGl0aHM8L3RpdGxlPjxzZWNvbmRhcnktdGl0
bGU+Sm91cm5hbCBvZiBQaHlzaWNzIEQtQXBwbGllZCBQaHlzaWNzPC9zZWNvbmRhcnktdGl0bGU+
PC90aXRsZXM+PHBlcmlvZGljYWw+PGZ1bGwtdGl0bGU+Sm91cm5hbCBvZiBQaHlzaWNzIEQtQXBw
bGllZCBQaHlzaWNzPC9mdWxsLXRpdGxlPjxhYmJyLTE+Si4gUGh5cy4gRDogQXBwbC4gUGh5cy48
L2FiYnItMT48L3BlcmlvZGljYWw+PHBhZ2VzPjMwOTQtMzEwMTwvcGFnZXM+PHZvbHVtZT4zMzwv
dm9sdW1lPjxudW1iZXI+MjM8L251bWJlcj48ZGF0ZXM+PHllYXI+MjAwMDwveWVhcj48cHViLWRh
dGVzPjxkYXRlPkRlYzwvZGF0ZT48L3B1Yi1kYXRlcz48L2RhdGVzPjxpc2JuPjAwMjItMzcyNzwv
aXNibj48YWNjZXNzaW9uLW51bT5XT1M6MDAwMTY1ODY3NTAwMDE3PC9hY2Nlc3Npb24tbnVtPjx1
cmxzPjxyZWxhdGVkLXVybHM+PHVybD48c3R5bGUgZmFjZT0idW5kZXJsaW5lIiBmb250PSJkZWZh
dWx0IiBzaXplPSIxMDAlIj4mbHQ7R28gdG8gSVNJJmd0OzovL1dPUzowMDAxNjU4Njc1MDAwMTc8
L3N0eWxlPjwvdXJsPjwvcmVsYXRlZC11cmxzPjwvdXJscz48ZWxlY3Ryb25pYy1yZXNvdXJjZS1u
dW0+MTAuMTA4OC8wMDIyLTM3MjcvMzMvMjMvMzEzPC9lbGVjdHJvbmljLXJlc291cmNlLW51bT48
L3JlY29yZD48L0NpdGU+PENpdGU+PEF1dGhvcj5SZW50ZXJpYTwvQXV0aG9yPjxZZWFyPjIwMTU8
L1llYXI+PFJlY051bT4xNzY1PC9SZWNOdW0+PHJlY29yZD48cmVjLW51bWJlcj4xNzY1PC9yZWMt
bnVtYmVyPjxmb3JlaWduLWtleXM+PGtleSBhcHA9IkVOIiBkYi1pZD0ieGZzMmY5cDBzMHAyZHNl
dmZkMTU1enZ1cjBhdHd6Mjk1ZWRlIiB0aW1lc3RhbXA9IjE1NzQwNjA2NTUiPjE3NjU8L2tleT48
L2ZvcmVpZ24ta2V5cz48cmVmLXR5cGUgbmFtZT0iSm91cm5hbCBBcnRpY2xlIj4xNzwvcmVmLXR5
cGU+PGNvbnRyaWJ1dG9ycz48YXV0aG9ycz48YXV0aG9yPlJlbnRlcmlhLCBKLiBELjwvYXV0aG9y
PjxhdXRob3I+UmFtaXJleiwgUy48L2F1dGhvcj48YXV0aG9yPk1hbGVrcG91ciwgSC48L2F1dGhv
cj48YXV0aG9yPkFsb25zbywgQi48L2F1dGhvcj48YXV0aG9yPkNlbnRlbm8sIEEuPC9hdXRob3I+
PGF1dGhvcj5adXJ1dHV6YSwgQS48L2F1dGhvcj48YXV0aG9yPkNvY2VtYXNvdiwgQS4gSS48L2F1
dGhvcj48YXV0aG9yPk5pa2EsIEQuIEwuPC9hdXRob3I+PGF1dGhvcj5CYWxhbmRpbiwgQS4gQS48
L2F1dGhvcj48L2F1dGhvcnM+PC9jb250cmlidXRvcnM+PHRpdGxlcz48dGl0bGU+U3Ryb25nbHkg
QW5pc290cm9waWMgVGhlcm1hbCBDb25kdWN0aXZpdHkgb2YgRnJlZS1TdGFuZGluZyBSZWR1Y2Vk
IEdyYXBoZW5lIE94aWRlIEZpbG1zIEFubmVhbGVkIGF0IEhpZ2ggVGVtcGVyYXR1cmU8L3RpdGxl
PjxzZWNvbmRhcnktdGl0bGU+QWR2YW5jZWQgRnVuY3Rpb25hbCBNYXRlcmlhbHM8L3NlY29uZGFy
eS10aXRsZT48L3RpdGxlcz48cGVyaW9kaWNhbD48ZnVsbC10aXRsZT5BZHZhbmNlZCBGdW5jdGlv
bmFsIE1hdGVyaWFsczwvZnVsbC10aXRsZT48YWJici0xPkFkdi4gRnVuY3QuIE1hdGVyLjwvYWJi
ci0xPjxhYmJyLTI+QWR2IEZ1bmN0IE1hdGVyPC9hYmJyLTI+PC9wZXJpb2RpY2FsPjxwYWdlcz40
NjY0LTQ2NzI8L3BhZ2VzPjx2b2x1bWU+MjU8L3ZvbHVtZT48bnVtYmVyPjI5PC9udW1iZXI+PGRh
dGVzPjx5ZWFyPjIwMTU8L3llYXI+PHB1Yi1kYXRlcz48ZGF0ZT5BdWc8L2RhdGU+PC9wdWItZGF0
ZXM+PC9kYXRlcz48aXNibj4xNjE2LTMwMVg8L2lzYm4+PGFjY2Vzc2lvbi1udW0+V09TOjAwMDM1
OTAyNTcwMDAxMjwvYWNjZXNzaW9uLW51bT48dXJscz48cmVsYXRlZC11cmxzPjx1cmw+Jmx0O0dv
IHRvIElTSSZndDs6Ly9XT1M6MDAwMzU5MDI1NzAwMDEyPC91cmw+PC9yZWxhdGVkLXVybHM+PC91
cmxzPjxlbGVjdHJvbmljLXJlc291cmNlLW51bT4xMC4xMDAyL2FkZm0uMjAxNTAxNDI5PC9lbGVj
dHJvbmljLXJlc291cmNlLW51bT48L3JlY29yZD48L0NpdGU+PENpdGU+PEF1dGhvcj5HbHlubjwv
QXV0aG9yPjxZZWFyPjIwMTM8L1llYXI+PFJlY051bT4xNzc4PC9SZWNOdW0+PHJlY29yZD48cmVj
LW51bWJlcj4xNzc4PC9yZWMtbnVtYmVyPjxmb3JlaWduLWtleXM+PGtleSBhcHA9IkVOIiBkYi1p
ZD0ieGZzMmY5cDBzMHAyZHNldmZkMTU1enZ1cjBhdHd6Mjk1ZWRlIiB0aW1lc3RhbXA9IjE1NzYx
NjAwNzAiPjE3Nzg8L2tleT48L2ZvcmVpZ24ta2V5cz48cmVmLXR5cGUgbmFtZT0iSm91cm5hbCBB
cnRpY2xlIj4xNzwvcmVmLXR5cGU+PGNvbnRyaWJ1dG9ycz48YXV0aG9ycz48YXV0aG9yPkdseW5u
LCBDLjwvYXV0aG9yPjxhdXRob3I+VGhvbXBzb24sIEQuPC9hdXRob3I+PGF1dGhvcj5QYWV6LCBK
LjwvYXV0aG9yPjxhdXRob3I+Q29sbGlucywgRy48L2F1dGhvcj48YXV0aG9yPkJlbmF2ZW50ZSwg
RS48L2F1dGhvcj48YXV0aG9yPkxhdmF5ZW4sIFYuPC9hdXRob3I+PGF1dGhvcj5ZdXRyb25pYywg
Ti48L2F1dGhvcj48YXV0aG9yPkhvbG1lcywgSi4gRC48L2F1dGhvcj48YXV0aG9yPkdvbnphbGV6
LCBHLjwvYXV0aG9yPjxhdXRob3I+TyZhcG9zO0R3eWVyLCBDLjwvYXV0aG9yPjwvYXV0aG9ycz48
L2NvbnRyaWJ1dG9ycz48dGl0bGVzPjx0aXRsZT5MYXJnZSBkaXJlY3Rpb25hbCBjb25kdWN0aXZp
dHkgY2hhbmdlIGluIGNoZW1pY2FsbHkgc3RhYmxlIGxheWVyZWQgdGhpbiBmaWxtcyBvZiB2YW5h
ZGl1bSBveGlkZSBhbmQgYSAxRCBtZXRhbCBjb21wbGV4PC90aXRsZT48c2Vjb25kYXJ5LXRpdGxl
PkpvdXJuYWwgb2YgTWF0ZXJpYWxzIENoZW1pc3RyeSBDPC9zZWNvbmRhcnktdGl0bGU+PC90aXRs
ZXM+PHBlcmlvZGljYWw+PGZ1bGwtdGl0bGU+Sm91cm5hbCBvZiBNYXRlcmlhbHMgQ2hlbWlzdHJ5
IEM8L2Z1bGwtdGl0bGU+PGFiYnItMT5KLiBNYXRlci4gQ2hlbS4gQzwvYWJici0xPjwvcGVyaW9k
aWNhbD48cGFnZXM+NTY3NS01Njg0PC9wYWdlcz48dm9sdW1lPjE8L3ZvbHVtZT48bnVtYmVyPjM2
PC9udW1iZXI+PGRhdGVzPjx5ZWFyPjIwMTM8L3llYXI+PC9kYXRlcz48aXNibj4yMDUwLTc1MjY8
L2lzYm4+PGFjY2Vzc2lvbi1udW0+V09TOjAwMDMyMzU3ODAwMDAxMTwvYWNjZXNzaW9uLW51bT48
dXJscz48cmVsYXRlZC11cmxzPjx1cmw+Jmx0O0dvIHRvIElTSSZndDs6Ly9XT1M6MDAwMzIzNTc4
MDAwMDExPC91cmw+PC9yZWxhdGVkLXVybHM+PC91cmxzPjxlbGVjdHJvbmljLXJlc291cmNlLW51
bT4xMC4xMDM5L2MzdGMzMTEwNGo8L2VsZWN0cm9uaWMtcmVzb3VyY2UtbnVtPjwvcmVjb3JkPjwv
Q2l0ZT48Q2l0ZT48QXV0aG9yPkdhYmJldHQ8L0F1dGhvcj48WWVhcj4yMDE4PC9ZZWFyPjxSZWNO
dW0+MTc2NzwvUmVjTnVtPjxyZWNvcmQ+PHJlYy1udW1iZXI+MTc2NzwvcmVjLW51bWJlcj48Zm9y
ZWlnbi1rZXlzPjxrZXkgYXBwPSJFTiIgZGItaWQ9InhmczJmOXAwczBwMmRzZXZmZDE1NXp2dXIw
YXR3ejI5NWVkZSIgdGltZXN0YW1wPSIxNTc0MTU0NTI1Ij4xNzY3PC9rZXk+PC9mb3JlaWduLWtl
eXM+PHJlZi10eXBlIG5hbWU9IkpvdXJuYWwgQXJ0aWNsZSI+MTc8L3JlZi10eXBlPjxjb250cmli
dXRvcnM+PGF1dGhvcnM+PGF1dGhvcj5HYWJiZXR0LCBDLjwvYXV0aG9yPjxhdXRob3I+Qm9sYW5k
LCBDLiBTLjwvYXV0aG9yPjxhdXRob3I+SGFydmV5LCBBLjwvYXV0aG9yPjxhdXRob3I+VmVnYS1N
YXlvcmFsLCBWLjwvYXV0aG9yPjxhdXRob3I+WW91bmcsIFIuIEouPC9hdXRob3I+PGF1dGhvcj5D
b2xlbWFuLCBKLiBOLjwvYXV0aG9yPjwvYXV0aG9ycz48L2NvbnRyaWJ1dG9ycz48dGl0bGVzPjx0
aXRsZT5UaGUgRWZmZWN0IG9mIE5ldHdvcmsgRm9ybWF0aW9uIG9uIHRoZSBNZWNoYW5pY2FsIFBy
b3BlcnRpZXMgb2YgMUQ6MkQgTmFubzpOYW5vIENvbXBvc2l0ZXM8L3RpdGxlPjxzZWNvbmRhcnkt
dGl0bGU+Q2hlbWlzdHJ5IG9mIE1hdGVyaWFsczwvc2Vjb25kYXJ5LXRpdGxlPjwvdGl0bGVzPjxw
ZXJpb2RpY2FsPjxmdWxsLXRpdGxlPkNoZW1pc3RyeSBvZiBNYXRlcmlhbHM8L2Z1bGwtdGl0bGU+
PGFiYnItMT5DaGVtLiBNYXRlci48L2FiYnItMT48YWJici0yPkNoZW0gTWF0ZXI8L2FiYnItMj48
L3BlcmlvZGljYWw+PHBhZ2VzPjUyNDUtNTI1NTwvcGFnZXM+PHZvbHVtZT4zMDwvdm9sdW1lPjxu
dW1iZXI+MTU8L251bWJlcj48ZGF0ZXM+PHllYXI+MjAxODwveWVhcj48cHViLWRhdGVzPjxkYXRl
PkF1ZzwvZGF0ZT48L3B1Yi1kYXRlcz48L2RhdGVzPjxpc2JuPjA4OTctNDc1NjwvaXNibj48YWNj
ZXNzaW9uLW51bT5XT1M6MDAwNDQyMTg2NTAwMDc0PC9hY2Nlc3Npb24tbnVtPjx1cmxzPjxyZWxh
dGVkLXVybHM+PHVybD4mbHQ7R28gdG8gSVNJJmd0OzovL1dPUzowMDA0NDIxODY1MDAwNzQ8L3Vy
bD48L3JlbGF0ZWQtdXJscz48L3VybHM+PGVsZWN0cm9uaWMtcmVzb3VyY2UtbnVtPjEwLjEwMjEv
YWNzLmNoZW1tYXRlci44YjAxOTQ1PC9lbGVjdHJvbmljLXJlc291cmNlLW51bT48L3JlY29yZD48
L0NpdGU+PC9FbmROb3RlPgB=
</w:fldData>
        </w:fldChar>
      </w:r>
      <w:r w:rsidR="004161E5">
        <w:rPr>
          <w:rFonts w:ascii="Times New Roman" w:hAnsi="Times New Roman" w:cs="Times New Roman"/>
          <w:sz w:val="24"/>
          <w:szCs w:val="24"/>
        </w:rPr>
        <w:instrText xml:space="preserve"> ADDIN EN.CITE.DATA </w:instrText>
      </w:r>
      <w:r w:rsidR="004161E5">
        <w:rPr>
          <w:rFonts w:ascii="Times New Roman" w:hAnsi="Times New Roman" w:cs="Times New Roman"/>
          <w:sz w:val="24"/>
          <w:szCs w:val="24"/>
        </w:rPr>
      </w:r>
      <w:r w:rsidR="004161E5">
        <w:rPr>
          <w:rFonts w:ascii="Times New Roman" w:hAnsi="Times New Roman" w:cs="Times New Roman"/>
          <w:sz w:val="24"/>
          <w:szCs w:val="24"/>
        </w:rPr>
        <w:fldChar w:fldCharType="end"/>
      </w:r>
      <w:r w:rsidR="00500217" w:rsidRPr="00BB5469">
        <w:rPr>
          <w:rFonts w:ascii="Times New Roman" w:hAnsi="Times New Roman" w:cs="Times New Roman"/>
          <w:sz w:val="24"/>
          <w:szCs w:val="24"/>
        </w:rPr>
      </w:r>
      <w:r w:rsidR="00500217" w:rsidRPr="00BB5469">
        <w:rPr>
          <w:rFonts w:ascii="Times New Roman" w:hAnsi="Times New Roman" w:cs="Times New Roman"/>
          <w:sz w:val="24"/>
          <w:szCs w:val="24"/>
        </w:rPr>
        <w:fldChar w:fldCharType="separate"/>
      </w:r>
      <w:r w:rsidR="004161E5" w:rsidRPr="004161E5">
        <w:rPr>
          <w:rFonts w:ascii="Times New Roman" w:hAnsi="Times New Roman" w:cs="Times New Roman"/>
          <w:noProof/>
          <w:sz w:val="24"/>
          <w:szCs w:val="24"/>
          <w:vertAlign w:val="superscript"/>
        </w:rPr>
        <w:t>14-15, 20-21</w:t>
      </w:r>
      <w:r w:rsidR="00500217" w:rsidRPr="00BB5469">
        <w:rPr>
          <w:rFonts w:ascii="Times New Roman" w:hAnsi="Times New Roman" w:cs="Times New Roman"/>
          <w:sz w:val="24"/>
          <w:szCs w:val="24"/>
        </w:rPr>
        <w:fldChar w:fldCharType="end"/>
      </w:r>
      <w:r w:rsidR="00500217" w:rsidRPr="00BB5469">
        <w:rPr>
          <w:rFonts w:ascii="Times New Roman" w:hAnsi="Times New Roman" w:cs="Times New Roman"/>
          <w:sz w:val="24"/>
          <w:szCs w:val="24"/>
        </w:rPr>
        <w:t xml:space="preserve"> and occur when</w:t>
      </w:r>
      <w:r w:rsidR="00AA5ABF" w:rsidRPr="00BB5469">
        <w:rPr>
          <w:rFonts w:ascii="Times New Roman" w:hAnsi="Times New Roman" w:cs="Times New Roman"/>
          <w:sz w:val="24"/>
          <w:szCs w:val="24"/>
        </w:rPr>
        <w:t xml:space="preserve"> the networks are partially aligned in the plane of the film</w:t>
      </w:r>
      <w:r w:rsidR="00AB616F">
        <w:rPr>
          <w:rFonts w:ascii="Times New Roman" w:hAnsi="Times New Roman" w:cs="Times New Roman"/>
          <w:sz w:val="24"/>
          <w:szCs w:val="24"/>
        </w:rPr>
        <w:t xml:space="preserve">, and also common for predominantly layered or </w:t>
      </w:r>
      <w:proofErr w:type="spellStart"/>
      <w:r w:rsidR="00AB616F">
        <w:rPr>
          <w:rFonts w:ascii="Times New Roman" w:hAnsi="Times New Roman" w:cs="Times New Roman"/>
          <w:sz w:val="24"/>
          <w:szCs w:val="24"/>
        </w:rPr>
        <w:t>vdW</w:t>
      </w:r>
      <w:proofErr w:type="spellEnd"/>
      <w:r w:rsidR="00AB616F">
        <w:rPr>
          <w:rFonts w:ascii="Times New Roman" w:hAnsi="Times New Roman" w:cs="Times New Roman"/>
          <w:sz w:val="24"/>
          <w:szCs w:val="24"/>
        </w:rPr>
        <w:t xml:space="preserve"> materials in composite and non-composite, thin film format</w:t>
      </w:r>
      <w:r w:rsidR="006C68CD">
        <w:rPr>
          <w:rFonts w:ascii="Times New Roman" w:hAnsi="Times New Roman" w:cs="Times New Roman"/>
          <w:sz w:val="24"/>
          <w:szCs w:val="24"/>
        </w:rPr>
        <w:t>s</w:t>
      </w:r>
      <w:r w:rsidR="00AA5ABF" w:rsidRPr="00BB5469">
        <w:rPr>
          <w:rFonts w:ascii="Times New Roman" w:hAnsi="Times New Roman" w:cs="Times New Roman"/>
          <w:sz w:val="24"/>
          <w:szCs w:val="24"/>
        </w:rPr>
        <w:t>.</w:t>
      </w:r>
      <w:r w:rsidR="00BE3BE0" w:rsidRPr="00BB5469">
        <w:rPr>
          <w:rFonts w:ascii="Times New Roman" w:hAnsi="Times New Roman" w:cs="Times New Roman"/>
          <w:sz w:val="24"/>
          <w:szCs w:val="24"/>
        </w:rPr>
        <w:t xml:space="preserve"> </w:t>
      </w:r>
      <w:r w:rsidR="00500217" w:rsidRPr="00BB5469">
        <w:rPr>
          <w:rFonts w:ascii="Times New Roman" w:hAnsi="Times New Roman" w:cs="Times New Roman"/>
          <w:sz w:val="24"/>
          <w:szCs w:val="24"/>
        </w:rPr>
        <w:t xml:space="preserve">Such </w:t>
      </w:r>
      <w:r w:rsidR="00921FF9">
        <w:rPr>
          <w:rFonts w:ascii="Times New Roman" w:hAnsi="Times New Roman" w:cs="Times New Roman"/>
          <w:iCs/>
          <w:sz w:val="24"/>
          <w:szCs w:val="24"/>
        </w:rPr>
        <w:t>electronic</w:t>
      </w:r>
      <w:r w:rsidR="00921FF9" w:rsidRPr="00BB5469">
        <w:rPr>
          <w:rFonts w:ascii="Times New Roman" w:hAnsi="Times New Roman" w:cs="Times New Roman"/>
          <w:sz w:val="24"/>
          <w:szCs w:val="24"/>
        </w:rPr>
        <w:t xml:space="preserve"> </w:t>
      </w:r>
      <w:r w:rsidR="00500217" w:rsidRPr="00BB5469">
        <w:rPr>
          <w:rFonts w:ascii="Times New Roman" w:hAnsi="Times New Roman" w:cs="Times New Roman"/>
          <w:sz w:val="24"/>
          <w:szCs w:val="24"/>
        </w:rPr>
        <w:t>conductivity anisotropy</w:t>
      </w:r>
      <w:r w:rsidR="00BE3BE0" w:rsidRPr="00BB5469">
        <w:rPr>
          <w:rFonts w:ascii="Times New Roman" w:hAnsi="Times New Roman" w:cs="Times New Roman"/>
          <w:sz w:val="24"/>
          <w:szCs w:val="24"/>
        </w:rPr>
        <w:t xml:space="preserve"> will have significant implications for performance in battery electrodes</w:t>
      </w:r>
      <w:r w:rsidR="00500217" w:rsidRPr="00BB5469">
        <w:rPr>
          <w:rFonts w:ascii="Times New Roman" w:hAnsi="Times New Roman" w:cs="Times New Roman"/>
          <w:sz w:val="24"/>
          <w:szCs w:val="24"/>
        </w:rPr>
        <w:t xml:space="preserve"> because measurement of in-plane conductivity will significantly over-estimate the effect of the conductivity on rate-performance</w:t>
      </w:r>
      <w:r w:rsidR="00BE3BE0" w:rsidRPr="00BB5469">
        <w:rPr>
          <w:rFonts w:ascii="Times New Roman" w:hAnsi="Times New Roman" w:cs="Times New Roman"/>
          <w:sz w:val="24"/>
          <w:szCs w:val="24"/>
        </w:rPr>
        <w:t>.</w:t>
      </w:r>
      <w:r w:rsidR="00AA5ABF" w:rsidRPr="00BB5469">
        <w:rPr>
          <w:rFonts w:ascii="Times New Roman" w:hAnsi="Times New Roman" w:cs="Times New Roman"/>
          <w:sz w:val="24"/>
          <w:szCs w:val="24"/>
        </w:rPr>
        <w:t xml:space="preserve"> </w:t>
      </w:r>
      <w:r w:rsidR="002C122C" w:rsidRPr="00BB5469">
        <w:rPr>
          <w:rFonts w:ascii="Times New Roman" w:hAnsi="Times New Roman" w:cs="Times New Roman"/>
          <w:sz w:val="24"/>
          <w:szCs w:val="24"/>
        </w:rPr>
        <w:t>Unusually for such composites, both in-plane and out-of-plane conductivities saturated for the nanotube filled composites as the volume fraction surpassed ~0.2%.</w:t>
      </w:r>
    </w:p>
    <w:p w14:paraId="319EC91A" w14:textId="70B5C531" w:rsidR="00A46F60" w:rsidRPr="00BB5469" w:rsidRDefault="001249F0" w:rsidP="00A46F60">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For composites filled with conductive additives, the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Pr="00BB5469">
        <w:rPr>
          <w:rFonts w:ascii="Times New Roman" w:hAnsi="Times New Roman" w:cs="Times New Roman"/>
          <w:sz w:val="24"/>
          <w:szCs w:val="24"/>
        </w:rPr>
        <w:t xml:space="preserve"> conductivity is described by percolation theory.</w:t>
      </w:r>
      <w:r w:rsidR="00A46F60" w:rsidRPr="00BB5469">
        <w:rPr>
          <w:rFonts w:ascii="Times New Roman" w:hAnsi="Times New Roman" w:cs="Times New Roman"/>
          <w:sz w:val="24"/>
          <w:szCs w:val="24"/>
        </w:rPr>
        <w:t xml:space="preserve"> Within this model, the conductivity increases only above a critical volume fraction where the first complete conductive path is formed, a value known as the percolation threshold, </w:t>
      </w:r>
      <w:r w:rsidR="00A46F60" w:rsidRPr="00BB5469">
        <w:rPr>
          <w:rFonts w:ascii="Times New Roman" w:hAnsi="Times New Roman" w:cs="Times New Roman"/>
          <w:i/>
          <w:sz w:val="24"/>
          <w:szCs w:val="24"/>
        </w:rPr>
        <w:sym w:font="Symbol" w:char="F066"/>
      </w:r>
      <w:r w:rsidR="00A46F60" w:rsidRPr="00BB5469">
        <w:rPr>
          <w:rFonts w:ascii="Times New Roman" w:hAnsi="Times New Roman" w:cs="Times New Roman"/>
          <w:i/>
          <w:sz w:val="24"/>
          <w:szCs w:val="24"/>
          <w:vertAlign w:val="subscript"/>
        </w:rPr>
        <w:t>c</w:t>
      </w:r>
      <w:r w:rsidR="00A46F60" w:rsidRPr="00BB5469">
        <w:rPr>
          <w:rFonts w:ascii="Times New Roman" w:hAnsi="Times New Roman" w:cs="Times New Roman"/>
          <w:sz w:val="24"/>
          <w:szCs w:val="24"/>
        </w:rPr>
        <w:t xml:space="preserve">. Above this threshold, the composite conductivity, </w:t>
      </w:r>
      <w:r w:rsidR="00A46F60" w:rsidRPr="00BB5469">
        <w:rPr>
          <w:rFonts w:ascii="Times New Roman" w:hAnsi="Times New Roman" w:cs="Times New Roman"/>
          <w:i/>
          <w:sz w:val="24"/>
          <w:szCs w:val="24"/>
        </w:rPr>
        <w:sym w:font="Symbol" w:char="F073"/>
      </w:r>
      <w:r w:rsidR="00A46F60" w:rsidRPr="00BB5469">
        <w:rPr>
          <w:rFonts w:ascii="Times New Roman" w:hAnsi="Times New Roman" w:cs="Times New Roman"/>
          <w:sz w:val="24"/>
          <w:szCs w:val="24"/>
        </w:rPr>
        <w:t>, scales as:</w:t>
      </w:r>
    </w:p>
    <w:p w14:paraId="3395AEB5" w14:textId="7733FE5C" w:rsidR="00A46F60" w:rsidRPr="00BB5469" w:rsidRDefault="00A46F60" w:rsidP="00A46F60">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position w:val="-12"/>
          <w:sz w:val="24"/>
          <w:szCs w:val="24"/>
        </w:rPr>
        <w:object w:dxaOrig="1480" w:dyaOrig="380" w14:anchorId="01C65B07">
          <v:shape id="_x0000_i1027" type="#_x0000_t75" style="width:73.5pt;height:18.75pt" o:ole="">
            <v:imagedata r:id="rId12" o:title=""/>
          </v:shape>
          <o:OLEObject Type="Embed" ProgID="Equation.DSMT4" ShapeID="_x0000_i1027" DrawAspect="Content" ObjectID="_1662379116" r:id="rId13"/>
        </w:object>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t>(1)</w:t>
      </w:r>
    </w:p>
    <w:p w14:paraId="10D9ABB8" w14:textId="5E960A48" w:rsidR="00F54175" w:rsidRPr="00BB5469" w:rsidRDefault="00A46F60" w:rsidP="00A46F60">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where </w:t>
      </w:r>
      <w:r w:rsidRPr="00BB5469">
        <w:rPr>
          <w:rFonts w:ascii="Times New Roman" w:hAnsi="Times New Roman" w:cs="Times New Roman"/>
          <w:i/>
          <w:sz w:val="24"/>
          <w:szCs w:val="24"/>
        </w:rPr>
        <w:sym w:font="Symbol" w:char="F073"/>
      </w:r>
      <w:r w:rsidRPr="00BB5469">
        <w:rPr>
          <w:rFonts w:ascii="Times New Roman" w:hAnsi="Times New Roman" w:cs="Times New Roman"/>
          <w:i/>
          <w:sz w:val="24"/>
          <w:szCs w:val="24"/>
          <w:vertAlign w:val="subscript"/>
        </w:rPr>
        <w:t>0</w:t>
      </w:r>
      <w:r w:rsidRPr="00BB5469">
        <w:rPr>
          <w:rFonts w:ascii="Times New Roman" w:hAnsi="Times New Roman" w:cs="Times New Roman"/>
          <w:i/>
          <w:sz w:val="24"/>
          <w:szCs w:val="24"/>
        </w:rPr>
        <w:t xml:space="preserve"> </w:t>
      </w:r>
      <w:r w:rsidRPr="00BB5469">
        <w:rPr>
          <w:rFonts w:ascii="Times New Roman" w:hAnsi="Times New Roman" w:cs="Times New Roman"/>
          <w:sz w:val="24"/>
          <w:szCs w:val="24"/>
        </w:rPr>
        <w:t xml:space="preserve">is a constant related to the conductivity of the filler network and </w:t>
      </w:r>
      <w:r w:rsidRPr="00BB5469">
        <w:rPr>
          <w:rFonts w:ascii="Times New Roman" w:hAnsi="Times New Roman" w:cs="Times New Roman"/>
          <w:i/>
          <w:sz w:val="24"/>
          <w:szCs w:val="24"/>
        </w:rPr>
        <w:t>t</w:t>
      </w:r>
      <w:r w:rsidRPr="00BB5469">
        <w:rPr>
          <w:rFonts w:ascii="Times New Roman" w:hAnsi="Times New Roman" w:cs="Times New Roman"/>
          <w:sz w:val="24"/>
          <w:szCs w:val="24"/>
        </w:rPr>
        <w:t xml:space="preserve"> is the percolation exponent.</w:t>
      </w:r>
      <w:r w:rsidR="000E6AB4" w:rsidRPr="00BB5469">
        <w:rPr>
          <w:rFonts w:ascii="Times New Roman" w:hAnsi="Times New Roman" w:cs="Times New Roman"/>
          <w:sz w:val="24"/>
          <w:szCs w:val="24"/>
        </w:rPr>
        <w:fldChar w:fldCharType="begin">
          <w:fldData xml:space="preserve">PEVuZE5vdGU+PENpdGU+PEF1dGhvcj5CYXVob2ZlcjwvQXV0aG9yPjxZZWFyPjIwMDk8L1llYXI+
PFJlY051bT4xNzI4PC9SZWNOdW0+PERpc3BsYXlUZXh0PjxzdHlsZSBmYWNlPSJzdXBlcnNjcmlw
dCI+MTUsIDIyPC9zdHlsZT48L0Rpc3BsYXlUZXh0PjxyZWNvcmQ+PHJlYy1udW1iZXI+MTcyODwv
cmVjLW51bWJlcj48Zm9yZWlnbi1rZXlzPjxrZXkgYXBwPSJFTiIgZGItaWQ9InhmczJmOXAwczBw
MmRzZXZmZDE1NXp2dXIwYXR3ejI5NWVkZSIgdGltZXN0YW1wPSIxNTI4Nzk0OTA1Ij4xNzI4PC9r
ZXk+PC9mb3JlaWduLWtleXM+PHJlZi10eXBlIG5hbWU9IkpvdXJuYWwgQXJ0aWNsZSI+MTc8L3Jl
Zi10eXBlPjxjb250cmlidXRvcnM+PGF1dGhvcnM+PGF1dGhvcj5CYXVob2ZlciwgVy48L2F1dGhv
cj48YXV0aG9yPktvdmFjcywgSi4gWi48L2F1dGhvcj48L2F1dGhvcnM+PC9jb250cmlidXRvcnM+
PHRpdGxlcz48dGl0bGU+QSByZXZpZXcgYW5kIGFuYWx5c2lzIG9mIGVsZWN0cmljYWwgcGVyY29s
YXRpb24gaW4gY2FyYm9uIG5hbm90dWJlIHBvbHltZXIgY29tcG9zaXRlczwvdGl0bGU+PHNlY29u
ZGFyeS10aXRsZT5Db21wb3NpdGVzIFNjaWVuY2UgYW5kIFRlY2hub2xvZ3k8L3NlY29uZGFyeS10
aXRsZT48L3RpdGxlcz48cGVyaW9kaWNhbD48ZnVsbC10aXRsZT5Db21wb3NpdGVzIFNjaWVuY2Ug
YW5kIFRlY2hub2xvZ3k8L2Z1bGwtdGl0bGU+PGFiYnItMT5Db21wb3MuIFNjaS4gVGVjaG5vbC48
L2FiYnItMT48L3BlcmlvZGljYWw+PHBhZ2VzPjE0ODYtMTQ5ODwvcGFnZXM+PHZvbHVtZT42OTwv
dm9sdW1lPjxudW1iZXI+MTA8L251bWJlcj48ZGF0ZXM+PHllYXI+MjAwOTwveWVhcj48cHViLWRh
dGVzPjxkYXRlPkF1ZzwvZGF0ZT48L3B1Yi1kYXRlcz48L2RhdGVzPjxpc2JuPjAyNjYtMzUzODwv
aXNibj48YWNjZXNzaW9uLW51bT5XT1M6MDAwMjY3NzI5MDAwMDAyPC9hY2Nlc3Npb24tbnVtPjx1
cmxzPjxyZWxhdGVkLXVybHM+PHVybD4mbHQ7R28gdG8gSVNJJmd0OzovL1dPUzowMDAyNjc3Mjkw
MDAwMDI8L3VybD48L3JlbGF0ZWQtdXJscz48L3VybHM+PGVsZWN0cm9uaWMtcmVzb3VyY2UtbnVt
PjEwLjEwMTYvai5jb21wc2NpdGVjaC4yMDA4LjA2LjAxODwvZWxlY3Ryb25pYy1yZXNvdXJjZS1u
dW0+PC9yZWNvcmQ+PC9DaXRlPjxDaXRlPjxBdXRob3I+R2FiYmV0dDwvQXV0aG9yPjxZZWFyPjIw
MTg8L1llYXI+PFJlY051bT4xNzY3PC9SZWNOdW0+PHJlY29yZD48cmVjLW51bWJlcj4xNzY3PC9y
ZWMtbnVtYmVyPjxmb3JlaWduLWtleXM+PGtleSBhcHA9IkVOIiBkYi1pZD0ieGZzMmY5cDBzMHAy
ZHNldmZkMTU1enZ1cjBhdHd6Mjk1ZWRlIiB0aW1lc3RhbXA9IjE1NzQxNTQ1MjUiPjE3Njc8L2tl
eT48L2ZvcmVpZ24ta2V5cz48cmVmLXR5cGUgbmFtZT0iSm91cm5hbCBBcnRpY2xlIj4xNzwvcmVm
LXR5cGU+PGNvbnRyaWJ1dG9ycz48YXV0aG9ycz48YXV0aG9yPkdhYmJldHQsIEMuPC9hdXRob3I+
PGF1dGhvcj5Cb2xhbmQsIEMuIFMuPC9hdXRob3I+PGF1dGhvcj5IYXJ2ZXksIEEuPC9hdXRob3I+
PGF1dGhvcj5WZWdhLU1heW9yYWwsIFYuPC9hdXRob3I+PGF1dGhvcj5Zb3VuZywgUi4gSi48L2F1
dGhvcj48YXV0aG9yPkNvbGVtYW4sIEouIE4uPC9hdXRob3I+PC9hdXRob3JzPjwvY29udHJpYnV0
b3JzPjx0aXRsZXM+PHRpdGxlPlRoZSBFZmZlY3Qgb2YgTmV0d29yayBGb3JtYXRpb24gb24gdGhl
IE1lY2hhbmljYWwgUHJvcGVydGllcyBvZiAxRDoyRCBOYW5vOk5hbm8gQ29tcG9zaXRlczwvdGl0
bGU+PHNlY29uZGFyeS10aXRsZT5DaGVtaXN0cnkgb2YgTWF0ZXJpYWxzPC9zZWNvbmRhcnktdGl0
bGU+PC90aXRsZXM+PHBlcmlvZGljYWw+PGZ1bGwtdGl0bGU+Q2hlbWlzdHJ5IG9mIE1hdGVyaWFs
czwvZnVsbC10aXRsZT48YWJici0xPkNoZW0uIE1hdGVyLjwvYWJici0xPjxhYmJyLTI+Q2hlbSBN
YXRlcjwvYWJici0yPjwvcGVyaW9kaWNhbD48cGFnZXM+NTI0NS01MjU1PC9wYWdlcz48dm9sdW1l
PjMwPC92b2x1bWU+PG51bWJlcj4xNTwvbnVtYmVyPjxkYXRlcz48eWVhcj4yMDE4PC95ZWFyPjxw
dWItZGF0ZXM+PGRhdGU+QXVnPC9kYXRlPjwvcHViLWRhdGVzPjwvZGF0ZXM+PGlzYm4+MDg5Ny00
NzU2PC9pc2JuPjxhY2Nlc3Npb24tbnVtPldPUzowMDA0NDIxODY1MDAwNzQ8L2FjY2Vzc2lvbi1u
dW0+PHVybHM+PHJlbGF0ZWQtdXJscz48dXJsPiZsdDtHbyB0byBJU0kmZ3Q7Oi8vV09TOjAwMDQ0
MjE4NjUwMDA3NDwvdXJsPjwvcmVsYXRlZC11cmxzPjwvdXJscz48ZWxlY3Ryb25pYy1yZXNvdXJj
ZS1udW0+MTAuMTAyMS9hY3MuY2hlbW1hdGVyLjhiMDE5NDU8L2VsZWN0cm9uaWMtcmVzb3VyY2Ut
bnVtPjwvcmVjb3JkPjwvQ2l0ZT48L0VuZE5vdGU+AG==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PEVuZE5vdGU+PENpdGU+PEF1dGhvcj5CYXVob2ZlcjwvQXV0aG9yPjxZZWFyPjIwMDk8L1llYXI+
PFJlY051bT4xNzI4PC9SZWNOdW0+PERpc3BsYXlUZXh0PjxzdHlsZSBmYWNlPSJzdXBlcnNjcmlw
dCI+MTUsIDIyPC9zdHlsZT48L0Rpc3BsYXlUZXh0PjxyZWNvcmQ+PHJlYy1udW1iZXI+MTcyODwv
cmVjLW51bWJlcj48Zm9yZWlnbi1rZXlzPjxrZXkgYXBwPSJFTiIgZGItaWQ9InhmczJmOXAwczBw
MmRzZXZmZDE1NXp2dXIwYXR3ejI5NWVkZSIgdGltZXN0YW1wPSIxNTI4Nzk0OTA1Ij4xNzI4PC9r
ZXk+PC9mb3JlaWduLWtleXM+PHJlZi10eXBlIG5hbWU9IkpvdXJuYWwgQXJ0aWNsZSI+MTc8L3Jl
Zi10eXBlPjxjb250cmlidXRvcnM+PGF1dGhvcnM+PGF1dGhvcj5CYXVob2ZlciwgVy48L2F1dGhv
cj48YXV0aG9yPktvdmFjcywgSi4gWi48L2F1dGhvcj48L2F1dGhvcnM+PC9jb250cmlidXRvcnM+
PHRpdGxlcz48dGl0bGU+QSByZXZpZXcgYW5kIGFuYWx5c2lzIG9mIGVsZWN0cmljYWwgcGVyY29s
YXRpb24gaW4gY2FyYm9uIG5hbm90dWJlIHBvbHltZXIgY29tcG9zaXRlczwvdGl0bGU+PHNlY29u
ZGFyeS10aXRsZT5Db21wb3NpdGVzIFNjaWVuY2UgYW5kIFRlY2hub2xvZ3k8L3NlY29uZGFyeS10
aXRsZT48L3RpdGxlcz48cGVyaW9kaWNhbD48ZnVsbC10aXRsZT5Db21wb3NpdGVzIFNjaWVuY2Ug
YW5kIFRlY2hub2xvZ3k8L2Z1bGwtdGl0bGU+PGFiYnItMT5Db21wb3MuIFNjaS4gVGVjaG5vbC48
L2FiYnItMT48L3BlcmlvZGljYWw+PHBhZ2VzPjE0ODYtMTQ5ODwvcGFnZXM+PHZvbHVtZT42OTwv
dm9sdW1lPjxudW1iZXI+MTA8L251bWJlcj48ZGF0ZXM+PHllYXI+MjAwOTwveWVhcj48cHViLWRh
dGVzPjxkYXRlPkF1ZzwvZGF0ZT48L3B1Yi1kYXRlcz48L2RhdGVzPjxpc2JuPjAyNjYtMzUzODwv
aXNibj48YWNjZXNzaW9uLW51bT5XT1M6MDAwMjY3NzI5MDAwMDAyPC9hY2Nlc3Npb24tbnVtPjx1
cmxzPjxyZWxhdGVkLXVybHM+PHVybD4mbHQ7R28gdG8gSVNJJmd0OzovL1dPUzowMDAyNjc3Mjkw
MDAwMDI8L3VybD48L3JlbGF0ZWQtdXJscz48L3VybHM+PGVsZWN0cm9uaWMtcmVzb3VyY2UtbnVt
PjEwLjEwMTYvai5jb21wc2NpdGVjaC4yMDA4LjA2LjAxODwvZWxlY3Ryb25pYy1yZXNvdXJjZS1u
dW0+PC9yZWNvcmQ+PC9DaXRlPjxDaXRlPjxBdXRob3I+R2FiYmV0dDwvQXV0aG9yPjxZZWFyPjIw
MTg8L1llYXI+PFJlY051bT4xNzY3PC9SZWNOdW0+PHJlY29yZD48cmVjLW51bWJlcj4xNzY3PC9y
ZWMtbnVtYmVyPjxmb3JlaWduLWtleXM+PGtleSBhcHA9IkVOIiBkYi1pZD0ieGZzMmY5cDBzMHAy
ZHNldmZkMTU1enZ1cjBhdHd6Mjk1ZWRlIiB0aW1lc3RhbXA9IjE1NzQxNTQ1MjUiPjE3Njc8L2tl
eT48L2ZvcmVpZ24ta2V5cz48cmVmLXR5cGUgbmFtZT0iSm91cm5hbCBBcnRpY2xlIj4xNzwvcmVm
LXR5cGU+PGNvbnRyaWJ1dG9ycz48YXV0aG9ycz48YXV0aG9yPkdhYmJldHQsIEMuPC9hdXRob3I+
PGF1dGhvcj5Cb2xhbmQsIEMuIFMuPC9hdXRob3I+PGF1dGhvcj5IYXJ2ZXksIEEuPC9hdXRob3I+
PGF1dGhvcj5WZWdhLU1heW9yYWwsIFYuPC9hdXRob3I+PGF1dGhvcj5Zb3VuZywgUi4gSi48L2F1
dGhvcj48YXV0aG9yPkNvbGVtYW4sIEouIE4uPC9hdXRob3I+PC9hdXRob3JzPjwvY29udHJpYnV0
b3JzPjx0aXRsZXM+PHRpdGxlPlRoZSBFZmZlY3Qgb2YgTmV0d29yayBGb3JtYXRpb24gb24gdGhl
IE1lY2hhbmljYWwgUHJvcGVydGllcyBvZiAxRDoyRCBOYW5vOk5hbm8gQ29tcG9zaXRlczwvdGl0
bGU+PHNlY29uZGFyeS10aXRsZT5DaGVtaXN0cnkgb2YgTWF0ZXJpYWxzPC9zZWNvbmRhcnktdGl0
bGU+PC90aXRsZXM+PHBlcmlvZGljYWw+PGZ1bGwtdGl0bGU+Q2hlbWlzdHJ5IG9mIE1hdGVyaWFs
czwvZnVsbC10aXRsZT48YWJici0xPkNoZW0uIE1hdGVyLjwvYWJici0xPjxhYmJyLTI+Q2hlbSBN
YXRlcjwvYWJici0yPjwvcGVyaW9kaWNhbD48cGFnZXM+NTI0NS01MjU1PC9wYWdlcz48dm9sdW1l
PjMwPC92b2x1bWU+PG51bWJlcj4xNTwvbnVtYmVyPjxkYXRlcz48eWVhcj4yMDE4PC95ZWFyPjxw
dWItZGF0ZXM+PGRhdGU+QXVnPC9kYXRlPjwvcHViLWRhdGVzPjwvZGF0ZXM+PGlzYm4+MDg5Ny00
NzU2PC9pc2JuPjxhY2Nlc3Npb24tbnVtPldPUzowMDA0NDIxODY1MDAwNzQ8L2FjY2Vzc2lvbi1u
dW0+PHVybHM+PHJlbGF0ZWQtdXJscz48dXJsPiZsdDtHbyB0byBJU0kmZ3Q7Oi8vV09TOjAwMDQ0
MjE4NjUwMDA3NDwvdXJsPjwvcmVsYXRlZC11cmxzPjwvdXJscz48ZWxlY3Ryb25pYy1yZXNvdXJj
ZS1udW0+MTAuMTAyMS9hY3MuY2hlbW1hdGVyLjhiMDE5NDU8L2VsZWN0cm9uaWMtcmVzb3VyY2Ut
bnVtPjwvcmVjb3JkPjwvQ2l0ZT48L0VuZE5vdGU+AG==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0E6AB4" w:rsidRPr="00BB5469">
        <w:rPr>
          <w:rFonts w:ascii="Times New Roman" w:hAnsi="Times New Roman" w:cs="Times New Roman"/>
          <w:sz w:val="24"/>
          <w:szCs w:val="24"/>
        </w:rPr>
      </w:r>
      <w:r w:rsidR="000E6AB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15, 22</w:t>
      </w:r>
      <w:r w:rsidR="000E6AB4"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w:t>
      </w:r>
    </w:p>
    <w:p w14:paraId="5A9A85FF" w14:textId="4F921615" w:rsidR="001249F0" w:rsidRPr="00BB5469" w:rsidRDefault="00A46F60" w:rsidP="00A46F60">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With this in mind, it is clear that the percolation threshold for CB and graph</w:t>
      </w:r>
      <w:r w:rsidR="00722C54" w:rsidRPr="00BB5469">
        <w:rPr>
          <w:rFonts w:ascii="Times New Roman" w:hAnsi="Times New Roman" w:cs="Times New Roman"/>
          <w:sz w:val="24"/>
          <w:szCs w:val="24"/>
        </w:rPr>
        <w:t>en</w:t>
      </w:r>
      <w:r w:rsidRPr="00BB5469">
        <w:rPr>
          <w:rFonts w:ascii="Times New Roman" w:hAnsi="Times New Roman" w:cs="Times New Roman"/>
          <w:sz w:val="24"/>
          <w:szCs w:val="24"/>
        </w:rPr>
        <w:t xml:space="preserve">e composites is ~1-2vol% but much lower for the nanotube-filled </w:t>
      </w:r>
      <w:r w:rsidR="00722C54" w:rsidRPr="00BB5469">
        <w:rPr>
          <w:rFonts w:ascii="Times New Roman" w:hAnsi="Times New Roman" w:cs="Times New Roman"/>
          <w:sz w:val="24"/>
          <w:szCs w:val="24"/>
        </w:rPr>
        <w:t>composites</w:t>
      </w:r>
      <w:r w:rsidRPr="00BB5469">
        <w:rPr>
          <w:rFonts w:ascii="Times New Roman" w:hAnsi="Times New Roman" w:cs="Times New Roman"/>
          <w:sz w:val="24"/>
          <w:szCs w:val="24"/>
        </w:rPr>
        <w:t xml:space="preserve">. </w:t>
      </w:r>
      <w:r w:rsidR="00722C54" w:rsidRPr="00BB5469">
        <w:rPr>
          <w:rFonts w:ascii="Times New Roman" w:hAnsi="Times New Roman" w:cs="Times New Roman"/>
          <w:sz w:val="24"/>
          <w:szCs w:val="24"/>
        </w:rPr>
        <w:t xml:space="preserve">Equation </w:t>
      </w:r>
      <w:r w:rsidR="0017659B" w:rsidRPr="00BB5469">
        <w:rPr>
          <w:rFonts w:ascii="Times New Roman" w:hAnsi="Times New Roman" w:cs="Times New Roman"/>
          <w:sz w:val="24"/>
          <w:szCs w:val="24"/>
        </w:rPr>
        <w:t>(</w:t>
      </w:r>
      <w:r w:rsidR="00722C54"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00722C54" w:rsidRPr="00BB5469">
        <w:rPr>
          <w:rFonts w:ascii="Times New Roman" w:hAnsi="Times New Roman" w:cs="Times New Roman"/>
          <w:sz w:val="24"/>
          <w:szCs w:val="24"/>
        </w:rPr>
        <w:t xml:space="preserve"> fit</w:t>
      </w:r>
      <w:r w:rsidR="005550D1" w:rsidRPr="00BB5469">
        <w:rPr>
          <w:rFonts w:ascii="Times New Roman" w:hAnsi="Times New Roman" w:cs="Times New Roman"/>
          <w:sz w:val="24"/>
          <w:szCs w:val="24"/>
        </w:rPr>
        <w:t>s</w:t>
      </w:r>
      <w:r w:rsidR="00722C54" w:rsidRPr="00BB5469">
        <w:rPr>
          <w:rFonts w:ascii="Times New Roman" w:hAnsi="Times New Roman" w:cs="Times New Roman"/>
          <w:sz w:val="24"/>
          <w:szCs w:val="24"/>
        </w:rPr>
        <w:t xml:space="preserve"> the data extremely well for the CB and graphene composites in both IP and OOP directions with all fit parameters given in table 1. The percolation thresholds are very similar between IP and OOP directions </w:t>
      </w:r>
      <w:r w:rsidR="000E2658" w:rsidRPr="00BB5469">
        <w:rPr>
          <w:rFonts w:ascii="Times New Roman" w:hAnsi="Times New Roman" w:cs="Times New Roman"/>
          <w:sz w:val="24"/>
          <w:szCs w:val="24"/>
        </w:rPr>
        <w:t xml:space="preserve">indicating </w:t>
      </w:r>
      <w:r w:rsidR="00F54175" w:rsidRPr="00BB5469">
        <w:rPr>
          <w:rFonts w:ascii="Times New Roman" w:hAnsi="Times New Roman" w:cs="Times New Roman"/>
          <w:sz w:val="24"/>
          <w:szCs w:val="24"/>
        </w:rPr>
        <w:t>that network connectivity is similar in the in-plane and out-of-plane directions. The in-plane percolation exponents were close to the universal, 3-dimensional value of 2.0 which indicates that the distribution of inter-particle junction resistances is fairly narrow.</w:t>
      </w:r>
      <w:r w:rsidR="000E6AB4"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&lt;EndNote&gt;&lt;Cite&gt;&lt;Author&gt;Gabbett&lt;/Author&gt;&lt;Year&gt;2018&lt;/Year&gt;&lt;RecNum&gt;1767&lt;/RecNum&gt;&lt;DisplayText&gt;&lt;style face="superscript"&gt;15&lt;/style&gt;&lt;/DisplayText&gt;&lt;record&gt;&lt;rec-number&gt;1767&lt;/rec-number&gt;&lt;foreign-keys&gt;&lt;key app="EN" db-id="xfs2f9p0s0p2dsevfd155zvur0atwz295ede" timestamp="1574154525"&gt;1767&lt;/key&gt;&lt;/foreign-keys&gt;&lt;ref-type name="Journal Article"&gt;17&lt;/ref-type&gt;&lt;contributors&gt;&lt;authors&gt;&lt;author&gt;Gabbett, C.&lt;/author&gt;&lt;author&gt;Boland, C. S.&lt;/author&gt;&lt;author&gt;Harvey, A.&lt;/author&gt;&lt;author&gt;Vega-Mayoral, V.&lt;/author&gt;&lt;author&gt;Young, R. J.&lt;/author&gt;&lt;author&gt;Coleman, J. N.&lt;/author&gt;&lt;/authors&gt;&lt;/contributors&gt;&lt;titles&gt;&lt;title&gt;The Effect of Network Formation on the Mechanical Properties of 1D:2D Nano:Nano Composites&lt;/title&gt;&lt;secondary-title&gt;Chemistry of Materials&lt;/secondary-title&gt;&lt;/titles&gt;&lt;periodical&gt;&lt;full-title&gt;Chemistry of Materials&lt;/full-title&gt;&lt;abbr-1&gt;Chem. Mater.&lt;/abbr-1&gt;&lt;abbr-2&gt;Chem Mater&lt;/abbr-2&gt;&lt;/periodical&gt;&lt;pages&gt;5245-5255&lt;/pages&gt;&lt;volume&gt;30&lt;/volume&gt;&lt;number&gt;15&lt;/number&gt;&lt;dates&gt;&lt;year&gt;2018&lt;/year&gt;&lt;pub-dates&gt;&lt;date&gt;Aug&lt;/date&gt;&lt;/pub-dates&gt;&lt;/dates&gt;&lt;isbn&gt;0897-4756&lt;/isbn&gt;&lt;accession-num&gt;WOS:000442186500074&lt;/accession-num&gt;&lt;urls&gt;&lt;related-urls&gt;&lt;url&gt;&amp;lt;Go to ISI&amp;gt;://WOS:000442186500074&lt;/url&gt;&lt;/related-urls&gt;&lt;/urls&gt;&lt;electronic-resource-num&gt;10.1021/acs.chemmater.8b01945&lt;/electronic-resource-num&gt;&lt;/record&gt;&lt;/Cite&gt;&lt;/EndNote&gt;</w:instrText>
      </w:r>
      <w:r w:rsidR="000E6AB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15</w:t>
      </w:r>
      <w:r w:rsidR="000E6AB4" w:rsidRPr="00BB5469">
        <w:rPr>
          <w:rFonts w:ascii="Times New Roman" w:hAnsi="Times New Roman" w:cs="Times New Roman"/>
          <w:sz w:val="24"/>
          <w:szCs w:val="24"/>
        </w:rPr>
        <w:fldChar w:fldCharType="end"/>
      </w:r>
      <w:r w:rsidR="00F54175" w:rsidRPr="00BB5469">
        <w:rPr>
          <w:rFonts w:ascii="Times New Roman" w:hAnsi="Times New Roman" w:cs="Times New Roman"/>
          <w:sz w:val="24"/>
          <w:szCs w:val="24"/>
        </w:rPr>
        <w:t xml:space="preserve"> However, </w:t>
      </w:r>
      <w:r w:rsidR="00722C54" w:rsidRPr="00BB5469">
        <w:rPr>
          <w:rFonts w:ascii="Times New Roman" w:hAnsi="Times New Roman" w:cs="Times New Roman"/>
          <w:sz w:val="24"/>
          <w:szCs w:val="24"/>
        </w:rPr>
        <w:t xml:space="preserve">OOP </w:t>
      </w:r>
      <w:r w:rsidR="00F54175" w:rsidRPr="00BB5469">
        <w:rPr>
          <w:rFonts w:ascii="Times New Roman" w:hAnsi="Times New Roman" w:cs="Times New Roman"/>
          <w:sz w:val="24"/>
          <w:szCs w:val="24"/>
        </w:rPr>
        <w:t>exponents</w:t>
      </w:r>
      <w:r w:rsidR="0095581C" w:rsidRPr="00BB5469">
        <w:rPr>
          <w:rFonts w:ascii="Times New Roman" w:hAnsi="Times New Roman" w:cs="Times New Roman"/>
          <w:sz w:val="24"/>
          <w:szCs w:val="24"/>
        </w:rPr>
        <w:t xml:space="preserve"> </w:t>
      </w:r>
      <w:r w:rsidR="00F54175" w:rsidRPr="00BB5469">
        <w:rPr>
          <w:rFonts w:ascii="Times New Roman" w:hAnsi="Times New Roman" w:cs="Times New Roman"/>
          <w:sz w:val="24"/>
          <w:szCs w:val="24"/>
        </w:rPr>
        <w:t>were slightly lower, perhaps due to network alignment effects.</w:t>
      </w:r>
      <w:r w:rsidR="000E6AB4" w:rsidRPr="00BB5469">
        <w:rPr>
          <w:rFonts w:ascii="Times New Roman" w:hAnsi="Times New Roman" w:cs="Times New Roman"/>
          <w:sz w:val="24"/>
          <w:szCs w:val="24"/>
        </w:rPr>
        <w:fldChar w:fldCharType="begin"/>
      </w:r>
      <w:r w:rsidR="00A343BE">
        <w:rPr>
          <w:rFonts w:ascii="Times New Roman" w:hAnsi="Times New Roman" w:cs="Times New Roman"/>
          <w:sz w:val="24"/>
          <w:szCs w:val="24"/>
        </w:rPr>
        <w:instrText xml:space="preserve"> ADDIN EN.CITE &lt;EndNote&gt;&lt;Cite&gt;&lt;Author&gt;White&lt;/Author&gt;&lt;Year&gt;2009&lt;/Year&gt;&lt;RecNum&gt;1772&lt;/RecNum&gt;&lt;DisplayText&gt;&lt;style face="superscript"&gt;23&lt;/style&gt;&lt;/DisplayText&gt;&lt;record&gt;&lt;rec-number&gt;1772&lt;/rec-number&gt;&lt;foreign-keys&gt;&lt;key app="EN" db-id="xfs2f9p0s0p2dsevfd155zvur0atwz295ede" timestamp="1574157677"&gt;1772&lt;/key&gt;&lt;/foreign-keys&gt;&lt;ref-type name="Journal Article"&gt;17&lt;/ref-type&gt;&lt;contributors&gt;&lt;authors&gt;&lt;author&gt;White, S. I.&lt;/author&gt;&lt;author&gt;DiDonna, B. A.&lt;/author&gt;&lt;author&gt;Mu, M. F.&lt;/author&gt;&lt;author&gt;Lubensky, T. C.&lt;/author&gt;&lt;author&gt;Winey, K. I.&lt;/author&gt;&lt;/authors&gt;&lt;/contributors&gt;&lt;titles&gt;&lt;title&gt;Simulations and electrical conductivity of percolated networks of finite rods with various degrees of axial alignment&lt;/title&gt;&lt;secondary-title&gt;Physical Review B&lt;/secondary-title&gt;&lt;/titles&gt;&lt;periodical&gt;&lt;full-title&gt;Physical Review B&lt;/full-title&gt;&lt;abbr-1&gt;Phys. Rev. B&lt;/abbr-1&gt;&lt;/periodical&gt;&lt;pages&gt;024301&lt;/pages&gt;&lt;volume&gt;79&lt;/volume&gt;&lt;number&gt;2&lt;/number&gt;&lt;dates&gt;&lt;year&gt;2009&lt;/year&gt;&lt;pub-dates&gt;&lt;date&gt;Jan&lt;/date&gt;&lt;/pub-dates&gt;&lt;/dates&gt;&lt;isbn&gt;1098-0121&lt;/isbn&gt;&lt;accession-num&gt;WOS:000262978100042&lt;/accession-num&gt;&lt;urls&gt;&lt;related-urls&gt;&lt;url&gt;&lt;style face="underline" font="default" size="100%"&gt;&amp;lt;Go to ISI&amp;gt;://WOS:000262978100042&lt;/style&gt;&lt;/url&gt;&lt;/related-urls&gt;&lt;/urls&gt;&lt;custom7&gt;024301&lt;/custom7&gt;&lt;electronic-resource-num&gt;10.1103/PhysRevB.79.024301&lt;/electronic-resource-num&gt;&lt;/record&gt;&lt;/Cite&gt;&lt;/EndNote&gt;</w:instrText>
      </w:r>
      <w:r w:rsidR="000E6AB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23</w:t>
      </w:r>
      <w:r w:rsidR="000E6AB4" w:rsidRPr="00BB5469">
        <w:rPr>
          <w:rFonts w:ascii="Times New Roman" w:hAnsi="Times New Roman" w:cs="Times New Roman"/>
          <w:sz w:val="24"/>
          <w:szCs w:val="24"/>
        </w:rPr>
        <w:fldChar w:fldCharType="end"/>
      </w:r>
      <w:r w:rsidR="00BE3BE0" w:rsidRPr="00BB5469">
        <w:rPr>
          <w:rFonts w:ascii="Times New Roman" w:hAnsi="Times New Roman" w:cs="Times New Roman"/>
          <w:sz w:val="24"/>
          <w:szCs w:val="24"/>
        </w:rPr>
        <w:t xml:space="preserve"> However, the major difference between IP and OOP parameters for the CB and graphene samples were the </w:t>
      </w:r>
      <w:r w:rsidR="00BE3BE0" w:rsidRPr="00BB5469">
        <w:rPr>
          <w:rFonts w:ascii="Times New Roman" w:hAnsi="Times New Roman" w:cs="Times New Roman"/>
          <w:sz w:val="24"/>
          <w:szCs w:val="24"/>
        </w:rPr>
        <w:sym w:font="Symbol" w:char="F073"/>
      </w:r>
      <w:r w:rsidR="00BE3BE0" w:rsidRPr="00BB5469">
        <w:rPr>
          <w:rFonts w:ascii="Times New Roman" w:hAnsi="Times New Roman" w:cs="Times New Roman"/>
          <w:sz w:val="24"/>
          <w:szCs w:val="24"/>
          <w:vertAlign w:val="subscript"/>
        </w:rPr>
        <w:t>0</w:t>
      </w:r>
      <w:r w:rsidR="00BE3BE0" w:rsidRPr="00BB5469">
        <w:rPr>
          <w:rFonts w:ascii="Times New Roman" w:hAnsi="Times New Roman" w:cs="Times New Roman"/>
          <w:sz w:val="24"/>
          <w:szCs w:val="24"/>
        </w:rPr>
        <w:t xml:space="preserve"> values which were approximately ×1000 higher in the IP </w:t>
      </w:r>
      <w:r w:rsidR="00BE3BE0" w:rsidRPr="00BB5469">
        <w:rPr>
          <w:rFonts w:ascii="Times New Roman" w:hAnsi="Times New Roman" w:cs="Times New Roman"/>
          <w:sz w:val="24"/>
          <w:szCs w:val="24"/>
        </w:rPr>
        <w:lastRenderedPageBreak/>
        <w:t>direction. Such a large anisotropy confirms that the conducting networks are significantly aligned in the plane of the electrode.</w:t>
      </w:r>
    </w:p>
    <w:p w14:paraId="70BF05B8" w14:textId="69EAE570" w:rsidR="001249F0" w:rsidRPr="00BB5469" w:rsidRDefault="00BE3BE0"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However, the </w:t>
      </w:r>
      <w:r w:rsidRPr="00BB5469">
        <w:rPr>
          <w:rFonts w:ascii="Times New Roman" w:hAnsi="Times New Roman" w:cs="Times New Roman"/>
          <w:sz w:val="24"/>
          <w:szCs w:val="24"/>
        </w:rPr>
        <w:sym w:font="Symbol" w:char="F073"/>
      </w:r>
      <w:r w:rsidRPr="00BB5469">
        <w:rPr>
          <w:rFonts w:ascii="Times New Roman" w:hAnsi="Times New Roman" w:cs="Times New Roman"/>
          <w:sz w:val="24"/>
          <w:szCs w:val="24"/>
        </w:rPr>
        <w:t>-</w:t>
      </w:r>
      <w:r w:rsidRPr="00BB5469">
        <w:rPr>
          <w:rFonts w:ascii="Times New Roman" w:hAnsi="Times New Roman" w:cs="Times New Roman"/>
          <w:sz w:val="24"/>
          <w:szCs w:val="24"/>
        </w:rPr>
        <w:sym w:font="Symbol" w:char="F066"/>
      </w:r>
      <w:r w:rsidRPr="00BB5469">
        <w:rPr>
          <w:rFonts w:ascii="Times New Roman" w:hAnsi="Times New Roman" w:cs="Times New Roman"/>
          <w:sz w:val="24"/>
          <w:szCs w:val="24"/>
        </w:rPr>
        <w:t xml:space="preserve"> curves for the nanotube-filled samples behaved differently, saturating at higher loadings. W</w:t>
      </w:r>
      <w:r w:rsidR="001249F0" w:rsidRPr="00BB5469">
        <w:rPr>
          <w:rFonts w:ascii="Times New Roman" w:hAnsi="Times New Roman" w:cs="Times New Roman"/>
          <w:sz w:val="24"/>
          <w:szCs w:val="24"/>
        </w:rPr>
        <w:t xml:space="preserve">e can explain </w:t>
      </w:r>
      <w:r w:rsidRPr="00BB5469">
        <w:rPr>
          <w:rFonts w:ascii="Times New Roman" w:hAnsi="Times New Roman" w:cs="Times New Roman"/>
          <w:sz w:val="24"/>
          <w:szCs w:val="24"/>
        </w:rPr>
        <w:t>this</w:t>
      </w:r>
      <w:r w:rsidR="001249F0" w:rsidRPr="00BB5469">
        <w:rPr>
          <w:rFonts w:ascii="Times New Roman" w:hAnsi="Times New Roman" w:cs="Times New Roman"/>
          <w:sz w:val="24"/>
          <w:szCs w:val="24"/>
        </w:rPr>
        <w:t xml:space="preserve"> by noting that, for two-probe measurements, the measured resistance is the sum of </w:t>
      </w:r>
      <w:r w:rsidRPr="00BB5469">
        <w:rPr>
          <w:rFonts w:ascii="Times New Roman" w:hAnsi="Times New Roman" w:cs="Times New Roman"/>
          <w:sz w:val="24"/>
          <w:szCs w:val="24"/>
        </w:rPr>
        <w:t>composite and contact resistance (R</w:t>
      </w:r>
      <w:r w:rsidRPr="00BB5469">
        <w:rPr>
          <w:rFonts w:ascii="Times New Roman" w:hAnsi="Times New Roman" w:cs="Times New Roman"/>
          <w:sz w:val="24"/>
          <w:szCs w:val="24"/>
          <w:vertAlign w:val="subscript"/>
        </w:rPr>
        <w:t>C</w:t>
      </w:r>
      <w:r w:rsidRPr="00BB5469">
        <w:rPr>
          <w:rFonts w:ascii="Times New Roman" w:hAnsi="Times New Roman" w:cs="Times New Roman"/>
          <w:sz w:val="24"/>
          <w:szCs w:val="24"/>
        </w:rPr>
        <w:t xml:space="preserve">). Converting these resistances to conductivity via the electrode area, A, and </w:t>
      </w:r>
      <w:r w:rsidR="00B52E16" w:rsidRPr="00BB5469">
        <w:rPr>
          <w:rFonts w:ascii="Times New Roman" w:hAnsi="Times New Roman" w:cs="Times New Roman"/>
          <w:sz w:val="24"/>
          <w:szCs w:val="24"/>
        </w:rPr>
        <w:t>separation</w:t>
      </w:r>
      <w:r w:rsidRPr="00BB5469">
        <w:rPr>
          <w:rFonts w:ascii="Times New Roman" w:hAnsi="Times New Roman" w:cs="Times New Roman"/>
          <w:sz w:val="24"/>
          <w:szCs w:val="24"/>
        </w:rPr>
        <w:t>, L, yields</w:t>
      </w:r>
      <w:r w:rsidR="008C43D6" w:rsidRPr="00BB5469">
        <w:rPr>
          <w:rFonts w:ascii="Times New Roman" w:hAnsi="Times New Roman" w:cs="Times New Roman"/>
          <w:sz w:val="24"/>
          <w:szCs w:val="24"/>
        </w:rPr>
        <w:t xml:space="preserve"> the effective (</w:t>
      </w:r>
      <w:proofErr w:type="spellStart"/>
      <w:r w:rsidR="008C43D6" w:rsidRPr="00BB5469">
        <w:rPr>
          <w:rFonts w:ascii="Times New Roman" w:hAnsi="Times New Roman" w:cs="Times New Roman"/>
          <w:sz w:val="24"/>
          <w:szCs w:val="24"/>
        </w:rPr>
        <w:t>ie</w:t>
      </w:r>
      <w:proofErr w:type="spellEnd"/>
      <w:r w:rsidR="008C43D6" w:rsidRPr="00BB5469">
        <w:rPr>
          <w:rFonts w:ascii="Times New Roman" w:hAnsi="Times New Roman" w:cs="Times New Roman"/>
          <w:sz w:val="24"/>
          <w:szCs w:val="24"/>
        </w:rPr>
        <w:t xml:space="preserve"> measured) conductivity</w:t>
      </w:r>
    </w:p>
    <w:p w14:paraId="077D7E82" w14:textId="411D7E58" w:rsidR="00BE3BE0" w:rsidRPr="00BB5469" w:rsidRDefault="00AB7BAE"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position w:val="-30"/>
          <w:sz w:val="24"/>
          <w:szCs w:val="24"/>
        </w:rPr>
        <w:object w:dxaOrig="2120" w:dyaOrig="680" w14:anchorId="60A97C7D">
          <v:shape id="_x0000_i1028" type="#_x0000_t75" style="width:105.75pt;height:33.75pt" o:ole="">
            <v:imagedata r:id="rId14" o:title=""/>
          </v:shape>
          <o:OLEObject Type="Embed" ProgID="Equation.DSMT4" ShapeID="_x0000_i1028" DrawAspect="Content" ObjectID="_1662379117" r:id="rId15"/>
        </w:object>
      </w:r>
      <w:r w:rsidR="00BE3BE0" w:rsidRPr="00BB5469">
        <w:rPr>
          <w:rFonts w:ascii="Times New Roman" w:hAnsi="Times New Roman" w:cs="Times New Roman"/>
          <w:sz w:val="24"/>
          <w:szCs w:val="24"/>
        </w:rPr>
        <w:t xml:space="preserve"> </w:t>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r>
      <w:r w:rsidR="00B52E16" w:rsidRPr="00BB5469">
        <w:rPr>
          <w:rFonts w:ascii="Times New Roman" w:hAnsi="Times New Roman" w:cs="Times New Roman"/>
          <w:sz w:val="24"/>
          <w:szCs w:val="24"/>
        </w:rPr>
        <w:tab/>
        <w:t>(2</w:t>
      </w:r>
      <w:r w:rsidR="00771EB1" w:rsidRPr="00BB5469">
        <w:rPr>
          <w:rFonts w:ascii="Times New Roman" w:hAnsi="Times New Roman" w:cs="Times New Roman"/>
          <w:sz w:val="24"/>
          <w:szCs w:val="24"/>
        </w:rPr>
        <w:t>a</w:t>
      </w:r>
      <w:r w:rsidR="00B52E16" w:rsidRPr="00BB5469">
        <w:rPr>
          <w:rFonts w:ascii="Times New Roman" w:hAnsi="Times New Roman" w:cs="Times New Roman"/>
          <w:sz w:val="24"/>
          <w:szCs w:val="24"/>
        </w:rPr>
        <w:t>)</w:t>
      </w:r>
    </w:p>
    <w:p w14:paraId="7D3E0AD2" w14:textId="23203CA3" w:rsidR="00B52E16" w:rsidRPr="00BB5469" w:rsidRDefault="00B52E16"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where </w:t>
      </w:r>
      <w:r w:rsidRPr="00BB5469">
        <w:rPr>
          <w:rFonts w:ascii="Times New Roman" w:hAnsi="Times New Roman" w:cs="Times New Roman"/>
          <w:sz w:val="24"/>
          <w:szCs w:val="24"/>
        </w:rPr>
        <w:sym w:font="Symbol" w:char="F073"/>
      </w:r>
      <w:r w:rsidRPr="00BB5469">
        <w:rPr>
          <w:rFonts w:ascii="Times New Roman" w:hAnsi="Times New Roman" w:cs="Times New Roman"/>
          <w:sz w:val="24"/>
          <w:szCs w:val="24"/>
        </w:rPr>
        <w:t xml:space="preserve"> is the </w:t>
      </w:r>
      <w:r w:rsidR="00782C91">
        <w:rPr>
          <w:rFonts w:ascii="Times New Roman" w:hAnsi="Times New Roman" w:cs="Times New Roman"/>
          <w:sz w:val="24"/>
          <w:szCs w:val="24"/>
        </w:rPr>
        <w:t xml:space="preserve">intrinsic </w:t>
      </w:r>
      <w:r w:rsidRPr="00BB5469">
        <w:rPr>
          <w:rFonts w:ascii="Times New Roman" w:hAnsi="Times New Roman" w:cs="Times New Roman"/>
          <w:sz w:val="24"/>
          <w:szCs w:val="24"/>
        </w:rPr>
        <w:t xml:space="preserve">composite </w:t>
      </w:r>
      <w:r w:rsidR="00782C91">
        <w:rPr>
          <w:rFonts w:ascii="Times New Roman" w:hAnsi="Times New Roman" w:cs="Times New Roman"/>
          <w:sz w:val="24"/>
          <w:szCs w:val="24"/>
        </w:rPr>
        <w:t>conductivity</w:t>
      </w:r>
      <w:r w:rsidRPr="00BB5469">
        <w:rPr>
          <w:rFonts w:ascii="Times New Roman" w:hAnsi="Times New Roman" w:cs="Times New Roman"/>
          <w:sz w:val="24"/>
          <w:szCs w:val="24"/>
        </w:rPr>
        <w:t xml:space="preserve">. We can use equation </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to replace </w:t>
      </w:r>
      <w:r w:rsidRPr="00BB5469">
        <w:rPr>
          <w:rFonts w:ascii="Times New Roman" w:hAnsi="Times New Roman" w:cs="Times New Roman"/>
          <w:sz w:val="24"/>
          <w:szCs w:val="24"/>
        </w:rPr>
        <w:sym w:font="Symbol" w:char="F073"/>
      </w:r>
      <w:r w:rsidRPr="00BB5469">
        <w:rPr>
          <w:rFonts w:ascii="Times New Roman" w:hAnsi="Times New Roman" w:cs="Times New Roman"/>
          <w:sz w:val="24"/>
          <w:szCs w:val="24"/>
        </w:rPr>
        <w:t>, yielding:</w:t>
      </w:r>
    </w:p>
    <w:p w14:paraId="63E8AE73" w14:textId="5F5F1710" w:rsidR="00B52E16" w:rsidRPr="00BB5469" w:rsidRDefault="00AB7BAE"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position w:val="-42"/>
          <w:sz w:val="24"/>
          <w:szCs w:val="24"/>
        </w:rPr>
        <w:object w:dxaOrig="3140" w:dyaOrig="800" w14:anchorId="05FD646B">
          <v:shape id="_x0000_i1029" type="#_x0000_t75" style="width:157.5pt;height:40.5pt" o:ole="">
            <v:imagedata r:id="rId16" o:title=""/>
          </v:shape>
          <o:OLEObject Type="Embed" ProgID="Equation.DSMT4" ShapeID="_x0000_i1029" DrawAspect="Content" ObjectID="_1662379118" r:id="rId17"/>
        </w:object>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t>(2b)</w:t>
      </w:r>
    </w:p>
    <w:p w14:paraId="48C555BD" w14:textId="77777777" w:rsidR="00457928" w:rsidRDefault="00B52E16"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We note that when the contact resistance is very small, equation </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2</w:t>
      </w:r>
      <w:r w:rsidR="000E6AB4" w:rsidRPr="00BB5469">
        <w:rPr>
          <w:rFonts w:ascii="Times New Roman" w:hAnsi="Times New Roman" w:cs="Times New Roman"/>
          <w:sz w:val="24"/>
          <w:szCs w:val="24"/>
        </w:rPr>
        <w:t>b</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reverts to equation </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We find equation </w:t>
      </w:r>
      <w:r w:rsidR="0017659B" w:rsidRPr="00BB5469">
        <w:rPr>
          <w:rFonts w:ascii="Times New Roman" w:hAnsi="Times New Roman" w:cs="Times New Roman"/>
          <w:sz w:val="24"/>
          <w:szCs w:val="24"/>
        </w:rPr>
        <w:t>(</w:t>
      </w:r>
      <w:r w:rsidR="005550D1" w:rsidRPr="00BB5469">
        <w:rPr>
          <w:rFonts w:ascii="Times New Roman" w:hAnsi="Times New Roman" w:cs="Times New Roman"/>
          <w:sz w:val="24"/>
          <w:szCs w:val="24"/>
        </w:rPr>
        <w:t>2b</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fits the data extremely well. As shown in table 1, the exponents are very similar to the other materials. However, the percolation thresholds are considerably lower while the </w:t>
      </w:r>
      <w:r w:rsidRPr="00BB5469">
        <w:rPr>
          <w:rFonts w:ascii="Times New Roman" w:hAnsi="Times New Roman" w:cs="Times New Roman"/>
          <w:sz w:val="24"/>
          <w:szCs w:val="24"/>
        </w:rPr>
        <w:sym w:font="Symbol" w:char="F073"/>
      </w:r>
      <w:r w:rsidRPr="00BB5469">
        <w:rPr>
          <w:rFonts w:ascii="Times New Roman" w:hAnsi="Times New Roman" w:cs="Times New Roman"/>
          <w:sz w:val="24"/>
          <w:szCs w:val="24"/>
          <w:vertAlign w:val="subscript"/>
        </w:rPr>
        <w:t>0</w:t>
      </w:r>
      <w:r w:rsidRPr="00BB5469">
        <w:rPr>
          <w:rFonts w:ascii="Times New Roman" w:hAnsi="Times New Roman" w:cs="Times New Roman"/>
          <w:sz w:val="24"/>
          <w:szCs w:val="24"/>
        </w:rPr>
        <w:t xml:space="preserve"> values are much higher than </w:t>
      </w:r>
      <w:r w:rsidR="00F52FE7" w:rsidRPr="00BB5469">
        <w:rPr>
          <w:rFonts w:ascii="Times New Roman" w:hAnsi="Times New Roman" w:cs="Times New Roman"/>
          <w:sz w:val="24"/>
          <w:szCs w:val="24"/>
        </w:rPr>
        <w:t xml:space="preserve">the CB and graphene-based composites. Taken together, this means </w:t>
      </w:r>
      <w:r w:rsidR="00A4711A" w:rsidRPr="00BB5469">
        <w:rPr>
          <w:rFonts w:ascii="Times New Roman" w:hAnsi="Times New Roman" w:cs="Times New Roman"/>
          <w:sz w:val="24"/>
          <w:szCs w:val="24"/>
        </w:rPr>
        <w:t xml:space="preserve">carbon </w:t>
      </w:r>
      <w:r w:rsidR="00F52FE7" w:rsidRPr="00BB5469">
        <w:rPr>
          <w:rFonts w:ascii="Times New Roman" w:hAnsi="Times New Roman" w:cs="Times New Roman"/>
          <w:sz w:val="24"/>
          <w:szCs w:val="24"/>
        </w:rPr>
        <w:t>nanotubes yield much higher conductivities at lower loading levels compared to other fillers.</w:t>
      </w:r>
      <w:r w:rsidR="004A3CFD" w:rsidRPr="00BB5469">
        <w:rPr>
          <w:rFonts w:ascii="Times New Roman" w:hAnsi="Times New Roman" w:cs="Times New Roman"/>
          <w:sz w:val="24"/>
          <w:szCs w:val="24"/>
        </w:rPr>
        <w:t xml:space="preserve"> </w:t>
      </w:r>
    </w:p>
    <w:p w14:paraId="2E2B4F51" w14:textId="5C1A4283" w:rsidR="00457928" w:rsidRPr="00CC3A5D" w:rsidRDefault="00457928" w:rsidP="001313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superiority of nanotubes, both in terms of percolation threshold and </w:t>
      </w:r>
      <w:r>
        <w:rPr>
          <w:rFonts w:ascii="Times New Roman" w:hAnsi="Times New Roman" w:cs="Times New Roman"/>
          <w:sz w:val="24"/>
          <w:szCs w:val="24"/>
        </w:rPr>
        <w:sym w:font="Symbol" w:char="F073"/>
      </w:r>
      <w:r>
        <w:rPr>
          <w:rFonts w:ascii="Times New Roman" w:hAnsi="Times New Roman" w:cs="Times New Roman"/>
          <w:sz w:val="24"/>
          <w:szCs w:val="24"/>
          <w:vertAlign w:val="subscript"/>
        </w:rPr>
        <w:t>0</w:t>
      </w:r>
      <w:r>
        <w:rPr>
          <w:rFonts w:ascii="Times New Roman" w:hAnsi="Times New Roman" w:cs="Times New Roman"/>
          <w:sz w:val="24"/>
          <w:szCs w:val="24"/>
        </w:rPr>
        <w:t xml:space="preserve"> is striking and probably due to their high aspect ratio. Although </w:t>
      </w:r>
      <w:r w:rsidR="00C9227B">
        <w:rPr>
          <w:rFonts w:ascii="Times New Roman" w:hAnsi="Times New Roman" w:cs="Times New Roman"/>
          <w:sz w:val="24"/>
          <w:szCs w:val="24"/>
        </w:rPr>
        <w:t>individual</w:t>
      </w:r>
      <w:r>
        <w:rPr>
          <w:rFonts w:ascii="Times New Roman" w:hAnsi="Times New Roman" w:cs="Times New Roman"/>
          <w:sz w:val="24"/>
          <w:szCs w:val="24"/>
        </w:rPr>
        <w:t xml:space="preserve"> </w:t>
      </w:r>
      <w:r w:rsidR="00C9227B">
        <w:rPr>
          <w:rFonts w:ascii="Times New Roman" w:hAnsi="Times New Roman" w:cs="Times New Roman"/>
          <w:sz w:val="24"/>
          <w:szCs w:val="24"/>
        </w:rPr>
        <w:t xml:space="preserve">single walled nanotubes of the type used here are similar in length (~5 </w:t>
      </w:r>
      <w:r w:rsidR="00C9227B">
        <w:rPr>
          <w:rFonts w:ascii="Times New Roman" w:hAnsi="Times New Roman" w:cs="Times New Roman"/>
          <w:sz w:val="24"/>
          <w:szCs w:val="24"/>
        </w:rPr>
        <w:sym w:font="Symbol" w:char="F06D"/>
      </w:r>
      <w:r w:rsidR="00C9227B">
        <w:rPr>
          <w:rFonts w:ascii="Times New Roman" w:hAnsi="Times New Roman" w:cs="Times New Roman"/>
          <w:sz w:val="24"/>
          <w:szCs w:val="24"/>
        </w:rPr>
        <w:t xml:space="preserve">m) to the </w:t>
      </w:r>
      <w:r w:rsidR="006B6C14">
        <w:rPr>
          <w:rFonts w:ascii="Times New Roman" w:hAnsi="Times New Roman" w:cs="Times New Roman"/>
          <w:sz w:val="24"/>
          <w:szCs w:val="24"/>
        </w:rPr>
        <w:t xml:space="preserve">upper end of the graphene nanosheet length distribution (1-5 </w:t>
      </w:r>
      <w:r w:rsidR="006B6C14">
        <w:rPr>
          <w:rFonts w:ascii="Times New Roman" w:hAnsi="Times New Roman" w:cs="Times New Roman"/>
          <w:sz w:val="24"/>
          <w:szCs w:val="24"/>
        </w:rPr>
        <w:sym w:font="Symbol" w:char="F06D"/>
      </w:r>
      <w:r w:rsidR="006B6C14">
        <w:rPr>
          <w:rFonts w:ascii="Times New Roman" w:hAnsi="Times New Roman" w:cs="Times New Roman"/>
          <w:sz w:val="24"/>
          <w:szCs w:val="24"/>
        </w:rPr>
        <w:t xml:space="preserve">m), they have a significant advantage in that they tend to self-assemble into extremely long (up to ~100 </w:t>
      </w:r>
      <w:r w:rsidR="006B6C14">
        <w:rPr>
          <w:rFonts w:ascii="Times New Roman" w:hAnsi="Times New Roman" w:cs="Times New Roman"/>
          <w:sz w:val="24"/>
          <w:szCs w:val="24"/>
        </w:rPr>
        <w:sym w:font="Symbol" w:char="F06D"/>
      </w:r>
      <w:r w:rsidR="006B6C14">
        <w:rPr>
          <w:rFonts w:ascii="Times New Roman" w:hAnsi="Times New Roman" w:cs="Times New Roman"/>
          <w:sz w:val="24"/>
          <w:szCs w:val="24"/>
        </w:rPr>
        <w:t>m) bundles.</w:t>
      </w:r>
      <w:r w:rsidR="006B6C14">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&lt;EndNote&gt;&lt;Cite&gt;&lt;Author&gt;Gabbett&lt;/Author&gt;&lt;Year&gt;2018&lt;/Year&gt;&lt;RecNum&gt;1767&lt;/RecNum&gt;&lt;DisplayText&gt;&lt;style face="superscript"&gt;15&lt;/style&gt;&lt;/DisplayText&gt;&lt;record&gt;&lt;rec-number&gt;1767&lt;/rec-number&gt;&lt;foreign-keys&gt;&lt;key app="EN" db-id="xfs2f9p0s0p2dsevfd155zvur0atwz295ede" timestamp="1574154525"&gt;1767&lt;/key&gt;&lt;/foreign-keys&gt;&lt;ref-type name="Journal Article"&gt;17&lt;/ref-type&gt;&lt;contributors&gt;&lt;authors&gt;&lt;author&gt;Gabbett, C.&lt;/author&gt;&lt;author&gt;Boland, C. S.&lt;/author&gt;&lt;author&gt;Harvey, A.&lt;/author&gt;&lt;author&gt;Vega-Mayoral, V.&lt;/author&gt;&lt;author&gt;Young, R. J.&lt;/author&gt;&lt;author&gt;Coleman, J. N.&lt;/author&gt;&lt;/authors&gt;&lt;/contributors&gt;&lt;titles&gt;&lt;title&gt;The Effect of Network Formation on the Mechanical Properties of 1D:2D Nano:Nano Composites&lt;/title&gt;&lt;secondary-title&gt;Chemistry of Materials&lt;/secondary-title&gt;&lt;/titles&gt;&lt;periodical&gt;&lt;full-title&gt;Chemistry of Materials&lt;/full-title&gt;&lt;abbr-1&gt;Chem. Mater.&lt;/abbr-1&gt;&lt;abbr-2&gt;Chem Mater&lt;/abbr-2&gt;&lt;/periodical&gt;&lt;pages&gt;5245-5255&lt;/pages&gt;&lt;volume&gt;30&lt;/volume&gt;&lt;number&gt;15&lt;/number&gt;&lt;dates&gt;&lt;year&gt;2018&lt;/year&gt;&lt;pub-dates&gt;&lt;date&gt;Aug&lt;/date&gt;&lt;/pub-dates&gt;&lt;/dates&gt;&lt;isbn&gt;0897-4756&lt;/isbn&gt;&lt;accession-num&gt;WOS:000442186500074&lt;/accession-num&gt;&lt;urls&gt;&lt;related-urls&gt;&lt;url&gt;&amp;lt;Go to ISI&amp;gt;://WOS:000442186500074&lt;/url&gt;&lt;/related-urls&gt;&lt;/urls&gt;&lt;electronic-resource-num&gt;10.1021/acs.chemmater.8b01945&lt;/electronic-resource-num&gt;&lt;/record&gt;&lt;/Cite&gt;&lt;/EndNote&gt;</w:instrText>
      </w:r>
      <w:r w:rsidR="006B6C14">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15</w:t>
      </w:r>
      <w:r w:rsidR="006B6C14">
        <w:rPr>
          <w:rFonts w:ascii="Times New Roman" w:hAnsi="Times New Roman" w:cs="Times New Roman"/>
          <w:sz w:val="24"/>
          <w:szCs w:val="24"/>
        </w:rPr>
        <w:fldChar w:fldCharType="end"/>
      </w:r>
      <w:r w:rsidR="006B6C14">
        <w:rPr>
          <w:rFonts w:ascii="Times New Roman" w:hAnsi="Times New Roman" w:cs="Times New Roman"/>
          <w:sz w:val="24"/>
          <w:szCs w:val="24"/>
        </w:rPr>
        <w:t xml:space="preserve"> </w:t>
      </w:r>
      <w:r w:rsidR="00CC3A5D">
        <w:rPr>
          <w:rFonts w:ascii="Times New Roman" w:hAnsi="Times New Roman" w:cs="Times New Roman"/>
          <w:sz w:val="24"/>
          <w:szCs w:val="24"/>
        </w:rPr>
        <w:t>Such bundles are very conductive and, when used in nano-nano composites such as these, yield high conductivities at low loading.</w:t>
      </w:r>
      <w:r w:rsidR="00CC3A5D">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CC3A5D">
        <w:rPr>
          <w:rFonts w:ascii="Times New Roman" w:hAnsi="Times New Roman" w:cs="Times New Roman"/>
          <w:sz w:val="24"/>
          <w:szCs w:val="24"/>
        </w:rPr>
      </w:r>
      <w:r w:rsidR="00CC3A5D">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18</w:t>
      </w:r>
      <w:r w:rsidR="00CC3A5D">
        <w:rPr>
          <w:rFonts w:ascii="Times New Roman" w:hAnsi="Times New Roman" w:cs="Times New Roman"/>
          <w:sz w:val="24"/>
          <w:szCs w:val="24"/>
        </w:rPr>
        <w:fldChar w:fldCharType="end"/>
      </w:r>
      <w:r w:rsidR="00CC3A5D">
        <w:rPr>
          <w:rFonts w:ascii="Times New Roman" w:hAnsi="Times New Roman" w:cs="Times New Roman"/>
          <w:sz w:val="24"/>
          <w:szCs w:val="24"/>
        </w:rPr>
        <w:t xml:space="preserve"> Perhaps the biggest surprise here is that the graphene-filled composites are so much closer to those filled with CB than CNT. However, this may simply be </w:t>
      </w:r>
      <w:r w:rsidR="00BB4091">
        <w:rPr>
          <w:rFonts w:ascii="Times New Roman" w:hAnsi="Times New Roman" w:cs="Times New Roman"/>
          <w:sz w:val="24"/>
          <w:szCs w:val="24"/>
        </w:rPr>
        <w:t>a</w:t>
      </w:r>
      <w:r w:rsidR="00CC3A5D">
        <w:rPr>
          <w:rFonts w:ascii="Times New Roman" w:hAnsi="Times New Roman" w:cs="Times New Roman"/>
          <w:sz w:val="24"/>
          <w:szCs w:val="24"/>
        </w:rPr>
        <w:t xml:space="preserve"> </w:t>
      </w:r>
      <w:r w:rsidR="00BB4091">
        <w:rPr>
          <w:rFonts w:ascii="Times New Roman" w:hAnsi="Times New Roman" w:cs="Times New Roman"/>
          <w:sz w:val="24"/>
          <w:szCs w:val="24"/>
        </w:rPr>
        <w:t>geometric</w:t>
      </w:r>
      <w:r w:rsidR="00CC3A5D">
        <w:rPr>
          <w:rFonts w:ascii="Times New Roman" w:hAnsi="Times New Roman" w:cs="Times New Roman"/>
          <w:sz w:val="24"/>
          <w:szCs w:val="24"/>
        </w:rPr>
        <w:t xml:space="preserve"> issue and a signal that nanosheets are not </w:t>
      </w:r>
      <w:r w:rsidR="00BB4091">
        <w:rPr>
          <w:rFonts w:ascii="Times New Roman" w:hAnsi="Times New Roman" w:cs="Times New Roman"/>
          <w:sz w:val="24"/>
          <w:szCs w:val="24"/>
        </w:rPr>
        <w:t>as well suited to</w:t>
      </w:r>
      <w:r w:rsidR="00CC3A5D">
        <w:rPr>
          <w:rFonts w:ascii="Times New Roman" w:hAnsi="Times New Roman" w:cs="Times New Roman"/>
          <w:sz w:val="24"/>
          <w:szCs w:val="24"/>
        </w:rPr>
        <w:t xml:space="preserve"> segregated network formation</w:t>
      </w:r>
      <w:r w:rsidR="00BB4091">
        <w:rPr>
          <w:rFonts w:ascii="Times New Roman" w:hAnsi="Times New Roman" w:cs="Times New Roman"/>
          <w:sz w:val="24"/>
          <w:szCs w:val="24"/>
        </w:rPr>
        <w:t xml:space="preserve"> as CNT</w:t>
      </w:r>
      <w:r w:rsidR="009D7346">
        <w:rPr>
          <w:rFonts w:ascii="Times New Roman" w:hAnsi="Times New Roman" w:cs="Times New Roman"/>
          <w:sz w:val="24"/>
          <w:szCs w:val="24"/>
        </w:rPr>
        <w:t>, perhaps due to aggregation effects</w:t>
      </w:r>
      <w:r w:rsidR="00BB4091">
        <w:rPr>
          <w:rFonts w:ascii="Times New Roman" w:hAnsi="Times New Roman" w:cs="Times New Roman"/>
          <w:sz w:val="24"/>
          <w:szCs w:val="24"/>
        </w:rPr>
        <w:t>.</w:t>
      </w:r>
      <w:r w:rsidR="009D7346">
        <w:rPr>
          <w:rFonts w:ascii="Times New Roman" w:hAnsi="Times New Roman" w:cs="Times New Roman"/>
          <w:sz w:val="24"/>
          <w:szCs w:val="24"/>
        </w:rPr>
        <w:fldChar w:fldCharType="begin">
          <w:fldData xml:space="preserve">PEVuZE5vdGU+PENpdGU+PEF1dGhvcj5Tb2xlPC9BdXRob3I+PFllYXI+MjAxNTwvWWVhcj48UmVj
TnVtPjE3ODA8L1JlY051bT48RGlzcGxheVRleHQ+PHN0eWxlIGZhY2U9InN1cGVyc2NyaXB0Ij4y
NDwvc3R5bGU+PC9EaXNwbGF5VGV4dD48cmVjb3JkPjxyZWMtbnVtYmVyPjE3ODA8L3JlYy1udW1i
ZXI+PGZvcmVpZ24ta2V5cz48a2V5IGFwcD0iRU4iIGRiLWlkPSJ4ZnMyZjlwMHMwcDJkc2V2ZmQx
NTV6dnVyMGF0d3oyOTVlZGUiIHRpbWVzdGFtcD0iMTU3NjE2OTc2NiI+MTc4MDwva2V5PjwvZm9y
ZWlnbi1rZXlzPjxyZWYtdHlwZSBuYW1lPSJKb3VybmFsIEFydGljbGUiPjE3PC9yZWYtdHlwZT48
Y29udHJpYnV0b3JzPjxhdXRob3JzPjxhdXRob3I+U29sZSwgQy48L2F1dGhvcj48YXV0aG9yPkRy
ZXdldHQsIE4uIEUuPC9hdXRob3I+PGF1dGhvcj5MaXUsIEYuPC9hdXRob3I+PGF1dGhvcj5BYmRl
bGthZGVyLCBBLiBNLjwvYXV0aG9yPjxhdXRob3I+S2lubG9jaCwgSS4gQS48L2F1dGhvcj48YXV0
aG9yPkhhcmR3aWNrLCBMLiBKLjwvYXV0aG9yPjwvYXV0aG9ycz48L2NvbnRyaWJ1dG9ycz48YXV0
aC1hZGRyZXNzPltTb2xlLCBDaHJpc3RvcGhlcjsgRHJld2V0dCwgTmljaG9sYXMgRS47IEhhcmR3
aWNrLCBMYXVyZW5jZSBKLl0gVW5pdiBMaXZlcnBvb2wsIERlcHQgQ2hlbSwgU3RlcGhlbnNvbiBJ
bnN0IFJlbmV3YWJsZSBFbmVyZ3ksIExpdmVycG9vbCBMNjkgN1pELCBNZXJzZXlzaWRlLCBFbmds
YW5kLiBbTGl1LCBGZWk7IEFiZGVsa2FkZXIsIEFtciBNLjsgS2lubG9jaCwgSWFuIEEuXSBVbml2
IE1hbmNoZXN0ZXIsIFNjaCBNYXQsIE1hbmNoZXN0ZXIgTTEzIDlQTCwgTGFuY3MsIEVuZ2xhbmQu
JiN4RDtIYXJkd2ljaywgTEogKHJlcHJpbnQgYXV0aG9yKSwgVW5pdiBMaXZlcnBvb2wsIERlcHQg
Q2hlbSwgU3RlcGhlbnNvbiBJbnN0IFJlbmV3YWJsZSBFbmVyZ3ksIENyb3duIFN0LCBMaXZlcnBv
b2wgTDY5IDdaRCwgTWVyc2V5c2lkZSwgRW5nbGFuZC4mI3hEO2hhcmR3aWNrQGxpdmVycG9vbC5h
Yy51azwvYXV0aC1hZGRyZXNzPjx0aXRsZXM+PHRpdGxlPlRoZSByb2xlIG9mIHJlLWFnZ3JlZ2F0
aW9uIG9uIHRoZSBwZXJmb3JtYW5jZSBvZiBlbGVjdHJvY2hlbWljYWxseSBleGZvbGlhdGVkIG1h
bnktbGF5ZXIgZ3JhcGhlbmUgZm9yIExpLWlvbiBiYXR0ZXJpZXM8L3RpdGxlPjxzZWNvbmRhcnkt
dGl0bGU+Sm91cm5hbCBvZiBFbGVjdHJvYW5hbHl0aWNhbCBDaGVtaXN0cnk8L3NlY29uZGFyeS10
aXRsZT48YWx0LXRpdGxlPkouIEVsZWN0cm9hbmFsLiBDaGVtLjwvYWx0LXRpdGxlPjwvdGl0bGVz
PjxwZXJpb2RpY2FsPjxmdWxsLXRpdGxlPkpvdXJuYWwgb2YgRWxlY3Ryb2FuYWx5dGljYWwgQ2hl
bWlzdHJ5PC9mdWxsLXRpdGxlPjxhYmJyLTE+Si4gRWxlY3Ryb2FuYWwuIENoZW0uPC9hYmJyLTE+
PGFiYnItMj5KIEVsZWN0cm9hbmFsIENoZW08L2FiYnItMj48L3BlcmlvZGljYWw+PGFsdC1wZXJp
b2RpY2FsPjxmdWxsLXRpdGxlPkpvdXJuYWwgb2YgRWxlY3Ryb2FuYWx5dGljYWwgQ2hlbWlzdHJ5
PC9mdWxsLXRpdGxlPjxhYmJyLTE+Si4gRWxlY3Ryb2FuYWwuIENoZW0uPC9hYmJyLTE+PGFiYnIt
Mj5KIEVsZWN0cm9hbmFsIENoZW08L2FiYnItMj48L2FsdC1wZXJpb2RpY2FsPjxwYWdlcz4zNS00
MTwvcGFnZXM+PHZvbHVtZT43NTM8L3ZvbHVtZT48a2V5d29yZHM+PGtleXdvcmQ+SW4gc2l0dSBS
YW1hbiBtaWNyb3Njb3B5PC9rZXl3b3JkPjxrZXl3b3JkPkxpLWlvbiBiYXR0ZXJ5PC9rZXl3b3Jk
PjxrZXl3b3JkPkdyYXBoaXRlIGVsZWN0cm9kZTwva2V5d29yZD48a2V5d29yZD5FeGZvbGlhdGlv
bjwva2V5d29yZD48a2V5d29yZD5SZXN0YWNraW5nPC9rZXl3b3JkPjxrZXl3b3JkPmluLXNpdHUg
cmFtYW48L2tleXdvcmQ+PGtleXdvcmQ+cHJvcHlsZW5lIGNhcmJvbmF0ZTwva2V5d29yZD48a2V5
d29yZD5ncmFwaGl0ZTwva2V5d29yZD48a2V5d29yZD5pbnRlcmNhbGF0aW9uPC9rZXl3b3JkPjxr
ZXl3b3JkPmVsZWN0cm9seXRlczwva2V5d29yZD48a2V5d29yZD5taWNyb3Njb3B5PC9rZXl3b3Jk
PjxrZXl3b3JkPmJlaGF2aW9yPC9rZXl3b3JkPjxrZXl3b3JkPmNlbGxzPC9rZXl3b3JkPjxrZXl3
b3JkPkNoZW1pc3RyeTwva2V5d29yZD48a2V5d29yZD5FbGVjdHJvY2hlbWlzdHJ5PC9rZXl3b3Jk
Pjwva2V5d29yZHM+PGRhdGVzPjx5ZWFyPjIwMTU8L3llYXI+PHB1Yi1kYXRlcz48ZGF0ZT5TZXA8
L2RhdGU+PC9wdWItZGF0ZXM+PC9kYXRlcz48aXNibj4xNTcyLTY2NTc8L2lzYm4+PGFjY2Vzc2lv
bi1udW0+V09TOjAwMDM2MjYxNDcwMDAwNzwvYWNjZXNzaW9uLW51bT48d29yay10eXBlPkFydGlj
bGU8L3dvcmstdHlwZT48dXJscz48cmVsYXRlZC11cmxzPjx1cmw+Jmx0O0dvIHRvIElTSSZndDs6
Ly9XT1M6MDAwMzYyNjE0NzAwMDA3PC91cmw+PC9yZWxhdGVkLXVybHM+PC91cmxzPjxlbGVjdHJv
bmljLXJlc291cmNlLW51bT4xMC4xMDE2L2ouamVsZWNoZW0uMjAxNS4wNS4wMTE8L2VsZWN0cm9u
aWMtcmVzb3VyY2UtbnVtPjxsYW5ndWFnZT5FbmdsaXNoPC9sYW5ndWFnZT48L3JlY29yZD48L0Np
dGU+PC9FbmROb3RlPn==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PEVuZE5vdGU+PENpdGU+PEF1dGhvcj5Tb2xlPC9BdXRob3I+PFllYXI+MjAxNTwvWWVhcj48UmVj
TnVtPjE3ODA8L1JlY051bT48RGlzcGxheVRleHQ+PHN0eWxlIGZhY2U9InN1cGVyc2NyaXB0Ij4y
NDwvc3R5bGU+PC9EaXNwbGF5VGV4dD48cmVjb3JkPjxyZWMtbnVtYmVyPjE3ODA8L3JlYy1udW1i
ZXI+PGZvcmVpZ24ta2V5cz48a2V5IGFwcD0iRU4iIGRiLWlkPSJ4ZnMyZjlwMHMwcDJkc2V2ZmQx
NTV6dnVyMGF0d3oyOTVlZGUiIHRpbWVzdGFtcD0iMTU3NjE2OTc2NiI+MTc4MDwva2V5PjwvZm9y
ZWlnbi1rZXlzPjxyZWYtdHlwZSBuYW1lPSJKb3VybmFsIEFydGljbGUiPjE3PC9yZWYtdHlwZT48
Y29udHJpYnV0b3JzPjxhdXRob3JzPjxhdXRob3I+U29sZSwgQy48L2F1dGhvcj48YXV0aG9yPkRy
ZXdldHQsIE4uIEUuPC9hdXRob3I+PGF1dGhvcj5MaXUsIEYuPC9hdXRob3I+PGF1dGhvcj5BYmRl
bGthZGVyLCBBLiBNLjwvYXV0aG9yPjxhdXRob3I+S2lubG9jaCwgSS4gQS48L2F1dGhvcj48YXV0
aG9yPkhhcmR3aWNrLCBMLiBKLjwvYXV0aG9yPjwvYXV0aG9ycz48L2NvbnRyaWJ1dG9ycz48YXV0
aC1hZGRyZXNzPltTb2xlLCBDaHJpc3RvcGhlcjsgRHJld2V0dCwgTmljaG9sYXMgRS47IEhhcmR3
aWNrLCBMYXVyZW5jZSBKLl0gVW5pdiBMaXZlcnBvb2wsIERlcHQgQ2hlbSwgU3RlcGhlbnNvbiBJ
bnN0IFJlbmV3YWJsZSBFbmVyZ3ksIExpdmVycG9vbCBMNjkgN1pELCBNZXJzZXlzaWRlLCBFbmds
YW5kLiBbTGl1LCBGZWk7IEFiZGVsa2FkZXIsIEFtciBNLjsgS2lubG9jaCwgSWFuIEEuXSBVbml2
IE1hbmNoZXN0ZXIsIFNjaCBNYXQsIE1hbmNoZXN0ZXIgTTEzIDlQTCwgTGFuY3MsIEVuZ2xhbmQu
JiN4RDtIYXJkd2ljaywgTEogKHJlcHJpbnQgYXV0aG9yKSwgVW5pdiBMaXZlcnBvb2wsIERlcHQg
Q2hlbSwgU3RlcGhlbnNvbiBJbnN0IFJlbmV3YWJsZSBFbmVyZ3ksIENyb3duIFN0LCBMaXZlcnBv
b2wgTDY5IDdaRCwgTWVyc2V5c2lkZSwgRW5nbGFuZC4mI3hEO2hhcmR3aWNrQGxpdmVycG9vbC5h
Yy51azwvYXV0aC1hZGRyZXNzPjx0aXRsZXM+PHRpdGxlPlRoZSByb2xlIG9mIHJlLWFnZ3JlZ2F0
aW9uIG9uIHRoZSBwZXJmb3JtYW5jZSBvZiBlbGVjdHJvY2hlbWljYWxseSBleGZvbGlhdGVkIG1h
bnktbGF5ZXIgZ3JhcGhlbmUgZm9yIExpLWlvbiBiYXR0ZXJpZXM8L3RpdGxlPjxzZWNvbmRhcnkt
dGl0bGU+Sm91cm5hbCBvZiBFbGVjdHJvYW5hbHl0aWNhbCBDaGVtaXN0cnk8L3NlY29uZGFyeS10
aXRsZT48YWx0LXRpdGxlPkouIEVsZWN0cm9hbmFsLiBDaGVtLjwvYWx0LXRpdGxlPjwvdGl0bGVz
PjxwZXJpb2RpY2FsPjxmdWxsLXRpdGxlPkpvdXJuYWwgb2YgRWxlY3Ryb2FuYWx5dGljYWwgQ2hl
bWlzdHJ5PC9mdWxsLXRpdGxlPjxhYmJyLTE+Si4gRWxlY3Ryb2FuYWwuIENoZW0uPC9hYmJyLTE+
PGFiYnItMj5KIEVsZWN0cm9hbmFsIENoZW08L2FiYnItMj48L3BlcmlvZGljYWw+PGFsdC1wZXJp
b2RpY2FsPjxmdWxsLXRpdGxlPkpvdXJuYWwgb2YgRWxlY3Ryb2FuYWx5dGljYWwgQ2hlbWlzdHJ5
PC9mdWxsLXRpdGxlPjxhYmJyLTE+Si4gRWxlY3Ryb2FuYWwuIENoZW0uPC9hYmJyLTE+PGFiYnIt
Mj5KIEVsZWN0cm9hbmFsIENoZW08L2FiYnItMj48L2FsdC1wZXJpb2RpY2FsPjxwYWdlcz4zNS00
MTwvcGFnZXM+PHZvbHVtZT43NTM8L3ZvbHVtZT48a2V5d29yZHM+PGtleXdvcmQ+SW4gc2l0dSBS
YW1hbiBtaWNyb3Njb3B5PC9rZXl3b3JkPjxrZXl3b3JkPkxpLWlvbiBiYXR0ZXJ5PC9rZXl3b3Jk
PjxrZXl3b3JkPkdyYXBoaXRlIGVsZWN0cm9kZTwva2V5d29yZD48a2V5d29yZD5FeGZvbGlhdGlv
bjwva2V5d29yZD48a2V5d29yZD5SZXN0YWNraW5nPC9rZXl3b3JkPjxrZXl3b3JkPmluLXNpdHUg
cmFtYW48L2tleXdvcmQ+PGtleXdvcmQ+cHJvcHlsZW5lIGNhcmJvbmF0ZTwva2V5d29yZD48a2V5
d29yZD5ncmFwaGl0ZTwva2V5d29yZD48a2V5d29yZD5pbnRlcmNhbGF0aW9uPC9rZXl3b3JkPjxr
ZXl3b3JkPmVsZWN0cm9seXRlczwva2V5d29yZD48a2V5d29yZD5taWNyb3Njb3B5PC9rZXl3b3Jk
PjxrZXl3b3JkPmJlaGF2aW9yPC9rZXl3b3JkPjxrZXl3b3JkPmNlbGxzPC9rZXl3b3JkPjxrZXl3
b3JkPkNoZW1pc3RyeTwva2V5d29yZD48a2V5d29yZD5FbGVjdHJvY2hlbWlzdHJ5PC9rZXl3b3Jk
Pjwva2V5d29yZHM+PGRhdGVzPjx5ZWFyPjIwMTU8L3llYXI+PHB1Yi1kYXRlcz48ZGF0ZT5TZXA8
L2RhdGU+PC9wdWItZGF0ZXM+PC9kYXRlcz48aXNibj4xNTcyLTY2NTc8L2lzYm4+PGFjY2Vzc2lv
bi1udW0+V09TOjAwMDM2MjYxNDcwMDAwNzwvYWNjZXNzaW9uLW51bT48d29yay10eXBlPkFydGlj
bGU8L3dvcmstdHlwZT48dXJscz48cmVsYXRlZC11cmxzPjx1cmw+Jmx0O0dvIHRvIElTSSZndDs6
Ly9XT1M6MDAwMzYyNjE0NzAwMDA3PC91cmw+PC9yZWxhdGVkLXVybHM+PC91cmxzPjxlbGVjdHJv
bmljLXJlc291cmNlLW51bT4xMC4xMDE2L2ouamVsZWNoZW0uMjAxNS4wNS4wMTE8L2VsZWN0cm9u
aWMtcmVzb3VyY2UtbnVtPjxsYW5ndWFnZT5FbmdsaXNoPC9sYW5ndWFnZT48L3JlY29yZD48L0Np
dGU+PC9FbmROb3RlPn==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9D7346">
        <w:rPr>
          <w:rFonts w:ascii="Times New Roman" w:hAnsi="Times New Roman" w:cs="Times New Roman"/>
          <w:sz w:val="24"/>
          <w:szCs w:val="24"/>
        </w:rPr>
      </w:r>
      <w:r w:rsidR="009D7346">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24</w:t>
      </w:r>
      <w:r w:rsidR="009D7346">
        <w:rPr>
          <w:rFonts w:ascii="Times New Roman" w:hAnsi="Times New Roman" w:cs="Times New Roman"/>
          <w:sz w:val="24"/>
          <w:szCs w:val="24"/>
        </w:rPr>
        <w:fldChar w:fldCharType="end"/>
      </w:r>
      <w:r w:rsidR="00BB4091">
        <w:rPr>
          <w:rFonts w:ascii="Times New Roman" w:hAnsi="Times New Roman" w:cs="Times New Roman"/>
          <w:sz w:val="24"/>
          <w:szCs w:val="24"/>
        </w:rPr>
        <w:t xml:space="preserve"> Indeed previous work on </w:t>
      </w:r>
      <w:proofErr w:type="spellStart"/>
      <w:r w:rsidR="00BB4091">
        <w:rPr>
          <w:rFonts w:ascii="Times New Roman" w:hAnsi="Times New Roman" w:cs="Times New Roman"/>
          <w:sz w:val="24"/>
          <w:szCs w:val="24"/>
        </w:rPr>
        <w:t>MXene</w:t>
      </w:r>
      <w:proofErr w:type="spellEnd"/>
      <w:r w:rsidR="00BB4091">
        <w:rPr>
          <w:rFonts w:ascii="Times New Roman" w:hAnsi="Times New Roman" w:cs="Times New Roman"/>
          <w:sz w:val="24"/>
          <w:szCs w:val="24"/>
        </w:rPr>
        <w:t xml:space="preserve"> nanosheet/silicon nanoparticle composites have shown relatively high loadings of ~30wt% </w:t>
      </w:r>
      <w:proofErr w:type="spellStart"/>
      <w:r w:rsidR="00BB4091">
        <w:rPr>
          <w:rFonts w:ascii="Times New Roman" w:hAnsi="Times New Roman" w:cs="Times New Roman"/>
          <w:sz w:val="24"/>
          <w:szCs w:val="24"/>
        </w:rPr>
        <w:t>MXenes</w:t>
      </w:r>
      <w:proofErr w:type="spellEnd"/>
      <w:r w:rsidR="00BB4091">
        <w:rPr>
          <w:rFonts w:ascii="Times New Roman" w:hAnsi="Times New Roman" w:cs="Times New Roman"/>
          <w:sz w:val="24"/>
          <w:szCs w:val="24"/>
        </w:rPr>
        <w:t xml:space="preserve"> are required to achieve in-plane conductivities &gt;1000 S/m.</w:t>
      </w:r>
      <w:r w:rsidR="00BB4091">
        <w:rPr>
          <w:rFonts w:ascii="Times New Roman" w:hAnsi="Times New Roman" w:cs="Times New Roman"/>
          <w:sz w:val="24"/>
          <w:szCs w:val="24"/>
        </w:rPr>
        <w:fldChar w:fldCharType="begin"/>
      </w:r>
      <w:r w:rsidR="00A343BE">
        <w:rPr>
          <w:rFonts w:ascii="Times New Roman" w:hAnsi="Times New Roman" w:cs="Times New Roman"/>
          <w:sz w:val="24"/>
          <w:szCs w:val="24"/>
        </w:rPr>
        <w:instrText xml:space="preserve"> ADDIN EN.CITE &lt;EndNote&gt;&lt;Cite&gt;&lt;Author&gt;Zhang&lt;/Author&gt;&lt;Year&gt;2019&lt;/Year&gt;&lt;RecNum&gt;1770&lt;/RecNum&gt;&lt;DisplayText&gt;&lt;style face="superscript"&gt;19&lt;/style&gt;&lt;/DisplayText&gt;&lt;record&gt;&lt;rec-number&gt;1770&lt;/rec-number&gt;&lt;foreign-keys&gt;&lt;key app="EN" db-id="xfs2f9p0s0p2dsevfd155zvur0atwz295ede" timestamp="1574154947"&gt;1770&lt;/key&gt;&lt;/foreign-keys&gt;&lt;ref-type name="Journal Article"&gt;17&lt;/ref-type&gt;&lt;contributors&gt;&lt;authors&gt;&lt;author&gt;Zhang, C. F.&lt;/author&gt;&lt;author&gt;Park, S. N.&lt;/author&gt;&lt;author&gt;Seral-Ascaso, A.&lt;/author&gt;&lt;author&gt;Barwich, S.&lt;/author&gt;&lt;author&gt;McEyoy, N.&lt;/author&gt;&lt;author&gt;Boland, C. S.&lt;/author&gt;&lt;author&gt;Coleman, J. N.&lt;/author&gt;&lt;author&gt;Gogotsi, Y.&lt;/author&gt;&lt;author&gt;Nicolosi, V.&lt;/author&gt;&lt;/authors&gt;&lt;/contributors&gt;&lt;titles&gt;&lt;title&gt;High capacity silicon anodes enabled by MXene viscous aqueous ink&lt;/title&gt;&lt;secondary-title&gt;Nature Communications&lt;/secondary-title&gt;&lt;/titles&gt;&lt;periodical&gt;&lt;full-title&gt;Nature Communications&lt;/full-title&gt;&lt;abbr-1&gt;Nature Commun.&lt;/abbr-1&gt;&lt;/periodical&gt;&lt;pages&gt;849&lt;/pages&gt;&lt;volume&gt;10&lt;/volume&gt;&lt;dates&gt;&lt;year&gt;2019&lt;/year&gt;&lt;pub-dates&gt;&lt;date&gt;Feb&lt;/date&gt;&lt;/pub-dates&gt;&lt;/dates&gt;&lt;isbn&gt;2041-1723&lt;/isbn&gt;&lt;accession-num&gt;WOS:000459095800001&lt;/accession-num&gt;&lt;urls&gt;&lt;related-urls&gt;&lt;url&gt;&lt;style face="underline" font="default" size="100%"&gt;&amp;lt;Go to ISI&amp;gt;://WOS:000459095800001&lt;/style&gt;&lt;/url&gt;&lt;/related-urls&gt;&lt;/urls&gt;&lt;custom7&gt;849&lt;/custom7&gt;&lt;electronic-resource-num&gt;10.1038/s41467-019-08383-y&lt;/electronic-resource-num&gt;&lt;/record&gt;&lt;/Cite&gt;&lt;/EndNote&gt;</w:instrText>
      </w:r>
      <w:r w:rsidR="00BB4091">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19</w:t>
      </w:r>
      <w:r w:rsidR="00BB4091">
        <w:rPr>
          <w:rFonts w:ascii="Times New Roman" w:hAnsi="Times New Roman" w:cs="Times New Roman"/>
          <w:sz w:val="24"/>
          <w:szCs w:val="24"/>
        </w:rPr>
        <w:fldChar w:fldCharType="end"/>
      </w:r>
    </w:p>
    <w:p w14:paraId="114E51EC" w14:textId="53599162" w:rsidR="00B52E16" w:rsidRPr="00BB5469" w:rsidRDefault="004A3CFD"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lastRenderedPageBreak/>
        <w:t xml:space="preserve">In addition, </w:t>
      </w:r>
      <w:r w:rsidR="00ED335B" w:rsidRPr="00BB5469">
        <w:rPr>
          <w:rFonts w:ascii="Times New Roman" w:hAnsi="Times New Roman" w:cs="Times New Roman"/>
          <w:sz w:val="24"/>
          <w:szCs w:val="24"/>
        </w:rPr>
        <w:t>we use the fits to estimate the contact resistances, R</w:t>
      </w:r>
      <w:r w:rsidR="00ED335B" w:rsidRPr="00BB5469">
        <w:rPr>
          <w:rFonts w:ascii="Times New Roman" w:hAnsi="Times New Roman" w:cs="Times New Roman"/>
          <w:sz w:val="24"/>
          <w:szCs w:val="24"/>
          <w:vertAlign w:val="subscript"/>
        </w:rPr>
        <w:t>C</w:t>
      </w:r>
      <w:r w:rsidR="00ED335B" w:rsidRPr="00BB5469">
        <w:rPr>
          <w:rFonts w:ascii="Times New Roman" w:hAnsi="Times New Roman" w:cs="Times New Roman"/>
          <w:sz w:val="24"/>
          <w:szCs w:val="24"/>
        </w:rPr>
        <w:t>A, for the CNT-filled composites. These work out to be 9×10</w:t>
      </w:r>
      <w:r w:rsidR="00ED335B" w:rsidRPr="00BB5469">
        <w:rPr>
          <w:rFonts w:ascii="Times New Roman" w:hAnsi="Times New Roman" w:cs="Times New Roman"/>
          <w:sz w:val="24"/>
          <w:szCs w:val="24"/>
          <w:vertAlign w:val="superscript"/>
        </w:rPr>
        <w:t>-6</w:t>
      </w:r>
      <w:r w:rsidR="00ED335B" w:rsidRPr="00BB5469">
        <w:rPr>
          <w:rFonts w:ascii="Times New Roman" w:hAnsi="Times New Roman" w:cs="Times New Roman"/>
          <w:sz w:val="24"/>
          <w:szCs w:val="24"/>
        </w:rPr>
        <w:t xml:space="preserve"> </w:t>
      </w:r>
      <w:r w:rsidR="00ED335B" w:rsidRPr="00BB5469">
        <w:rPr>
          <w:rFonts w:ascii="Times New Roman" w:hAnsi="Times New Roman" w:cs="Times New Roman"/>
          <w:sz w:val="24"/>
          <w:szCs w:val="24"/>
        </w:rPr>
        <w:sym w:font="Symbol" w:char="F057"/>
      </w:r>
      <w:r w:rsidR="00ED335B" w:rsidRPr="00BB5469">
        <w:rPr>
          <w:rFonts w:ascii="Times New Roman" w:hAnsi="Times New Roman" w:cs="Times New Roman"/>
          <w:sz w:val="24"/>
          <w:szCs w:val="24"/>
        </w:rPr>
        <w:t>m</w:t>
      </w:r>
      <w:r w:rsidR="00ED335B" w:rsidRPr="00BB5469">
        <w:rPr>
          <w:rFonts w:ascii="Times New Roman" w:hAnsi="Times New Roman" w:cs="Times New Roman"/>
          <w:sz w:val="24"/>
          <w:szCs w:val="24"/>
          <w:vertAlign w:val="superscript"/>
        </w:rPr>
        <w:t>2</w:t>
      </w:r>
      <w:r w:rsidR="00ED335B" w:rsidRPr="00BB5469">
        <w:rPr>
          <w:rFonts w:ascii="Times New Roman" w:hAnsi="Times New Roman" w:cs="Times New Roman"/>
          <w:sz w:val="24"/>
          <w:szCs w:val="24"/>
        </w:rPr>
        <w:t xml:space="preserve"> and 3.3×10</w:t>
      </w:r>
      <w:r w:rsidR="00ED335B" w:rsidRPr="00BB5469">
        <w:rPr>
          <w:rFonts w:ascii="Times New Roman" w:hAnsi="Times New Roman" w:cs="Times New Roman"/>
          <w:sz w:val="24"/>
          <w:szCs w:val="24"/>
          <w:vertAlign w:val="superscript"/>
        </w:rPr>
        <w:t>-4</w:t>
      </w:r>
      <w:r w:rsidR="00ED335B" w:rsidRPr="00BB5469">
        <w:rPr>
          <w:rFonts w:ascii="Times New Roman" w:hAnsi="Times New Roman" w:cs="Times New Roman"/>
          <w:sz w:val="24"/>
          <w:szCs w:val="24"/>
        </w:rPr>
        <w:t xml:space="preserve"> </w:t>
      </w:r>
      <w:r w:rsidR="00ED335B" w:rsidRPr="00BB5469">
        <w:rPr>
          <w:rFonts w:ascii="Times New Roman" w:hAnsi="Times New Roman" w:cs="Times New Roman"/>
          <w:sz w:val="24"/>
          <w:szCs w:val="24"/>
        </w:rPr>
        <w:sym w:font="Symbol" w:char="F057"/>
      </w:r>
      <w:r w:rsidR="00ED335B" w:rsidRPr="00BB5469">
        <w:rPr>
          <w:rFonts w:ascii="Times New Roman" w:hAnsi="Times New Roman" w:cs="Times New Roman"/>
          <w:sz w:val="24"/>
          <w:szCs w:val="24"/>
        </w:rPr>
        <w:t>m</w:t>
      </w:r>
      <w:r w:rsidR="00ED335B" w:rsidRPr="00BB5469">
        <w:rPr>
          <w:rFonts w:ascii="Times New Roman" w:hAnsi="Times New Roman" w:cs="Times New Roman"/>
          <w:sz w:val="24"/>
          <w:szCs w:val="24"/>
          <w:vertAlign w:val="superscript"/>
        </w:rPr>
        <w:t>2</w:t>
      </w:r>
      <w:r w:rsidR="00ED335B" w:rsidRPr="00BB5469">
        <w:rPr>
          <w:rFonts w:ascii="Times New Roman" w:hAnsi="Times New Roman" w:cs="Times New Roman"/>
          <w:sz w:val="24"/>
          <w:szCs w:val="24"/>
        </w:rPr>
        <w:t xml:space="preserve"> for the IP and OOP directions. </w:t>
      </w:r>
      <w:r w:rsidR="00ED0B2E" w:rsidRPr="00BB5469">
        <w:rPr>
          <w:rFonts w:ascii="Times New Roman" w:hAnsi="Times New Roman" w:cs="Times New Roman"/>
          <w:sz w:val="24"/>
          <w:szCs w:val="24"/>
        </w:rPr>
        <w:t>This difference</w:t>
      </w:r>
      <w:r w:rsidR="0047744F" w:rsidRPr="00BB5469">
        <w:rPr>
          <w:rFonts w:ascii="Times New Roman" w:hAnsi="Times New Roman" w:cs="Times New Roman"/>
          <w:sz w:val="24"/>
          <w:szCs w:val="24"/>
        </w:rPr>
        <w:t xml:space="preserve"> is to </w:t>
      </w:r>
      <w:r w:rsidR="009571F3" w:rsidRPr="00BB5469">
        <w:rPr>
          <w:rFonts w:ascii="Times New Roman" w:hAnsi="Times New Roman" w:cs="Times New Roman"/>
          <w:sz w:val="24"/>
          <w:szCs w:val="24"/>
        </w:rPr>
        <w:t>be</w:t>
      </w:r>
      <w:r w:rsidR="0047744F" w:rsidRPr="00BB5469">
        <w:rPr>
          <w:rFonts w:ascii="Times New Roman" w:hAnsi="Times New Roman" w:cs="Times New Roman"/>
          <w:sz w:val="24"/>
          <w:szCs w:val="24"/>
        </w:rPr>
        <w:t xml:space="preserve"> expected</w:t>
      </w:r>
      <w:r w:rsidR="00ED0B2E" w:rsidRPr="00BB5469">
        <w:rPr>
          <w:rFonts w:ascii="Times New Roman" w:hAnsi="Times New Roman" w:cs="Times New Roman"/>
          <w:sz w:val="24"/>
          <w:szCs w:val="24"/>
        </w:rPr>
        <w:t xml:space="preserve"> based on the nature of the contacts (see methods), with the top contact in the OOP measurement being relatively poorly connected to the electrode.</w:t>
      </w:r>
    </w:p>
    <w:p w14:paraId="7DC57B7B" w14:textId="01ECD952" w:rsidR="00AA01DF" w:rsidRPr="00BB5469" w:rsidRDefault="00AA01DF"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Once we know </w:t>
      </w:r>
      <w:r w:rsidRPr="00BB5469">
        <w:rPr>
          <w:rFonts w:ascii="Times New Roman" w:hAnsi="Times New Roman" w:cs="Times New Roman"/>
          <w:sz w:val="24"/>
          <w:szCs w:val="24"/>
        </w:rPr>
        <w:sym w:font="Symbol" w:char="F073"/>
      </w:r>
      <w:r w:rsidRPr="00BB5469">
        <w:rPr>
          <w:rFonts w:ascii="Times New Roman" w:hAnsi="Times New Roman" w:cs="Times New Roman"/>
          <w:sz w:val="24"/>
          <w:szCs w:val="24"/>
          <w:vertAlign w:val="subscript"/>
        </w:rPr>
        <w:t>0</w:t>
      </w:r>
      <w:r w:rsidRPr="00BB5469">
        <w:rPr>
          <w:rFonts w:ascii="Times New Roman" w:hAnsi="Times New Roman" w:cs="Times New Roman"/>
          <w:sz w:val="24"/>
          <w:szCs w:val="24"/>
        </w:rPr>
        <w:t xml:space="preserve">, </w:t>
      </w:r>
      <w:r w:rsidRPr="00BB5469">
        <w:rPr>
          <w:rFonts w:ascii="Times New Roman" w:hAnsi="Times New Roman" w:cs="Times New Roman"/>
          <w:sz w:val="24"/>
          <w:szCs w:val="24"/>
        </w:rPr>
        <w:sym w:font="Symbol" w:char="F066"/>
      </w:r>
      <w:r w:rsidRPr="00BB5469">
        <w:rPr>
          <w:rFonts w:ascii="Times New Roman" w:hAnsi="Times New Roman" w:cs="Times New Roman"/>
          <w:sz w:val="24"/>
          <w:szCs w:val="24"/>
          <w:vertAlign w:val="subscript"/>
        </w:rPr>
        <w:t>c</w:t>
      </w:r>
      <w:r w:rsidRPr="00BB5469">
        <w:rPr>
          <w:rFonts w:ascii="Times New Roman" w:hAnsi="Times New Roman" w:cs="Times New Roman"/>
          <w:sz w:val="24"/>
          <w:szCs w:val="24"/>
        </w:rPr>
        <w:t xml:space="preserve"> and n for the CNT-filled electrodes, it is possible to estimate the composite conductivity (i.e. neglecting contact effects) as a function of volume fraction, </w:t>
      </w:r>
      <w:r w:rsidRPr="00BB5469">
        <w:rPr>
          <w:rFonts w:ascii="Times New Roman" w:hAnsi="Times New Roman" w:cs="Times New Roman"/>
          <w:sz w:val="24"/>
          <w:szCs w:val="24"/>
        </w:rPr>
        <w:sym w:font="Symbol" w:char="F066"/>
      </w:r>
      <w:r w:rsidRPr="00BB5469">
        <w:rPr>
          <w:rFonts w:ascii="Times New Roman" w:hAnsi="Times New Roman" w:cs="Times New Roman"/>
          <w:sz w:val="24"/>
          <w:szCs w:val="24"/>
        </w:rPr>
        <w:t xml:space="preserve">, using equation </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We have plotted equation </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on figure 2C (solid lines)</w:t>
      </w:r>
      <w:r w:rsidR="004E1DEB" w:rsidRPr="00BB5469">
        <w:rPr>
          <w:rFonts w:ascii="Times New Roman" w:hAnsi="Times New Roman" w:cs="Times New Roman"/>
          <w:sz w:val="24"/>
          <w:szCs w:val="24"/>
        </w:rPr>
        <w:t xml:space="preserve"> using the fit parameters given in table 1. These curves </w:t>
      </w:r>
      <w:r w:rsidR="000E6AB4" w:rsidRPr="00BB5469">
        <w:rPr>
          <w:rFonts w:ascii="Times New Roman" w:hAnsi="Times New Roman" w:cs="Times New Roman"/>
          <w:sz w:val="24"/>
          <w:szCs w:val="24"/>
        </w:rPr>
        <w:t>confirm</w:t>
      </w:r>
      <w:r w:rsidR="004E1DEB" w:rsidRPr="00BB5469">
        <w:rPr>
          <w:rFonts w:ascii="Times New Roman" w:hAnsi="Times New Roman" w:cs="Times New Roman"/>
          <w:sz w:val="24"/>
          <w:szCs w:val="24"/>
        </w:rPr>
        <w:t xml:space="preserve"> that the true composite conductivities for nanotube-filled electrodes can </w:t>
      </w:r>
      <w:r w:rsidR="00BB1D72" w:rsidRPr="00BB5469">
        <w:rPr>
          <w:rFonts w:ascii="Times New Roman" w:hAnsi="Times New Roman" w:cs="Times New Roman"/>
          <w:sz w:val="24"/>
          <w:szCs w:val="24"/>
        </w:rPr>
        <w:t>be</w:t>
      </w:r>
      <w:r w:rsidR="004E1DEB" w:rsidRPr="00BB5469">
        <w:rPr>
          <w:rFonts w:ascii="Times New Roman" w:hAnsi="Times New Roman" w:cs="Times New Roman"/>
          <w:sz w:val="24"/>
          <w:szCs w:val="24"/>
        </w:rPr>
        <w:t xml:space="preserve"> significantly higher than for the other systems.</w:t>
      </w:r>
    </w:p>
    <w:p w14:paraId="7659DA5B" w14:textId="1CFCDCE1" w:rsidR="005550D1" w:rsidRPr="00BB5469" w:rsidRDefault="005550D1" w:rsidP="001313FE">
      <w:pPr>
        <w:spacing w:after="60" w:line="360" w:lineRule="auto"/>
        <w:jc w:val="both"/>
        <w:rPr>
          <w:rFonts w:ascii="Times New Roman" w:hAnsi="Times New Roman" w:cs="Times New Roman"/>
          <w:i/>
          <w:sz w:val="24"/>
          <w:szCs w:val="24"/>
        </w:rPr>
      </w:pPr>
      <w:r w:rsidRPr="00BB5469">
        <w:rPr>
          <w:rFonts w:ascii="Times New Roman" w:hAnsi="Times New Roman" w:cs="Times New Roman"/>
          <w:i/>
          <w:sz w:val="24"/>
          <w:szCs w:val="24"/>
        </w:rPr>
        <w:t>Measuring rate performance</w:t>
      </w:r>
    </w:p>
    <w:p w14:paraId="570C11BE" w14:textId="4CEA7CDD" w:rsidR="006C68CD" w:rsidRDefault="00AA01DF"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This work shows clearly that the out-of-plane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Pr="00BB5469">
        <w:rPr>
          <w:rFonts w:ascii="Times New Roman" w:hAnsi="Times New Roman" w:cs="Times New Roman"/>
          <w:sz w:val="24"/>
          <w:szCs w:val="24"/>
        </w:rPr>
        <w:t xml:space="preserve"> conductivity of these electrodes is significantly lower than the in-plane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Pr="00BB5469">
        <w:rPr>
          <w:rFonts w:ascii="Times New Roman" w:hAnsi="Times New Roman" w:cs="Times New Roman"/>
          <w:sz w:val="24"/>
          <w:szCs w:val="24"/>
        </w:rPr>
        <w:t xml:space="preserve"> conductivity</w:t>
      </w:r>
      <w:r w:rsidR="004E1DEB" w:rsidRPr="00BB5469">
        <w:rPr>
          <w:rFonts w:ascii="Times New Roman" w:hAnsi="Times New Roman" w:cs="Times New Roman"/>
          <w:sz w:val="24"/>
          <w:szCs w:val="24"/>
        </w:rPr>
        <w:t xml:space="preserve"> and var</w:t>
      </w:r>
      <w:r w:rsidR="000E6AB4" w:rsidRPr="00BB5469">
        <w:rPr>
          <w:rFonts w:ascii="Times New Roman" w:hAnsi="Times New Roman" w:cs="Times New Roman"/>
          <w:sz w:val="24"/>
          <w:szCs w:val="24"/>
        </w:rPr>
        <w:t>ies</w:t>
      </w:r>
      <w:r w:rsidR="004E1DEB" w:rsidRPr="00BB5469">
        <w:rPr>
          <w:rFonts w:ascii="Times New Roman" w:hAnsi="Times New Roman" w:cs="Times New Roman"/>
          <w:sz w:val="24"/>
          <w:szCs w:val="24"/>
        </w:rPr>
        <w:t xml:space="preserve"> greatly depending on filler</w:t>
      </w:r>
      <w:r w:rsidRPr="00BB5469">
        <w:rPr>
          <w:rFonts w:ascii="Times New Roman" w:hAnsi="Times New Roman" w:cs="Times New Roman"/>
          <w:sz w:val="24"/>
          <w:szCs w:val="24"/>
        </w:rPr>
        <w:t xml:space="preserve">. </w:t>
      </w:r>
      <w:r w:rsidR="00626C63" w:rsidRPr="00BB5469">
        <w:rPr>
          <w:rFonts w:ascii="Times New Roman" w:hAnsi="Times New Roman" w:cs="Times New Roman"/>
          <w:sz w:val="24"/>
          <w:szCs w:val="24"/>
        </w:rPr>
        <w:t>Because it controls transport of charge from current collector to Li storing sites, w</w:t>
      </w:r>
      <w:r w:rsidRPr="00BB5469">
        <w:rPr>
          <w:rFonts w:ascii="Times New Roman" w:hAnsi="Times New Roman" w:cs="Times New Roman"/>
          <w:sz w:val="24"/>
          <w:szCs w:val="24"/>
        </w:rPr>
        <w:t xml:space="preserve">e would expect the OOP conductivity to directly </w:t>
      </w:r>
      <w:r w:rsidR="004E1DEB" w:rsidRPr="00BB5469">
        <w:rPr>
          <w:rFonts w:ascii="Times New Roman" w:hAnsi="Times New Roman" w:cs="Times New Roman"/>
          <w:sz w:val="24"/>
          <w:szCs w:val="24"/>
        </w:rPr>
        <w:t xml:space="preserve">impact the electrodes </w:t>
      </w:r>
      <w:r w:rsidR="001C4358" w:rsidRPr="00BB5469">
        <w:rPr>
          <w:rFonts w:ascii="Times New Roman" w:hAnsi="Times New Roman" w:cs="Times New Roman"/>
          <w:sz w:val="24"/>
          <w:szCs w:val="24"/>
        </w:rPr>
        <w:t>rate-performance</w:t>
      </w:r>
      <w:r w:rsidR="00626C63" w:rsidRPr="00BB5469">
        <w:rPr>
          <w:rFonts w:ascii="Times New Roman" w:hAnsi="Times New Roman" w:cs="Times New Roman"/>
          <w:sz w:val="24"/>
          <w:szCs w:val="24"/>
        </w:rPr>
        <w:t xml:space="preserve">. As a result, </w:t>
      </w:r>
      <w:r w:rsidR="004E1DEB" w:rsidRPr="00BB5469">
        <w:rPr>
          <w:rFonts w:ascii="Times New Roman" w:hAnsi="Times New Roman" w:cs="Times New Roman"/>
          <w:sz w:val="24"/>
          <w:szCs w:val="24"/>
        </w:rPr>
        <w:t xml:space="preserve">it is worth </w:t>
      </w:r>
      <w:r w:rsidR="00626C63" w:rsidRPr="00BB5469">
        <w:rPr>
          <w:rFonts w:ascii="Times New Roman" w:hAnsi="Times New Roman" w:cs="Times New Roman"/>
          <w:sz w:val="24"/>
          <w:szCs w:val="24"/>
        </w:rPr>
        <w:t>measuring capacity-</w:t>
      </w:r>
      <w:r w:rsidR="004E1DEB" w:rsidRPr="00BB5469">
        <w:rPr>
          <w:rFonts w:ascii="Times New Roman" w:hAnsi="Times New Roman" w:cs="Times New Roman"/>
          <w:sz w:val="24"/>
          <w:szCs w:val="24"/>
        </w:rPr>
        <w:t xml:space="preserve">rate </w:t>
      </w:r>
      <w:r w:rsidR="00626C63" w:rsidRPr="00BB5469">
        <w:rPr>
          <w:rFonts w:ascii="Times New Roman" w:hAnsi="Times New Roman" w:cs="Times New Roman"/>
          <w:sz w:val="24"/>
          <w:szCs w:val="24"/>
        </w:rPr>
        <w:t>data</w:t>
      </w:r>
      <w:r w:rsidR="004E1DEB" w:rsidRPr="00BB5469">
        <w:rPr>
          <w:rFonts w:ascii="Times New Roman" w:hAnsi="Times New Roman" w:cs="Times New Roman"/>
          <w:sz w:val="24"/>
          <w:szCs w:val="24"/>
        </w:rPr>
        <w:t xml:space="preserve"> </w:t>
      </w:r>
      <w:r w:rsidR="00626C63" w:rsidRPr="00BB5469">
        <w:rPr>
          <w:rFonts w:ascii="Times New Roman" w:hAnsi="Times New Roman" w:cs="Times New Roman"/>
          <w:sz w:val="24"/>
          <w:szCs w:val="24"/>
        </w:rPr>
        <w:t>for</w:t>
      </w:r>
      <w:r w:rsidR="004E1DEB" w:rsidRPr="00BB5469">
        <w:rPr>
          <w:rFonts w:ascii="Times New Roman" w:hAnsi="Times New Roman" w:cs="Times New Roman"/>
          <w:sz w:val="24"/>
          <w:szCs w:val="24"/>
        </w:rPr>
        <w:t xml:space="preserve"> </w:t>
      </w:r>
      <w:r w:rsidR="00BB1D72" w:rsidRPr="00BB5469">
        <w:rPr>
          <w:rFonts w:ascii="Times New Roman" w:hAnsi="Times New Roman" w:cs="Times New Roman"/>
          <w:sz w:val="24"/>
          <w:szCs w:val="24"/>
        </w:rPr>
        <w:t>e</w:t>
      </w:r>
      <w:r w:rsidR="004E1DEB" w:rsidRPr="00BB5469">
        <w:rPr>
          <w:rFonts w:ascii="Times New Roman" w:hAnsi="Times New Roman" w:cs="Times New Roman"/>
          <w:sz w:val="24"/>
          <w:szCs w:val="24"/>
        </w:rPr>
        <w:t xml:space="preserve">ach composite type </w:t>
      </w:r>
      <w:r w:rsidR="00626C63" w:rsidRPr="00BB5469">
        <w:rPr>
          <w:rFonts w:ascii="Times New Roman" w:hAnsi="Times New Roman" w:cs="Times New Roman"/>
          <w:sz w:val="24"/>
          <w:szCs w:val="24"/>
        </w:rPr>
        <w:t>at</w:t>
      </w:r>
      <w:r w:rsidR="004E1DEB" w:rsidRPr="00BB5469">
        <w:rPr>
          <w:rFonts w:ascii="Times New Roman" w:hAnsi="Times New Roman" w:cs="Times New Roman"/>
          <w:sz w:val="24"/>
          <w:szCs w:val="24"/>
        </w:rPr>
        <w:t xml:space="preserve"> a number of filler loadings</w:t>
      </w:r>
      <w:r w:rsidR="00626C63" w:rsidRPr="00BB5469">
        <w:rPr>
          <w:rFonts w:ascii="Times New Roman" w:hAnsi="Times New Roman" w:cs="Times New Roman"/>
          <w:sz w:val="24"/>
          <w:szCs w:val="24"/>
        </w:rPr>
        <w:t xml:space="preserve"> with the aim of correlating rate-performance with </w:t>
      </w:r>
      <w:r w:rsidR="00626C63" w:rsidRPr="00BB5469">
        <w:rPr>
          <w:rFonts w:ascii="Times New Roman" w:hAnsi="Times New Roman" w:cs="Times New Roman"/>
          <w:sz w:val="24"/>
          <w:szCs w:val="24"/>
        </w:rPr>
        <w:sym w:font="Symbol" w:char="F073"/>
      </w:r>
      <w:r w:rsidR="00626C63" w:rsidRPr="00BB5469">
        <w:rPr>
          <w:rFonts w:ascii="Times New Roman" w:hAnsi="Times New Roman" w:cs="Times New Roman"/>
          <w:sz w:val="24"/>
          <w:szCs w:val="24"/>
          <w:vertAlign w:val="subscript"/>
        </w:rPr>
        <w:t>OOP</w:t>
      </w:r>
      <w:r w:rsidR="004E1DEB" w:rsidRPr="00BB5469">
        <w:rPr>
          <w:rFonts w:ascii="Times New Roman" w:hAnsi="Times New Roman" w:cs="Times New Roman"/>
          <w:sz w:val="24"/>
          <w:szCs w:val="24"/>
        </w:rPr>
        <w:t xml:space="preserve">. </w:t>
      </w:r>
      <w:r w:rsidR="00FD5D04">
        <w:rPr>
          <w:rFonts w:ascii="Times New Roman" w:hAnsi="Times New Roman" w:cs="Times New Roman"/>
          <w:sz w:val="24"/>
          <w:szCs w:val="24"/>
        </w:rPr>
        <w:t>We make the assumption here that each electrode is electrolyte-saturated and there is no preference for Li</w:t>
      </w:r>
      <w:r w:rsidR="00FD5D04">
        <w:rPr>
          <w:rFonts w:ascii="Times New Roman" w:hAnsi="Times New Roman" w:cs="Times New Roman"/>
          <w:sz w:val="24"/>
          <w:szCs w:val="24"/>
          <w:vertAlign w:val="superscript"/>
        </w:rPr>
        <w:t>+</w:t>
      </w:r>
      <w:r w:rsidR="00FD5D04">
        <w:rPr>
          <w:rFonts w:ascii="Times New Roman" w:hAnsi="Times New Roman" w:cs="Times New Roman"/>
          <w:sz w:val="24"/>
          <w:szCs w:val="24"/>
        </w:rPr>
        <w:t xml:space="preserve"> accessibility to the surface of active materials in all cases, aside </w:t>
      </w:r>
      <w:r w:rsidR="00BE2912">
        <w:rPr>
          <w:rFonts w:ascii="Times New Roman" w:hAnsi="Times New Roman" w:cs="Times New Roman"/>
          <w:sz w:val="24"/>
          <w:szCs w:val="24"/>
        </w:rPr>
        <w:t>from</w:t>
      </w:r>
      <w:r w:rsidR="00FD5D04">
        <w:rPr>
          <w:rFonts w:ascii="Times New Roman" w:hAnsi="Times New Roman" w:cs="Times New Roman"/>
          <w:sz w:val="24"/>
          <w:szCs w:val="24"/>
        </w:rPr>
        <w:t xml:space="preserve"> cation diffusion within the electrolyte. </w:t>
      </w:r>
      <w:bookmarkStart w:id="3" w:name="_Hlk31189563"/>
      <w:r w:rsidR="00E33D97">
        <w:rPr>
          <w:rFonts w:ascii="Times New Roman" w:hAnsi="Times New Roman" w:cs="Times New Roman"/>
          <w:sz w:val="24"/>
          <w:szCs w:val="24"/>
        </w:rPr>
        <w:t>We further assume that changing the filler does not significantly affect rate performance via factors such as porosity and charge transfer resistance. This will be discussed in more detail below.</w:t>
      </w:r>
      <w:bookmarkEnd w:id="3"/>
    </w:p>
    <w:p w14:paraId="32AC8552" w14:textId="2A6AC6EB" w:rsidR="00ED335B" w:rsidRPr="00BB5469" w:rsidRDefault="006C68CD" w:rsidP="001313FE">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W</w:t>
      </w:r>
      <w:r w:rsidR="00BB1D72" w:rsidRPr="00BB5469">
        <w:rPr>
          <w:rFonts w:ascii="Times New Roman" w:hAnsi="Times New Roman" w:cs="Times New Roman"/>
          <w:sz w:val="24"/>
          <w:szCs w:val="24"/>
        </w:rPr>
        <w:t>e fabricated electrodes based on NMC with various mass fractions of CB, graphene and CNT</w:t>
      </w:r>
      <w:r w:rsidR="00EF2B9A" w:rsidRPr="00BB5469">
        <w:rPr>
          <w:rFonts w:ascii="Times New Roman" w:hAnsi="Times New Roman" w:cs="Times New Roman"/>
          <w:sz w:val="24"/>
          <w:szCs w:val="24"/>
        </w:rPr>
        <w:t xml:space="preserve"> in the same way as described above</w:t>
      </w:r>
      <w:r w:rsidR="00BB1D72" w:rsidRPr="00BB5469">
        <w:rPr>
          <w:rFonts w:ascii="Times New Roman" w:hAnsi="Times New Roman" w:cs="Times New Roman"/>
          <w:sz w:val="24"/>
          <w:szCs w:val="24"/>
        </w:rPr>
        <w:t>. First, we performed galvanostatic charge discharge (GCD) measurements to</w:t>
      </w:r>
      <w:r w:rsidR="00BC26EC" w:rsidRPr="00BB5469">
        <w:rPr>
          <w:rFonts w:ascii="Times New Roman" w:hAnsi="Times New Roman" w:cs="Times New Roman"/>
          <w:sz w:val="24"/>
          <w:szCs w:val="24"/>
        </w:rPr>
        <w:t xml:space="preserve"> </w:t>
      </w:r>
      <w:r w:rsidR="00BB1D72" w:rsidRPr="00BB5469">
        <w:rPr>
          <w:rFonts w:ascii="Times New Roman" w:hAnsi="Times New Roman" w:cs="Times New Roman"/>
          <w:sz w:val="24"/>
          <w:szCs w:val="24"/>
        </w:rPr>
        <w:t xml:space="preserve">check the electrodes were performing correctly. </w:t>
      </w:r>
      <w:r w:rsidR="00CC785A">
        <w:rPr>
          <w:rFonts w:ascii="Times New Roman" w:hAnsi="Times New Roman" w:cs="Times New Roman"/>
          <w:sz w:val="24"/>
          <w:szCs w:val="24"/>
        </w:rPr>
        <w:t>As s</w:t>
      </w:r>
      <w:r w:rsidR="00BB1D72" w:rsidRPr="00BB5469">
        <w:rPr>
          <w:rFonts w:ascii="Times New Roman" w:hAnsi="Times New Roman" w:cs="Times New Roman"/>
          <w:sz w:val="24"/>
          <w:szCs w:val="24"/>
        </w:rPr>
        <w:t xml:space="preserve">hown in </w:t>
      </w:r>
      <w:r w:rsidR="00CC785A">
        <w:rPr>
          <w:rFonts w:ascii="Times New Roman" w:hAnsi="Times New Roman" w:cs="Times New Roman"/>
          <w:sz w:val="24"/>
          <w:szCs w:val="24"/>
        </w:rPr>
        <w:t>the SI,</w:t>
      </w:r>
      <w:r w:rsidR="00BB1D72" w:rsidRPr="00BB5469">
        <w:rPr>
          <w:rFonts w:ascii="Times New Roman" w:hAnsi="Times New Roman" w:cs="Times New Roman"/>
          <w:sz w:val="24"/>
          <w:szCs w:val="24"/>
        </w:rPr>
        <w:t xml:space="preserve"> </w:t>
      </w:r>
      <w:r w:rsidR="00CC785A">
        <w:rPr>
          <w:rFonts w:ascii="Times New Roman" w:hAnsi="Times New Roman" w:cs="Times New Roman"/>
          <w:sz w:val="24"/>
          <w:szCs w:val="24"/>
        </w:rPr>
        <w:t>i</w:t>
      </w:r>
      <w:r w:rsidR="00EF2B9A" w:rsidRPr="00BB5469">
        <w:rPr>
          <w:rFonts w:ascii="Times New Roman" w:hAnsi="Times New Roman" w:cs="Times New Roman"/>
          <w:sz w:val="24"/>
          <w:szCs w:val="24"/>
        </w:rPr>
        <w:t xml:space="preserve">n all cases, the </w:t>
      </w:r>
      <w:r w:rsidR="00FA4F71" w:rsidRPr="00BB5469">
        <w:rPr>
          <w:rFonts w:ascii="Times New Roman" w:hAnsi="Times New Roman" w:cs="Times New Roman"/>
          <w:sz w:val="24"/>
          <w:szCs w:val="24"/>
        </w:rPr>
        <w:t>GCD curves are</w:t>
      </w:r>
      <w:r w:rsidR="00EF2B9A" w:rsidRPr="00BB5469">
        <w:rPr>
          <w:rFonts w:ascii="Times New Roman" w:hAnsi="Times New Roman" w:cs="Times New Roman"/>
          <w:sz w:val="24"/>
          <w:szCs w:val="24"/>
        </w:rPr>
        <w:t xml:space="preserve"> </w:t>
      </w:r>
      <w:r w:rsidR="00FA4F71" w:rsidRPr="00BB5469">
        <w:rPr>
          <w:rFonts w:ascii="Times New Roman" w:hAnsi="Times New Roman" w:cs="Times New Roman"/>
          <w:sz w:val="24"/>
          <w:szCs w:val="24"/>
        </w:rPr>
        <w:t>consistent with previous reports</w:t>
      </w:r>
      <w:r w:rsidR="00CC785A">
        <w:rPr>
          <w:rFonts w:ascii="Times New Roman" w:hAnsi="Times New Roman" w:cs="Times New Roman"/>
          <w:sz w:val="24"/>
          <w:szCs w:val="24"/>
        </w:rPr>
        <w:t>,</w:t>
      </w:r>
      <w:r w:rsidR="00FA4F71"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&lt;EndNote&gt;&lt;Cite&gt;&lt;Author&gt;Fan&lt;/Author&gt;&lt;Year&gt;2018&lt;/Year&gt;&lt;RecNum&gt;1773&lt;/RecNum&gt;&lt;DisplayText&gt;&lt;style face="superscript"&gt;25&lt;/style&gt;&lt;/DisplayText&gt;&lt;record&gt;&lt;rec-number&gt;1773&lt;/rec-number&gt;&lt;foreign-keys&gt;&lt;key app="EN" db-id="xfs2f9p0s0p2dsevfd155zvur0atwz295ede" timestamp="1574158242"&gt;1773&lt;/key&gt;&lt;/foreign-keys&gt;&lt;ref-type name="Journal Article"&gt;17&lt;/ref-type&gt;&lt;contributors&gt;&lt;authors&gt;&lt;author&gt;Fan, X. L.&lt;/author&gt;&lt;author&gt;Chen, L.&lt;/author&gt;&lt;author&gt;Borodin, O.&lt;/author&gt;&lt;author&gt;Ji, X.&lt;/author&gt;&lt;author&gt;Chen, J.&lt;/author&gt;&lt;author&gt;Hou, S.&lt;/author&gt;&lt;author&gt;Deng, T.&lt;/author&gt;&lt;author&gt;Zheng, J.&lt;/author&gt;&lt;author&gt;Yang, C. Y.&lt;/author&gt;&lt;author&gt;Liou, S. C.&lt;/author&gt;&lt;author&gt;Amine, K.&lt;/author&gt;&lt;author&gt;Xu, K.&lt;/author&gt;&lt;author&gt;Wang, C. S.&lt;/author&gt;&lt;/authors&gt;&lt;/contributors&gt;&lt;titles&gt;&lt;title&gt;Non-flammable electrolyte enables Li-metal batteries with aggressive cathode chemistries&lt;/title&gt;&lt;secondary-title&gt;Nature Nanotechnology&lt;/secondary-title&gt;&lt;/titles&gt;&lt;periodical&gt;&lt;full-title&gt;Nature Nanotechnology&lt;/full-title&gt;&lt;abbr-1&gt;Nat. Nanotechnol.&lt;/abbr-1&gt;&lt;abbr-2&gt;Nat Nanotechnol&lt;/abbr-2&gt;&lt;/periodical&gt;&lt;pages&gt;715-+&lt;/pages&gt;&lt;volume&gt;13&lt;/volume&gt;&lt;number&gt;8&lt;/number&gt;&lt;dates&gt;&lt;year&gt;2018&lt;/year&gt;&lt;pub-dates&gt;&lt;date&gt;Aug&lt;/date&gt;&lt;/pub-dates&gt;&lt;/dates&gt;&lt;isbn&gt;1748-3387&lt;/isbn&gt;&lt;accession-num&gt;WOS:000440842900024&lt;/accession-num&gt;&lt;urls&gt;&lt;related-urls&gt;&lt;url&gt;&amp;lt;Go to ISI&amp;gt;://WOS:000440842900024&lt;/url&gt;&lt;/related-urls&gt;&lt;/urls&gt;&lt;electronic-resource-num&gt;10.1038/s41565-018-0183-2&lt;/electronic-resource-num&gt;&lt;/record&gt;&lt;/Cite&gt;&lt;/EndNote&gt;</w:instrText>
      </w:r>
      <w:r w:rsidR="00FA4F71"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25</w:t>
      </w:r>
      <w:r w:rsidR="00FA4F71" w:rsidRPr="00BB5469">
        <w:rPr>
          <w:rFonts w:ascii="Times New Roman" w:hAnsi="Times New Roman" w:cs="Times New Roman"/>
          <w:sz w:val="24"/>
          <w:szCs w:val="24"/>
        </w:rPr>
        <w:fldChar w:fldCharType="end"/>
      </w:r>
      <w:r w:rsidR="00EF2B9A" w:rsidRPr="00BB5469">
        <w:rPr>
          <w:rFonts w:ascii="Times New Roman" w:hAnsi="Times New Roman" w:cs="Times New Roman"/>
          <w:sz w:val="24"/>
          <w:szCs w:val="24"/>
        </w:rPr>
        <w:t xml:space="preserve"> </w:t>
      </w:r>
      <w:r w:rsidR="00CC785A">
        <w:rPr>
          <w:rFonts w:ascii="Times New Roman" w:hAnsi="Times New Roman" w:cs="Times New Roman"/>
          <w:sz w:val="24"/>
          <w:szCs w:val="24"/>
        </w:rPr>
        <w:t>with</w:t>
      </w:r>
      <w:r w:rsidR="008763B3" w:rsidRPr="00BB5469">
        <w:rPr>
          <w:rFonts w:ascii="Times New Roman" w:hAnsi="Times New Roman" w:cs="Times New Roman"/>
          <w:sz w:val="24"/>
          <w:szCs w:val="24"/>
        </w:rPr>
        <w:t xml:space="preserve"> </w:t>
      </w:r>
      <w:r w:rsidR="00EF2B9A" w:rsidRPr="00BB5469">
        <w:rPr>
          <w:rFonts w:ascii="Times New Roman" w:hAnsi="Times New Roman" w:cs="Times New Roman"/>
          <w:sz w:val="24"/>
          <w:szCs w:val="24"/>
        </w:rPr>
        <w:t xml:space="preserve">the capacity </w:t>
      </w:r>
      <w:r w:rsidR="00CC785A">
        <w:rPr>
          <w:rFonts w:ascii="Times New Roman" w:hAnsi="Times New Roman" w:cs="Times New Roman"/>
          <w:sz w:val="24"/>
          <w:szCs w:val="24"/>
        </w:rPr>
        <w:t xml:space="preserve">increasing </w:t>
      </w:r>
      <w:r>
        <w:rPr>
          <w:rFonts w:ascii="Times New Roman" w:hAnsi="Times New Roman" w:cs="Times New Roman"/>
          <w:sz w:val="24"/>
          <w:szCs w:val="24"/>
        </w:rPr>
        <w:t>somewhat</w:t>
      </w:r>
      <w:r w:rsidR="008763B3" w:rsidRPr="00BB5469">
        <w:rPr>
          <w:rFonts w:ascii="Times New Roman" w:hAnsi="Times New Roman" w:cs="Times New Roman"/>
          <w:sz w:val="24"/>
          <w:szCs w:val="24"/>
        </w:rPr>
        <w:t xml:space="preserve"> </w:t>
      </w:r>
      <w:r w:rsidR="00EF2B9A" w:rsidRPr="00BB5469">
        <w:rPr>
          <w:rFonts w:ascii="Times New Roman" w:hAnsi="Times New Roman" w:cs="Times New Roman"/>
          <w:sz w:val="24"/>
          <w:szCs w:val="24"/>
        </w:rPr>
        <w:t>with filler loading</w:t>
      </w:r>
      <w:r w:rsidR="00FA4F71" w:rsidRPr="00BB5469">
        <w:rPr>
          <w:rFonts w:ascii="Times New Roman" w:hAnsi="Times New Roman" w:cs="Times New Roman"/>
          <w:sz w:val="24"/>
          <w:szCs w:val="24"/>
        </w:rPr>
        <w:t xml:space="preserve"> as expected</w:t>
      </w:r>
      <w:r w:rsidR="00EF2B9A" w:rsidRPr="00BB5469">
        <w:rPr>
          <w:rFonts w:ascii="Times New Roman" w:hAnsi="Times New Roman" w:cs="Times New Roman"/>
          <w:sz w:val="24"/>
          <w:szCs w:val="24"/>
        </w:rPr>
        <w:t>.</w:t>
      </w:r>
      <w:r w:rsidR="00FA4F71" w:rsidRPr="00BB5469">
        <w:rPr>
          <w:rFonts w:ascii="Times New Roman" w:hAnsi="Times New Roman" w:cs="Times New Roman"/>
          <w:sz w:val="24"/>
          <w:szCs w:val="24"/>
        </w:rPr>
        <w:fldChar w:fldCharType="begin">
          <w:fldData xml:space="preserve">PEVuZE5vdGU+PENpdGU+PEF1dGhvcj5MaXU8L0F1dGhvcj48WWVhcj4yMDE2PC9ZZWFyPjxSZWNO
dW0+MTY4ODwvUmVjTnVtPjxEaXNwbGF5VGV4dD48c3R5bGUgZmFjZT0ic3VwZXJzY3JpcHQiPjE2
PC9zdHlsZT48L0Rpc3BsYXlUZXh0PjxyZWNvcmQ+PHJlYy1udW1iZXI+MTY4ODwvcmVjLW51bWJl
cj48Zm9yZWlnbi1rZXlzPjxrZXkgYXBwPSJFTiIgZGItaWQ9InhmczJmOXAwczBwMmRzZXZmZDE1
NXp2dXIwYXR3ejI5NWVkZSIgdGltZXN0YW1wPSIxNTIzODg3NjQyIj4xNjg4PC9rZXk+PC9mb3Jl
aWduLWtleXM+PHJlZi10eXBlIG5hbWU9IkpvdXJuYWwgQXJ0aWNsZSI+MTc8L3JlZi10eXBlPjxj
b250cmlidXRvcnM+PGF1dGhvcnM+PGF1dGhvcj5MaXUsIFkuIFAuPC9hdXRob3I+PGF1dGhvcj5I
ZSwgWC4gWS48L2F1dGhvcj48YXV0aG9yPkhhbmxvbiwgRC48L2F1dGhvcj48YXV0aG9yPkhhcnZl
eSwgQS48L2F1dGhvcj48YXV0aG9yPktoYW4sIFUuPC9hdXRob3I+PGF1dGhvcj5MaSwgWS4gRy48
L2F1dGhvcj48YXV0aG9yPkNvbGVtYW4sIEouIE4uPC9hdXRob3I+PC9hdXRob3JzPjwvY29udHJp
YnV0b3JzPjxhdXRoLWFkZHJlc3M+W0xpdSwgWXVwaW5nOyBMaSwgWWFuZ3VhbmddIFNvb2Nob3cg
VW5pdiwgSmlhbmdzdSBLZXkgTGFiIENhcmJvbiBCYXNlZCBGdW5jdCBNYXQgJmFtcDsgRGV2aWNl
cywgSW5zdCBGdW5jdCBOYW5vICZhbXA7IFNvZnQgTWF0IEZVTlNPTSwgU3V6aG91IDIxNTEyMywg
UGVvcGxlcyBSIENoaW5hLiBbSGUsIFhpYW95dW47IEhhbmxvbiwgRGFtaWVuOyBIYXJ2ZXksIEFu
ZHJldzsgS2hhbiwgVW1hcjsgQ29sZW1hbiwgSm9uYXRoYW4gTi5dIFVuaXYgRHVibGluIFRyaW5p
dHkgQ29sbCwgU2NoIFBoeXMsIENSQU5OIEN0ciwgRHVibGluIDIsIElyZWxhbmQuIFtIZSwgWGlh
b3l1bjsgSGFubG9uLCBEYW1pZW47IEhhcnZleSwgQW5kcmV3OyBLaGFuLCBVbWFyOyBDb2xlbWFu
LCBKb25hdGhhbiBOLl0gVW5pdiBEdWJsaW4gVHJpbml0eSBDb2xsLCBTY2ggUGh5cywgQU1CRVIg
Q3RyLCBEdWJsaW4gMiwgSXJlbGFuZC4mI3hEO0xpLCBZRyAocmVwcmludCBhdXRob3IpLCBTb29j
aG93IFVuaXYsIEppYW5nc3UgS2V5IExhYiBDYXJib24gQmFzZWQgRnVuY3QgTWF0ICZhbXA7IERl
dmljZXMsIEluc3QgRnVuY3QgTmFubyAmYW1wOyBTb2Z0IE1hdCBGVU5TT00sIFN1emhvdSAyMTUx
MjMsIFBlb3BsZXMgUiBDaGluYS47IENvbGVtYW4sIEpOIChyZXByaW50IGF1dGhvciksIFVuaXYg
RHVibGluIFRyaW5pdHkgQ29sbCwgU2NoIFBoeXMsIENSQU5OIEN0ciwgRHVibGluIDIsIElyZWxh
bmQuOyBDb2xlbWFuLCBKTiAocmVwcmludCBhdXRob3IpLCBVbml2IER1YmxpbiBUcmluaXR5IENv
bGwsIFNjaCBQaHlzLCBBTUJFUiBDdHIsIER1YmxpbiAyLCBJcmVsYW5kLiYjeEQ7eWFuZ3VhbmdA
c3VkYS5lZHUuY247IGNvbGVtYWpAdGNkLmllPC9hdXRoLWFkZHJlc3M+PHRpdGxlcz48dGl0bGU+
RWxlY3RyaWNhbCwgTWVjaGFuaWNhbCwgYW5kIENhcGFjaXR5IFBlcmNvbGF0aW9uIExlYWRzIHRv
IEhpZ2gtUGVyZm9ybWFuY2UgTW9TMi9OYW5vdHViZSBDb21wb3NpdGUgTGl0aGl1bSBJb24gQmF0
dGVyeSBFbGVjdHJvZGVzPC90aXRsZT48c2Vjb25kYXJ5LXRpdGxlPkFjcyBOYW5vPC9zZWNvbmRh
cnktdGl0bGU+PGFsdC10aXRsZT5BQ1MgTmFubzwvYWx0LXRpdGxlPjwvdGl0bGVzPjxwZXJpb2Rp
Y2FsPjxmdWxsLXRpdGxlPkFDUyBOYW5vPC9mdWxsLXRpdGxlPjxhYmJyLTE+QUNTIE5hbm88L2Fi
YnItMT48YWJici0yPkFDUyBOYW5vPC9hYmJyLTI+PC9wZXJpb2RpY2FsPjxhbHQtcGVyaW9kaWNh
bD48ZnVsbC10aXRsZT5BQ1MgTmFubzwvZnVsbC10aXRsZT48YWJici0xPkFDUyBOYW5vPC9hYmJy
LTE+PGFiYnItMj5BQ1MgTmFubzwvYWJici0yPjwvYWx0LXBlcmlvZGljYWw+PHBhZ2VzPjU5ODAt
NTk5MDwvcGFnZXM+PHZvbHVtZT4xMDwvdm9sdW1lPjxudW1iZXI+NjwvbnVtYmVyPjxrZXl3b3Jk
cz48a2V5d29yZD5wZXJjb2xhdGluZyBuZXR3b3JrPC9rZXl3b3JkPjxrZXl3b3JkPmFub2RlPC9r
ZXl3b3JkPjxrZXl3b3JkPm1lY2hhbmljYWw8L2tleXdvcmQ+PGtleXdvcmQ+dHJhbnNpdGlvbi1t
ZXRhbCBkaWNoYWxjb2dlbmlkZXM8L2tleXdvcmQ+PGtleXdvcmQ+aW5vcmdhbmljIGdyYXBoZW5l
IGFuYWxvZ3M8L2tleXdvcmQ+PGtleXdvcmQ+bGlxdWlkLXBoYXNlIGV4Zm9saWF0aW9uPC9rZXl3
b3JkPjxrZXl3b3JkPmFub2RlIG1hdGVyaWFsczwva2V5d29yZD48a2V5d29yZD5hc3Npc3RlZCBz
eW50aGVzaXM8L2tleXdvcmQ+PGtleXdvcmQ+YmxhY2s8L2tleXdvcmQ+PGtleXdvcmQ+cGhvc3Bo
b3J1czwva2V5d29yZD48a2V5d29yZD5jYXJib24tbmFub3R1YmVzPC9rZXl3b3JkPjxrZXl3b3Jk
PnRoaW4tZmlsbTwva2V5d29yZD48a2V5d29yZD5tb3MyPC9rZXl3b3JkPjxrZXl3b3JkPm5hbm9j
b21wb3NpdGVzPC9rZXl3b3JkPjxrZXl3b3JkPkNoZW1pc3RyeTwva2V5d29yZD48a2V5d29yZD5T
Y2llbmNlICZhbXA7IFRlY2hub2xvZ3kgLSBPdGhlciBUb3BpY3M8L2tleXdvcmQ+PGtleXdvcmQ+
TWF0ZXJpYWxzIFNjaWVuY2U8L2tleXdvcmQ+PC9rZXl3b3Jkcz48ZGF0ZXM+PHllYXI+MjAxNjwv
eWVhcj48cHViLWRhdGVzPjxkYXRlPkp1bjwvZGF0ZT48L3B1Yi1kYXRlcz48L2RhdGVzPjxpc2Ju
PjE5MzYtMDg1MTwvaXNibj48YWNjZXNzaW9uLW51bT5XT1M6MDAwMzc4OTczNzAwMDQyPC9hY2Nl
c3Npb24tbnVtPjx3b3JrLXR5cGU+QXJ0aWNsZTwvd29yay10eXBlPjx1cmxzPjxyZWxhdGVkLXVy
bHM+PHVybD48c3R5bGUgZmFjZT0idW5kZXJsaW5lIiBmb250PSJkZWZhdWx0IiBzaXplPSIxMDAl
Ij4mbHQ7R28gdG8gSVNJJmd0OzovL1dPUzowMDAzNzg5NzM3MDAwNDI8L3N0eWxlPjwvdXJsPjwv
cmVsYXRlZC11cmxzPjwvdXJscz48ZWxlY3Ryb25pYy1yZXNvdXJjZS1udW0+MTAuMTAyMS9hY3Nu
YW5vLjZiMDE1MDU8L2VsZWN0cm9uaWMtcmVzb3VyY2UtbnVtPjxsYW5ndWFnZT5FbmdsaXNoPC9s
YW5ndWFnZT48L3JlY29yZD48L0NpdGU+PC9FbmROb3RlPgB=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PEVuZE5vdGU+PENpdGU+PEF1dGhvcj5MaXU8L0F1dGhvcj48WWVhcj4yMDE2PC9ZZWFyPjxSZWNO
dW0+MTY4ODwvUmVjTnVtPjxEaXNwbGF5VGV4dD48c3R5bGUgZmFjZT0ic3VwZXJzY3JpcHQiPjE2
PC9zdHlsZT48L0Rpc3BsYXlUZXh0PjxyZWNvcmQ+PHJlYy1udW1iZXI+MTY4ODwvcmVjLW51bWJl
cj48Zm9yZWlnbi1rZXlzPjxrZXkgYXBwPSJFTiIgZGItaWQ9InhmczJmOXAwczBwMmRzZXZmZDE1
NXp2dXIwYXR3ejI5NWVkZSIgdGltZXN0YW1wPSIxNTIzODg3NjQyIj4xNjg4PC9rZXk+PC9mb3Jl
aWduLWtleXM+PHJlZi10eXBlIG5hbWU9IkpvdXJuYWwgQXJ0aWNsZSI+MTc8L3JlZi10eXBlPjxj
b250cmlidXRvcnM+PGF1dGhvcnM+PGF1dGhvcj5MaXUsIFkuIFAuPC9hdXRob3I+PGF1dGhvcj5I
ZSwgWC4gWS48L2F1dGhvcj48YXV0aG9yPkhhbmxvbiwgRC48L2F1dGhvcj48YXV0aG9yPkhhcnZl
eSwgQS48L2F1dGhvcj48YXV0aG9yPktoYW4sIFUuPC9hdXRob3I+PGF1dGhvcj5MaSwgWS4gRy48
L2F1dGhvcj48YXV0aG9yPkNvbGVtYW4sIEouIE4uPC9hdXRob3I+PC9hdXRob3JzPjwvY29udHJp
YnV0b3JzPjxhdXRoLWFkZHJlc3M+W0xpdSwgWXVwaW5nOyBMaSwgWWFuZ3VhbmddIFNvb2Nob3cg
VW5pdiwgSmlhbmdzdSBLZXkgTGFiIENhcmJvbiBCYXNlZCBGdW5jdCBNYXQgJmFtcDsgRGV2aWNl
cywgSW5zdCBGdW5jdCBOYW5vICZhbXA7IFNvZnQgTWF0IEZVTlNPTSwgU3V6aG91IDIxNTEyMywg
UGVvcGxlcyBSIENoaW5hLiBbSGUsIFhpYW95dW47IEhhbmxvbiwgRGFtaWVuOyBIYXJ2ZXksIEFu
ZHJldzsgS2hhbiwgVW1hcjsgQ29sZW1hbiwgSm9uYXRoYW4gTi5dIFVuaXYgRHVibGluIFRyaW5p
dHkgQ29sbCwgU2NoIFBoeXMsIENSQU5OIEN0ciwgRHVibGluIDIsIElyZWxhbmQuIFtIZSwgWGlh
b3l1bjsgSGFubG9uLCBEYW1pZW47IEhhcnZleSwgQW5kcmV3OyBLaGFuLCBVbWFyOyBDb2xlbWFu
LCBKb25hdGhhbiBOLl0gVW5pdiBEdWJsaW4gVHJpbml0eSBDb2xsLCBTY2ggUGh5cywgQU1CRVIg
Q3RyLCBEdWJsaW4gMiwgSXJlbGFuZC4mI3hEO0xpLCBZRyAocmVwcmludCBhdXRob3IpLCBTb29j
aG93IFVuaXYsIEppYW5nc3UgS2V5IExhYiBDYXJib24gQmFzZWQgRnVuY3QgTWF0ICZhbXA7IERl
dmljZXMsIEluc3QgRnVuY3QgTmFubyAmYW1wOyBTb2Z0IE1hdCBGVU5TT00sIFN1emhvdSAyMTUx
MjMsIFBlb3BsZXMgUiBDaGluYS47IENvbGVtYW4sIEpOIChyZXByaW50IGF1dGhvciksIFVuaXYg
RHVibGluIFRyaW5pdHkgQ29sbCwgU2NoIFBoeXMsIENSQU5OIEN0ciwgRHVibGluIDIsIElyZWxh
bmQuOyBDb2xlbWFuLCBKTiAocmVwcmludCBhdXRob3IpLCBVbml2IER1YmxpbiBUcmluaXR5IENv
bGwsIFNjaCBQaHlzLCBBTUJFUiBDdHIsIER1YmxpbiAyLCBJcmVsYW5kLiYjeEQ7eWFuZ3VhbmdA
c3VkYS5lZHUuY247IGNvbGVtYWpAdGNkLmllPC9hdXRoLWFkZHJlc3M+PHRpdGxlcz48dGl0bGU+
RWxlY3RyaWNhbCwgTWVjaGFuaWNhbCwgYW5kIENhcGFjaXR5IFBlcmNvbGF0aW9uIExlYWRzIHRv
IEhpZ2gtUGVyZm9ybWFuY2UgTW9TMi9OYW5vdHViZSBDb21wb3NpdGUgTGl0aGl1bSBJb24gQmF0
dGVyeSBFbGVjdHJvZGVzPC90aXRsZT48c2Vjb25kYXJ5LXRpdGxlPkFjcyBOYW5vPC9zZWNvbmRh
cnktdGl0bGU+PGFsdC10aXRsZT5BQ1MgTmFubzwvYWx0LXRpdGxlPjwvdGl0bGVzPjxwZXJpb2Rp
Y2FsPjxmdWxsLXRpdGxlPkFDUyBOYW5vPC9mdWxsLXRpdGxlPjxhYmJyLTE+QUNTIE5hbm88L2Fi
YnItMT48YWJici0yPkFDUyBOYW5vPC9hYmJyLTI+PC9wZXJpb2RpY2FsPjxhbHQtcGVyaW9kaWNh
bD48ZnVsbC10aXRsZT5BQ1MgTmFubzwvZnVsbC10aXRsZT48YWJici0xPkFDUyBOYW5vPC9hYmJy
LTE+PGFiYnItMj5BQ1MgTmFubzwvYWJici0yPjwvYWx0LXBlcmlvZGljYWw+PHBhZ2VzPjU5ODAt
NTk5MDwvcGFnZXM+PHZvbHVtZT4xMDwvdm9sdW1lPjxudW1iZXI+NjwvbnVtYmVyPjxrZXl3b3Jk
cz48a2V5d29yZD5wZXJjb2xhdGluZyBuZXR3b3JrPC9rZXl3b3JkPjxrZXl3b3JkPmFub2RlPC9r
ZXl3b3JkPjxrZXl3b3JkPm1lY2hhbmljYWw8L2tleXdvcmQ+PGtleXdvcmQ+dHJhbnNpdGlvbi1t
ZXRhbCBkaWNoYWxjb2dlbmlkZXM8L2tleXdvcmQ+PGtleXdvcmQ+aW5vcmdhbmljIGdyYXBoZW5l
IGFuYWxvZ3M8L2tleXdvcmQ+PGtleXdvcmQ+bGlxdWlkLXBoYXNlIGV4Zm9saWF0aW9uPC9rZXl3
b3JkPjxrZXl3b3JkPmFub2RlIG1hdGVyaWFsczwva2V5d29yZD48a2V5d29yZD5hc3Npc3RlZCBz
eW50aGVzaXM8L2tleXdvcmQ+PGtleXdvcmQ+YmxhY2s8L2tleXdvcmQ+PGtleXdvcmQ+cGhvc3Bo
b3J1czwva2V5d29yZD48a2V5d29yZD5jYXJib24tbmFub3R1YmVzPC9rZXl3b3JkPjxrZXl3b3Jk
PnRoaW4tZmlsbTwva2V5d29yZD48a2V5d29yZD5tb3MyPC9rZXl3b3JkPjxrZXl3b3JkPm5hbm9j
b21wb3NpdGVzPC9rZXl3b3JkPjxrZXl3b3JkPkNoZW1pc3RyeTwva2V5d29yZD48a2V5d29yZD5T
Y2llbmNlICZhbXA7IFRlY2hub2xvZ3kgLSBPdGhlciBUb3BpY3M8L2tleXdvcmQ+PGtleXdvcmQ+
TWF0ZXJpYWxzIFNjaWVuY2U8L2tleXdvcmQ+PC9rZXl3b3Jkcz48ZGF0ZXM+PHllYXI+MjAxNjwv
eWVhcj48cHViLWRhdGVzPjxkYXRlPkp1bjwvZGF0ZT48L3B1Yi1kYXRlcz48L2RhdGVzPjxpc2Ju
PjE5MzYtMDg1MTwvaXNibj48YWNjZXNzaW9uLW51bT5XT1M6MDAwMzc4OTczNzAwMDQyPC9hY2Nl
c3Npb24tbnVtPjx3b3JrLXR5cGU+QXJ0aWNsZTwvd29yay10eXBlPjx1cmxzPjxyZWxhdGVkLXVy
bHM+PHVybD48c3R5bGUgZmFjZT0idW5kZXJsaW5lIiBmb250PSJkZWZhdWx0IiBzaXplPSIxMDAl
Ij4mbHQ7R28gdG8gSVNJJmd0OzovL1dPUzowMDAzNzg5NzM3MDAwNDI8L3N0eWxlPjwvdXJsPjwv
cmVsYXRlZC11cmxzPjwvdXJscz48ZWxlY3Ryb25pYy1yZXNvdXJjZS1udW0+MTAuMTAyMS9hY3Nu
YW5vLjZiMDE1MDU8L2VsZWN0cm9uaWMtcmVzb3VyY2UtbnVtPjxsYW5ndWFnZT5FbmdsaXNoPC9s
YW5ndWFnZT48L3JlY29yZD48L0NpdGU+PC9FbmROb3RlPgB=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FA4F71" w:rsidRPr="00BB5469">
        <w:rPr>
          <w:rFonts w:ascii="Times New Roman" w:hAnsi="Times New Roman" w:cs="Times New Roman"/>
          <w:sz w:val="24"/>
          <w:szCs w:val="24"/>
        </w:rPr>
      </w:r>
      <w:r w:rsidR="00FA4F71"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16</w:t>
      </w:r>
      <w:r w:rsidR="00FA4F71" w:rsidRPr="00BB5469">
        <w:rPr>
          <w:rFonts w:ascii="Times New Roman" w:hAnsi="Times New Roman" w:cs="Times New Roman"/>
          <w:sz w:val="24"/>
          <w:szCs w:val="24"/>
        </w:rPr>
        <w:fldChar w:fldCharType="end"/>
      </w:r>
      <w:r w:rsidR="00EF2B9A" w:rsidRPr="00BB5469">
        <w:rPr>
          <w:rFonts w:ascii="Times New Roman" w:hAnsi="Times New Roman" w:cs="Times New Roman"/>
          <w:sz w:val="24"/>
          <w:szCs w:val="24"/>
        </w:rPr>
        <w:t xml:space="preserve"> Normally, </w:t>
      </w:r>
      <w:r w:rsidR="001C4358" w:rsidRPr="00BB5469">
        <w:rPr>
          <w:rFonts w:ascii="Times New Roman" w:hAnsi="Times New Roman" w:cs="Times New Roman"/>
          <w:sz w:val="24"/>
          <w:szCs w:val="24"/>
        </w:rPr>
        <w:t>rate-performance</w:t>
      </w:r>
      <w:r w:rsidR="00EF2B9A" w:rsidRPr="00BB5469">
        <w:rPr>
          <w:rFonts w:ascii="Times New Roman" w:hAnsi="Times New Roman" w:cs="Times New Roman"/>
          <w:sz w:val="24"/>
          <w:szCs w:val="24"/>
        </w:rPr>
        <w:t xml:space="preserve"> measurements are carried out by performing GCD measurements at a range of </w:t>
      </w:r>
      <w:r w:rsidR="008763B3">
        <w:rPr>
          <w:rFonts w:ascii="Times New Roman" w:hAnsi="Times New Roman" w:cs="Times New Roman"/>
          <w:sz w:val="24"/>
          <w:szCs w:val="24"/>
        </w:rPr>
        <w:t xml:space="preserve">specific </w:t>
      </w:r>
      <w:r w:rsidR="00EF2B9A" w:rsidRPr="00BB5469">
        <w:rPr>
          <w:rFonts w:ascii="Times New Roman" w:hAnsi="Times New Roman" w:cs="Times New Roman"/>
          <w:sz w:val="24"/>
          <w:szCs w:val="24"/>
        </w:rPr>
        <w:t xml:space="preserve">currents. However, such measurements are slow, </w:t>
      </w:r>
      <w:r w:rsidR="003A7FBB">
        <w:rPr>
          <w:rFonts w:ascii="Times New Roman" w:hAnsi="Times New Roman" w:cs="Times New Roman"/>
          <w:sz w:val="24"/>
          <w:szCs w:val="24"/>
        </w:rPr>
        <w:t>limiting the ability to rapidly and accurately characterise a large number of electrodes, especially when</w:t>
      </w:r>
      <w:r w:rsidR="00EF2B9A" w:rsidRPr="00BB5469">
        <w:rPr>
          <w:rFonts w:ascii="Times New Roman" w:hAnsi="Times New Roman" w:cs="Times New Roman"/>
          <w:sz w:val="24"/>
          <w:szCs w:val="24"/>
        </w:rPr>
        <w:t xml:space="preserve"> quantitative analysis require</w:t>
      </w:r>
      <w:r w:rsidR="003A7FBB">
        <w:rPr>
          <w:rFonts w:ascii="Times New Roman" w:hAnsi="Times New Roman" w:cs="Times New Roman"/>
          <w:sz w:val="24"/>
          <w:szCs w:val="24"/>
        </w:rPr>
        <w:t>s many rate measurements per sample</w:t>
      </w:r>
      <w:r w:rsidR="00EF2B9A" w:rsidRPr="00BB5469">
        <w:rPr>
          <w:rFonts w:ascii="Times New Roman" w:hAnsi="Times New Roman" w:cs="Times New Roman"/>
          <w:sz w:val="24"/>
          <w:szCs w:val="24"/>
        </w:rPr>
        <w:t>.</w:t>
      </w:r>
      <w:r w:rsidR="001D0CB5" w:rsidRPr="00BB5469">
        <w:rPr>
          <w:rFonts w:ascii="Times New Roman" w:hAnsi="Times New Roman" w:cs="Times New Roman"/>
          <w:sz w:val="24"/>
          <w:szCs w:val="24"/>
        </w:rPr>
        <w:t xml:space="preserve"> To get around this problem, we used a recently reported, relatively rapid method of making rate measurements</w:t>
      </w:r>
      <w:r w:rsidR="00830C74" w:rsidRPr="00BB5469">
        <w:rPr>
          <w:rFonts w:ascii="Times New Roman" w:hAnsi="Times New Roman" w:cs="Times New Roman"/>
          <w:sz w:val="24"/>
          <w:szCs w:val="24"/>
        </w:rPr>
        <w:t xml:space="preserve">: </w:t>
      </w:r>
      <w:r w:rsidR="001D0CB5" w:rsidRPr="00BB5469">
        <w:rPr>
          <w:rFonts w:ascii="Times New Roman" w:hAnsi="Times New Roman" w:cs="Times New Roman"/>
          <w:sz w:val="24"/>
          <w:szCs w:val="24"/>
        </w:rPr>
        <w:t>chronoamperometry (CA).</w:t>
      </w:r>
    </w:p>
    <w:p w14:paraId="739E6CC6" w14:textId="050783AF" w:rsidR="001D0CB5" w:rsidRPr="00BB5469" w:rsidRDefault="001D0CB5"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Heubner et al.</w:t>
      </w:r>
      <w:r w:rsidR="00FA4F71"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&lt;EndNote&gt;&lt;Cite&gt;&lt;Author&gt;Heubner&lt;/Author&gt;&lt;Year&gt;2018&lt;/Year&gt;&lt;RecNum&gt;1753&lt;/RecNum&gt;&lt;DisplayText&gt;&lt;style face="superscript"&gt;26&lt;/style&gt;&lt;/DisplayText&gt;&lt;record&gt;&lt;rec-number&gt;1753&lt;/rec-number&gt;&lt;foreign-keys&gt;&lt;key app="EN" db-id="xfs2f9p0s0p2dsevfd155zvur0atwz295ede" timestamp="1573579522"&gt;1753&lt;/key&gt;&lt;/foreign-keys&gt;&lt;ref-type name="Journal Article"&gt;17&lt;/ref-type&gt;&lt;contributors&gt;&lt;authors&gt;&lt;author&gt;Heubner, C.&lt;/author&gt;&lt;author&gt;Lammel, C.&lt;/author&gt;&lt;author&gt;Nickol, A.&lt;/author&gt;&lt;author&gt;Liebmann, T.&lt;/author&gt;&lt;author&gt;Schneider, M.&lt;/author&gt;&lt;author&gt;Michaelis, A.&lt;/author&gt;&lt;/authors&gt;&lt;/contributors&gt;&lt;titles&gt;&lt;title&gt;Comparison of chronoamperometric response and rate-performance of porous insertion electrodes: Towards an accelerated rate capability test&lt;/title&gt;&lt;secondary-title&gt;Journal of Power Sources&lt;/secondary-title&gt;&lt;/titles&gt;&lt;periodical&gt;&lt;full-title&gt;Journal of Power Sources&lt;/full-title&gt;&lt;abbr-1&gt;J. Power Sources&lt;/abbr-1&gt;&lt;abbr-2&gt;J Power Sources&lt;/abbr-2&gt;&lt;/periodical&gt;&lt;pages&gt;11-15&lt;/pages&gt;&lt;volume&gt;397&lt;/volume&gt;&lt;dates&gt;&lt;year&gt;2018&lt;/year&gt;&lt;pub-dates&gt;&lt;date&gt;Sep&lt;/date&gt;&lt;/pub-dates&gt;&lt;/dates&gt;&lt;isbn&gt;0378-7753&lt;/isbn&gt;&lt;accession-num&gt;WOS:000445317900002&lt;/accession-num&gt;&lt;urls&gt;&lt;related-urls&gt;&lt;url&gt;&amp;lt;Go to ISI&amp;gt;://WOS:000445317900002&lt;/url&gt;&lt;/related-urls&gt;&lt;/urls&gt;&lt;electronic-resource-num&gt;10.1016/j.jpowsour.2018.06.087&lt;/electronic-resource-num&gt;&lt;/record&gt;&lt;/Cite&gt;&lt;/EndNote&gt;</w:instrText>
      </w:r>
      <w:r w:rsidR="00FA4F71"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26</w:t>
      </w:r>
      <w:r w:rsidR="00FA4F71"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have shown that CA is a very effective technique for performing rate-performance measurements. This method has the advantages that it is quicker than GCD and yields many more data points down to lower rates. In practice, a potential step is applied to the </w:t>
      </w:r>
      <w:r w:rsidRPr="00BB5469">
        <w:rPr>
          <w:rFonts w:ascii="Times New Roman" w:hAnsi="Times New Roman" w:cs="Times New Roman"/>
          <w:sz w:val="24"/>
          <w:szCs w:val="24"/>
        </w:rPr>
        <w:lastRenderedPageBreak/>
        <w:t xml:space="preserve">electrode and the current transient measured. Heubner et al. published equations to transform the I(t) data into capacity as a function of C-rate. </w:t>
      </w:r>
    </w:p>
    <w:p w14:paraId="17E0795A" w14:textId="2D013554" w:rsidR="001D0CB5" w:rsidRPr="00BB5469" w:rsidRDefault="001D0CB5" w:rsidP="001313F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However, we have previously </w:t>
      </w:r>
      <w:r w:rsidR="004129AA" w:rsidRPr="00BB5469">
        <w:rPr>
          <w:rFonts w:ascii="Times New Roman" w:hAnsi="Times New Roman" w:cs="Times New Roman"/>
          <w:sz w:val="24"/>
          <w:szCs w:val="24"/>
        </w:rPr>
        <w:t>argued</w:t>
      </w:r>
      <w:r w:rsidRPr="00BB5469">
        <w:rPr>
          <w:rFonts w:ascii="Times New Roman" w:hAnsi="Times New Roman" w:cs="Times New Roman"/>
          <w:sz w:val="24"/>
          <w:szCs w:val="24"/>
        </w:rPr>
        <w:t xml:space="preserve"> that quantitative analysis of rate-performance measurements is better performed on plots of capacity versus charge/discharge rate, R where R is defined as</w:t>
      </w:r>
      <w:r w:rsidR="00840C31"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840C31"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840C31"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w:t>
      </w:r>
    </w:p>
    <w:p w14:paraId="5BF6877C" w14:textId="35D97A47" w:rsidR="004129AA" w:rsidRPr="00BB5469" w:rsidRDefault="00771EB1"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position w:val="-30"/>
          <w:sz w:val="24"/>
          <w:szCs w:val="24"/>
        </w:rPr>
        <w:object w:dxaOrig="1380" w:dyaOrig="680" w14:anchorId="60D948AA">
          <v:shape id="_x0000_i1030" type="#_x0000_t75" style="width:67.5pt;height:33.75pt" o:ole="">
            <v:imagedata r:id="rId18" o:title=""/>
          </v:shape>
          <o:OLEObject Type="Embed" ProgID="Equation.DSMT4" ShapeID="_x0000_i1030" DrawAspect="Content" ObjectID="_1662379119" r:id="rId19"/>
        </w:object>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r>
      <w:r w:rsidR="004129AA" w:rsidRPr="00BB5469">
        <w:rPr>
          <w:rFonts w:ascii="Times New Roman" w:hAnsi="Times New Roman" w:cs="Times New Roman"/>
          <w:sz w:val="24"/>
          <w:szCs w:val="24"/>
        </w:rPr>
        <w:tab/>
        <w:t>(</w:t>
      </w:r>
      <w:r w:rsidRPr="00BB5469">
        <w:rPr>
          <w:rFonts w:ascii="Times New Roman" w:hAnsi="Times New Roman" w:cs="Times New Roman"/>
          <w:sz w:val="24"/>
          <w:szCs w:val="24"/>
        </w:rPr>
        <w:t>3</w:t>
      </w:r>
      <w:r w:rsidR="004129AA" w:rsidRPr="00BB5469">
        <w:rPr>
          <w:rFonts w:ascii="Times New Roman" w:hAnsi="Times New Roman" w:cs="Times New Roman"/>
          <w:sz w:val="24"/>
          <w:szCs w:val="24"/>
        </w:rPr>
        <w:t>)</w:t>
      </w:r>
    </w:p>
    <w:p w14:paraId="5C3501A6" w14:textId="4B4D3DC3" w:rsidR="004129AA" w:rsidRPr="00BB5469" w:rsidRDefault="00C15744"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W</w:t>
      </w:r>
      <w:r w:rsidR="004129AA" w:rsidRPr="00BB5469">
        <w:rPr>
          <w:rFonts w:ascii="Times New Roman" w:hAnsi="Times New Roman" w:cs="Times New Roman"/>
          <w:sz w:val="24"/>
          <w:szCs w:val="24"/>
        </w:rPr>
        <w:t>here</w:t>
      </w:r>
      <w:r>
        <w:rPr>
          <w:rFonts w:ascii="Times New Roman" w:hAnsi="Times New Roman" w:cs="Times New Roman"/>
          <w:sz w:val="24"/>
          <w:szCs w:val="24"/>
        </w:rPr>
        <w:t xml:space="preserve"> I/M is the specific current (current per </w:t>
      </w:r>
      <w:r w:rsidR="0047158B">
        <w:rPr>
          <w:rFonts w:ascii="Times New Roman" w:hAnsi="Times New Roman" w:cs="Times New Roman"/>
          <w:sz w:val="24"/>
          <w:szCs w:val="24"/>
        </w:rPr>
        <w:t>unit</w:t>
      </w:r>
      <w:r>
        <w:rPr>
          <w:rFonts w:ascii="Times New Roman" w:hAnsi="Times New Roman" w:cs="Times New Roman"/>
          <w:sz w:val="24"/>
          <w:szCs w:val="24"/>
        </w:rPr>
        <w:t xml:space="preserve"> mass) and</w:t>
      </w:r>
      <w:r w:rsidR="004129AA" w:rsidRPr="00BB5469">
        <w:rPr>
          <w:rFonts w:ascii="Times New Roman" w:hAnsi="Times New Roman" w:cs="Times New Roman"/>
          <w:sz w:val="24"/>
          <w:szCs w:val="24"/>
        </w:rPr>
        <w:t xml:space="preserve"> </w:t>
      </w:r>
      <w:bookmarkStart w:id="4" w:name="MTBlankEqn"/>
      <w:r w:rsidR="004129AA" w:rsidRPr="00BB5469">
        <w:rPr>
          <w:rFonts w:ascii="Times New Roman" w:hAnsi="Times New Roman" w:cs="Times New Roman"/>
          <w:position w:val="-12"/>
          <w:sz w:val="24"/>
          <w:szCs w:val="24"/>
        </w:rPr>
        <w:object w:dxaOrig="920" w:dyaOrig="360" w14:anchorId="1603A2F2">
          <v:shape id="_x0000_i1031" type="#_x0000_t75" style="width:45.75pt;height:18.75pt" o:ole="">
            <v:imagedata r:id="rId20" o:title=""/>
          </v:shape>
          <o:OLEObject Type="Embed" ProgID="Equation.DSMT4" ShapeID="_x0000_i1031" DrawAspect="Content" ObjectID="_1662379120" r:id="rId21"/>
        </w:object>
      </w:r>
      <w:bookmarkEnd w:id="4"/>
      <w:r w:rsidR="004129AA" w:rsidRPr="00BB5469">
        <w:rPr>
          <w:rFonts w:ascii="Times New Roman" w:hAnsi="Times New Roman" w:cs="Times New Roman"/>
          <w:sz w:val="24"/>
          <w:szCs w:val="24"/>
        </w:rPr>
        <w:t xml:space="preserve">  is the measured experimental </w:t>
      </w:r>
      <w:r w:rsidR="0047158B">
        <w:rPr>
          <w:rFonts w:ascii="Times New Roman" w:hAnsi="Times New Roman" w:cs="Times New Roman"/>
          <w:sz w:val="24"/>
          <w:szCs w:val="24"/>
        </w:rPr>
        <w:t xml:space="preserve">specific </w:t>
      </w:r>
      <w:r w:rsidR="004129AA" w:rsidRPr="00BB5469">
        <w:rPr>
          <w:rFonts w:ascii="Times New Roman" w:hAnsi="Times New Roman" w:cs="Times New Roman"/>
          <w:sz w:val="24"/>
          <w:szCs w:val="24"/>
        </w:rPr>
        <w:t>capacity</w:t>
      </w:r>
      <w:r w:rsidR="00C16867" w:rsidRPr="00BB5469">
        <w:rPr>
          <w:rFonts w:ascii="Times New Roman" w:hAnsi="Times New Roman" w:cs="Times New Roman"/>
          <w:sz w:val="24"/>
          <w:szCs w:val="24"/>
        </w:rPr>
        <w:t>,</w:t>
      </w:r>
      <w:r w:rsidR="004129AA" w:rsidRPr="00BB5469">
        <w:rPr>
          <w:rFonts w:ascii="Times New Roman" w:hAnsi="Times New Roman" w:cs="Times New Roman"/>
          <w:sz w:val="24"/>
          <w:szCs w:val="24"/>
        </w:rPr>
        <w:t xml:space="preserve"> rather than the theoretical value</w:t>
      </w:r>
      <w:r w:rsidR="00C70742">
        <w:rPr>
          <w:rFonts w:ascii="Times New Roman" w:hAnsi="Times New Roman" w:cs="Times New Roman"/>
          <w:sz w:val="24"/>
          <w:szCs w:val="24"/>
        </w:rPr>
        <w:t xml:space="preserve">. </w:t>
      </w:r>
      <w:r w:rsidR="004129AA" w:rsidRPr="00BB5469">
        <w:rPr>
          <w:rFonts w:ascii="Times New Roman" w:hAnsi="Times New Roman" w:cs="Times New Roman"/>
          <w:sz w:val="24"/>
          <w:szCs w:val="24"/>
        </w:rPr>
        <w:t>In this way, R is related to the actual charge/discharge time. We have shown that the CA current transient can be converted to specific capacity</w:t>
      </w:r>
      <w:r w:rsidR="00C16867" w:rsidRPr="00BB5469">
        <w:rPr>
          <w:rFonts w:ascii="Times New Roman" w:hAnsi="Times New Roman" w:cs="Times New Roman"/>
          <w:sz w:val="24"/>
          <w:szCs w:val="24"/>
        </w:rPr>
        <w:t>,</w:t>
      </w:r>
      <w:r w:rsidR="004129AA" w:rsidRPr="00BB5469">
        <w:rPr>
          <w:rFonts w:ascii="Times New Roman" w:hAnsi="Times New Roman" w:cs="Times New Roman"/>
          <w:sz w:val="24"/>
          <w:szCs w:val="24"/>
        </w:rPr>
        <w:t xml:space="preserve"> Q/M</w:t>
      </w:r>
      <w:r w:rsidR="00C16867" w:rsidRPr="00BB5469">
        <w:rPr>
          <w:rFonts w:ascii="Times New Roman" w:hAnsi="Times New Roman" w:cs="Times New Roman"/>
          <w:sz w:val="24"/>
          <w:szCs w:val="24"/>
        </w:rPr>
        <w:t>,</w:t>
      </w:r>
      <w:r w:rsidR="004129AA" w:rsidRPr="00BB5469">
        <w:rPr>
          <w:rFonts w:ascii="Times New Roman" w:hAnsi="Times New Roman" w:cs="Times New Roman"/>
          <w:sz w:val="24"/>
          <w:szCs w:val="24"/>
        </w:rPr>
        <w:t xml:space="preserve"> and R using:</w:t>
      </w:r>
      <w:r w:rsidR="00DE6152"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&lt;EndNote&gt;&lt;Cite&gt;&lt;Author&gt;Ruiyuan Tian&lt;/Author&gt;&lt;Year&gt;2019&lt;/Year&gt;&lt;RecNum&gt;1774&lt;/RecNum&gt;&lt;DisplayText&gt;&lt;style face="superscript"&gt;27&lt;/style&gt;&lt;/DisplayText&gt;&lt;record&gt;&lt;rec-number&gt;1774&lt;/rec-number&gt;&lt;foreign-keys&gt;&lt;key app="EN" db-id="xfs2f9p0s0p2dsevfd155zvur0atwz295ede" timestamp="1574158474"&gt;1774&lt;/key&gt;&lt;/foreign-keys&gt;&lt;ref-type name="Journal Article"&gt;17&lt;/ref-type&gt;&lt;contributors&gt;&lt;authors&gt;&lt;author&gt;Ruiyuan Tian,&lt;/author&gt;&lt;author&gt;Paul J. King,&lt;/author&gt;&lt;author&gt;Joao Coelho,&lt;/author&gt;&lt;author&gt;Sang-Hoon Park,&lt;/author&gt;&lt;author&gt;Valeria Nicolosi,&lt;/author&gt;&lt;author&gt;Colm O’Dwyer,&lt;/author&gt;&lt;author&gt;Jonathan N Coleman&lt;/author&gt;&lt;/authors&gt;&lt;/contributors&gt;&lt;titles&gt;&lt;title&gt;Using chronoamperometry to rapidly measure and quantitatively analyse rate performance in battery electrodes&lt;/title&gt;&lt;secondary-title&gt;ArXiv 1911.12305 &lt;/secondary-title&gt;&lt;/titles&gt;&lt;periodical&gt;&lt;full-title&gt;ArXiv 1911.12305&lt;/full-title&gt;&lt;/periodical&gt;&lt;dates&gt;&lt;year&gt;2019&lt;/year&gt;&lt;/dates&gt;&lt;urls&gt;&lt;/urls&gt;&lt;/record&gt;&lt;/Cite&gt;&lt;/EndNote&gt;</w:instrText>
      </w:r>
      <w:r w:rsidR="00DE6152"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27</w:t>
      </w:r>
      <w:r w:rsidR="00DE6152" w:rsidRPr="00BB5469">
        <w:rPr>
          <w:rFonts w:ascii="Times New Roman" w:hAnsi="Times New Roman" w:cs="Times New Roman"/>
          <w:sz w:val="24"/>
          <w:szCs w:val="24"/>
        </w:rPr>
        <w:fldChar w:fldCharType="end"/>
      </w:r>
    </w:p>
    <w:p w14:paraId="5607C844" w14:textId="19F9E2E7" w:rsidR="004129AA" w:rsidRPr="00BB5469" w:rsidRDefault="004129AA"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position w:val="-66"/>
          <w:sz w:val="24"/>
          <w:szCs w:val="24"/>
        </w:rPr>
        <w:object w:dxaOrig="1780" w:dyaOrig="1040" w14:anchorId="61384575">
          <v:shape id="_x0000_i1032" type="#_x0000_t75" style="width:91.5pt;height:51pt" o:ole="">
            <v:imagedata r:id="rId22" o:title=""/>
          </v:shape>
          <o:OLEObject Type="Embed" ProgID="Equation.DSMT4" ShapeID="_x0000_i1032" DrawAspect="Content" ObjectID="_1662379121" r:id="rId23"/>
        </w:object>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t>(4a)</w:t>
      </w:r>
    </w:p>
    <w:p w14:paraId="527940A6" w14:textId="6980A6EB" w:rsidR="004129AA" w:rsidRPr="00BB5469" w:rsidRDefault="004129AA"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and</w:t>
      </w:r>
    </w:p>
    <w:p w14:paraId="5E7B8A10" w14:textId="175ECAE8" w:rsidR="004129AA" w:rsidRPr="00BB5469" w:rsidRDefault="004129AA"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position w:val="-32"/>
          <w:sz w:val="24"/>
          <w:szCs w:val="24"/>
        </w:rPr>
        <w:object w:dxaOrig="2160" w:dyaOrig="740" w14:anchorId="4764C05B">
          <v:shape id="_x0000_i1033" type="#_x0000_t75" style="width:105.75pt;height:36.75pt" o:ole="">
            <v:imagedata r:id="rId24" o:title=""/>
          </v:shape>
          <o:OLEObject Type="Embed" ProgID="Equation.DSMT4" ShapeID="_x0000_i1033" DrawAspect="Content" ObjectID="_1662379122" r:id="rId25"/>
        </w:object>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t>(4b)</w:t>
      </w:r>
    </w:p>
    <w:p w14:paraId="5D9394FD" w14:textId="510D7E40" w:rsidR="004129AA" w:rsidRPr="00BB5469" w:rsidRDefault="006312E9" w:rsidP="004129AA">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where we note that, in this paper, all specific capacities are normalised to the active mass. </w:t>
      </w:r>
      <w:r w:rsidR="004129AA" w:rsidRPr="00BB5469">
        <w:rPr>
          <w:rFonts w:ascii="Times New Roman" w:hAnsi="Times New Roman" w:cs="Times New Roman"/>
          <w:sz w:val="24"/>
          <w:szCs w:val="24"/>
        </w:rPr>
        <w:t>We have shown that these equations give capacity-rate curves which match extremely well to those obtained by GCD.</w:t>
      </w:r>
      <w:r w:rsidR="00DE6152"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&lt;EndNote&gt;&lt;Cite&gt;&lt;Author&gt;Ruiyuan Tian&lt;/Author&gt;&lt;Year&gt;2019&lt;/Year&gt;&lt;RecNum&gt;1774&lt;/RecNum&gt;&lt;DisplayText&gt;&lt;style face="superscript"&gt;27&lt;/style&gt;&lt;/DisplayText&gt;&lt;record&gt;&lt;rec-number&gt;1774&lt;/rec-number&gt;&lt;foreign-keys&gt;&lt;key app="EN" db-id="xfs2f9p0s0p2dsevfd155zvur0atwz295ede" timestamp="1574158474"&gt;1774&lt;/key&gt;&lt;/foreign-keys&gt;&lt;ref-type name="Journal Article"&gt;17&lt;/ref-type&gt;&lt;contributors&gt;&lt;authors&gt;&lt;author&gt;Ruiyuan Tian,&lt;/author&gt;&lt;author&gt;Paul J. King,&lt;/author&gt;&lt;author&gt;Joao Coelho,&lt;/author&gt;&lt;author&gt;Sang-Hoon Park,&lt;/author&gt;&lt;author&gt;Valeria Nicolosi,&lt;/author&gt;&lt;author&gt;Colm O’Dwyer,&lt;/author&gt;&lt;author&gt;Jonathan N Coleman&lt;/author&gt;&lt;/authors&gt;&lt;/contributors&gt;&lt;titles&gt;&lt;title&gt;Using chronoamperometry to rapidly measure and quantitatively analyse rate performance in battery electrodes&lt;/title&gt;&lt;secondary-title&gt;ArXiv 1911.12305 &lt;/secondary-title&gt;&lt;/titles&gt;&lt;periodical&gt;&lt;full-title&gt;ArXiv 1911.12305&lt;/full-title&gt;&lt;/periodical&gt;&lt;dates&gt;&lt;year&gt;2019&lt;/year&gt;&lt;/dates&gt;&lt;urls&gt;&lt;/urls&gt;&lt;/record&gt;&lt;/Cite&gt;&lt;/EndNote&gt;</w:instrText>
      </w:r>
      <w:r w:rsidR="00DE6152"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27</w:t>
      </w:r>
      <w:r w:rsidR="00DE6152" w:rsidRPr="00BB5469">
        <w:rPr>
          <w:rFonts w:ascii="Times New Roman" w:hAnsi="Times New Roman" w:cs="Times New Roman"/>
          <w:sz w:val="24"/>
          <w:szCs w:val="24"/>
        </w:rPr>
        <w:fldChar w:fldCharType="end"/>
      </w:r>
      <w:r w:rsidR="004129AA" w:rsidRPr="00BB5469">
        <w:rPr>
          <w:rFonts w:ascii="Times New Roman" w:hAnsi="Times New Roman" w:cs="Times New Roman"/>
          <w:sz w:val="24"/>
          <w:szCs w:val="24"/>
        </w:rPr>
        <w:t xml:space="preserve"> However, they can be </w:t>
      </w:r>
      <w:r w:rsidR="00C16867" w:rsidRPr="00BB5469">
        <w:rPr>
          <w:rFonts w:ascii="Times New Roman" w:hAnsi="Times New Roman" w:cs="Times New Roman"/>
          <w:sz w:val="24"/>
          <w:szCs w:val="24"/>
        </w:rPr>
        <w:t>measured</w:t>
      </w:r>
      <w:r w:rsidR="004129AA" w:rsidRPr="00BB5469">
        <w:rPr>
          <w:rFonts w:ascii="Times New Roman" w:hAnsi="Times New Roman" w:cs="Times New Roman"/>
          <w:sz w:val="24"/>
          <w:szCs w:val="24"/>
        </w:rPr>
        <w:t xml:space="preserve"> in approximately one third of the time. </w:t>
      </w:r>
    </w:p>
    <w:p w14:paraId="70DE128B" w14:textId="26C307BE" w:rsidR="00276DCE" w:rsidRPr="00BB5469" w:rsidRDefault="004129AA"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Presented in figure </w:t>
      </w:r>
      <w:r w:rsidR="00930254">
        <w:rPr>
          <w:rFonts w:ascii="Times New Roman" w:hAnsi="Times New Roman" w:cs="Times New Roman"/>
          <w:sz w:val="24"/>
          <w:szCs w:val="24"/>
        </w:rPr>
        <w:t>3</w:t>
      </w:r>
      <w:r w:rsidRPr="00BB5469">
        <w:rPr>
          <w:rFonts w:ascii="Times New Roman" w:hAnsi="Times New Roman" w:cs="Times New Roman"/>
          <w:sz w:val="24"/>
          <w:szCs w:val="24"/>
        </w:rPr>
        <w:t xml:space="preserve"> are </w:t>
      </w:r>
      <w:r w:rsidR="00276DCE" w:rsidRPr="00BB5469">
        <w:rPr>
          <w:rFonts w:ascii="Times New Roman" w:hAnsi="Times New Roman" w:cs="Times New Roman"/>
          <w:sz w:val="24"/>
          <w:szCs w:val="24"/>
        </w:rPr>
        <w:t>Q/M vs. R curves for each of the three composite types for three different mass fractions</w:t>
      </w:r>
      <w:r w:rsidR="006F05B3">
        <w:rPr>
          <w:rFonts w:ascii="Times New Roman" w:hAnsi="Times New Roman" w:cs="Times New Roman"/>
          <w:sz w:val="24"/>
          <w:szCs w:val="24"/>
        </w:rPr>
        <w:t xml:space="preserve"> of carbon-base conductive additives</w:t>
      </w:r>
      <w:r w:rsidR="00276DCE" w:rsidRPr="00BB5469">
        <w:rPr>
          <w:rFonts w:ascii="Times New Roman" w:hAnsi="Times New Roman" w:cs="Times New Roman"/>
          <w:sz w:val="24"/>
          <w:szCs w:val="24"/>
        </w:rPr>
        <w:t xml:space="preserve">. The first thing to note is that the </w:t>
      </w:r>
      <w:r w:rsidR="0047158B" w:rsidRPr="00BB5469">
        <w:rPr>
          <w:rFonts w:ascii="Times New Roman" w:hAnsi="Times New Roman" w:cs="Times New Roman"/>
          <w:sz w:val="24"/>
          <w:szCs w:val="24"/>
        </w:rPr>
        <w:t>CA</w:t>
      </w:r>
      <w:r w:rsidR="0047158B">
        <w:rPr>
          <w:rFonts w:ascii="Times New Roman" w:hAnsi="Times New Roman" w:cs="Times New Roman"/>
          <w:sz w:val="24"/>
          <w:szCs w:val="24"/>
        </w:rPr>
        <w:t>-</w:t>
      </w:r>
      <w:r w:rsidR="00276DCE" w:rsidRPr="00BB5469">
        <w:rPr>
          <w:rFonts w:ascii="Times New Roman" w:hAnsi="Times New Roman" w:cs="Times New Roman"/>
          <w:sz w:val="24"/>
          <w:szCs w:val="24"/>
        </w:rPr>
        <w:t>derived curves have the same shape as standard GCD-derived rate curves. The main difference is the much high</w:t>
      </w:r>
      <w:r w:rsidR="008D0042" w:rsidRPr="00BB5469">
        <w:rPr>
          <w:rFonts w:ascii="Times New Roman" w:hAnsi="Times New Roman" w:cs="Times New Roman"/>
          <w:sz w:val="24"/>
          <w:szCs w:val="24"/>
        </w:rPr>
        <w:t>er</w:t>
      </w:r>
      <w:r w:rsidR="00276DCE" w:rsidRPr="00BB5469">
        <w:rPr>
          <w:rFonts w:ascii="Times New Roman" w:hAnsi="Times New Roman" w:cs="Times New Roman"/>
          <w:sz w:val="24"/>
          <w:szCs w:val="24"/>
        </w:rPr>
        <w:t xml:space="preserve"> data density. Secondly, these curves clearly show both the </w:t>
      </w:r>
      <w:r w:rsidR="001C4358" w:rsidRPr="00BB5469">
        <w:rPr>
          <w:rFonts w:ascii="Times New Roman" w:hAnsi="Times New Roman" w:cs="Times New Roman"/>
          <w:sz w:val="24"/>
          <w:szCs w:val="24"/>
        </w:rPr>
        <w:t>rate-performance</w:t>
      </w:r>
      <w:r w:rsidR="00276DCE" w:rsidRPr="00BB5469">
        <w:rPr>
          <w:rFonts w:ascii="Times New Roman" w:hAnsi="Times New Roman" w:cs="Times New Roman"/>
          <w:sz w:val="24"/>
          <w:szCs w:val="24"/>
        </w:rPr>
        <w:t xml:space="preserve"> and the low-rate capacity to increase with filler loading as expected.</w:t>
      </w:r>
    </w:p>
    <w:p w14:paraId="7483823E" w14:textId="17507903" w:rsidR="005550D1" w:rsidRPr="00BB5469" w:rsidRDefault="005550D1" w:rsidP="004129AA">
      <w:pPr>
        <w:spacing w:after="60" w:line="360" w:lineRule="auto"/>
        <w:jc w:val="both"/>
        <w:rPr>
          <w:rFonts w:ascii="Times New Roman" w:hAnsi="Times New Roman" w:cs="Times New Roman"/>
          <w:i/>
          <w:sz w:val="24"/>
          <w:szCs w:val="24"/>
        </w:rPr>
      </w:pPr>
      <w:r w:rsidRPr="00BB5469">
        <w:rPr>
          <w:rFonts w:ascii="Times New Roman" w:hAnsi="Times New Roman" w:cs="Times New Roman"/>
          <w:i/>
          <w:sz w:val="24"/>
          <w:szCs w:val="24"/>
        </w:rPr>
        <w:t>Fitting rate data</w:t>
      </w:r>
    </w:p>
    <w:p w14:paraId="05EE4492" w14:textId="47C778A9" w:rsidR="00ED0B2E" w:rsidRPr="00BB5469" w:rsidRDefault="0047744F" w:rsidP="00ED0B2E">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In order to quantitatively analyse the relationship between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and electrode </w:t>
      </w:r>
      <w:r w:rsidR="00921FF9">
        <w:rPr>
          <w:rFonts w:ascii="Times New Roman" w:hAnsi="Times New Roman" w:cs="Times New Roman"/>
          <w:iCs/>
          <w:sz w:val="24"/>
          <w:szCs w:val="24"/>
        </w:rPr>
        <w:t>electronic</w:t>
      </w:r>
      <w:r w:rsidR="00921FF9" w:rsidRPr="00BB5469">
        <w:rPr>
          <w:rFonts w:ascii="Times New Roman" w:hAnsi="Times New Roman" w:cs="Times New Roman"/>
          <w:sz w:val="24"/>
          <w:szCs w:val="24"/>
        </w:rPr>
        <w:t xml:space="preserve"> </w:t>
      </w:r>
      <w:r w:rsidRPr="00BB5469">
        <w:rPr>
          <w:rFonts w:ascii="Times New Roman" w:hAnsi="Times New Roman" w:cs="Times New Roman"/>
          <w:sz w:val="24"/>
          <w:szCs w:val="24"/>
        </w:rPr>
        <w:t xml:space="preserve">conductivity, it is necessary to extract a number from each capacity-rate graph which quantifies the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w:t>
      </w:r>
      <w:r w:rsidR="00ED0B2E" w:rsidRPr="00BB5469">
        <w:rPr>
          <w:rFonts w:ascii="Times New Roman" w:hAnsi="Times New Roman" w:cs="Times New Roman"/>
          <w:sz w:val="24"/>
          <w:szCs w:val="24"/>
        </w:rPr>
        <w:t>Recently,</w:t>
      </w:r>
      <w:r w:rsidR="00ED0B2E"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ED0B2E"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ED0B2E" w:rsidRPr="00BB5469">
        <w:rPr>
          <w:rFonts w:ascii="Times New Roman" w:hAnsi="Times New Roman" w:cs="Times New Roman"/>
          <w:sz w:val="24"/>
          <w:szCs w:val="24"/>
        </w:rPr>
        <w:fldChar w:fldCharType="end"/>
      </w:r>
      <w:r w:rsidR="00ED0B2E" w:rsidRPr="00BB5469">
        <w:rPr>
          <w:rFonts w:ascii="Times New Roman" w:hAnsi="Times New Roman" w:cs="Times New Roman"/>
          <w:sz w:val="24"/>
          <w:szCs w:val="24"/>
        </w:rPr>
        <w:t xml:space="preserve"> we proposed a semi-empirical equation for fitting capacity-rate data which outputs three fit parameters to assess </w:t>
      </w:r>
      <w:r w:rsidR="001C4358" w:rsidRPr="00BB5469">
        <w:rPr>
          <w:rFonts w:ascii="Times New Roman" w:hAnsi="Times New Roman" w:cs="Times New Roman"/>
          <w:sz w:val="24"/>
          <w:szCs w:val="24"/>
        </w:rPr>
        <w:t>rate-performance</w:t>
      </w:r>
      <w:r w:rsidR="00ED0B2E" w:rsidRPr="00BB5469">
        <w:rPr>
          <w:rFonts w:ascii="Times New Roman" w:hAnsi="Times New Roman" w:cs="Times New Roman"/>
          <w:sz w:val="24"/>
          <w:szCs w:val="24"/>
        </w:rPr>
        <w:t>:</w:t>
      </w:r>
    </w:p>
    <w:p w14:paraId="20C94B11" w14:textId="13E83EE6" w:rsidR="00ED0B2E" w:rsidRPr="00BB5469" w:rsidRDefault="00ED0B2E" w:rsidP="00ED0B2E">
      <w:pPr>
        <w:spacing w:after="60" w:line="360" w:lineRule="auto"/>
        <w:jc w:val="both"/>
        <w:rPr>
          <w:rFonts w:ascii="Times New Roman" w:hAnsi="Times New Roman" w:cs="Times New Roman"/>
          <w:sz w:val="24"/>
          <w:szCs w:val="24"/>
        </w:rPr>
      </w:pPr>
      <w:r w:rsidRPr="00BB5469">
        <w:rPr>
          <w:rFonts w:ascii="Times New Roman" w:hAnsi="Times New Roman" w:cs="Times New Roman"/>
          <w:position w:val="-24"/>
          <w:sz w:val="24"/>
          <w:szCs w:val="24"/>
        </w:rPr>
        <w:object w:dxaOrig="3140" w:dyaOrig="620" w14:anchorId="1994E17E">
          <v:shape id="_x0000_i1034" type="#_x0000_t75" style="width:159.75pt;height:28.5pt" o:ole="">
            <v:imagedata r:id="rId26" o:title=""/>
          </v:shape>
          <o:OLEObject Type="Embed" ProgID="Equation.DSMT4" ShapeID="_x0000_i1034" DrawAspect="Content" ObjectID="_1662379123" r:id="rId27"/>
        </w:object>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t>(</w:t>
      </w:r>
      <w:r w:rsidR="00771EB1" w:rsidRPr="00BB5469">
        <w:rPr>
          <w:rFonts w:ascii="Times New Roman" w:hAnsi="Times New Roman" w:cs="Times New Roman"/>
          <w:sz w:val="24"/>
          <w:szCs w:val="24"/>
        </w:rPr>
        <w:t>5</w:t>
      </w:r>
      <w:r w:rsidRPr="00BB5469">
        <w:rPr>
          <w:rFonts w:ascii="Times New Roman" w:hAnsi="Times New Roman" w:cs="Times New Roman"/>
          <w:sz w:val="24"/>
          <w:szCs w:val="24"/>
        </w:rPr>
        <w:t>)</w:t>
      </w:r>
    </w:p>
    <w:p w14:paraId="65517D3A" w14:textId="48EBB9BB" w:rsidR="00ED0B2E" w:rsidRPr="00BB5469" w:rsidRDefault="00ED0B2E" w:rsidP="00ED0B2E">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lastRenderedPageBreak/>
        <w:t xml:space="preserve">Here </w:t>
      </w:r>
      <w:r w:rsidRPr="00BB5469">
        <w:rPr>
          <w:rFonts w:ascii="Times New Roman" w:hAnsi="Times New Roman" w:cs="Times New Roman"/>
          <w:i/>
          <w:sz w:val="24"/>
          <w:szCs w:val="24"/>
        </w:rPr>
        <w:t>Q</w:t>
      </w:r>
      <w:r w:rsidRPr="00BB5469">
        <w:rPr>
          <w:rFonts w:ascii="Times New Roman" w:hAnsi="Times New Roman" w:cs="Times New Roman"/>
          <w:i/>
          <w:sz w:val="24"/>
          <w:szCs w:val="24"/>
          <w:vertAlign w:val="subscript"/>
        </w:rPr>
        <w:t>M</w:t>
      </w:r>
      <w:r w:rsidRPr="00BB5469">
        <w:rPr>
          <w:rFonts w:ascii="Times New Roman" w:hAnsi="Times New Roman" w:cs="Times New Roman"/>
          <w:sz w:val="24"/>
          <w:szCs w:val="24"/>
        </w:rPr>
        <w:t xml:space="preserve"> is the specific capacity at very low rate, </w:t>
      </w:r>
      <w:r w:rsidRPr="00BB5469">
        <w:rPr>
          <w:rFonts w:ascii="Times New Roman" w:hAnsi="Times New Roman" w:cs="Times New Roman"/>
          <w:i/>
          <w:sz w:val="24"/>
          <w:szCs w:val="24"/>
        </w:rPr>
        <w:sym w:font="Symbol" w:char="F074"/>
      </w:r>
      <w:r w:rsidRPr="00BB5469">
        <w:rPr>
          <w:rFonts w:ascii="Times New Roman" w:hAnsi="Times New Roman" w:cs="Times New Roman"/>
          <w:sz w:val="24"/>
          <w:szCs w:val="24"/>
        </w:rPr>
        <w:t xml:space="preserve"> is a time constant associated with charge/discharge and is a measure of the rate at which </w:t>
      </w:r>
      <w:r w:rsidRPr="00BB5469">
        <w:rPr>
          <w:rFonts w:ascii="Times New Roman" w:hAnsi="Times New Roman" w:cs="Times New Roman"/>
          <w:i/>
          <w:sz w:val="24"/>
          <w:szCs w:val="24"/>
        </w:rPr>
        <w:t>Q/M</w:t>
      </w:r>
      <w:r w:rsidRPr="00BB5469">
        <w:rPr>
          <w:rFonts w:ascii="Times New Roman" w:hAnsi="Times New Roman" w:cs="Times New Roman"/>
          <w:sz w:val="24"/>
          <w:szCs w:val="24"/>
        </w:rPr>
        <w:t xml:space="preserve"> starts to fall off.</w:t>
      </w:r>
      <w:r w:rsidRPr="00BB5469">
        <w:rPr>
          <w:rFonts w:ascii="Times New Roman" w:hAnsi="Times New Roman" w:cs="Times New Roman"/>
          <w:sz w:val="24"/>
          <w:szCs w:val="24"/>
        </w:rPr>
        <w:fldChar w:fldCharType="begin">
          <w:fldData xml:space="preserve">PEVuZE5vdGU+PENpdGU+PEF1dGhvcj5QYXJrPC9BdXRob3I+PFllYXI+MjAxOTwvWWVhcj48UmVj
TnVtPjE3Njk8L1JlY051bT48RGlzcGxheVRleHQ+PHN0eWxlIGZhY2U9InN1cGVyc2NyaXB0Ij4x
MiwgMjg8L3N0eWxlPjwvRGlzcGxheVRleHQ+PHJlY29yZD48cmVjLW51bWJlcj4xNzY5PC9yZWMt
bnVtYmVyPjxmb3JlaWduLWtleXM+PGtleSBhcHA9IkVOIiBkYi1pZD0ieGZzMmY5cDBzMHAyZHNl
dmZkMTU1enZ1cjBhdHd6Mjk1ZWRlIiB0aW1lc3RhbXA9IjE1NzQxNTQ4NjYiPjE3Njk8L2tleT48
L2ZvcmVpZ24ta2V5cz48cmVmLXR5cGUgbmFtZT0iSm91cm5hbCBBcnRpY2xlIj4xNzwvcmVmLXR5
cGU+PGNvbnRyaWJ1dG9ycz48YXV0aG9ycz48YXV0aG9yPlBhcmssIFNhbmctSG9vbjwvYXV0aG9y
PjxhdXRob3I+VGlhbiwgUnVpeXVhbjwvYXV0aG9yPjxhdXRob3I+Q29lbGhvLCBKb2FvPC9hdXRo
b3I+PGF1dGhvcj5OaWNvbG9zaSwgVmFsZXJpYTwvYXV0aG9yPjxhdXRob3I+Q29sZW1hbiwgSm9u
YXRoYW4gTi48L2F1dGhvcj48L2F1dGhvcnM+PC9jb250cmlidXRvcnM+PHRpdGxlcz48dGl0bGU+
UXVhbnRpZnlpbmcgdGhlIFRyYWRlLU9mZiBiZXR3ZWVuIEFic29sdXRlIENhcGFjaXR5IGFuZCBS
YXRlIFBlcmZvcm1hbmNlIGluIEJhdHRlcnkgRWxlY3Ryb2RlczwvdGl0bGU+PHNlY29uZGFyeS10
aXRsZT5BZHZhbmNlZCBFbmVyZ3kgTWF0ZXJpYWxzPC9zZWNvbmRhcnktdGl0bGU+PC90aXRsZXM+
PHBlcmlvZGljYWw+PGZ1bGwtdGl0bGU+QWR2YW5jZWQgRW5lcmd5IE1hdGVyaWFsczwvZnVsbC10
aXRsZT48YWJici0xPkFkdi4gRW5lcmd5IE1hdGVyLjwvYWJici0xPjwvcGVyaW9kaWNhbD48cGFn
ZXM+MTkwMTM1OTwvcGFnZXM+PGRhdGVzPjx5ZWFyPjIwMTk8L3llYXI+PC9kYXRlcz48aXNibj4x
NjE0LTY4MzI8L2lzYm4+PGFjY2Vzc2lvbi1udW0+V09TOjAwMDQ3NzI3MDIwMDAwMTwvYWNjZXNz
aW9uLW51bT48dXJscz48cmVsYXRlZC11cmxzPjx1cmw+PHN0eWxlIGZhY2U9InVuZGVybGluZSIg
Zm9udD0iZGVmYXVsdCIgc2l6ZT0iMTAwJSI+Jmx0O0dvIHRvIElTSSZndDs6Ly9XT1M6MDAwNDc3
MjcwMjAwMDAxPC9zdHlsZT48L3VybD48L3JlbGF0ZWQtdXJscz48L3VybHM+PGN1c3RvbTc+MTkw
MTM1OTwvY3VzdG9tNz48ZWxlY3Ryb25pYy1yZXNvdXJjZS1udW0+MTAuMTAwMi9hZW5tLjIwMTkw
MTM1OTwvZWxlY3Ryb25pYy1yZXNvdXJjZS1udW0+PC9yZWNvcmQ+PC9DaXRlPjxDaXRlPjxBdXRo
b3I+VGlhbjwvQXV0aG9yPjxZZWFyPjIwMTk8L1llYXI+PFJlY051bT4xNzc2PC9SZWNOdW0+PHJl
Y29yZD48cmVjLW51bWJlcj4xNzc2PC9yZWMtbnVtYmVyPjxmb3JlaWduLWtleXM+PGtleSBhcHA9
IkVOIiBkYi1pZD0ieGZzMmY5cDBzMHAyZHNldmZkMTU1enZ1cjBhdHd6Mjk1ZWRlIiB0aW1lc3Rh
bXA9IjE1NzQ3Nzk3NzkiPjE3NzY8L2tleT48L2ZvcmVpZ24ta2V5cz48cmVmLXR5cGUgbmFtZT0i
Sm91cm5hbCBBcnRpY2xlIj4xNzwvcmVmLXR5cGU+PGNvbnRyaWJ1dG9ycz48YXV0aG9ycz48YXV0
aG9yPlRpYW4sIFJ1aXl1YW48L2F1dGhvcj48YXV0aG9yPlBhcmssIFNhbmctSG9vbjwvYXV0aG9y
PjxhdXRob3I+S2luZywgUGF1bCBKLjwvYXV0aG9yPjxhdXRob3I+Q3VubmluZ2hhbSwgR3JhZW1l
PC9hdXRob3I+PGF1dGhvcj5Db2VsaG8sIEpvw6NvPC9hdXRob3I+PGF1dGhvcj5OaWNvbG9zaSwg
VmFsZXJpYTwvYXV0aG9yPjxhdXRob3I+Q29sZW1hbiwgSm9uYXRoYW4gTi48L2F1dGhvcj48L2F1
dGhvcnM+PC9jb250cmlidXRvcnM+PHRpdGxlcz48dGl0bGU+UXVhbnRpZnlpbmcgdGhlIGZhY3Rv
cnMgbGltaXRpbmcgcmF0ZcKgcGVyZm9ybWFuY2UgaW4gYmF0dGVyeSBlbGVjdHJvZGVzPC90aXRs
ZT48c2Vjb25kYXJ5LXRpdGxlPk5hdHVyZSBDb21tdW5pY2F0aW9uczwvc2Vjb25kYXJ5LXRpdGxl
PjwvdGl0bGVzPjxwZXJpb2RpY2FsPjxmdWxsLXRpdGxlPk5hdHVyZSBDb21tdW5pY2F0aW9uczwv
ZnVsbC10aXRsZT48YWJici0xPk5hdHVyZSBDb21tdW4uPC9hYmJyLTE+PC9wZXJpb2RpY2FsPjxw
YWdlcz4xOTMzPC9wYWdlcz48dm9sdW1lPjEwPC92b2x1bWU+PG51bWJlcj4xPC9udW1iZXI+PGRh
dGVzPjx5ZWFyPjIwMTk8L3llYXI+PHB1Yi1kYXRlcz48ZGF0ZT4yMDE5LzA0LzI5PC9kYXRlPjwv
cHViLWRhdGVzPjwvZGF0ZXM+PGlzYm4+MjA0MS0xNzIzPC9pc2JuPjx1cmxzPjxyZWxhdGVkLXVy
bHM+PHVybD5odHRwczovL2RvaS5vcmcvMTAuMTAzOC9zNDE0NjctMDE5LTA5NzkyLTk8L3VybD48
L3JlbGF0ZWQtdXJscz48L3VybHM+PGVsZWN0cm9uaWMtcmVzb3VyY2UtbnVtPjEwLjEwMzgvczQx
NDY3LTAxOS0wOTc5Mi05PC9lbGVjdHJvbmljLXJlc291cmNlLW51bT48L3JlY29yZD48L0NpdGU+
PC9FbmROb3RlPn==
</w:fldData>
        </w:fldChar>
      </w:r>
      <w:r w:rsidR="00A343BE">
        <w:rPr>
          <w:rFonts w:ascii="Times New Roman" w:hAnsi="Times New Roman" w:cs="Times New Roman"/>
          <w:sz w:val="24"/>
          <w:szCs w:val="24"/>
        </w:rPr>
        <w:instrText xml:space="preserve"> ADDIN EN.CITE </w:instrText>
      </w:r>
      <w:r w:rsidR="00A343BE">
        <w:rPr>
          <w:rFonts w:ascii="Times New Roman" w:hAnsi="Times New Roman" w:cs="Times New Roman"/>
          <w:sz w:val="24"/>
          <w:szCs w:val="24"/>
        </w:rPr>
        <w:fldChar w:fldCharType="begin">
          <w:fldData xml:space="preserve">PEVuZE5vdGU+PENpdGU+PEF1dGhvcj5QYXJrPC9BdXRob3I+PFllYXI+MjAxOTwvWWVhcj48UmVj
TnVtPjE3Njk8L1JlY051bT48RGlzcGxheVRleHQ+PHN0eWxlIGZhY2U9InN1cGVyc2NyaXB0Ij4x
MiwgMjg8L3N0eWxlPjwvRGlzcGxheVRleHQ+PHJlY29yZD48cmVjLW51bWJlcj4xNzY5PC9yZWMt
bnVtYmVyPjxmb3JlaWduLWtleXM+PGtleSBhcHA9IkVOIiBkYi1pZD0ieGZzMmY5cDBzMHAyZHNl
dmZkMTU1enZ1cjBhdHd6Mjk1ZWRlIiB0aW1lc3RhbXA9IjE1NzQxNTQ4NjYiPjE3Njk8L2tleT48
L2ZvcmVpZ24ta2V5cz48cmVmLXR5cGUgbmFtZT0iSm91cm5hbCBBcnRpY2xlIj4xNzwvcmVmLXR5
cGU+PGNvbnRyaWJ1dG9ycz48YXV0aG9ycz48YXV0aG9yPlBhcmssIFNhbmctSG9vbjwvYXV0aG9y
PjxhdXRob3I+VGlhbiwgUnVpeXVhbjwvYXV0aG9yPjxhdXRob3I+Q29lbGhvLCBKb2FvPC9hdXRo
b3I+PGF1dGhvcj5OaWNvbG9zaSwgVmFsZXJpYTwvYXV0aG9yPjxhdXRob3I+Q29sZW1hbiwgSm9u
YXRoYW4gTi48L2F1dGhvcj48L2F1dGhvcnM+PC9jb250cmlidXRvcnM+PHRpdGxlcz48dGl0bGU+
UXVhbnRpZnlpbmcgdGhlIFRyYWRlLU9mZiBiZXR3ZWVuIEFic29sdXRlIENhcGFjaXR5IGFuZCBS
YXRlIFBlcmZvcm1hbmNlIGluIEJhdHRlcnkgRWxlY3Ryb2RlczwvdGl0bGU+PHNlY29uZGFyeS10
aXRsZT5BZHZhbmNlZCBFbmVyZ3kgTWF0ZXJpYWxzPC9zZWNvbmRhcnktdGl0bGU+PC90aXRsZXM+
PHBlcmlvZGljYWw+PGZ1bGwtdGl0bGU+QWR2YW5jZWQgRW5lcmd5IE1hdGVyaWFsczwvZnVsbC10
aXRsZT48YWJici0xPkFkdi4gRW5lcmd5IE1hdGVyLjwvYWJici0xPjwvcGVyaW9kaWNhbD48cGFn
ZXM+MTkwMTM1OTwvcGFnZXM+PGRhdGVzPjx5ZWFyPjIwMTk8L3llYXI+PC9kYXRlcz48aXNibj4x
NjE0LTY4MzI8L2lzYm4+PGFjY2Vzc2lvbi1udW0+V09TOjAwMDQ3NzI3MDIwMDAwMTwvYWNjZXNz
aW9uLW51bT48dXJscz48cmVsYXRlZC11cmxzPjx1cmw+PHN0eWxlIGZhY2U9InVuZGVybGluZSIg
Zm9udD0iZGVmYXVsdCIgc2l6ZT0iMTAwJSI+Jmx0O0dvIHRvIElTSSZndDs6Ly9XT1M6MDAwNDc3
MjcwMjAwMDAxPC9zdHlsZT48L3VybD48L3JlbGF0ZWQtdXJscz48L3VybHM+PGN1c3RvbTc+MTkw
MTM1OTwvY3VzdG9tNz48ZWxlY3Ryb25pYy1yZXNvdXJjZS1udW0+MTAuMTAwMi9hZW5tLjIwMTkw
MTM1OTwvZWxlY3Ryb25pYy1yZXNvdXJjZS1udW0+PC9yZWNvcmQ+PC9DaXRlPjxDaXRlPjxBdXRo
b3I+VGlhbjwvQXV0aG9yPjxZZWFyPjIwMTk8L1llYXI+PFJlY051bT4xNzc2PC9SZWNOdW0+PHJl
Y29yZD48cmVjLW51bWJlcj4xNzc2PC9yZWMtbnVtYmVyPjxmb3JlaWduLWtleXM+PGtleSBhcHA9
IkVOIiBkYi1pZD0ieGZzMmY5cDBzMHAyZHNldmZkMTU1enZ1cjBhdHd6Mjk1ZWRlIiB0aW1lc3Rh
bXA9IjE1NzQ3Nzk3NzkiPjE3NzY8L2tleT48L2ZvcmVpZ24ta2V5cz48cmVmLXR5cGUgbmFtZT0i
Sm91cm5hbCBBcnRpY2xlIj4xNzwvcmVmLXR5cGU+PGNvbnRyaWJ1dG9ycz48YXV0aG9ycz48YXV0
aG9yPlRpYW4sIFJ1aXl1YW48L2F1dGhvcj48YXV0aG9yPlBhcmssIFNhbmctSG9vbjwvYXV0aG9y
PjxhdXRob3I+S2luZywgUGF1bCBKLjwvYXV0aG9yPjxhdXRob3I+Q3VubmluZ2hhbSwgR3JhZW1l
PC9hdXRob3I+PGF1dGhvcj5Db2VsaG8sIEpvw6NvPC9hdXRob3I+PGF1dGhvcj5OaWNvbG9zaSwg
VmFsZXJpYTwvYXV0aG9yPjxhdXRob3I+Q29sZW1hbiwgSm9uYXRoYW4gTi48L2F1dGhvcj48L2F1
dGhvcnM+PC9jb250cmlidXRvcnM+PHRpdGxlcz48dGl0bGU+UXVhbnRpZnlpbmcgdGhlIGZhY3Rv
cnMgbGltaXRpbmcgcmF0ZcKgcGVyZm9ybWFuY2UgaW4gYmF0dGVyeSBlbGVjdHJvZGVzPC90aXRs
ZT48c2Vjb25kYXJ5LXRpdGxlPk5hdHVyZSBDb21tdW5pY2F0aW9uczwvc2Vjb25kYXJ5LXRpdGxl
PjwvdGl0bGVzPjxwZXJpb2RpY2FsPjxmdWxsLXRpdGxlPk5hdHVyZSBDb21tdW5pY2F0aW9uczwv
ZnVsbC10aXRsZT48YWJici0xPk5hdHVyZSBDb21tdW4uPC9hYmJyLTE+PC9wZXJpb2RpY2FsPjxw
YWdlcz4xOTMzPC9wYWdlcz48dm9sdW1lPjEwPC92b2x1bWU+PG51bWJlcj4xPC9udW1iZXI+PGRh
dGVzPjx5ZWFyPjIwMTk8L3llYXI+PHB1Yi1kYXRlcz48ZGF0ZT4yMDE5LzA0LzI5PC9kYXRlPjwv
cHViLWRhdGVzPjwvZGF0ZXM+PGlzYm4+MjA0MS0xNzIzPC9pc2JuPjx1cmxzPjxyZWxhdGVkLXVy
bHM+PHVybD5odHRwczovL2RvaS5vcmcvMTAuMTAzOC9zNDE0NjctMDE5LTA5NzkyLTk8L3VybD48
L3JlbGF0ZWQtdXJscz48L3VybHM+PGVsZWN0cm9uaWMtcmVzb3VyY2UtbnVtPjEwLjEwMzgvczQx
NDY3LTAxOS0wOTc5Mi05PC9lbGVjdHJvbmljLXJlc291cmNlLW51bT48L3JlY29yZD48L0NpdGU+
PC9FbmROb3RlPn==
</w:fldData>
        </w:fldChar>
      </w:r>
      <w:r w:rsidR="00A343BE">
        <w:rPr>
          <w:rFonts w:ascii="Times New Roman" w:hAnsi="Times New Roman" w:cs="Times New Roman"/>
          <w:sz w:val="24"/>
          <w:szCs w:val="24"/>
        </w:rPr>
        <w:instrText xml:space="preserve"> ADDIN EN.CITE.DATA </w:instrText>
      </w:r>
      <w:r w:rsidR="00A343BE">
        <w:rPr>
          <w:rFonts w:ascii="Times New Roman" w:hAnsi="Times New Roman" w:cs="Times New Roman"/>
          <w:sz w:val="24"/>
          <w:szCs w:val="24"/>
        </w:rPr>
      </w:r>
      <w:r w:rsidR="00A343BE">
        <w:rPr>
          <w:rFonts w:ascii="Times New Roman" w:hAnsi="Times New Roman" w:cs="Times New Roman"/>
          <w:sz w:val="24"/>
          <w:szCs w:val="24"/>
        </w:rPr>
        <w:fldChar w:fldCharType="end"/>
      </w:r>
      <w:r w:rsidRPr="00BB5469">
        <w:rPr>
          <w:rFonts w:ascii="Times New Roman" w:hAnsi="Times New Roman" w:cs="Times New Roman"/>
          <w:sz w:val="24"/>
          <w:szCs w:val="24"/>
        </w:rPr>
      </w:r>
      <w:r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12, 28</w:t>
      </w:r>
      <w:r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This parameter is particularly important as low time constants mean fast charge/discharge and indicate good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Finally, </w:t>
      </w:r>
      <w:r w:rsidRPr="00BB5469">
        <w:rPr>
          <w:rFonts w:ascii="Times New Roman" w:hAnsi="Times New Roman" w:cs="Times New Roman"/>
          <w:i/>
          <w:sz w:val="24"/>
          <w:szCs w:val="24"/>
        </w:rPr>
        <w:t>n</w:t>
      </w:r>
      <w:r w:rsidRPr="00BB5469">
        <w:rPr>
          <w:rFonts w:ascii="Times New Roman" w:hAnsi="Times New Roman" w:cs="Times New Roman"/>
          <w:sz w:val="24"/>
          <w:szCs w:val="24"/>
        </w:rPr>
        <w:t xml:space="preserve"> is an exponent describing how rapidly </w:t>
      </w:r>
      <w:r w:rsidRPr="00BB5469">
        <w:rPr>
          <w:rFonts w:ascii="Times New Roman" w:hAnsi="Times New Roman" w:cs="Times New Roman"/>
          <w:i/>
          <w:sz w:val="24"/>
          <w:szCs w:val="24"/>
        </w:rPr>
        <w:t>Q/M</w:t>
      </w:r>
      <w:r w:rsidRPr="00BB5469">
        <w:rPr>
          <w:rFonts w:ascii="Times New Roman" w:hAnsi="Times New Roman" w:cs="Times New Roman"/>
          <w:sz w:val="24"/>
          <w:szCs w:val="24"/>
        </w:rPr>
        <w:t xml:space="preserve"> decays at high rate with diffusion-limited electrodes showing </w:t>
      </w:r>
      <w:r w:rsidRPr="00BB5469">
        <w:rPr>
          <w:rFonts w:ascii="Times New Roman" w:hAnsi="Times New Roman" w:cs="Times New Roman"/>
          <w:i/>
          <w:sz w:val="24"/>
          <w:szCs w:val="24"/>
        </w:rPr>
        <w:t>n</w:t>
      </w:r>
      <w:r w:rsidRPr="00BB5469">
        <w:rPr>
          <w:rFonts w:ascii="Times New Roman" w:hAnsi="Times New Roman" w:cs="Times New Roman"/>
          <w:sz w:val="24"/>
          <w:szCs w:val="24"/>
        </w:rPr>
        <w:t>~0.5 while capacitive-limited (</w:t>
      </w:r>
      <w:proofErr w:type="spellStart"/>
      <w:r w:rsidRPr="00BB5469">
        <w:rPr>
          <w:rFonts w:ascii="Times New Roman" w:hAnsi="Times New Roman" w:cs="Times New Roman"/>
          <w:sz w:val="24"/>
          <w:szCs w:val="24"/>
        </w:rPr>
        <w:t>i.e</w:t>
      </w:r>
      <w:proofErr w:type="spellEnd"/>
      <w:r w:rsidRPr="00BB5469">
        <w:rPr>
          <w:rFonts w:ascii="Times New Roman" w:hAnsi="Times New Roman" w:cs="Times New Roman"/>
          <w:sz w:val="24"/>
          <w:szCs w:val="24"/>
        </w:rPr>
        <w:t xml:space="preserve"> electrically limited)  electrodes yield </w:t>
      </w:r>
      <w:r w:rsidRPr="00BB5469">
        <w:rPr>
          <w:rFonts w:ascii="Times New Roman" w:hAnsi="Times New Roman" w:cs="Times New Roman"/>
          <w:i/>
          <w:sz w:val="24"/>
          <w:szCs w:val="24"/>
        </w:rPr>
        <w:t>n</w:t>
      </w:r>
      <w:r w:rsidRPr="00BB5469">
        <w:rPr>
          <w:rFonts w:ascii="Times New Roman" w:hAnsi="Times New Roman" w:cs="Times New Roman"/>
          <w:sz w:val="24"/>
          <w:szCs w:val="24"/>
        </w:rPr>
        <w:t>~1.</w:t>
      </w:r>
      <w:r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Knowledge of </w:t>
      </w:r>
      <w:r w:rsidRPr="00BB5469">
        <w:rPr>
          <w:rFonts w:ascii="Times New Roman" w:hAnsi="Times New Roman" w:cs="Times New Roman"/>
          <w:i/>
          <w:sz w:val="24"/>
          <w:szCs w:val="24"/>
        </w:rPr>
        <w:t>n</w:t>
      </w:r>
      <w:r w:rsidRPr="00BB5469">
        <w:rPr>
          <w:rFonts w:ascii="Times New Roman" w:hAnsi="Times New Roman" w:cs="Times New Roman"/>
          <w:sz w:val="24"/>
          <w:szCs w:val="24"/>
        </w:rPr>
        <w:t xml:space="preserve"> </w:t>
      </w:r>
      <w:r w:rsidR="002C4181" w:rsidRPr="00BB5469">
        <w:rPr>
          <w:rFonts w:ascii="Times New Roman" w:hAnsi="Times New Roman" w:cs="Times New Roman"/>
          <w:sz w:val="24"/>
          <w:szCs w:val="24"/>
        </w:rPr>
        <w:t xml:space="preserve">and especially </w:t>
      </w:r>
      <w:r w:rsidR="002C4181" w:rsidRPr="00BB5469">
        <w:rPr>
          <w:rFonts w:ascii="Times New Roman" w:hAnsi="Times New Roman" w:cs="Times New Roman"/>
          <w:i/>
          <w:sz w:val="24"/>
          <w:szCs w:val="24"/>
        </w:rPr>
        <w:sym w:font="Symbol" w:char="F074"/>
      </w:r>
      <w:r w:rsidR="002C4181" w:rsidRPr="00BB5469">
        <w:rPr>
          <w:rFonts w:ascii="Times New Roman" w:hAnsi="Times New Roman" w:cs="Times New Roman"/>
          <w:sz w:val="24"/>
          <w:szCs w:val="24"/>
        </w:rPr>
        <w:t xml:space="preserve"> </w:t>
      </w:r>
      <w:r w:rsidRPr="00BB5469">
        <w:rPr>
          <w:rFonts w:ascii="Times New Roman" w:hAnsi="Times New Roman" w:cs="Times New Roman"/>
          <w:sz w:val="24"/>
          <w:szCs w:val="24"/>
        </w:rPr>
        <w:t xml:space="preserve">allows a proper, quantitative assessment of the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of a given electrode.</w:t>
      </w:r>
    </w:p>
    <w:p w14:paraId="2943BEA8" w14:textId="7D971D12" w:rsidR="002C4181" w:rsidRPr="004A2922" w:rsidRDefault="002C4181" w:rsidP="00ED0B2E">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We have used equation </w:t>
      </w:r>
      <w:r w:rsidR="0017659B" w:rsidRPr="00BB5469">
        <w:rPr>
          <w:rFonts w:ascii="Times New Roman" w:hAnsi="Times New Roman" w:cs="Times New Roman"/>
          <w:sz w:val="24"/>
          <w:szCs w:val="24"/>
        </w:rPr>
        <w:t>(</w:t>
      </w:r>
      <w:r w:rsidR="00DE6152" w:rsidRPr="00BB5469">
        <w:rPr>
          <w:rFonts w:ascii="Times New Roman" w:hAnsi="Times New Roman" w:cs="Times New Roman"/>
          <w:sz w:val="24"/>
          <w:szCs w:val="24"/>
        </w:rPr>
        <w:t>5</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to fit all of our Q/M vs. </w:t>
      </w:r>
      <w:r w:rsidR="00576281" w:rsidRPr="00BB5469">
        <w:rPr>
          <w:rFonts w:ascii="Times New Roman" w:hAnsi="Times New Roman" w:cs="Times New Roman"/>
          <w:sz w:val="24"/>
          <w:szCs w:val="24"/>
        </w:rPr>
        <w:t xml:space="preserve">R </w:t>
      </w:r>
      <w:r w:rsidRPr="00BB5469">
        <w:rPr>
          <w:rFonts w:ascii="Times New Roman" w:hAnsi="Times New Roman" w:cs="Times New Roman"/>
          <w:sz w:val="24"/>
          <w:szCs w:val="24"/>
        </w:rPr>
        <w:t xml:space="preserve">curves with examples of fits shown in figure </w:t>
      </w:r>
      <w:r w:rsidR="00930254">
        <w:rPr>
          <w:rFonts w:ascii="Times New Roman" w:hAnsi="Times New Roman" w:cs="Times New Roman"/>
          <w:sz w:val="24"/>
          <w:szCs w:val="24"/>
        </w:rPr>
        <w:t>3</w:t>
      </w:r>
      <w:r w:rsidRPr="00BB5469">
        <w:rPr>
          <w:rFonts w:ascii="Times New Roman" w:hAnsi="Times New Roman" w:cs="Times New Roman"/>
          <w:sz w:val="24"/>
          <w:szCs w:val="24"/>
        </w:rPr>
        <w:t xml:space="preserve">. In all cases the </w:t>
      </w:r>
      <w:r w:rsidR="00576281" w:rsidRPr="00BB5469">
        <w:rPr>
          <w:rFonts w:ascii="Times New Roman" w:hAnsi="Times New Roman" w:cs="Times New Roman"/>
          <w:sz w:val="24"/>
          <w:szCs w:val="24"/>
        </w:rPr>
        <w:t xml:space="preserve">fits </w:t>
      </w:r>
      <w:r w:rsidRPr="00BB5469">
        <w:rPr>
          <w:rFonts w:ascii="Times New Roman" w:hAnsi="Times New Roman" w:cs="Times New Roman"/>
          <w:sz w:val="24"/>
          <w:szCs w:val="24"/>
        </w:rPr>
        <w:t xml:space="preserve">were very good giving us confidence in the accuracy of the fit values. These fit values are plotted versus filler mass fraction in equation </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5</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for each composite type. While Q</w:t>
      </w:r>
      <w:r w:rsidRPr="00BB5469">
        <w:rPr>
          <w:rFonts w:ascii="Times New Roman" w:hAnsi="Times New Roman" w:cs="Times New Roman"/>
          <w:sz w:val="24"/>
          <w:szCs w:val="24"/>
          <w:vertAlign w:val="subscript"/>
        </w:rPr>
        <w:t>M</w:t>
      </w:r>
      <w:r w:rsidRPr="00BB5469">
        <w:rPr>
          <w:rFonts w:ascii="Times New Roman" w:hAnsi="Times New Roman" w:cs="Times New Roman"/>
          <w:sz w:val="24"/>
          <w:szCs w:val="24"/>
        </w:rPr>
        <w:t xml:space="preserve"> is not an indicator </w:t>
      </w:r>
      <w:r w:rsidR="00576281" w:rsidRPr="00BB5469">
        <w:rPr>
          <w:rFonts w:ascii="Times New Roman" w:hAnsi="Times New Roman" w:cs="Times New Roman"/>
          <w:sz w:val="24"/>
          <w:szCs w:val="24"/>
        </w:rPr>
        <w:t xml:space="preserve">of </w:t>
      </w:r>
      <w:r w:rsidRPr="00BB5469">
        <w:rPr>
          <w:rFonts w:ascii="Times New Roman" w:hAnsi="Times New Roman" w:cs="Times New Roman"/>
          <w:sz w:val="24"/>
          <w:szCs w:val="24"/>
        </w:rPr>
        <w:t xml:space="preserve">rate-performance, we plot it in figure </w:t>
      </w:r>
      <w:r w:rsidR="00930254">
        <w:rPr>
          <w:rFonts w:ascii="Times New Roman" w:hAnsi="Times New Roman" w:cs="Times New Roman"/>
          <w:sz w:val="24"/>
          <w:szCs w:val="24"/>
        </w:rPr>
        <w:t>4</w:t>
      </w:r>
      <w:r w:rsidRPr="00BB5469">
        <w:rPr>
          <w:rFonts w:ascii="Times New Roman" w:hAnsi="Times New Roman" w:cs="Times New Roman"/>
          <w:sz w:val="24"/>
          <w:szCs w:val="24"/>
        </w:rPr>
        <w:t xml:space="preserve">A to </w:t>
      </w:r>
      <w:r w:rsidR="002804F1" w:rsidRPr="00BB5469">
        <w:rPr>
          <w:rFonts w:ascii="Times New Roman" w:hAnsi="Times New Roman" w:cs="Times New Roman"/>
          <w:sz w:val="24"/>
          <w:szCs w:val="24"/>
        </w:rPr>
        <w:t>confirm the results to be as</w:t>
      </w:r>
      <w:r w:rsidRPr="00BB5469">
        <w:rPr>
          <w:rFonts w:ascii="Times New Roman" w:hAnsi="Times New Roman" w:cs="Times New Roman"/>
          <w:sz w:val="24"/>
          <w:szCs w:val="24"/>
        </w:rPr>
        <w:t xml:space="preserve"> expected. In line with previous results, we find the low-rate capacity to increase with mass fraction of conductive filler.</w:t>
      </w:r>
      <w:r w:rsidR="00DE6152" w:rsidRPr="00BB5469">
        <w:rPr>
          <w:rFonts w:ascii="Times New Roman" w:hAnsi="Times New Roman" w:cs="Times New Roman"/>
          <w:sz w:val="24"/>
          <w:szCs w:val="24"/>
        </w:rPr>
        <w:fldChar w:fldCharType="begin">
          <w:fldData xml:space="preserve">PEVuZE5vdGU+PENpdGU+PEF1dGhvcj5MaXU8L0F1dGhvcj48WWVhcj4yMDE2PC9ZZWFyPjxSZWNO
dW0+MTY4ODwvUmVjTnVtPjxEaXNwbGF5VGV4dD48c3R5bGUgZmFjZT0ic3VwZXJzY3JpcHQiPjE2
PC9zdHlsZT48L0Rpc3BsYXlUZXh0PjxyZWNvcmQ+PHJlYy1udW1iZXI+MTY4ODwvcmVjLW51bWJl
cj48Zm9yZWlnbi1rZXlzPjxrZXkgYXBwPSJFTiIgZGItaWQ9InhmczJmOXAwczBwMmRzZXZmZDE1
NXp2dXIwYXR3ejI5NWVkZSIgdGltZXN0YW1wPSIxNTIzODg3NjQyIj4xNjg4PC9rZXk+PC9mb3Jl
aWduLWtleXM+PHJlZi10eXBlIG5hbWU9IkpvdXJuYWwgQXJ0aWNsZSI+MTc8L3JlZi10eXBlPjxj
b250cmlidXRvcnM+PGF1dGhvcnM+PGF1dGhvcj5MaXUsIFkuIFAuPC9hdXRob3I+PGF1dGhvcj5I
ZSwgWC4gWS48L2F1dGhvcj48YXV0aG9yPkhhbmxvbiwgRC48L2F1dGhvcj48YXV0aG9yPkhhcnZl
eSwgQS48L2F1dGhvcj48YXV0aG9yPktoYW4sIFUuPC9hdXRob3I+PGF1dGhvcj5MaSwgWS4gRy48
L2F1dGhvcj48YXV0aG9yPkNvbGVtYW4sIEouIE4uPC9hdXRob3I+PC9hdXRob3JzPjwvY29udHJp
YnV0b3JzPjxhdXRoLWFkZHJlc3M+W0xpdSwgWXVwaW5nOyBMaSwgWWFuZ3VhbmddIFNvb2Nob3cg
VW5pdiwgSmlhbmdzdSBLZXkgTGFiIENhcmJvbiBCYXNlZCBGdW5jdCBNYXQgJmFtcDsgRGV2aWNl
cywgSW5zdCBGdW5jdCBOYW5vICZhbXA7IFNvZnQgTWF0IEZVTlNPTSwgU3V6aG91IDIxNTEyMywg
UGVvcGxlcyBSIENoaW5hLiBbSGUsIFhpYW95dW47IEhhbmxvbiwgRGFtaWVuOyBIYXJ2ZXksIEFu
ZHJldzsgS2hhbiwgVW1hcjsgQ29sZW1hbiwgSm9uYXRoYW4gTi5dIFVuaXYgRHVibGluIFRyaW5p
dHkgQ29sbCwgU2NoIFBoeXMsIENSQU5OIEN0ciwgRHVibGluIDIsIElyZWxhbmQuIFtIZSwgWGlh
b3l1bjsgSGFubG9uLCBEYW1pZW47IEhhcnZleSwgQW5kcmV3OyBLaGFuLCBVbWFyOyBDb2xlbWFu
LCBKb25hdGhhbiBOLl0gVW5pdiBEdWJsaW4gVHJpbml0eSBDb2xsLCBTY2ggUGh5cywgQU1CRVIg
Q3RyLCBEdWJsaW4gMiwgSXJlbGFuZC4mI3hEO0xpLCBZRyAocmVwcmludCBhdXRob3IpLCBTb29j
aG93IFVuaXYsIEppYW5nc3UgS2V5IExhYiBDYXJib24gQmFzZWQgRnVuY3QgTWF0ICZhbXA7IERl
dmljZXMsIEluc3QgRnVuY3QgTmFubyAmYW1wOyBTb2Z0IE1hdCBGVU5TT00sIFN1emhvdSAyMTUx
MjMsIFBlb3BsZXMgUiBDaGluYS47IENvbGVtYW4sIEpOIChyZXByaW50IGF1dGhvciksIFVuaXYg
RHVibGluIFRyaW5pdHkgQ29sbCwgU2NoIFBoeXMsIENSQU5OIEN0ciwgRHVibGluIDIsIElyZWxh
bmQuOyBDb2xlbWFuLCBKTiAocmVwcmludCBhdXRob3IpLCBVbml2IER1YmxpbiBUcmluaXR5IENv
bGwsIFNjaCBQaHlzLCBBTUJFUiBDdHIsIER1YmxpbiAyLCBJcmVsYW5kLiYjeEQ7eWFuZ3VhbmdA
c3VkYS5lZHUuY247IGNvbGVtYWpAdGNkLmllPC9hdXRoLWFkZHJlc3M+PHRpdGxlcz48dGl0bGU+
RWxlY3RyaWNhbCwgTWVjaGFuaWNhbCwgYW5kIENhcGFjaXR5IFBlcmNvbGF0aW9uIExlYWRzIHRv
IEhpZ2gtUGVyZm9ybWFuY2UgTW9TMi9OYW5vdHViZSBDb21wb3NpdGUgTGl0aGl1bSBJb24gQmF0
dGVyeSBFbGVjdHJvZGVzPC90aXRsZT48c2Vjb25kYXJ5LXRpdGxlPkFjcyBOYW5vPC9zZWNvbmRh
cnktdGl0bGU+PGFsdC10aXRsZT5BQ1MgTmFubzwvYWx0LXRpdGxlPjwvdGl0bGVzPjxwZXJpb2Rp
Y2FsPjxmdWxsLXRpdGxlPkFDUyBOYW5vPC9mdWxsLXRpdGxlPjxhYmJyLTE+QUNTIE5hbm88L2Fi
YnItMT48YWJici0yPkFDUyBOYW5vPC9hYmJyLTI+PC9wZXJpb2RpY2FsPjxhbHQtcGVyaW9kaWNh
bD48ZnVsbC10aXRsZT5BQ1MgTmFubzwvZnVsbC10aXRsZT48YWJici0xPkFDUyBOYW5vPC9hYmJy
LTE+PGFiYnItMj5BQ1MgTmFubzwvYWJici0yPjwvYWx0LXBlcmlvZGljYWw+PHBhZ2VzPjU5ODAt
NTk5MDwvcGFnZXM+PHZvbHVtZT4xMDwvdm9sdW1lPjxudW1iZXI+NjwvbnVtYmVyPjxrZXl3b3Jk
cz48a2V5d29yZD5wZXJjb2xhdGluZyBuZXR3b3JrPC9rZXl3b3JkPjxrZXl3b3JkPmFub2RlPC9r
ZXl3b3JkPjxrZXl3b3JkPm1lY2hhbmljYWw8L2tleXdvcmQ+PGtleXdvcmQ+dHJhbnNpdGlvbi1t
ZXRhbCBkaWNoYWxjb2dlbmlkZXM8L2tleXdvcmQ+PGtleXdvcmQ+aW5vcmdhbmljIGdyYXBoZW5l
IGFuYWxvZ3M8L2tleXdvcmQ+PGtleXdvcmQ+bGlxdWlkLXBoYXNlIGV4Zm9saWF0aW9uPC9rZXl3
b3JkPjxrZXl3b3JkPmFub2RlIG1hdGVyaWFsczwva2V5d29yZD48a2V5d29yZD5hc3Npc3RlZCBz
eW50aGVzaXM8L2tleXdvcmQ+PGtleXdvcmQ+YmxhY2s8L2tleXdvcmQ+PGtleXdvcmQ+cGhvc3Bo
b3J1czwva2V5d29yZD48a2V5d29yZD5jYXJib24tbmFub3R1YmVzPC9rZXl3b3JkPjxrZXl3b3Jk
PnRoaW4tZmlsbTwva2V5d29yZD48a2V5d29yZD5tb3MyPC9rZXl3b3JkPjxrZXl3b3JkPm5hbm9j
b21wb3NpdGVzPC9rZXl3b3JkPjxrZXl3b3JkPkNoZW1pc3RyeTwva2V5d29yZD48a2V5d29yZD5T
Y2llbmNlICZhbXA7IFRlY2hub2xvZ3kgLSBPdGhlciBUb3BpY3M8L2tleXdvcmQ+PGtleXdvcmQ+
TWF0ZXJpYWxzIFNjaWVuY2U8L2tleXdvcmQ+PC9rZXl3b3Jkcz48ZGF0ZXM+PHllYXI+MjAxNjwv
eWVhcj48cHViLWRhdGVzPjxkYXRlPkp1bjwvZGF0ZT48L3B1Yi1kYXRlcz48L2RhdGVzPjxpc2Ju
PjE5MzYtMDg1MTwvaXNibj48YWNjZXNzaW9uLW51bT5XT1M6MDAwMzc4OTczNzAwMDQyPC9hY2Nl
c3Npb24tbnVtPjx3b3JrLXR5cGU+QXJ0aWNsZTwvd29yay10eXBlPjx1cmxzPjxyZWxhdGVkLXVy
bHM+PHVybD48c3R5bGUgZmFjZT0idW5kZXJsaW5lIiBmb250PSJkZWZhdWx0IiBzaXplPSIxMDAl
Ij4mbHQ7R28gdG8gSVNJJmd0OzovL1dPUzowMDAzNzg5NzM3MDAwNDI8L3N0eWxlPjwvdXJsPjwv
cmVsYXRlZC11cmxzPjwvdXJscz48ZWxlY3Ryb25pYy1yZXNvdXJjZS1udW0+MTAuMTAyMS9hY3Nu
YW5vLjZiMDE1MDU8L2VsZWN0cm9uaWMtcmVzb3VyY2UtbnVtPjxsYW5ndWFnZT5FbmdsaXNoPC9s
YW5ndWFnZT48L3JlY29yZD48L0NpdGU+PC9FbmROb3RlPgB=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PEVuZE5vdGU+PENpdGU+PEF1dGhvcj5MaXU8L0F1dGhvcj48WWVhcj4yMDE2PC9ZZWFyPjxSZWNO
dW0+MTY4ODwvUmVjTnVtPjxEaXNwbGF5VGV4dD48c3R5bGUgZmFjZT0ic3VwZXJzY3JpcHQiPjE2
PC9zdHlsZT48L0Rpc3BsYXlUZXh0PjxyZWNvcmQ+PHJlYy1udW1iZXI+MTY4ODwvcmVjLW51bWJl
cj48Zm9yZWlnbi1rZXlzPjxrZXkgYXBwPSJFTiIgZGItaWQ9InhmczJmOXAwczBwMmRzZXZmZDE1
NXp2dXIwYXR3ejI5NWVkZSIgdGltZXN0YW1wPSIxNTIzODg3NjQyIj4xNjg4PC9rZXk+PC9mb3Jl
aWduLWtleXM+PHJlZi10eXBlIG5hbWU9IkpvdXJuYWwgQXJ0aWNsZSI+MTc8L3JlZi10eXBlPjxj
b250cmlidXRvcnM+PGF1dGhvcnM+PGF1dGhvcj5MaXUsIFkuIFAuPC9hdXRob3I+PGF1dGhvcj5I
ZSwgWC4gWS48L2F1dGhvcj48YXV0aG9yPkhhbmxvbiwgRC48L2F1dGhvcj48YXV0aG9yPkhhcnZl
eSwgQS48L2F1dGhvcj48YXV0aG9yPktoYW4sIFUuPC9hdXRob3I+PGF1dGhvcj5MaSwgWS4gRy48
L2F1dGhvcj48YXV0aG9yPkNvbGVtYW4sIEouIE4uPC9hdXRob3I+PC9hdXRob3JzPjwvY29udHJp
YnV0b3JzPjxhdXRoLWFkZHJlc3M+W0xpdSwgWXVwaW5nOyBMaSwgWWFuZ3VhbmddIFNvb2Nob3cg
VW5pdiwgSmlhbmdzdSBLZXkgTGFiIENhcmJvbiBCYXNlZCBGdW5jdCBNYXQgJmFtcDsgRGV2aWNl
cywgSW5zdCBGdW5jdCBOYW5vICZhbXA7IFNvZnQgTWF0IEZVTlNPTSwgU3V6aG91IDIxNTEyMywg
UGVvcGxlcyBSIENoaW5hLiBbSGUsIFhpYW95dW47IEhhbmxvbiwgRGFtaWVuOyBIYXJ2ZXksIEFu
ZHJldzsgS2hhbiwgVW1hcjsgQ29sZW1hbiwgSm9uYXRoYW4gTi5dIFVuaXYgRHVibGluIFRyaW5p
dHkgQ29sbCwgU2NoIFBoeXMsIENSQU5OIEN0ciwgRHVibGluIDIsIElyZWxhbmQuIFtIZSwgWGlh
b3l1bjsgSGFubG9uLCBEYW1pZW47IEhhcnZleSwgQW5kcmV3OyBLaGFuLCBVbWFyOyBDb2xlbWFu
LCBKb25hdGhhbiBOLl0gVW5pdiBEdWJsaW4gVHJpbml0eSBDb2xsLCBTY2ggUGh5cywgQU1CRVIg
Q3RyLCBEdWJsaW4gMiwgSXJlbGFuZC4mI3hEO0xpLCBZRyAocmVwcmludCBhdXRob3IpLCBTb29j
aG93IFVuaXYsIEppYW5nc3UgS2V5IExhYiBDYXJib24gQmFzZWQgRnVuY3QgTWF0ICZhbXA7IERl
dmljZXMsIEluc3QgRnVuY3QgTmFubyAmYW1wOyBTb2Z0IE1hdCBGVU5TT00sIFN1emhvdSAyMTUx
MjMsIFBlb3BsZXMgUiBDaGluYS47IENvbGVtYW4sIEpOIChyZXByaW50IGF1dGhvciksIFVuaXYg
RHVibGluIFRyaW5pdHkgQ29sbCwgU2NoIFBoeXMsIENSQU5OIEN0ciwgRHVibGluIDIsIElyZWxh
bmQuOyBDb2xlbWFuLCBKTiAocmVwcmludCBhdXRob3IpLCBVbml2IER1YmxpbiBUcmluaXR5IENv
bGwsIFNjaCBQaHlzLCBBTUJFUiBDdHIsIER1YmxpbiAyLCBJcmVsYW5kLiYjeEQ7eWFuZ3VhbmdA
c3VkYS5lZHUuY247IGNvbGVtYWpAdGNkLmllPC9hdXRoLWFkZHJlc3M+PHRpdGxlcz48dGl0bGU+
RWxlY3RyaWNhbCwgTWVjaGFuaWNhbCwgYW5kIENhcGFjaXR5IFBlcmNvbGF0aW9uIExlYWRzIHRv
IEhpZ2gtUGVyZm9ybWFuY2UgTW9TMi9OYW5vdHViZSBDb21wb3NpdGUgTGl0aGl1bSBJb24gQmF0
dGVyeSBFbGVjdHJvZGVzPC90aXRsZT48c2Vjb25kYXJ5LXRpdGxlPkFjcyBOYW5vPC9zZWNvbmRh
cnktdGl0bGU+PGFsdC10aXRsZT5BQ1MgTmFubzwvYWx0LXRpdGxlPjwvdGl0bGVzPjxwZXJpb2Rp
Y2FsPjxmdWxsLXRpdGxlPkFDUyBOYW5vPC9mdWxsLXRpdGxlPjxhYmJyLTE+QUNTIE5hbm88L2Fi
YnItMT48YWJici0yPkFDUyBOYW5vPC9hYmJyLTI+PC9wZXJpb2RpY2FsPjxhbHQtcGVyaW9kaWNh
bD48ZnVsbC10aXRsZT5BQ1MgTmFubzwvZnVsbC10aXRsZT48YWJici0xPkFDUyBOYW5vPC9hYmJy
LTE+PGFiYnItMj5BQ1MgTmFubzwvYWJici0yPjwvYWx0LXBlcmlvZGljYWw+PHBhZ2VzPjU5ODAt
NTk5MDwvcGFnZXM+PHZvbHVtZT4xMDwvdm9sdW1lPjxudW1iZXI+NjwvbnVtYmVyPjxrZXl3b3Jk
cz48a2V5d29yZD5wZXJjb2xhdGluZyBuZXR3b3JrPC9rZXl3b3JkPjxrZXl3b3JkPmFub2RlPC9r
ZXl3b3JkPjxrZXl3b3JkPm1lY2hhbmljYWw8L2tleXdvcmQ+PGtleXdvcmQ+dHJhbnNpdGlvbi1t
ZXRhbCBkaWNoYWxjb2dlbmlkZXM8L2tleXdvcmQ+PGtleXdvcmQ+aW5vcmdhbmljIGdyYXBoZW5l
IGFuYWxvZ3M8L2tleXdvcmQ+PGtleXdvcmQ+bGlxdWlkLXBoYXNlIGV4Zm9saWF0aW9uPC9rZXl3
b3JkPjxrZXl3b3JkPmFub2RlIG1hdGVyaWFsczwva2V5d29yZD48a2V5d29yZD5hc3Npc3RlZCBz
eW50aGVzaXM8L2tleXdvcmQ+PGtleXdvcmQ+YmxhY2s8L2tleXdvcmQ+PGtleXdvcmQ+cGhvc3Bo
b3J1czwva2V5d29yZD48a2V5d29yZD5jYXJib24tbmFub3R1YmVzPC9rZXl3b3JkPjxrZXl3b3Jk
PnRoaW4tZmlsbTwva2V5d29yZD48a2V5d29yZD5tb3MyPC9rZXl3b3JkPjxrZXl3b3JkPm5hbm9j
b21wb3NpdGVzPC9rZXl3b3JkPjxrZXl3b3JkPkNoZW1pc3RyeTwva2V5d29yZD48a2V5d29yZD5T
Y2llbmNlICZhbXA7IFRlY2hub2xvZ3kgLSBPdGhlciBUb3BpY3M8L2tleXdvcmQ+PGtleXdvcmQ+
TWF0ZXJpYWxzIFNjaWVuY2U8L2tleXdvcmQ+PC9rZXl3b3Jkcz48ZGF0ZXM+PHllYXI+MjAxNjwv
eWVhcj48cHViLWRhdGVzPjxkYXRlPkp1bjwvZGF0ZT48L3B1Yi1kYXRlcz48L2RhdGVzPjxpc2Ju
PjE5MzYtMDg1MTwvaXNibj48YWNjZXNzaW9uLW51bT5XT1M6MDAwMzc4OTczNzAwMDQyPC9hY2Nl
c3Npb24tbnVtPjx3b3JrLXR5cGU+QXJ0aWNsZTwvd29yay10eXBlPjx1cmxzPjxyZWxhdGVkLXVy
bHM+PHVybD48c3R5bGUgZmFjZT0idW5kZXJsaW5lIiBmb250PSJkZWZhdWx0IiBzaXplPSIxMDAl
Ij4mbHQ7R28gdG8gSVNJJmd0OzovL1dPUzowMDAzNzg5NzM3MDAwNDI8L3N0eWxlPjwvdXJsPjwv
cmVsYXRlZC11cmxzPjwvdXJscz48ZWxlY3Ryb25pYy1yZXNvdXJjZS1udW0+MTAuMTAyMS9hY3Nu
YW5vLjZiMDE1MDU8L2VsZWN0cm9uaWMtcmVzb3VyY2UtbnVtPjxsYW5ndWFnZT5FbmdsaXNoPC9s
YW5ndWFnZT48L3JlY29yZD48L0NpdGU+PC9FbmROb3RlPgB=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DE6152" w:rsidRPr="00BB5469">
        <w:rPr>
          <w:rFonts w:ascii="Times New Roman" w:hAnsi="Times New Roman" w:cs="Times New Roman"/>
          <w:sz w:val="24"/>
          <w:szCs w:val="24"/>
        </w:rPr>
      </w:r>
      <w:r w:rsidR="00DE6152"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16</w:t>
      </w:r>
      <w:r w:rsidR="00DE6152"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w:t>
      </w:r>
      <w:r w:rsidR="004932EC" w:rsidRPr="00BB5469">
        <w:rPr>
          <w:rFonts w:ascii="Times New Roman" w:hAnsi="Times New Roman" w:cs="Times New Roman"/>
          <w:sz w:val="24"/>
          <w:szCs w:val="24"/>
        </w:rPr>
        <w:t>Interestingly, the capacity increases occur at much lower mass fractions for the nanotube-filled samples compared to the CB- and graphene-filled electrodes</w:t>
      </w:r>
      <w:r w:rsidR="006373BF">
        <w:rPr>
          <w:rFonts w:ascii="Times New Roman" w:hAnsi="Times New Roman" w:cs="Times New Roman"/>
          <w:sz w:val="24"/>
          <w:szCs w:val="24"/>
        </w:rPr>
        <w:t>, simply due to their lower percolation threshold (figure 2)</w:t>
      </w:r>
      <w:r w:rsidR="004932EC" w:rsidRPr="00BB5469">
        <w:rPr>
          <w:rFonts w:ascii="Times New Roman" w:hAnsi="Times New Roman" w:cs="Times New Roman"/>
          <w:sz w:val="24"/>
          <w:szCs w:val="24"/>
        </w:rPr>
        <w:t xml:space="preserve">. The exponent, n, is plotted versus </w:t>
      </w:r>
      <w:proofErr w:type="spellStart"/>
      <w:r w:rsidR="004932EC" w:rsidRPr="00BB5469">
        <w:rPr>
          <w:rFonts w:ascii="Times New Roman" w:hAnsi="Times New Roman" w:cs="Times New Roman"/>
          <w:sz w:val="24"/>
          <w:szCs w:val="24"/>
        </w:rPr>
        <w:t>M</w:t>
      </w:r>
      <w:r w:rsidR="004932EC" w:rsidRPr="00BB5469">
        <w:rPr>
          <w:rFonts w:ascii="Times New Roman" w:hAnsi="Times New Roman" w:cs="Times New Roman"/>
          <w:sz w:val="24"/>
          <w:szCs w:val="24"/>
          <w:vertAlign w:val="subscript"/>
        </w:rPr>
        <w:t>f</w:t>
      </w:r>
      <w:proofErr w:type="spellEnd"/>
      <w:r w:rsidR="004932EC" w:rsidRPr="00BB5469">
        <w:rPr>
          <w:rFonts w:ascii="Times New Roman" w:hAnsi="Times New Roman" w:cs="Times New Roman"/>
          <w:sz w:val="24"/>
          <w:szCs w:val="24"/>
        </w:rPr>
        <w:t xml:space="preserve"> in figure </w:t>
      </w:r>
      <w:r w:rsidR="00930254">
        <w:rPr>
          <w:rFonts w:ascii="Times New Roman" w:hAnsi="Times New Roman" w:cs="Times New Roman"/>
          <w:sz w:val="24"/>
          <w:szCs w:val="24"/>
        </w:rPr>
        <w:t>4</w:t>
      </w:r>
      <w:r w:rsidR="004932EC" w:rsidRPr="00BB5469">
        <w:rPr>
          <w:rFonts w:ascii="Times New Roman" w:hAnsi="Times New Roman" w:cs="Times New Roman"/>
          <w:sz w:val="24"/>
          <w:szCs w:val="24"/>
        </w:rPr>
        <w:t>B. For low mass fractions, n is close</w:t>
      </w:r>
      <w:r w:rsidR="00C16867" w:rsidRPr="00BB5469">
        <w:rPr>
          <w:rFonts w:ascii="Times New Roman" w:hAnsi="Times New Roman" w:cs="Times New Roman"/>
          <w:sz w:val="24"/>
          <w:szCs w:val="24"/>
        </w:rPr>
        <w:t>r</w:t>
      </w:r>
      <w:r w:rsidR="004932EC" w:rsidRPr="00BB5469">
        <w:rPr>
          <w:rFonts w:ascii="Times New Roman" w:hAnsi="Times New Roman" w:cs="Times New Roman"/>
          <w:sz w:val="24"/>
          <w:szCs w:val="24"/>
        </w:rPr>
        <w:t xml:space="preserve"> to 1 </w:t>
      </w:r>
      <w:r w:rsidR="00C16867" w:rsidRPr="00BB5469">
        <w:rPr>
          <w:rFonts w:ascii="Times New Roman" w:hAnsi="Times New Roman" w:cs="Times New Roman"/>
          <w:sz w:val="24"/>
          <w:szCs w:val="24"/>
        </w:rPr>
        <w:t xml:space="preserve">than 0.5 </w:t>
      </w:r>
      <w:r w:rsidR="004932EC" w:rsidRPr="00BB5469">
        <w:rPr>
          <w:rFonts w:ascii="Times New Roman" w:hAnsi="Times New Roman" w:cs="Times New Roman"/>
          <w:sz w:val="24"/>
          <w:szCs w:val="24"/>
        </w:rPr>
        <w:t>in all cases, consistent with these electrodes being</w:t>
      </w:r>
      <w:r w:rsidR="00C16867" w:rsidRPr="00BB5469">
        <w:rPr>
          <w:rFonts w:ascii="Times New Roman" w:hAnsi="Times New Roman" w:cs="Times New Roman"/>
          <w:sz w:val="24"/>
          <w:szCs w:val="24"/>
        </w:rPr>
        <w:t xml:space="preserve"> predominately</w:t>
      </w:r>
      <w:r w:rsidR="004932EC" w:rsidRPr="00BB5469">
        <w:rPr>
          <w:rFonts w:ascii="Times New Roman" w:hAnsi="Times New Roman" w:cs="Times New Roman"/>
          <w:sz w:val="24"/>
          <w:szCs w:val="24"/>
        </w:rPr>
        <w:t xml:space="preserve"> electrically limited (i.e. limited by the RC charging time of the electrode).</w:t>
      </w:r>
      <w:r w:rsidR="00DE6152" w:rsidRPr="00BB5469">
        <w:rPr>
          <w:rFonts w:ascii="Times New Roman" w:hAnsi="Times New Roman" w:cs="Times New Roman"/>
          <w:sz w:val="24"/>
          <w:szCs w:val="24"/>
        </w:rPr>
        <w:fldChar w:fldCharType="begin">
          <w:fldData xml:space="preserve">PEVuZE5vdGU+PENpdGU+PEF1dGhvcj5UaWFuPC9BdXRob3I+PFllYXI+MjAxOTwvWWVhcj48UmVj
TnVtPjE3NzY8L1JlY051bT48RGlzcGxheVRleHQ+PHN0eWxlIGZhY2U9InN1cGVyc2NyaXB0Ij4x
MiwgMjc8L3N0eWxlPjwvRGlzcGxheVRleHQ+PHJlY29yZD48cmVjLW51bWJlcj4xNzc2PC9yZWMt
bnVtYmVyPjxmb3JlaWduLWtleXM+PGtleSBhcHA9IkVOIiBkYi1pZD0ieGZzMmY5cDBzMHAyZHNl
dmZkMTU1enZ1cjBhdHd6Mjk1ZWRlIiB0aW1lc3RhbXA9IjE1NzQ3Nzk3NzkiPjE3NzY8L2tleT48
L2ZvcmVpZ24ta2V5cz48cmVmLXR5cGUgbmFtZT0iSm91cm5hbCBBcnRpY2xlIj4xNzwvcmVmLXR5
cGU+PGNvbnRyaWJ1dG9ycz48YXV0aG9ycz48YXV0aG9yPlRpYW4sIFJ1aXl1YW48L2F1dGhvcj48
YXV0aG9yPlBhcmssIFNhbmctSG9vbjwvYXV0aG9yPjxhdXRob3I+S2luZywgUGF1bCBKLjwvYXV0
aG9yPjxhdXRob3I+Q3VubmluZ2hhbSwgR3JhZW1lPC9hdXRob3I+PGF1dGhvcj5Db2VsaG8sIEpv
w6NvPC9hdXRob3I+PGF1dGhvcj5OaWNvbG9zaSwgVmFsZXJpYTwvYXV0aG9yPjxhdXRob3I+Q29s
ZW1hbiwgSm9uYXRoYW4gTi48L2F1dGhvcj48L2F1dGhvcnM+PC9jb250cmlidXRvcnM+PHRpdGxl
cz48dGl0bGU+UXVhbnRpZnlpbmcgdGhlIGZhY3RvcnMgbGltaXRpbmcgcmF0ZcKgcGVyZm9ybWFu
Y2UgaW4gYmF0dGVyeSBlbGVjdHJvZGVzPC90aXRsZT48c2Vjb25kYXJ5LXRpdGxlPk5hdHVyZSBD
b21tdW5pY2F0aW9uczwvc2Vjb25kYXJ5LXRpdGxlPjwvdGl0bGVzPjxwZXJpb2RpY2FsPjxmdWxs
LXRpdGxlPk5hdHVyZSBDb21tdW5pY2F0aW9uczwvZnVsbC10aXRsZT48YWJici0xPk5hdHVyZSBD
b21tdW4uPC9hYmJyLTE+PC9wZXJpb2RpY2FsPjxwYWdlcz4xOTMzPC9wYWdlcz48dm9sdW1lPjEw
PC92b2x1bWU+PG51bWJlcj4xPC9udW1iZXI+PGRhdGVzPjx5ZWFyPjIwMTk8L3llYXI+PHB1Yi1k
YXRlcz48ZGF0ZT4yMDE5LzA0LzI5PC9kYXRlPjwvcHViLWRhdGVzPjwvZGF0ZXM+PGlzYm4+MjA0
MS0xNzIzPC9pc2JuPjx1cmxzPjxyZWxhdGVkLXVybHM+PHVybD5odHRwczovL2RvaS5vcmcvMTAu
MTAzOC9zNDE0NjctMDE5LTA5NzkyLTk8L3VybD48L3JlbGF0ZWQtdXJscz48L3VybHM+PGVsZWN0
cm9uaWMtcmVzb3VyY2UtbnVtPjEwLjEwMzgvczQxNDY3LTAxOS0wOTc5Mi05PC9lbGVjdHJvbmlj
LXJlc291cmNlLW51bT48L3JlY29yZD48L0NpdGU+PENpdGU+PEF1dGhvcj5SdWl5dWFuIFRpYW48
L0F1dGhvcj48WWVhcj4yMDE5PC9ZZWFyPjxSZWNOdW0+MTc3NDwvUmVjTnVtPjxyZWNvcmQ+PHJl
Yy1udW1iZXI+MTc3NDwvcmVjLW51bWJlcj48Zm9yZWlnbi1rZXlzPjxrZXkgYXBwPSJFTiIgZGIt
aWQ9InhmczJmOXAwczBwMmRzZXZmZDE1NXp2dXIwYXR3ejI5NWVkZSIgdGltZXN0YW1wPSIxNTc0
MTU4NDc0Ij4xNzc0PC9rZXk+PC9mb3JlaWduLWtleXM+PHJlZi10eXBlIG5hbWU9IkpvdXJuYWwg
QXJ0aWNsZSI+MTc8L3JlZi10eXBlPjxjb250cmlidXRvcnM+PGF1dGhvcnM+PGF1dGhvcj5SdWl5
dWFuIFRpYW4sPC9hdXRob3I+PGF1dGhvcj5QYXVsIEouIEtpbmcsPC9hdXRob3I+PGF1dGhvcj5K
b2FvIENvZWxobyw8L2F1dGhvcj48YXV0aG9yPlNhbmctSG9vbiBQYXJrLDwvYXV0aG9yPjxhdXRo
b3I+VmFsZXJpYSBOaWNvbG9zaSw8L2F1dGhvcj48YXV0aG9yPkNvbG0gT+KAmUR3eWVyLDwvYXV0
aG9yPjxhdXRob3I+Sm9uYXRoYW4gTiBDb2xlbWFuPC9hdXRob3I+PC9hdXRob3JzPjwvY29udHJp
YnV0b3JzPjx0aXRsZXM+PHRpdGxlPlVzaW5nIGNocm9ub2FtcGVyb21ldHJ5IHRvIHJhcGlkbHkg
bWVhc3VyZSBhbmQgcXVhbnRpdGF0aXZlbHkgYW5hbHlzZSByYXRlIHBlcmZvcm1hbmNlIGluIGJh
dHRlcnkgZWxlY3Ryb2RlczwvdGl0bGU+PHNlY29uZGFyeS10aXRsZT5BclhpdiAxOTExLjEyMzA1
IDwvc2Vjb25kYXJ5LXRpdGxlPjwvdGl0bGVzPjxwZXJpb2RpY2FsPjxmdWxsLXRpdGxlPkFyWGl2
IDE5MTEuMTIzMDU8L2Z1bGwtdGl0bGU+PC9wZXJpb2RpY2FsPjxkYXRlcz48eWVhcj4yMDE5PC95
ZWFyPjwvZGF0ZXM+PHVybHM+PC91cmxzPjwvcmVjb3JkPjwvQ2l0ZT48L0VuZE5vdGU+AG==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PEVuZE5vdGU+PENpdGU+PEF1dGhvcj5UaWFuPC9BdXRob3I+PFllYXI+MjAxOTwvWWVhcj48UmVj
TnVtPjE3NzY8L1JlY051bT48RGlzcGxheVRleHQ+PHN0eWxlIGZhY2U9InN1cGVyc2NyaXB0Ij4x
MiwgMjc8L3N0eWxlPjwvRGlzcGxheVRleHQ+PHJlY29yZD48cmVjLW51bWJlcj4xNzc2PC9yZWMt
bnVtYmVyPjxmb3JlaWduLWtleXM+PGtleSBhcHA9IkVOIiBkYi1pZD0ieGZzMmY5cDBzMHAyZHNl
dmZkMTU1enZ1cjBhdHd6Mjk1ZWRlIiB0aW1lc3RhbXA9IjE1NzQ3Nzk3NzkiPjE3NzY8L2tleT48
L2ZvcmVpZ24ta2V5cz48cmVmLXR5cGUgbmFtZT0iSm91cm5hbCBBcnRpY2xlIj4xNzwvcmVmLXR5
cGU+PGNvbnRyaWJ1dG9ycz48YXV0aG9ycz48YXV0aG9yPlRpYW4sIFJ1aXl1YW48L2F1dGhvcj48
YXV0aG9yPlBhcmssIFNhbmctSG9vbjwvYXV0aG9yPjxhdXRob3I+S2luZywgUGF1bCBKLjwvYXV0
aG9yPjxhdXRob3I+Q3VubmluZ2hhbSwgR3JhZW1lPC9hdXRob3I+PGF1dGhvcj5Db2VsaG8sIEpv
w6NvPC9hdXRob3I+PGF1dGhvcj5OaWNvbG9zaSwgVmFsZXJpYTwvYXV0aG9yPjxhdXRob3I+Q29s
ZW1hbiwgSm9uYXRoYW4gTi48L2F1dGhvcj48L2F1dGhvcnM+PC9jb250cmlidXRvcnM+PHRpdGxl
cz48dGl0bGU+UXVhbnRpZnlpbmcgdGhlIGZhY3RvcnMgbGltaXRpbmcgcmF0ZcKgcGVyZm9ybWFu
Y2UgaW4gYmF0dGVyeSBlbGVjdHJvZGVzPC90aXRsZT48c2Vjb25kYXJ5LXRpdGxlPk5hdHVyZSBD
b21tdW5pY2F0aW9uczwvc2Vjb25kYXJ5LXRpdGxlPjwvdGl0bGVzPjxwZXJpb2RpY2FsPjxmdWxs
LXRpdGxlPk5hdHVyZSBDb21tdW5pY2F0aW9uczwvZnVsbC10aXRsZT48YWJici0xPk5hdHVyZSBD
b21tdW4uPC9hYmJyLTE+PC9wZXJpb2RpY2FsPjxwYWdlcz4xOTMzPC9wYWdlcz48dm9sdW1lPjEw
PC92b2x1bWU+PG51bWJlcj4xPC9udW1iZXI+PGRhdGVzPjx5ZWFyPjIwMTk8L3llYXI+PHB1Yi1k
YXRlcz48ZGF0ZT4yMDE5LzA0LzI5PC9kYXRlPjwvcHViLWRhdGVzPjwvZGF0ZXM+PGlzYm4+MjA0
MS0xNzIzPC9pc2JuPjx1cmxzPjxyZWxhdGVkLXVybHM+PHVybD5odHRwczovL2RvaS5vcmcvMTAu
MTAzOC9zNDE0NjctMDE5LTA5NzkyLTk8L3VybD48L3JlbGF0ZWQtdXJscz48L3VybHM+PGVsZWN0
cm9uaWMtcmVzb3VyY2UtbnVtPjEwLjEwMzgvczQxNDY3LTAxOS0wOTc5Mi05PC9lbGVjdHJvbmlj
LXJlc291cmNlLW51bT48L3JlY29yZD48L0NpdGU+PENpdGU+PEF1dGhvcj5SdWl5dWFuIFRpYW48
L0F1dGhvcj48WWVhcj4yMDE5PC9ZZWFyPjxSZWNOdW0+MTc3NDwvUmVjTnVtPjxyZWNvcmQ+PHJl
Yy1udW1iZXI+MTc3NDwvcmVjLW51bWJlcj48Zm9yZWlnbi1rZXlzPjxrZXkgYXBwPSJFTiIgZGIt
aWQ9InhmczJmOXAwczBwMmRzZXZmZDE1NXp2dXIwYXR3ejI5NWVkZSIgdGltZXN0YW1wPSIxNTc0
MTU4NDc0Ij4xNzc0PC9rZXk+PC9mb3JlaWduLWtleXM+PHJlZi10eXBlIG5hbWU9IkpvdXJuYWwg
QXJ0aWNsZSI+MTc8L3JlZi10eXBlPjxjb250cmlidXRvcnM+PGF1dGhvcnM+PGF1dGhvcj5SdWl5
dWFuIFRpYW4sPC9hdXRob3I+PGF1dGhvcj5QYXVsIEouIEtpbmcsPC9hdXRob3I+PGF1dGhvcj5K
b2FvIENvZWxobyw8L2F1dGhvcj48YXV0aG9yPlNhbmctSG9vbiBQYXJrLDwvYXV0aG9yPjxhdXRo
b3I+VmFsZXJpYSBOaWNvbG9zaSw8L2F1dGhvcj48YXV0aG9yPkNvbG0gT+KAmUR3eWVyLDwvYXV0
aG9yPjxhdXRob3I+Sm9uYXRoYW4gTiBDb2xlbWFuPC9hdXRob3I+PC9hdXRob3JzPjwvY29udHJp
YnV0b3JzPjx0aXRsZXM+PHRpdGxlPlVzaW5nIGNocm9ub2FtcGVyb21ldHJ5IHRvIHJhcGlkbHkg
bWVhc3VyZSBhbmQgcXVhbnRpdGF0aXZlbHkgYW5hbHlzZSByYXRlIHBlcmZvcm1hbmNlIGluIGJh
dHRlcnkgZWxlY3Ryb2RlczwvdGl0bGU+PHNlY29uZGFyeS10aXRsZT5BclhpdiAxOTExLjEyMzA1
IDwvc2Vjb25kYXJ5LXRpdGxlPjwvdGl0bGVzPjxwZXJpb2RpY2FsPjxmdWxsLXRpdGxlPkFyWGl2
IDE5MTEuMTIzMDU8L2Z1bGwtdGl0bGU+PC9wZXJpb2RpY2FsPjxkYXRlcz48eWVhcj4yMDE5PC95
ZWFyPjwvZGF0ZXM+PHVybHM+PC91cmxzPjwvcmVjb3JkPjwvQ2l0ZT48L0VuZE5vdGU+AG==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DE6152" w:rsidRPr="00BB5469">
        <w:rPr>
          <w:rFonts w:ascii="Times New Roman" w:hAnsi="Times New Roman" w:cs="Times New Roman"/>
          <w:sz w:val="24"/>
          <w:szCs w:val="24"/>
        </w:rPr>
      </w:r>
      <w:r w:rsidR="00DE6152"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12, 27</w:t>
      </w:r>
      <w:r w:rsidR="00DE6152" w:rsidRPr="00BB5469">
        <w:rPr>
          <w:rFonts w:ascii="Times New Roman" w:hAnsi="Times New Roman" w:cs="Times New Roman"/>
          <w:sz w:val="24"/>
          <w:szCs w:val="24"/>
        </w:rPr>
        <w:fldChar w:fldCharType="end"/>
      </w:r>
      <w:r w:rsidR="004932EC" w:rsidRPr="00BB5469">
        <w:rPr>
          <w:rFonts w:ascii="Times New Roman" w:hAnsi="Times New Roman" w:cs="Times New Roman"/>
          <w:sz w:val="24"/>
          <w:szCs w:val="24"/>
        </w:rPr>
        <w:t xml:space="preserve"> However, in each case, n appears to fall slightly with filler loading. This is consistent with increasing conductivity reducing the resistance of the system, thus slightly shifting the </w:t>
      </w:r>
      <w:r w:rsidR="009303C8" w:rsidRPr="00BB5469">
        <w:rPr>
          <w:rFonts w:ascii="Times New Roman" w:hAnsi="Times New Roman" w:cs="Times New Roman"/>
          <w:sz w:val="24"/>
          <w:szCs w:val="24"/>
        </w:rPr>
        <w:t>rate</w:t>
      </w:r>
      <w:r w:rsidR="009303C8">
        <w:rPr>
          <w:rFonts w:ascii="Times New Roman" w:hAnsi="Times New Roman" w:cs="Times New Roman"/>
          <w:sz w:val="24"/>
          <w:szCs w:val="24"/>
        </w:rPr>
        <w:t>-</w:t>
      </w:r>
      <w:r w:rsidR="004932EC" w:rsidRPr="00BB5469">
        <w:rPr>
          <w:rFonts w:ascii="Times New Roman" w:hAnsi="Times New Roman" w:cs="Times New Roman"/>
          <w:sz w:val="24"/>
          <w:szCs w:val="24"/>
        </w:rPr>
        <w:t>limiting effect from electrically- to diffusion</w:t>
      </w:r>
      <w:r w:rsidR="00C16867" w:rsidRPr="00BB5469">
        <w:rPr>
          <w:rFonts w:ascii="Times New Roman" w:hAnsi="Times New Roman" w:cs="Times New Roman"/>
          <w:sz w:val="24"/>
          <w:szCs w:val="24"/>
        </w:rPr>
        <w:t>-</w:t>
      </w:r>
      <w:r w:rsidR="004932EC" w:rsidRPr="00BB5469">
        <w:rPr>
          <w:rFonts w:ascii="Times New Roman" w:hAnsi="Times New Roman" w:cs="Times New Roman"/>
          <w:sz w:val="24"/>
          <w:szCs w:val="24"/>
        </w:rPr>
        <w:t>limited.</w:t>
      </w:r>
      <w:r w:rsidR="00DE6152"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DE6152"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DE6152" w:rsidRPr="00BB5469">
        <w:rPr>
          <w:rFonts w:ascii="Times New Roman" w:hAnsi="Times New Roman" w:cs="Times New Roman"/>
          <w:sz w:val="24"/>
          <w:szCs w:val="24"/>
        </w:rPr>
        <w:fldChar w:fldCharType="end"/>
      </w:r>
      <w:r w:rsidR="004A2922">
        <w:rPr>
          <w:rFonts w:ascii="Times New Roman" w:hAnsi="Times New Roman" w:cs="Times New Roman"/>
          <w:sz w:val="24"/>
          <w:szCs w:val="24"/>
        </w:rPr>
        <w:t xml:space="preserve"> For low mass fractions of conductive additive, </w:t>
      </w:r>
      <w:r w:rsidR="00B735AA">
        <w:rPr>
          <w:rFonts w:ascii="Times New Roman" w:hAnsi="Times New Roman" w:cs="Times New Roman"/>
          <w:sz w:val="24"/>
          <w:szCs w:val="24"/>
        </w:rPr>
        <w:t xml:space="preserve">high </w:t>
      </w:r>
      <w:r w:rsidR="004A2922">
        <w:rPr>
          <w:rFonts w:ascii="Times New Roman" w:hAnsi="Times New Roman" w:cs="Times New Roman"/>
          <w:sz w:val="24"/>
          <w:szCs w:val="24"/>
        </w:rPr>
        <w:t>internal resistance limits the rate o</w:t>
      </w:r>
      <w:r w:rsidR="00B735AA">
        <w:rPr>
          <w:rFonts w:ascii="Times New Roman" w:hAnsi="Times New Roman" w:cs="Times New Roman"/>
          <w:sz w:val="24"/>
          <w:szCs w:val="24"/>
        </w:rPr>
        <w:t>f</w:t>
      </w:r>
      <w:r w:rsidR="004A2922">
        <w:rPr>
          <w:rFonts w:ascii="Times New Roman" w:hAnsi="Times New Roman" w:cs="Times New Roman"/>
          <w:sz w:val="24"/>
          <w:szCs w:val="24"/>
        </w:rPr>
        <w:t xml:space="preserve"> electrochemical reduction of </w:t>
      </w:r>
      <w:r w:rsidR="00B735AA">
        <w:rPr>
          <w:rFonts w:ascii="Times New Roman" w:hAnsi="Times New Roman" w:cs="Times New Roman"/>
          <w:sz w:val="24"/>
          <w:szCs w:val="24"/>
        </w:rPr>
        <w:t>the available</w:t>
      </w:r>
      <w:r w:rsidR="004A2922">
        <w:rPr>
          <w:rFonts w:ascii="Times New Roman" w:hAnsi="Times New Roman" w:cs="Times New Roman"/>
          <w:sz w:val="24"/>
          <w:szCs w:val="24"/>
        </w:rPr>
        <w:t xml:space="preserve"> Li</w:t>
      </w:r>
      <w:r w:rsidR="004A2922">
        <w:rPr>
          <w:rFonts w:ascii="Times New Roman" w:hAnsi="Times New Roman" w:cs="Times New Roman"/>
          <w:sz w:val="24"/>
          <w:szCs w:val="24"/>
          <w:vertAlign w:val="superscript"/>
        </w:rPr>
        <w:t>+</w:t>
      </w:r>
      <w:r w:rsidR="004A2922">
        <w:rPr>
          <w:rFonts w:ascii="Times New Roman" w:hAnsi="Times New Roman" w:cs="Times New Roman"/>
          <w:sz w:val="24"/>
          <w:szCs w:val="24"/>
        </w:rPr>
        <w:t xml:space="preserve">. </w:t>
      </w:r>
      <w:r w:rsidR="00B735AA">
        <w:rPr>
          <w:rFonts w:ascii="Times New Roman" w:hAnsi="Times New Roman" w:cs="Times New Roman"/>
          <w:sz w:val="24"/>
          <w:szCs w:val="24"/>
        </w:rPr>
        <w:t>However, as the conductive additive loading is increased, the internal resistance falls and the rate of arrival of Li</w:t>
      </w:r>
      <w:r w:rsidR="00B735AA">
        <w:rPr>
          <w:rFonts w:ascii="Times New Roman" w:hAnsi="Times New Roman" w:cs="Times New Roman"/>
          <w:sz w:val="24"/>
          <w:szCs w:val="24"/>
          <w:vertAlign w:val="superscript"/>
        </w:rPr>
        <w:t>+</w:t>
      </w:r>
      <w:r w:rsidR="00B735AA">
        <w:rPr>
          <w:rFonts w:ascii="Times New Roman" w:hAnsi="Times New Roman" w:cs="Times New Roman"/>
          <w:sz w:val="24"/>
          <w:szCs w:val="24"/>
        </w:rPr>
        <w:t xml:space="preserve"> becomes limiting.  We would expect that, for thick electrodes such as these (~100 </w:t>
      </w:r>
      <w:r w:rsidR="00B735AA">
        <w:rPr>
          <w:rFonts w:ascii="Times New Roman" w:hAnsi="Times New Roman" w:cs="Times New Roman"/>
          <w:sz w:val="24"/>
          <w:szCs w:val="24"/>
        </w:rPr>
        <w:sym w:font="Symbol" w:char="F06D"/>
      </w:r>
      <w:r w:rsidR="00B735AA">
        <w:rPr>
          <w:rFonts w:ascii="Times New Roman" w:hAnsi="Times New Roman" w:cs="Times New Roman"/>
          <w:sz w:val="24"/>
          <w:szCs w:val="24"/>
        </w:rPr>
        <w:t>m)</w:t>
      </w:r>
      <w:r w:rsidR="008577E6">
        <w:rPr>
          <w:rFonts w:ascii="Times New Roman" w:hAnsi="Times New Roman" w:cs="Times New Roman"/>
          <w:sz w:val="24"/>
          <w:szCs w:val="24"/>
        </w:rPr>
        <w:t>, one the electronic conductivity is high enough,</w:t>
      </w:r>
      <w:r w:rsidR="00B735AA">
        <w:rPr>
          <w:rFonts w:ascii="Times New Roman" w:hAnsi="Times New Roman" w:cs="Times New Roman"/>
          <w:sz w:val="24"/>
          <w:szCs w:val="24"/>
        </w:rPr>
        <w:t xml:space="preserve"> the main ion transport limitation is diffusion within the electrolyte within the porous interior of the electrode.</w:t>
      </w:r>
      <w:r w:rsidR="00B735AA">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B735AA">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B735AA">
        <w:rPr>
          <w:rFonts w:ascii="Times New Roman" w:hAnsi="Times New Roman" w:cs="Times New Roman"/>
          <w:sz w:val="24"/>
          <w:szCs w:val="24"/>
        </w:rPr>
        <w:fldChar w:fldCharType="end"/>
      </w:r>
    </w:p>
    <w:p w14:paraId="02705254" w14:textId="67817B56" w:rsidR="004932EC" w:rsidRPr="00BB5469" w:rsidRDefault="004932EC" w:rsidP="00ED0B2E">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However, most important for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is the characteristic time, </w:t>
      </w:r>
      <w:r w:rsidRPr="00BB5469">
        <w:rPr>
          <w:rFonts w:ascii="Times New Roman" w:hAnsi="Times New Roman" w:cs="Times New Roman"/>
          <w:sz w:val="24"/>
          <w:szCs w:val="24"/>
        </w:rPr>
        <w:sym w:font="Symbol" w:char="F074"/>
      </w:r>
      <w:r w:rsidRPr="00BB5469">
        <w:rPr>
          <w:rFonts w:ascii="Times New Roman" w:hAnsi="Times New Roman" w:cs="Times New Roman"/>
          <w:sz w:val="24"/>
          <w:szCs w:val="24"/>
        </w:rPr>
        <w:t>. This parameter is a measure of the rate, above which capacity begins to fall</w:t>
      </w:r>
      <w:r w:rsidR="00BA4B3D" w:rsidRPr="00BB5469">
        <w:rPr>
          <w:rFonts w:ascii="Times New Roman" w:hAnsi="Times New Roman" w:cs="Times New Roman"/>
          <w:sz w:val="24"/>
          <w:szCs w:val="24"/>
        </w:rPr>
        <w:t xml:space="preserve"> off</w:t>
      </w:r>
      <w:r w:rsidRPr="00BB5469">
        <w:rPr>
          <w:rFonts w:ascii="Times New Roman" w:hAnsi="Times New Roman" w:cs="Times New Roman"/>
          <w:sz w:val="24"/>
          <w:szCs w:val="24"/>
        </w:rPr>
        <w:t xml:space="preserve">. As such it can </w:t>
      </w:r>
      <w:r w:rsidR="00AB1B10" w:rsidRPr="00BB5469">
        <w:rPr>
          <w:rFonts w:ascii="Times New Roman" w:hAnsi="Times New Roman" w:cs="Times New Roman"/>
          <w:sz w:val="24"/>
          <w:szCs w:val="24"/>
        </w:rPr>
        <w:t>be</w:t>
      </w:r>
      <w:r w:rsidRPr="00BB5469">
        <w:rPr>
          <w:rFonts w:ascii="Times New Roman" w:hAnsi="Times New Roman" w:cs="Times New Roman"/>
          <w:sz w:val="24"/>
          <w:szCs w:val="24"/>
        </w:rPr>
        <w:t xml:space="preserve"> thought </w:t>
      </w:r>
      <w:r w:rsidR="00AB1B10" w:rsidRPr="00BB5469">
        <w:rPr>
          <w:rFonts w:ascii="Times New Roman" w:hAnsi="Times New Roman" w:cs="Times New Roman"/>
          <w:sz w:val="24"/>
          <w:szCs w:val="24"/>
        </w:rPr>
        <w:t>of</w:t>
      </w:r>
      <w:r w:rsidRPr="00BB5469">
        <w:rPr>
          <w:rFonts w:ascii="Times New Roman" w:hAnsi="Times New Roman" w:cs="Times New Roman"/>
          <w:sz w:val="24"/>
          <w:szCs w:val="24"/>
        </w:rPr>
        <w:t xml:space="preserve"> as approximately the minimum charge/discharge time where the full low-rate capacity can be achieved. </w:t>
      </w:r>
      <w:r w:rsidR="00AB1B10" w:rsidRPr="00BB5469">
        <w:rPr>
          <w:rFonts w:ascii="Times New Roman" w:hAnsi="Times New Roman" w:cs="Times New Roman"/>
          <w:sz w:val="24"/>
          <w:szCs w:val="24"/>
        </w:rPr>
        <w:t>As such, this parameter nicely quantifie</w:t>
      </w:r>
      <w:r w:rsidR="00BF3B35">
        <w:rPr>
          <w:rFonts w:ascii="Times New Roman" w:hAnsi="Times New Roman" w:cs="Times New Roman"/>
          <w:sz w:val="24"/>
          <w:szCs w:val="24"/>
        </w:rPr>
        <w:t>s</w:t>
      </w:r>
      <w:r w:rsidR="00AB1B10" w:rsidRPr="00BB5469">
        <w:rPr>
          <w:rFonts w:ascii="Times New Roman" w:hAnsi="Times New Roman" w:cs="Times New Roman"/>
          <w:sz w:val="24"/>
          <w:szCs w:val="24"/>
        </w:rPr>
        <w:t xml:space="preserve"> </w:t>
      </w:r>
      <w:r w:rsidR="001C4358" w:rsidRPr="00BB5469">
        <w:rPr>
          <w:rFonts w:ascii="Times New Roman" w:hAnsi="Times New Roman" w:cs="Times New Roman"/>
          <w:sz w:val="24"/>
          <w:szCs w:val="24"/>
        </w:rPr>
        <w:t>rate-performance</w:t>
      </w:r>
      <w:r w:rsidR="00AB1B10" w:rsidRPr="00BB5469">
        <w:rPr>
          <w:rFonts w:ascii="Times New Roman" w:hAnsi="Times New Roman" w:cs="Times New Roman"/>
          <w:sz w:val="24"/>
          <w:szCs w:val="24"/>
        </w:rPr>
        <w:t xml:space="preserve"> with b</w:t>
      </w:r>
      <w:r w:rsidR="00BA4B3D" w:rsidRPr="00BB5469">
        <w:rPr>
          <w:rFonts w:ascii="Times New Roman" w:hAnsi="Times New Roman" w:cs="Times New Roman"/>
          <w:sz w:val="24"/>
          <w:szCs w:val="24"/>
        </w:rPr>
        <w:t>e</w:t>
      </w:r>
      <w:r w:rsidR="00AB1B10" w:rsidRPr="00BB5469">
        <w:rPr>
          <w:rFonts w:ascii="Times New Roman" w:hAnsi="Times New Roman" w:cs="Times New Roman"/>
          <w:sz w:val="24"/>
          <w:szCs w:val="24"/>
        </w:rPr>
        <w:t xml:space="preserve">tter performance associated with low </w:t>
      </w:r>
      <w:r w:rsidR="00AB1B10" w:rsidRPr="00BB5469">
        <w:rPr>
          <w:rFonts w:ascii="Times New Roman" w:hAnsi="Times New Roman" w:cs="Times New Roman"/>
          <w:sz w:val="24"/>
          <w:szCs w:val="24"/>
        </w:rPr>
        <w:sym w:font="Symbol" w:char="F074"/>
      </w:r>
      <w:r w:rsidR="00AB1B10" w:rsidRPr="00BB5469">
        <w:rPr>
          <w:rFonts w:ascii="Times New Roman" w:hAnsi="Times New Roman" w:cs="Times New Roman"/>
          <w:sz w:val="24"/>
          <w:szCs w:val="24"/>
        </w:rPr>
        <w:t xml:space="preserve">. As shown in figure </w:t>
      </w:r>
      <w:r w:rsidR="00930254">
        <w:rPr>
          <w:rFonts w:ascii="Times New Roman" w:hAnsi="Times New Roman" w:cs="Times New Roman"/>
          <w:sz w:val="24"/>
          <w:szCs w:val="24"/>
        </w:rPr>
        <w:t>4</w:t>
      </w:r>
      <w:r w:rsidR="00AB1B10" w:rsidRPr="00BB5469">
        <w:rPr>
          <w:rFonts w:ascii="Times New Roman" w:hAnsi="Times New Roman" w:cs="Times New Roman"/>
          <w:sz w:val="24"/>
          <w:szCs w:val="24"/>
        </w:rPr>
        <w:t xml:space="preserve">C, in all cases </w:t>
      </w:r>
      <w:r w:rsidR="00AB1B10" w:rsidRPr="00BB5469">
        <w:rPr>
          <w:rFonts w:ascii="Times New Roman" w:hAnsi="Times New Roman" w:cs="Times New Roman"/>
          <w:sz w:val="24"/>
          <w:szCs w:val="24"/>
        </w:rPr>
        <w:sym w:font="Symbol" w:char="F074"/>
      </w:r>
      <w:r w:rsidR="00AB1B10" w:rsidRPr="00BB5469">
        <w:rPr>
          <w:rFonts w:ascii="Times New Roman" w:hAnsi="Times New Roman" w:cs="Times New Roman"/>
          <w:sz w:val="24"/>
          <w:szCs w:val="24"/>
        </w:rPr>
        <w:t xml:space="preserve"> falls with filler </w:t>
      </w:r>
      <w:proofErr w:type="spellStart"/>
      <w:r w:rsidR="00AB1B10" w:rsidRPr="00BB5469">
        <w:rPr>
          <w:rFonts w:ascii="Times New Roman" w:hAnsi="Times New Roman" w:cs="Times New Roman"/>
          <w:sz w:val="24"/>
          <w:szCs w:val="24"/>
        </w:rPr>
        <w:t>M</w:t>
      </w:r>
      <w:r w:rsidR="00AB1B10" w:rsidRPr="00BB5469">
        <w:rPr>
          <w:rFonts w:ascii="Times New Roman" w:hAnsi="Times New Roman" w:cs="Times New Roman"/>
          <w:sz w:val="24"/>
          <w:szCs w:val="24"/>
          <w:vertAlign w:val="subscript"/>
        </w:rPr>
        <w:t>f</w:t>
      </w:r>
      <w:proofErr w:type="spellEnd"/>
      <w:r w:rsidR="00490F8F" w:rsidRPr="00BB5469">
        <w:rPr>
          <w:rFonts w:ascii="Times New Roman" w:hAnsi="Times New Roman" w:cs="Times New Roman"/>
          <w:sz w:val="24"/>
          <w:szCs w:val="24"/>
        </w:rPr>
        <w:t>, behaviour which has been observed previously.</w:t>
      </w:r>
      <w:r w:rsidR="00BA4B3D"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BA4B3D"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BA4B3D" w:rsidRPr="00BB5469">
        <w:rPr>
          <w:rFonts w:ascii="Times New Roman" w:hAnsi="Times New Roman" w:cs="Times New Roman"/>
          <w:sz w:val="24"/>
          <w:szCs w:val="24"/>
        </w:rPr>
        <w:fldChar w:fldCharType="end"/>
      </w:r>
      <w:r w:rsidR="00490F8F" w:rsidRPr="00BB5469">
        <w:rPr>
          <w:rFonts w:ascii="Times New Roman" w:hAnsi="Times New Roman" w:cs="Times New Roman"/>
          <w:sz w:val="24"/>
          <w:szCs w:val="24"/>
        </w:rPr>
        <w:t xml:space="preserve"> Interestingly, the nanotube-filled composites reach lower </w:t>
      </w:r>
      <w:r w:rsidR="00490F8F" w:rsidRPr="00BB5469">
        <w:rPr>
          <w:rFonts w:ascii="Times New Roman" w:hAnsi="Times New Roman" w:cs="Times New Roman"/>
          <w:sz w:val="24"/>
          <w:szCs w:val="24"/>
        </w:rPr>
        <w:lastRenderedPageBreak/>
        <w:t xml:space="preserve">values of </w:t>
      </w:r>
      <w:r w:rsidR="00490F8F" w:rsidRPr="00BB5469">
        <w:rPr>
          <w:rFonts w:ascii="Times New Roman" w:hAnsi="Times New Roman" w:cs="Times New Roman"/>
          <w:sz w:val="24"/>
          <w:szCs w:val="24"/>
        </w:rPr>
        <w:sym w:font="Symbol" w:char="F074"/>
      </w:r>
      <w:r w:rsidR="00490F8F" w:rsidRPr="00BB5469">
        <w:rPr>
          <w:rFonts w:ascii="Times New Roman" w:hAnsi="Times New Roman" w:cs="Times New Roman"/>
          <w:sz w:val="24"/>
          <w:szCs w:val="24"/>
        </w:rPr>
        <w:t xml:space="preserve"> at much lower loadings compared to the other two materials. This would suggest </w:t>
      </w:r>
      <w:r w:rsidR="00A4711A" w:rsidRPr="00BB5469">
        <w:rPr>
          <w:rFonts w:ascii="Times New Roman" w:hAnsi="Times New Roman" w:cs="Times New Roman"/>
          <w:sz w:val="24"/>
          <w:szCs w:val="24"/>
        </w:rPr>
        <w:t xml:space="preserve">carbon </w:t>
      </w:r>
      <w:r w:rsidR="00490F8F" w:rsidRPr="00BB5469">
        <w:rPr>
          <w:rFonts w:ascii="Times New Roman" w:hAnsi="Times New Roman" w:cs="Times New Roman"/>
          <w:sz w:val="24"/>
          <w:szCs w:val="24"/>
        </w:rPr>
        <w:t xml:space="preserve">nanotubes to be the best fillers when </w:t>
      </w:r>
      <w:r w:rsidR="001C4358" w:rsidRPr="00BB5469">
        <w:rPr>
          <w:rFonts w:ascii="Times New Roman" w:hAnsi="Times New Roman" w:cs="Times New Roman"/>
          <w:sz w:val="24"/>
          <w:szCs w:val="24"/>
        </w:rPr>
        <w:t>rate-performance</w:t>
      </w:r>
      <w:r w:rsidR="00490F8F" w:rsidRPr="00BB5469">
        <w:rPr>
          <w:rFonts w:ascii="Times New Roman" w:hAnsi="Times New Roman" w:cs="Times New Roman"/>
          <w:sz w:val="24"/>
          <w:szCs w:val="24"/>
        </w:rPr>
        <w:t xml:space="preserve"> is concerned</w:t>
      </w:r>
      <w:r w:rsidR="004223E0">
        <w:rPr>
          <w:rFonts w:ascii="Times New Roman" w:hAnsi="Times New Roman" w:cs="Times New Roman"/>
          <w:sz w:val="24"/>
          <w:szCs w:val="24"/>
        </w:rPr>
        <w:t xml:space="preserve">, in terms of their ability to minimise </w:t>
      </w:r>
      <w:r w:rsidR="004223E0">
        <w:rPr>
          <w:rFonts w:ascii="Times New Roman" w:hAnsi="Times New Roman" w:cs="Times New Roman"/>
          <w:sz w:val="24"/>
          <w:szCs w:val="24"/>
        </w:rPr>
        <w:sym w:font="Symbol" w:char="F074"/>
      </w:r>
      <w:r w:rsidR="004223E0">
        <w:rPr>
          <w:rFonts w:ascii="Times New Roman" w:hAnsi="Times New Roman" w:cs="Times New Roman"/>
          <w:sz w:val="24"/>
          <w:szCs w:val="24"/>
        </w:rPr>
        <w:t xml:space="preserve"> at low mass fraction</w:t>
      </w:r>
      <w:r w:rsidR="00490F8F" w:rsidRPr="00BB5469">
        <w:rPr>
          <w:rFonts w:ascii="Times New Roman" w:hAnsi="Times New Roman" w:cs="Times New Roman"/>
          <w:sz w:val="24"/>
          <w:szCs w:val="24"/>
        </w:rPr>
        <w:t xml:space="preserve">. </w:t>
      </w:r>
    </w:p>
    <w:p w14:paraId="60D21E31" w14:textId="07C55BC9" w:rsidR="005550D1" w:rsidRPr="00BB5469" w:rsidRDefault="005550D1" w:rsidP="00ED0B2E">
      <w:pPr>
        <w:spacing w:afterLines="60" w:after="144" w:line="360" w:lineRule="auto"/>
        <w:jc w:val="both"/>
        <w:rPr>
          <w:rFonts w:ascii="Times New Roman" w:hAnsi="Times New Roman" w:cs="Times New Roman"/>
          <w:i/>
          <w:sz w:val="24"/>
          <w:szCs w:val="24"/>
        </w:rPr>
      </w:pPr>
      <w:r w:rsidRPr="00BB5469">
        <w:rPr>
          <w:rFonts w:ascii="Times New Roman" w:hAnsi="Times New Roman" w:cs="Times New Roman"/>
          <w:i/>
          <w:sz w:val="24"/>
          <w:szCs w:val="24"/>
        </w:rPr>
        <w:t>Mechanistic analysis</w:t>
      </w:r>
    </w:p>
    <w:p w14:paraId="2817E166" w14:textId="18ABB8E7" w:rsidR="00490F8F" w:rsidRPr="00BB5469" w:rsidRDefault="00490F8F" w:rsidP="00ED0B2E">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We can understand these results by considering</w:t>
      </w:r>
      <w:r w:rsidR="0015794B" w:rsidRPr="00BB5469">
        <w:rPr>
          <w:rFonts w:ascii="Times New Roman" w:hAnsi="Times New Roman" w:cs="Times New Roman"/>
          <w:sz w:val="24"/>
          <w:szCs w:val="24"/>
        </w:rPr>
        <w:t xml:space="preserve"> a</w:t>
      </w:r>
      <w:r w:rsidRPr="00BB5469">
        <w:rPr>
          <w:rFonts w:ascii="Times New Roman" w:hAnsi="Times New Roman" w:cs="Times New Roman"/>
          <w:sz w:val="24"/>
          <w:szCs w:val="24"/>
        </w:rPr>
        <w:t xml:space="preserve"> model </w:t>
      </w:r>
      <w:r w:rsidR="00B259E8" w:rsidRPr="00BB5469">
        <w:rPr>
          <w:rFonts w:ascii="Times New Roman" w:hAnsi="Times New Roman" w:cs="Times New Roman"/>
          <w:sz w:val="24"/>
          <w:szCs w:val="24"/>
        </w:rPr>
        <w:t>which we recently reported that describe</w:t>
      </w:r>
      <w:r w:rsidR="0015794B" w:rsidRPr="00BB5469">
        <w:rPr>
          <w:rFonts w:ascii="Times New Roman" w:hAnsi="Times New Roman" w:cs="Times New Roman"/>
          <w:sz w:val="24"/>
          <w:szCs w:val="24"/>
        </w:rPr>
        <w:t>s</w:t>
      </w:r>
      <w:r w:rsidR="00B259E8" w:rsidRPr="00BB5469">
        <w:rPr>
          <w:rFonts w:ascii="Times New Roman" w:hAnsi="Times New Roman" w:cs="Times New Roman"/>
          <w:sz w:val="24"/>
          <w:szCs w:val="24"/>
        </w:rPr>
        <w:t xml:space="preserve"> </w:t>
      </w:r>
      <w:r w:rsidR="00B259E8" w:rsidRPr="00BB5469">
        <w:rPr>
          <w:rFonts w:ascii="Times New Roman" w:hAnsi="Times New Roman" w:cs="Times New Roman"/>
          <w:sz w:val="24"/>
          <w:szCs w:val="24"/>
        </w:rPr>
        <w:sym w:font="Symbol" w:char="F074"/>
      </w:r>
      <w:r w:rsidR="00B259E8" w:rsidRPr="00BB5469">
        <w:rPr>
          <w:rFonts w:ascii="Times New Roman" w:hAnsi="Times New Roman" w:cs="Times New Roman"/>
          <w:sz w:val="24"/>
          <w:szCs w:val="24"/>
        </w:rPr>
        <w:t xml:space="preserve"> in terms of the various timescales associated with ion motion in the system.</w:t>
      </w:r>
      <w:r w:rsidR="00BA4B3D"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BA4B3D"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BA4B3D" w:rsidRPr="00BB5469">
        <w:rPr>
          <w:rFonts w:ascii="Times New Roman" w:hAnsi="Times New Roman" w:cs="Times New Roman"/>
          <w:sz w:val="24"/>
          <w:szCs w:val="24"/>
        </w:rPr>
        <w:fldChar w:fldCharType="end"/>
      </w:r>
      <w:r w:rsidR="00B259E8" w:rsidRPr="00BB5469">
        <w:rPr>
          <w:rFonts w:ascii="Times New Roman" w:hAnsi="Times New Roman" w:cs="Times New Roman"/>
          <w:sz w:val="24"/>
          <w:szCs w:val="24"/>
        </w:rPr>
        <w:t xml:space="preserve"> </w:t>
      </w:r>
      <w:r w:rsidR="0015794B" w:rsidRPr="00BB5469">
        <w:rPr>
          <w:rFonts w:ascii="Times New Roman" w:hAnsi="Times New Roman" w:cs="Times New Roman"/>
          <w:sz w:val="24"/>
          <w:szCs w:val="24"/>
        </w:rPr>
        <w:t xml:space="preserve">There are three main contributions to </w:t>
      </w:r>
      <w:r w:rsidR="0015794B" w:rsidRPr="00BB5469">
        <w:rPr>
          <w:rFonts w:ascii="Times New Roman" w:hAnsi="Times New Roman" w:cs="Times New Roman"/>
          <w:sz w:val="24"/>
          <w:szCs w:val="24"/>
        </w:rPr>
        <w:sym w:font="Symbol" w:char="F074"/>
      </w:r>
      <w:r w:rsidR="0015794B" w:rsidRPr="00BB5469">
        <w:rPr>
          <w:rFonts w:ascii="Times New Roman" w:hAnsi="Times New Roman" w:cs="Times New Roman"/>
          <w:sz w:val="24"/>
          <w:szCs w:val="24"/>
        </w:rPr>
        <w:t xml:space="preserve">: the RC time constant of the system, the timescale associated with diffusion and the time associated with the electrochemical reaction. Each of these contributions can </w:t>
      </w:r>
      <w:r w:rsidR="002D7828" w:rsidRPr="00BB5469">
        <w:rPr>
          <w:rFonts w:ascii="Times New Roman" w:hAnsi="Times New Roman" w:cs="Times New Roman"/>
          <w:sz w:val="24"/>
          <w:szCs w:val="24"/>
        </w:rPr>
        <w:t>be</w:t>
      </w:r>
      <w:r w:rsidR="0015794B" w:rsidRPr="00BB5469">
        <w:rPr>
          <w:rFonts w:ascii="Times New Roman" w:hAnsi="Times New Roman" w:cs="Times New Roman"/>
          <w:sz w:val="24"/>
          <w:szCs w:val="24"/>
        </w:rPr>
        <w:t xml:space="preserve"> broken into one or more terms within the equation. The RC terms include contributions from the electrical resistance of the electrode (</w:t>
      </w:r>
      <w:r w:rsidR="00BF3B35">
        <w:rPr>
          <w:rFonts w:ascii="Times New Roman" w:hAnsi="Times New Roman" w:cs="Times New Roman"/>
          <w:sz w:val="24"/>
          <w:szCs w:val="24"/>
        </w:rPr>
        <w:t xml:space="preserve">term </w:t>
      </w:r>
      <w:r w:rsidR="0015794B" w:rsidRPr="00BB5469">
        <w:rPr>
          <w:rFonts w:ascii="Times New Roman" w:hAnsi="Times New Roman" w:cs="Times New Roman"/>
          <w:sz w:val="24"/>
          <w:szCs w:val="24"/>
        </w:rPr>
        <w:t>1) as well as the ionic resistances of the electrolyte within the pores of the electrolyte</w:t>
      </w:r>
      <w:r w:rsidR="002D7828" w:rsidRPr="00BB5469">
        <w:rPr>
          <w:rFonts w:ascii="Times New Roman" w:hAnsi="Times New Roman" w:cs="Times New Roman"/>
          <w:sz w:val="24"/>
          <w:szCs w:val="24"/>
        </w:rPr>
        <w:t xml:space="preserve"> (</w:t>
      </w:r>
      <w:r w:rsidR="00BF3B35">
        <w:rPr>
          <w:rFonts w:ascii="Times New Roman" w:hAnsi="Times New Roman" w:cs="Times New Roman"/>
          <w:sz w:val="24"/>
          <w:szCs w:val="24"/>
        </w:rPr>
        <w:t xml:space="preserve">term </w:t>
      </w:r>
      <w:r w:rsidR="002D7828" w:rsidRPr="00BB5469">
        <w:rPr>
          <w:rFonts w:ascii="Times New Roman" w:hAnsi="Times New Roman" w:cs="Times New Roman"/>
          <w:sz w:val="24"/>
          <w:szCs w:val="24"/>
        </w:rPr>
        <w:t>2)</w:t>
      </w:r>
      <w:r w:rsidR="0015794B" w:rsidRPr="00BB5469">
        <w:rPr>
          <w:rFonts w:ascii="Times New Roman" w:hAnsi="Times New Roman" w:cs="Times New Roman"/>
          <w:sz w:val="24"/>
          <w:szCs w:val="24"/>
        </w:rPr>
        <w:t xml:space="preserve"> and within the separator</w:t>
      </w:r>
      <w:r w:rsidR="002D7828" w:rsidRPr="00BB5469">
        <w:rPr>
          <w:rFonts w:ascii="Times New Roman" w:hAnsi="Times New Roman" w:cs="Times New Roman"/>
          <w:sz w:val="24"/>
          <w:szCs w:val="24"/>
        </w:rPr>
        <w:t xml:space="preserve"> (</w:t>
      </w:r>
      <w:r w:rsidR="00BF3B35">
        <w:rPr>
          <w:rFonts w:ascii="Times New Roman" w:hAnsi="Times New Roman" w:cs="Times New Roman"/>
          <w:sz w:val="24"/>
          <w:szCs w:val="24"/>
        </w:rPr>
        <w:t xml:space="preserve">term </w:t>
      </w:r>
      <w:r w:rsidR="002D7828" w:rsidRPr="00BB5469">
        <w:rPr>
          <w:rFonts w:ascii="Times New Roman" w:hAnsi="Times New Roman" w:cs="Times New Roman"/>
          <w:sz w:val="24"/>
          <w:szCs w:val="24"/>
        </w:rPr>
        <w:t>4). The diffusive terms include contributions from the times required for ions to diffuse through the electrolyte-filled porous interior of the electrode (</w:t>
      </w:r>
      <w:r w:rsidR="00BF3B35">
        <w:rPr>
          <w:rFonts w:ascii="Times New Roman" w:hAnsi="Times New Roman" w:cs="Times New Roman"/>
          <w:sz w:val="24"/>
          <w:szCs w:val="24"/>
        </w:rPr>
        <w:t xml:space="preserve">term </w:t>
      </w:r>
      <w:r w:rsidR="002D7828" w:rsidRPr="00BB5469">
        <w:rPr>
          <w:rFonts w:ascii="Times New Roman" w:hAnsi="Times New Roman" w:cs="Times New Roman"/>
          <w:sz w:val="24"/>
          <w:szCs w:val="24"/>
        </w:rPr>
        <w:t>3), the time required to diffuse through the separator (</w:t>
      </w:r>
      <w:r w:rsidR="00BF3B35">
        <w:rPr>
          <w:rFonts w:ascii="Times New Roman" w:hAnsi="Times New Roman" w:cs="Times New Roman"/>
          <w:sz w:val="24"/>
          <w:szCs w:val="24"/>
        </w:rPr>
        <w:t xml:space="preserve">term </w:t>
      </w:r>
      <w:r w:rsidR="002D7828" w:rsidRPr="00BB5469">
        <w:rPr>
          <w:rFonts w:ascii="Times New Roman" w:hAnsi="Times New Roman" w:cs="Times New Roman"/>
          <w:sz w:val="24"/>
          <w:szCs w:val="24"/>
        </w:rPr>
        <w:t>5) and the solid-state diffusion time (</w:t>
      </w:r>
      <w:r w:rsidR="00BF3B35">
        <w:rPr>
          <w:rFonts w:ascii="Times New Roman" w:hAnsi="Times New Roman" w:cs="Times New Roman"/>
          <w:sz w:val="24"/>
          <w:szCs w:val="24"/>
        </w:rPr>
        <w:t xml:space="preserve">term </w:t>
      </w:r>
      <w:r w:rsidR="002D7828" w:rsidRPr="00BB5469">
        <w:rPr>
          <w:rFonts w:ascii="Times New Roman" w:hAnsi="Times New Roman" w:cs="Times New Roman"/>
          <w:sz w:val="24"/>
          <w:szCs w:val="24"/>
        </w:rPr>
        <w:t>6). The final term (7) describe</w:t>
      </w:r>
      <w:r w:rsidR="00BF3B35">
        <w:rPr>
          <w:rFonts w:ascii="Times New Roman" w:hAnsi="Times New Roman" w:cs="Times New Roman"/>
          <w:sz w:val="24"/>
          <w:szCs w:val="24"/>
        </w:rPr>
        <w:t>s</w:t>
      </w:r>
      <w:r w:rsidR="002D7828" w:rsidRPr="00BB5469">
        <w:rPr>
          <w:rFonts w:ascii="Times New Roman" w:hAnsi="Times New Roman" w:cs="Times New Roman"/>
          <w:sz w:val="24"/>
          <w:szCs w:val="24"/>
        </w:rPr>
        <w:t xml:space="preserve"> the timescale associated with the electrochemical reaction, </w:t>
      </w:r>
      <w:proofErr w:type="spellStart"/>
      <w:r w:rsidR="002D7828" w:rsidRPr="00BB5469">
        <w:rPr>
          <w:rFonts w:ascii="Times New Roman" w:hAnsi="Times New Roman" w:cs="Times New Roman"/>
          <w:sz w:val="24"/>
          <w:szCs w:val="24"/>
        </w:rPr>
        <w:t>t</w:t>
      </w:r>
      <w:r w:rsidR="002D7828" w:rsidRPr="00BB5469">
        <w:rPr>
          <w:rFonts w:ascii="Times New Roman" w:hAnsi="Times New Roman" w:cs="Times New Roman"/>
          <w:sz w:val="24"/>
          <w:szCs w:val="24"/>
          <w:vertAlign w:val="subscript"/>
        </w:rPr>
        <w:t>c</w:t>
      </w:r>
      <w:proofErr w:type="spellEnd"/>
      <w:r w:rsidR="002D7828" w:rsidRPr="00BB5469">
        <w:rPr>
          <w:rFonts w:ascii="Times New Roman" w:hAnsi="Times New Roman" w:cs="Times New Roman"/>
          <w:sz w:val="24"/>
          <w:szCs w:val="24"/>
        </w:rPr>
        <w:t>.</w:t>
      </w:r>
    </w:p>
    <w:p w14:paraId="367B27A6" w14:textId="2BA83EE8" w:rsidR="002D7828" w:rsidRPr="00BB5469" w:rsidRDefault="002D7828"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This yields the following equation</w:t>
      </w:r>
      <w:r w:rsidR="00BA4B3D"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BA4B3D"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BA4B3D" w:rsidRPr="00BB5469">
        <w:rPr>
          <w:rFonts w:ascii="Times New Roman" w:hAnsi="Times New Roman" w:cs="Times New Roman"/>
          <w:sz w:val="24"/>
          <w:szCs w:val="24"/>
        </w:rPr>
        <w:fldChar w:fldCharType="end"/>
      </w:r>
    </w:p>
    <w:p w14:paraId="2DACD004" w14:textId="791E4B8B" w:rsidR="002D7828" w:rsidRPr="00BB5469" w:rsidRDefault="002D7828"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position w:val="-48"/>
          <w:sz w:val="24"/>
          <w:szCs w:val="24"/>
        </w:rPr>
        <w:object w:dxaOrig="7880" w:dyaOrig="1080" w14:anchorId="5A537B7A">
          <v:shape id="_x0000_i1035" type="#_x0000_t75" style="width:393pt;height:54.75pt" o:ole="">
            <v:imagedata r:id="rId28" o:title=""/>
          </v:shape>
          <o:OLEObject Type="Embed" ProgID="Equation.DSMT4" ShapeID="_x0000_i1035" DrawAspect="Content" ObjectID="_1662379124" r:id="rId29"/>
        </w:object>
      </w:r>
      <w:r w:rsidRPr="00BB5469">
        <w:rPr>
          <w:rFonts w:ascii="Times New Roman" w:hAnsi="Times New Roman" w:cs="Times New Roman"/>
          <w:sz w:val="24"/>
          <w:szCs w:val="24"/>
        </w:rPr>
        <w:tab/>
        <w:t xml:space="preserve"> (</w:t>
      </w:r>
      <w:r w:rsidR="00771EB1" w:rsidRPr="00BB5469">
        <w:rPr>
          <w:rFonts w:ascii="Times New Roman" w:hAnsi="Times New Roman" w:cs="Times New Roman"/>
          <w:sz w:val="24"/>
          <w:szCs w:val="24"/>
        </w:rPr>
        <w:t>6a</w:t>
      </w:r>
      <w:r w:rsidRPr="00BB5469">
        <w:rPr>
          <w:rFonts w:ascii="Times New Roman" w:hAnsi="Times New Roman" w:cs="Times New Roman"/>
          <w:sz w:val="24"/>
          <w:szCs w:val="24"/>
        </w:rPr>
        <w:t>)</w:t>
      </w:r>
    </w:p>
    <w:p w14:paraId="4E2681EE" w14:textId="230CC54A" w:rsidR="002D7828" w:rsidRDefault="002D7828"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Here </w:t>
      </w:r>
      <w:proofErr w:type="spellStart"/>
      <w:r w:rsidRPr="00BB5469">
        <w:rPr>
          <w:rFonts w:ascii="Times New Roman" w:hAnsi="Times New Roman" w:cs="Times New Roman"/>
          <w:i/>
          <w:sz w:val="24"/>
          <w:szCs w:val="24"/>
        </w:rPr>
        <w:t>C</w:t>
      </w:r>
      <w:r w:rsidRPr="00BB5469">
        <w:rPr>
          <w:rFonts w:ascii="Times New Roman" w:hAnsi="Times New Roman" w:cs="Times New Roman"/>
          <w:i/>
          <w:sz w:val="24"/>
          <w:szCs w:val="24"/>
          <w:vertAlign w:val="subscript"/>
        </w:rPr>
        <w:t>V,eff</w:t>
      </w:r>
      <w:proofErr w:type="spellEnd"/>
      <w:r w:rsidRPr="00BB5469">
        <w:rPr>
          <w:rFonts w:ascii="Times New Roman" w:hAnsi="Times New Roman" w:cs="Times New Roman"/>
          <w:sz w:val="24"/>
          <w:szCs w:val="24"/>
        </w:rPr>
        <w:t xml:space="preserve"> is the effective volumetric </w:t>
      </w:r>
      <w:r w:rsidRPr="00BB5469">
        <w:rPr>
          <w:rFonts w:ascii="Times New Roman" w:hAnsi="Times New Roman" w:cs="Times New Roman"/>
          <w:i/>
          <w:sz w:val="24"/>
          <w:szCs w:val="24"/>
        </w:rPr>
        <w:t>capacitance</w:t>
      </w:r>
      <w:r w:rsidRPr="00BB5469">
        <w:rPr>
          <w:rFonts w:ascii="Times New Roman" w:hAnsi="Times New Roman" w:cs="Times New Roman"/>
          <w:sz w:val="24"/>
          <w:szCs w:val="24"/>
        </w:rPr>
        <w:t xml:space="preserve"> of the electrode, </w:t>
      </w:r>
      <w:r w:rsidRPr="00BB5469">
        <w:rPr>
          <w:rFonts w:ascii="Times New Roman" w:hAnsi="Times New Roman" w:cs="Times New Roman"/>
          <w:i/>
          <w:sz w:val="24"/>
          <w:szCs w:val="24"/>
        </w:rPr>
        <w:sym w:font="Symbol" w:char="F073"/>
      </w:r>
      <w:r w:rsidRPr="00BB5469">
        <w:rPr>
          <w:rFonts w:ascii="Times New Roman" w:hAnsi="Times New Roman" w:cs="Times New Roman"/>
          <w:i/>
          <w:sz w:val="24"/>
          <w:szCs w:val="24"/>
          <w:vertAlign w:val="subscript"/>
        </w:rPr>
        <w:t>OOP</w:t>
      </w:r>
      <w:r w:rsidRPr="00BB5469">
        <w:rPr>
          <w:rFonts w:ascii="Times New Roman" w:hAnsi="Times New Roman" w:cs="Times New Roman"/>
          <w:sz w:val="24"/>
          <w:szCs w:val="24"/>
        </w:rPr>
        <w:t xml:space="preserve"> is the out-of-plane </w:t>
      </w:r>
      <w:r w:rsidR="00921FF9" w:rsidRPr="00BB5469">
        <w:rPr>
          <w:rFonts w:ascii="Times New Roman" w:hAnsi="Times New Roman" w:cs="Times New Roman"/>
          <w:sz w:val="24"/>
          <w:szCs w:val="24"/>
        </w:rPr>
        <w:t>electr</w:t>
      </w:r>
      <w:r w:rsidR="00921FF9">
        <w:rPr>
          <w:rFonts w:ascii="Times New Roman" w:hAnsi="Times New Roman" w:cs="Times New Roman"/>
          <w:sz w:val="24"/>
          <w:szCs w:val="24"/>
        </w:rPr>
        <w:t>onic</w:t>
      </w:r>
      <w:r w:rsidR="00921FF9" w:rsidRPr="00BB5469">
        <w:rPr>
          <w:rFonts w:ascii="Times New Roman" w:hAnsi="Times New Roman" w:cs="Times New Roman"/>
          <w:sz w:val="24"/>
          <w:szCs w:val="24"/>
        </w:rPr>
        <w:t xml:space="preserve"> </w:t>
      </w:r>
      <w:r w:rsidRPr="00BB5469">
        <w:rPr>
          <w:rFonts w:ascii="Times New Roman" w:hAnsi="Times New Roman" w:cs="Times New Roman"/>
          <w:sz w:val="24"/>
          <w:szCs w:val="24"/>
        </w:rPr>
        <w:t xml:space="preserve">conductivity of the electrode material, </w:t>
      </w:r>
      <w:r w:rsidRPr="00BB5469">
        <w:rPr>
          <w:rFonts w:ascii="Times New Roman" w:hAnsi="Times New Roman" w:cs="Times New Roman"/>
          <w:i/>
          <w:sz w:val="24"/>
          <w:szCs w:val="24"/>
        </w:rPr>
        <w:t>P</w:t>
      </w:r>
      <w:r w:rsidRPr="00BB5469">
        <w:rPr>
          <w:rFonts w:ascii="Times New Roman" w:hAnsi="Times New Roman" w:cs="Times New Roman"/>
          <w:i/>
          <w:sz w:val="24"/>
          <w:szCs w:val="24"/>
          <w:vertAlign w:val="subscript"/>
        </w:rPr>
        <w:t>E</w:t>
      </w:r>
      <w:r w:rsidRPr="00BB5469">
        <w:rPr>
          <w:rFonts w:ascii="Times New Roman" w:hAnsi="Times New Roman" w:cs="Times New Roman"/>
          <w:sz w:val="24"/>
          <w:szCs w:val="24"/>
        </w:rPr>
        <w:t xml:space="preserve"> and </w:t>
      </w:r>
      <w:r w:rsidRPr="00BB5469">
        <w:rPr>
          <w:rFonts w:ascii="Times New Roman" w:hAnsi="Times New Roman" w:cs="Times New Roman"/>
          <w:i/>
          <w:sz w:val="24"/>
          <w:szCs w:val="24"/>
        </w:rPr>
        <w:t>P</w:t>
      </w:r>
      <w:r w:rsidRPr="00BB5469">
        <w:rPr>
          <w:rFonts w:ascii="Times New Roman" w:hAnsi="Times New Roman" w:cs="Times New Roman"/>
          <w:i/>
          <w:sz w:val="24"/>
          <w:szCs w:val="24"/>
          <w:vertAlign w:val="subscript"/>
        </w:rPr>
        <w:t>S</w:t>
      </w:r>
      <w:r w:rsidRPr="00BB5469">
        <w:rPr>
          <w:rFonts w:ascii="Times New Roman" w:hAnsi="Times New Roman" w:cs="Times New Roman"/>
          <w:sz w:val="24"/>
          <w:szCs w:val="24"/>
        </w:rPr>
        <w:t xml:space="preserve"> are the porosities of the electrode and separator respectively while </w:t>
      </w:r>
      <w:r w:rsidRPr="00BB5469">
        <w:rPr>
          <w:rFonts w:ascii="Times New Roman" w:hAnsi="Times New Roman" w:cs="Times New Roman"/>
          <w:i/>
          <w:sz w:val="24"/>
          <w:szCs w:val="24"/>
        </w:rPr>
        <w:t>L</w:t>
      </w:r>
      <w:r w:rsidRPr="00BB5469">
        <w:rPr>
          <w:rFonts w:ascii="Times New Roman" w:hAnsi="Times New Roman" w:cs="Times New Roman"/>
          <w:i/>
          <w:sz w:val="24"/>
          <w:szCs w:val="24"/>
          <w:vertAlign w:val="subscript"/>
        </w:rPr>
        <w:t>S</w:t>
      </w:r>
      <w:r w:rsidRPr="00BB5469">
        <w:rPr>
          <w:rFonts w:ascii="Times New Roman" w:hAnsi="Times New Roman" w:cs="Times New Roman"/>
          <w:sz w:val="24"/>
          <w:szCs w:val="24"/>
        </w:rPr>
        <w:t xml:space="preserve"> is the separator thickness. Here </w:t>
      </w:r>
      <w:r w:rsidRPr="00BB5469">
        <w:rPr>
          <w:rFonts w:ascii="Times New Roman" w:hAnsi="Times New Roman" w:cs="Times New Roman"/>
          <w:i/>
          <w:sz w:val="24"/>
          <w:szCs w:val="24"/>
        </w:rPr>
        <w:sym w:font="Symbol" w:char="F073"/>
      </w:r>
      <w:r w:rsidRPr="00BB5469">
        <w:rPr>
          <w:rFonts w:ascii="Times New Roman" w:hAnsi="Times New Roman" w:cs="Times New Roman"/>
          <w:i/>
          <w:sz w:val="24"/>
          <w:szCs w:val="24"/>
          <w:vertAlign w:val="subscript"/>
        </w:rPr>
        <w:t>BL</w:t>
      </w:r>
      <w:r w:rsidRPr="00BB5469">
        <w:rPr>
          <w:rFonts w:ascii="Times New Roman" w:hAnsi="Times New Roman" w:cs="Times New Roman"/>
          <w:sz w:val="24"/>
          <w:szCs w:val="24"/>
        </w:rPr>
        <w:t xml:space="preserve"> is the overall (anion and cation) </w:t>
      </w:r>
      <w:r w:rsidR="00921FF9">
        <w:rPr>
          <w:rFonts w:ascii="Times New Roman" w:hAnsi="Times New Roman" w:cs="Times New Roman"/>
          <w:sz w:val="24"/>
          <w:szCs w:val="24"/>
        </w:rPr>
        <w:t xml:space="preserve">ionic </w:t>
      </w:r>
      <w:r w:rsidRPr="00BB5469">
        <w:rPr>
          <w:rFonts w:ascii="Times New Roman" w:hAnsi="Times New Roman" w:cs="Times New Roman"/>
          <w:sz w:val="24"/>
          <w:szCs w:val="24"/>
        </w:rPr>
        <w:t xml:space="preserve">conductivity of the bulk electrolyte (S/m) while </w:t>
      </w:r>
      <w:r w:rsidRPr="00BB5469">
        <w:rPr>
          <w:rFonts w:ascii="Times New Roman" w:hAnsi="Times New Roman" w:cs="Times New Roman"/>
          <w:i/>
          <w:sz w:val="24"/>
          <w:szCs w:val="24"/>
        </w:rPr>
        <w:t>D</w:t>
      </w:r>
      <w:r w:rsidRPr="00BB5469">
        <w:rPr>
          <w:rFonts w:ascii="Times New Roman" w:hAnsi="Times New Roman" w:cs="Times New Roman"/>
          <w:i/>
          <w:sz w:val="24"/>
          <w:szCs w:val="24"/>
          <w:vertAlign w:val="subscript"/>
        </w:rPr>
        <w:t>BL</w:t>
      </w:r>
      <w:r w:rsidRPr="00BB5469">
        <w:rPr>
          <w:rFonts w:ascii="Times New Roman" w:hAnsi="Times New Roman" w:cs="Times New Roman"/>
          <w:sz w:val="24"/>
          <w:szCs w:val="24"/>
        </w:rPr>
        <w:t xml:space="preserve"> is the ion diffusion coefficient in the bulk electrolyte. In addition, </w:t>
      </w:r>
      <w:r w:rsidRPr="00BB5469">
        <w:rPr>
          <w:rFonts w:ascii="Times New Roman" w:hAnsi="Times New Roman" w:cs="Times New Roman"/>
          <w:i/>
          <w:sz w:val="24"/>
          <w:szCs w:val="24"/>
        </w:rPr>
        <w:t>L</w:t>
      </w:r>
      <w:r w:rsidRPr="00BB5469">
        <w:rPr>
          <w:rFonts w:ascii="Times New Roman" w:hAnsi="Times New Roman" w:cs="Times New Roman"/>
          <w:i/>
          <w:sz w:val="24"/>
          <w:szCs w:val="24"/>
          <w:vertAlign w:val="subscript"/>
        </w:rPr>
        <w:t>AM</w:t>
      </w:r>
      <w:r w:rsidRPr="00BB5469">
        <w:rPr>
          <w:rFonts w:ascii="Times New Roman" w:hAnsi="Times New Roman" w:cs="Times New Roman"/>
          <w:sz w:val="24"/>
          <w:szCs w:val="24"/>
        </w:rPr>
        <w:t xml:space="preserve"> is the solid-state diffusion length associated with the active particles (related to particle size); </w:t>
      </w:r>
      <w:r w:rsidRPr="00BB5469">
        <w:rPr>
          <w:rFonts w:ascii="Times New Roman" w:hAnsi="Times New Roman" w:cs="Times New Roman"/>
          <w:i/>
          <w:sz w:val="24"/>
          <w:szCs w:val="24"/>
        </w:rPr>
        <w:t>D</w:t>
      </w:r>
      <w:r w:rsidRPr="00BB5469">
        <w:rPr>
          <w:rFonts w:ascii="Times New Roman" w:hAnsi="Times New Roman" w:cs="Times New Roman"/>
          <w:i/>
          <w:sz w:val="24"/>
          <w:szCs w:val="24"/>
          <w:vertAlign w:val="subscript"/>
        </w:rPr>
        <w:t>AM</w:t>
      </w:r>
      <w:r w:rsidRPr="00BB5469">
        <w:rPr>
          <w:rFonts w:ascii="Times New Roman" w:hAnsi="Times New Roman" w:cs="Times New Roman"/>
          <w:sz w:val="24"/>
          <w:szCs w:val="24"/>
        </w:rPr>
        <w:t xml:space="preserve"> is the solid-state Li ion diffusion coefficient within the particle.</w:t>
      </w:r>
      <w:r w:rsidR="00366F65" w:rsidRPr="00BB5469">
        <w:rPr>
          <w:rFonts w:ascii="Times New Roman" w:hAnsi="Times New Roman" w:cs="Times New Roman"/>
          <w:sz w:val="24"/>
          <w:szCs w:val="24"/>
        </w:rPr>
        <w:t xml:space="preserve"> We note that the volumetric capacitance of a battery electrode may not be known. However, we have shown empirically that </w:t>
      </w:r>
      <w:proofErr w:type="spellStart"/>
      <w:r w:rsidR="00366F65" w:rsidRPr="00BB5469">
        <w:rPr>
          <w:rFonts w:ascii="Times New Roman" w:hAnsi="Times New Roman" w:cs="Times New Roman"/>
          <w:i/>
          <w:sz w:val="24"/>
          <w:szCs w:val="24"/>
        </w:rPr>
        <w:t>C</w:t>
      </w:r>
      <w:r w:rsidR="00366F65" w:rsidRPr="00BB5469">
        <w:rPr>
          <w:rFonts w:ascii="Times New Roman" w:hAnsi="Times New Roman" w:cs="Times New Roman"/>
          <w:i/>
          <w:sz w:val="24"/>
          <w:szCs w:val="24"/>
          <w:vertAlign w:val="subscript"/>
        </w:rPr>
        <w:t>V,eff</w:t>
      </w:r>
      <w:proofErr w:type="spellEnd"/>
      <w:r w:rsidR="00366F65" w:rsidRPr="00BB5469">
        <w:rPr>
          <w:rFonts w:ascii="Times New Roman" w:hAnsi="Times New Roman" w:cs="Times New Roman"/>
          <w:sz w:val="24"/>
          <w:szCs w:val="24"/>
        </w:rPr>
        <w:t xml:space="preserve"> is directly proportional to the low-rate </w:t>
      </w:r>
      <w:r w:rsidR="00C70742">
        <w:rPr>
          <w:rFonts w:ascii="Times New Roman" w:hAnsi="Times New Roman" w:cs="Times New Roman"/>
          <w:sz w:val="24"/>
          <w:szCs w:val="24"/>
        </w:rPr>
        <w:t xml:space="preserve">total (i.e. normalised to total electrode volume) </w:t>
      </w:r>
      <w:r w:rsidR="00366F65" w:rsidRPr="00BB5469">
        <w:rPr>
          <w:rFonts w:ascii="Times New Roman" w:hAnsi="Times New Roman" w:cs="Times New Roman"/>
          <w:sz w:val="24"/>
          <w:szCs w:val="24"/>
        </w:rPr>
        <w:t>volumetric capacitance of the electrode,</w:t>
      </w:r>
      <w:r w:rsidR="00A9484C">
        <w:rPr>
          <w:rFonts w:ascii="Times New Roman" w:hAnsi="Times New Roman" w:cs="Times New Roman"/>
          <w:sz w:val="24"/>
          <w:szCs w:val="24"/>
        </w:rPr>
        <w:t xml:space="preserve"> </w:t>
      </w:r>
      <w:r w:rsidR="00366F65" w:rsidRPr="00BB5469">
        <w:rPr>
          <w:rFonts w:ascii="Times New Roman" w:hAnsi="Times New Roman" w:cs="Times New Roman"/>
          <w:sz w:val="24"/>
          <w:szCs w:val="24"/>
        </w:rPr>
        <w:t>Q</w:t>
      </w:r>
      <w:r w:rsidR="00366F65" w:rsidRPr="00BB5469">
        <w:rPr>
          <w:rFonts w:ascii="Times New Roman" w:hAnsi="Times New Roman" w:cs="Times New Roman"/>
          <w:sz w:val="24"/>
          <w:szCs w:val="24"/>
          <w:vertAlign w:val="subscript"/>
        </w:rPr>
        <w:t>V</w:t>
      </w:r>
      <w:r w:rsidR="00366F65" w:rsidRPr="00BB5469">
        <w:rPr>
          <w:rFonts w:ascii="Times New Roman" w:hAnsi="Times New Roman" w:cs="Times New Roman"/>
          <w:sz w:val="24"/>
          <w:szCs w:val="24"/>
        </w:rPr>
        <w:t xml:space="preserve">, </w:t>
      </w:r>
      <w:r w:rsidR="003F3B29">
        <w:rPr>
          <w:rFonts w:ascii="Times New Roman" w:hAnsi="Times New Roman" w:cs="Times New Roman"/>
          <w:sz w:val="24"/>
          <w:szCs w:val="24"/>
        </w:rPr>
        <w:t>which applies over a range of electrode materials,</w:t>
      </w:r>
      <w:r w:rsidR="003F3B29" w:rsidRPr="00BB5469">
        <w:rPr>
          <w:rFonts w:ascii="Times New Roman" w:hAnsi="Times New Roman" w:cs="Times New Roman"/>
          <w:sz w:val="24"/>
          <w:szCs w:val="24"/>
        </w:rPr>
        <w:t xml:space="preserve"> </w:t>
      </w:r>
      <w:r w:rsidR="00366F65" w:rsidRPr="00BB5469">
        <w:rPr>
          <w:rFonts w:ascii="Times New Roman" w:hAnsi="Times New Roman" w:cs="Times New Roman"/>
          <w:sz w:val="24"/>
          <w:szCs w:val="24"/>
        </w:rPr>
        <w:t xml:space="preserve">such that: </w:t>
      </w:r>
      <w:r w:rsidR="00366F65" w:rsidRPr="00BB5469">
        <w:rPr>
          <w:rFonts w:ascii="Times New Roman" w:hAnsi="Times New Roman" w:cs="Times New Roman"/>
          <w:position w:val="-14"/>
          <w:sz w:val="24"/>
          <w:szCs w:val="24"/>
        </w:rPr>
        <w:object w:dxaOrig="2220" w:dyaOrig="380" w14:anchorId="0AA84D1E">
          <v:shape id="_x0000_i1036" type="#_x0000_t75" style="width:110.25pt;height:18.75pt" o:ole="">
            <v:imagedata r:id="rId30" o:title=""/>
          </v:shape>
          <o:OLEObject Type="Embed" ProgID="Equation.DSMT4" ShapeID="_x0000_i1036" DrawAspect="Content" ObjectID="_1662379125" r:id="rId31"/>
        </w:object>
      </w:r>
      <w:r w:rsidR="00BF3B35">
        <w:rPr>
          <w:rFonts w:ascii="Times New Roman" w:hAnsi="Times New Roman" w:cs="Times New Roman"/>
          <w:sz w:val="24"/>
          <w:szCs w:val="24"/>
        </w:rPr>
        <w:t xml:space="preserve"> is a general relation</w:t>
      </w:r>
      <w:r w:rsidR="00366F65" w:rsidRPr="00BB5469">
        <w:rPr>
          <w:rFonts w:ascii="Times New Roman" w:hAnsi="Times New Roman" w:cs="Times New Roman"/>
          <w:sz w:val="24"/>
          <w:szCs w:val="24"/>
        </w:rPr>
        <w:t>.</w:t>
      </w:r>
      <w:r w:rsidR="00BA4B3D"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BA4B3D"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BA4B3D" w:rsidRPr="00BB5469">
        <w:rPr>
          <w:rFonts w:ascii="Times New Roman" w:hAnsi="Times New Roman" w:cs="Times New Roman"/>
          <w:sz w:val="24"/>
          <w:szCs w:val="24"/>
        </w:rPr>
        <w:fldChar w:fldCharType="end"/>
      </w:r>
    </w:p>
    <w:p w14:paraId="0C92CD20" w14:textId="636C7D1E" w:rsidR="00DF1B33" w:rsidRPr="00BB5469" w:rsidRDefault="00DF1B33" w:rsidP="002D7828">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We note that equation 6a differs from most simple capacity-rate models which generally only consider only diffusion limitations, usually in the electrolyte but also in the solid, Li-storing material.</w:t>
      </w:r>
      <w:r>
        <w:rPr>
          <w:rFonts w:ascii="Times New Roman" w:hAnsi="Times New Roman" w:cs="Times New Roman"/>
          <w:sz w:val="24"/>
          <w:szCs w:val="24"/>
        </w:rPr>
        <w:fldChar w:fldCharType="begin"/>
      </w:r>
      <w:r w:rsidR="008D03F8">
        <w:rPr>
          <w:rFonts w:ascii="Times New Roman" w:hAnsi="Times New Roman" w:cs="Times New Roman"/>
          <w:sz w:val="24"/>
          <w:szCs w:val="24"/>
        </w:rPr>
        <w:instrText xml:space="preserve"> ADDIN EN.CITE &lt;EndNote&gt;&lt;Cite&gt;&lt;Author&gt;Coleman&lt;/Author&gt;&lt;RecNum&gt;1779&lt;/RecNum&gt;&lt;DisplayText&gt;&lt;style face="superscript"&gt;29&lt;/style&gt;&lt;/DisplayText&gt;&lt;record&gt;&lt;rec-number&gt;1779&lt;/rec-number&gt;&lt;foreign-keys&gt;&lt;key app="EN" db-id="xfs2f9p0s0p2dsevfd155zvur0atwz295ede" timestamp="1576161929"&gt;1779&lt;/key&gt;&lt;/foreign-keys&gt;&lt;ref-type name="Journal Article"&gt;17&lt;/ref-type&gt;&lt;contributors&gt;&lt;authors&gt;&lt;author&gt;Jonathan Coleman&lt;/author&gt;&lt;author&gt;Ruiyuan Tian&lt;/author&gt;&lt;/authors&gt;&lt;/contributors&gt;&lt;titles&gt;&lt;title&gt;Developing models to fit capacity-rate data in battery systems&lt;/title&gt;&lt;secondary-title&gt;Current Opinion in Electrochemistry&lt;/secondary-title&gt;&lt;/titles&gt;&lt;periodical&gt;&lt;full-title&gt;Current Opinion in Electrochemistry&lt;/full-title&gt;&lt;/periodical&gt;&lt;pages&gt;1-6&lt;/pages&gt;&lt;volume&gt;21&lt;/volume&gt;&lt;dates&gt;&lt;/dates&gt;&lt;urls&gt;&lt;/urls&gt;&lt;/record&gt;&lt;/Cite&gt;&lt;/EndNote&gt;</w:instrText>
      </w:r>
      <w:r>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29</w:t>
      </w:r>
      <w:r>
        <w:rPr>
          <w:rFonts w:ascii="Times New Roman" w:hAnsi="Times New Roman" w:cs="Times New Roman"/>
          <w:sz w:val="24"/>
          <w:szCs w:val="24"/>
        </w:rPr>
        <w:fldChar w:fldCharType="end"/>
      </w:r>
      <w:r>
        <w:rPr>
          <w:rFonts w:ascii="Times New Roman" w:hAnsi="Times New Roman" w:cs="Times New Roman"/>
          <w:sz w:val="24"/>
          <w:szCs w:val="24"/>
        </w:rPr>
        <w:t xml:space="preserve"> To our knowledge, equation 6a is the only quantitative model which incorporates the effects of electrode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Pr>
          <w:rFonts w:ascii="Times New Roman" w:hAnsi="Times New Roman" w:cs="Times New Roman"/>
          <w:sz w:val="24"/>
          <w:szCs w:val="24"/>
        </w:rPr>
        <w:t xml:space="preserve"> conductivity on capacity-rate behaviour.</w:t>
      </w:r>
    </w:p>
    <w:p w14:paraId="46684BD4" w14:textId="53EA0843" w:rsidR="00563C44" w:rsidRPr="00BB5469" w:rsidRDefault="0072146A"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Here, we are interested in the dependence of </w:t>
      </w:r>
      <w:r w:rsidR="00366F65" w:rsidRPr="00BB5469">
        <w:rPr>
          <w:rFonts w:ascii="Times New Roman" w:hAnsi="Times New Roman" w:cs="Times New Roman"/>
          <w:sz w:val="24"/>
          <w:szCs w:val="24"/>
        </w:rPr>
        <w:sym w:font="Symbol" w:char="F074"/>
      </w:r>
      <w:r w:rsidR="00366F65" w:rsidRPr="00BB5469">
        <w:rPr>
          <w:rFonts w:ascii="Times New Roman" w:hAnsi="Times New Roman" w:cs="Times New Roman"/>
          <w:sz w:val="24"/>
          <w:szCs w:val="24"/>
        </w:rPr>
        <w:t xml:space="preserve"> on </w:t>
      </w:r>
      <w:r w:rsidR="00366F65" w:rsidRPr="00BB5469">
        <w:rPr>
          <w:rFonts w:ascii="Times New Roman" w:hAnsi="Times New Roman" w:cs="Times New Roman"/>
          <w:sz w:val="24"/>
          <w:szCs w:val="24"/>
        </w:rPr>
        <w:sym w:font="Symbol" w:char="F073"/>
      </w:r>
      <w:r w:rsidR="00366F65" w:rsidRPr="00BB5469">
        <w:rPr>
          <w:rFonts w:ascii="Times New Roman" w:hAnsi="Times New Roman" w:cs="Times New Roman"/>
          <w:sz w:val="24"/>
          <w:szCs w:val="24"/>
          <w:vertAlign w:val="subscript"/>
        </w:rPr>
        <w:t>OOP</w:t>
      </w:r>
      <w:r w:rsidR="00366F65" w:rsidRPr="00BB5469">
        <w:rPr>
          <w:rFonts w:ascii="Times New Roman" w:hAnsi="Times New Roman" w:cs="Times New Roman"/>
          <w:sz w:val="24"/>
          <w:szCs w:val="24"/>
        </w:rPr>
        <w:t xml:space="preserve">. </w:t>
      </w:r>
      <w:r w:rsidR="00563C44" w:rsidRPr="00BB5469">
        <w:rPr>
          <w:rFonts w:ascii="Times New Roman" w:hAnsi="Times New Roman" w:cs="Times New Roman"/>
          <w:sz w:val="24"/>
          <w:szCs w:val="24"/>
        </w:rPr>
        <w:t xml:space="preserve">In figure </w:t>
      </w:r>
      <w:r w:rsidR="00930254">
        <w:rPr>
          <w:rFonts w:ascii="Times New Roman" w:hAnsi="Times New Roman" w:cs="Times New Roman"/>
          <w:sz w:val="24"/>
          <w:szCs w:val="24"/>
        </w:rPr>
        <w:t>5</w:t>
      </w:r>
      <w:r w:rsidR="00563C44" w:rsidRPr="00BB5469">
        <w:rPr>
          <w:rFonts w:ascii="Times New Roman" w:hAnsi="Times New Roman" w:cs="Times New Roman"/>
          <w:sz w:val="24"/>
          <w:szCs w:val="24"/>
        </w:rPr>
        <w:t xml:space="preserve">A we plot </w:t>
      </w:r>
      <w:r w:rsidR="00563C44" w:rsidRPr="00BB5469">
        <w:rPr>
          <w:rFonts w:ascii="Times New Roman" w:hAnsi="Times New Roman" w:cs="Times New Roman"/>
          <w:sz w:val="24"/>
          <w:szCs w:val="24"/>
        </w:rPr>
        <w:sym w:font="Symbol" w:char="F074"/>
      </w:r>
      <w:r w:rsidR="00563C44" w:rsidRPr="00BB5469">
        <w:rPr>
          <w:rFonts w:ascii="Times New Roman" w:hAnsi="Times New Roman" w:cs="Times New Roman"/>
          <w:sz w:val="24"/>
          <w:szCs w:val="24"/>
        </w:rPr>
        <w:t xml:space="preserve"> versus </w:t>
      </w:r>
      <w:r w:rsidR="00563C44" w:rsidRPr="00BB5469">
        <w:rPr>
          <w:rFonts w:ascii="Times New Roman" w:hAnsi="Times New Roman" w:cs="Times New Roman"/>
          <w:sz w:val="24"/>
          <w:szCs w:val="24"/>
        </w:rPr>
        <w:sym w:font="Symbol" w:char="F073"/>
      </w:r>
      <w:r w:rsidR="00563C44" w:rsidRPr="00BB5469">
        <w:rPr>
          <w:rFonts w:ascii="Times New Roman" w:hAnsi="Times New Roman" w:cs="Times New Roman"/>
          <w:sz w:val="24"/>
          <w:szCs w:val="24"/>
          <w:vertAlign w:val="subscript"/>
        </w:rPr>
        <w:t>OOP</w:t>
      </w:r>
      <w:r w:rsidR="00563C44" w:rsidRPr="00BB5469">
        <w:rPr>
          <w:rFonts w:ascii="Times New Roman" w:hAnsi="Times New Roman" w:cs="Times New Roman"/>
          <w:sz w:val="24"/>
          <w:szCs w:val="24"/>
        </w:rPr>
        <w:t xml:space="preserve"> for all three materials. We note that for the high </w:t>
      </w:r>
      <w:r w:rsidR="005550D1" w:rsidRPr="00BB5469">
        <w:rPr>
          <w:rFonts w:ascii="Times New Roman" w:hAnsi="Times New Roman" w:cs="Times New Roman"/>
          <w:sz w:val="24"/>
          <w:szCs w:val="24"/>
        </w:rPr>
        <w:t>CNT</w:t>
      </w:r>
      <w:r w:rsidR="00563C44" w:rsidRPr="00BB5469">
        <w:rPr>
          <w:rFonts w:ascii="Times New Roman" w:hAnsi="Times New Roman" w:cs="Times New Roman"/>
          <w:sz w:val="24"/>
          <w:szCs w:val="24"/>
        </w:rPr>
        <w:t xml:space="preserve"> loading levels, we used figure </w:t>
      </w:r>
      <w:r w:rsidR="00C16867" w:rsidRPr="00BB5469">
        <w:rPr>
          <w:rFonts w:ascii="Times New Roman" w:hAnsi="Times New Roman" w:cs="Times New Roman"/>
          <w:sz w:val="24"/>
          <w:szCs w:val="24"/>
        </w:rPr>
        <w:t>1, combined with the percolation fit parameters,</w:t>
      </w:r>
      <w:r w:rsidR="00563C44" w:rsidRPr="00BB5469">
        <w:rPr>
          <w:rFonts w:ascii="Times New Roman" w:hAnsi="Times New Roman" w:cs="Times New Roman"/>
          <w:sz w:val="24"/>
          <w:szCs w:val="24"/>
        </w:rPr>
        <w:t xml:space="preserve"> to estimate the composite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00563C44" w:rsidRPr="00BB5469">
        <w:rPr>
          <w:rFonts w:ascii="Times New Roman" w:hAnsi="Times New Roman" w:cs="Times New Roman"/>
          <w:sz w:val="24"/>
          <w:szCs w:val="24"/>
        </w:rPr>
        <w:t xml:space="preserve"> conductivity, removing the contribution of contact resistance. We find </w:t>
      </w:r>
      <w:r w:rsidR="00563C44" w:rsidRPr="00BB5469">
        <w:rPr>
          <w:rFonts w:ascii="Times New Roman" w:hAnsi="Times New Roman" w:cs="Times New Roman"/>
          <w:sz w:val="24"/>
          <w:szCs w:val="24"/>
        </w:rPr>
        <w:sym w:font="Symbol" w:char="F074"/>
      </w:r>
      <w:r w:rsidR="00563C44" w:rsidRPr="00BB5469">
        <w:rPr>
          <w:rFonts w:ascii="Times New Roman" w:hAnsi="Times New Roman" w:cs="Times New Roman"/>
          <w:sz w:val="24"/>
          <w:szCs w:val="24"/>
        </w:rPr>
        <w:t xml:space="preserve"> to fall significantly with increasing </w:t>
      </w:r>
      <w:r w:rsidR="00563C44" w:rsidRPr="00BB5469">
        <w:rPr>
          <w:rFonts w:ascii="Times New Roman" w:hAnsi="Times New Roman" w:cs="Times New Roman"/>
          <w:sz w:val="24"/>
          <w:szCs w:val="24"/>
        </w:rPr>
        <w:sym w:font="Symbol" w:char="F073"/>
      </w:r>
      <w:r w:rsidR="00563C44" w:rsidRPr="00BB5469">
        <w:rPr>
          <w:rFonts w:ascii="Times New Roman" w:hAnsi="Times New Roman" w:cs="Times New Roman"/>
          <w:sz w:val="24"/>
          <w:szCs w:val="24"/>
          <w:vertAlign w:val="subscript"/>
        </w:rPr>
        <w:t>OOP</w:t>
      </w:r>
      <w:r w:rsidR="00563C44" w:rsidRPr="00BB5469">
        <w:rPr>
          <w:rFonts w:ascii="Times New Roman" w:hAnsi="Times New Roman" w:cs="Times New Roman"/>
          <w:sz w:val="24"/>
          <w:szCs w:val="24"/>
        </w:rPr>
        <w:t>.</w:t>
      </w:r>
    </w:p>
    <w:p w14:paraId="66425A37" w14:textId="55F39629" w:rsidR="0072146A" w:rsidRPr="00BB5469" w:rsidRDefault="00563C44"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We can understand this behaviour by combining</w:t>
      </w:r>
      <w:r w:rsidR="00366F65" w:rsidRPr="00BB5469">
        <w:rPr>
          <w:rFonts w:ascii="Times New Roman" w:hAnsi="Times New Roman" w:cs="Times New Roman"/>
          <w:sz w:val="24"/>
          <w:szCs w:val="24"/>
        </w:rPr>
        <w:t xml:space="preserve">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6a</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with the empirical relationship </w:t>
      </w:r>
      <w:r w:rsidR="00B02514" w:rsidRPr="00BB5469">
        <w:rPr>
          <w:rFonts w:ascii="Times New Roman" w:hAnsi="Times New Roman" w:cs="Times New Roman"/>
          <w:sz w:val="24"/>
          <w:szCs w:val="24"/>
        </w:rPr>
        <w:t xml:space="preserve">between </w:t>
      </w:r>
      <w:proofErr w:type="spellStart"/>
      <w:r w:rsidR="00B02514" w:rsidRPr="00BB5469">
        <w:rPr>
          <w:rFonts w:ascii="Times New Roman" w:hAnsi="Times New Roman" w:cs="Times New Roman"/>
          <w:sz w:val="24"/>
          <w:szCs w:val="24"/>
        </w:rPr>
        <w:t>C</w:t>
      </w:r>
      <w:r w:rsidR="00B02514" w:rsidRPr="00BB5469">
        <w:rPr>
          <w:rFonts w:ascii="Times New Roman" w:hAnsi="Times New Roman" w:cs="Times New Roman"/>
          <w:sz w:val="24"/>
          <w:szCs w:val="24"/>
          <w:vertAlign w:val="subscript"/>
        </w:rPr>
        <w:t>V,eff</w:t>
      </w:r>
      <w:proofErr w:type="spellEnd"/>
      <w:r w:rsidR="00B02514" w:rsidRPr="00BB5469">
        <w:rPr>
          <w:rFonts w:ascii="Times New Roman" w:hAnsi="Times New Roman" w:cs="Times New Roman"/>
          <w:sz w:val="24"/>
          <w:szCs w:val="24"/>
        </w:rPr>
        <w:t xml:space="preserve"> and Q</w:t>
      </w:r>
      <w:r w:rsidR="00B02514" w:rsidRPr="00BB5469">
        <w:rPr>
          <w:rFonts w:ascii="Times New Roman" w:hAnsi="Times New Roman" w:cs="Times New Roman"/>
          <w:sz w:val="24"/>
          <w:szCs w:val="24"/>
          <w:vertAlign w:val="subscript"/>
        </w:rPr>
        <w:t>V</w:t>
      </w:r>
      <w:r w:rsidR="00366F65" w:rsidRPr="00BB5469">
        <w:rPr>
          <w:rFonts w:ascii="Times New Roman" w:hAnsi="Times New Roman" w:cs="Times New Roman"/>
          <w:sz w:val="24"/>
          <w:szCs w:val="24"/>
        </w:rPr>
        <w:t xml:space="preserve"> </w:t>
      </w:r>
      <w:r w:rsidR="00B02514" w:rsidRPr="00BB5469">
        <w:rPr>
          <w:rFonts w:ascii="Times New Roman" w:hAnsi="Times New Roman" w:cs="Times New Roman"/>
          <w:sz w:val="24"/>
          <w:szCs w:val="24"/>
        </w:rPr>
        <w:t>yielding</w:t>
      </w:r>
      <w:r w:rsidR="00366F65" w:rsidRPr="00BB5469">
        <w:rPr>
          <w:rFonts w:ascii="Times New Roman" w:hAnsi="Times New Roman" w:cs="Times New Roman"/>
          <w:sz w:val="24"/>
          <w:szCs w:val="24"/>
        </w:rPr>
        <w:t>:</w:t>
      </w:r>
    </w:p>
    <w:p w14:paraId="198B61EC" w14:textId="3B29DCC8" w:rsidR="00366F65" w:rsidRPr="00BB5469" w:rsidRDefault="00366F65"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position w:val="-30"/>
          <w:sz w:val="24"/>
          <w:szCs w:val="24"/>
        </w:rPr>
        <w:object w:dxaOrig="1579" w:dyaOrig="720" w14:anchorId="4395D70E">
          <v:shape id="_x0000_i1037" type="#_x0000_t75" style="width:78.75pt;height:36.75pt" o:ole="">
            <v:imagedata r:id="rId32" o:title=""/>
          </v:shape>
          <o:OLEObject Type="Embed" ProgID="Equation.DSMT4" ShapeID="_x0000_i1037" DrawAspect="Content" ObjectID="_1662379126" r:id="rId33"/>
        </w:object>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Pr="00BB5469">
        <w:rPr>
          <w:rFonts w:ascii="Times New Roman" w:hAnsi="Times New Roman" w:cs="Times New Roman"/>
          <w:sz w:val="24"/>
          <w:szCs w:val="24"/>
        </w:rPr>
        <w:tab/>
      </w:r>
      <w:r w:rsidR="00D37C28" w:rsidRPr="00BB5469">
        <w:rPr>
          <w:rFonts w:ascii="Times New Roman" w:hAnsi="Times New Roman" w:cs="Times New Roman"/>
          <w:sz w:val="24"/>
          <w:szCs w:val="24"/>
        </w:rPr>
        <w:t xml:space="preserve">                  </w:t>
      </w:r>
      <w:r w:rsidRPr="00BB5469">
        <w:rPr>
          <w:rFonts w:ascii="Times New Roman" w:hAnsi="Times New Roman" w:cs="Times New Roman"/>
          <w:sz w:val="24"/>
          <w:szCs w:val="24"/>
        </w:rPr>
        <w:t>(</w:t>
      </w:r>
      <w:r w:rsidR="00771EB1" w:rsidRPr="00BB5469">
        <w:rPr>
          <w:rFonts w:ascii="Times New Roman" w:hAnsi="Times New Roman" w:cs="Times New Roman"/>
          <w:sz w:val="24"/>
          <w:szCs w:val="24"/>
        </w:rPr>
        <w:t>6b</w:t>
      </w:r>
      <w:r w:rsidRPr="00BB5469">
        <w:rPr>
          <w:rFonts w:ascii="Times New Roman" w:hAnsi="Times New Roman" w:cs="Times New Roman"/>
          <w:sz w:val="24"/>
          <w:szCs w:val="24"/>
        </w:rPr>
        <w:t>)</w:t>
      </w:r>
    </w:p>
    <w:p w14:paraId="777AE5BD" w14:textId="61F2CE4E" w:rsidR="00366F65" w:rsidRPr="00BB5469" w:rsidRDefault="00366F65"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where </w:t>
      </w:r>
      <w:r w:rsidRPr="00BB5469">
        <w:rPr>
          <w:rFonts w:ascii="Times New Roman" w:hAnsi="Times New Roman" w:cs="Times New Roman"/>
          <w:sz w:val="24"/>
          <w:szCs w:val="24"/>
        </w:rPr>
        <w:sym w:font="Symbol" w:char="F062"/>
      </w:r>
      <w:r w:rsidRPr="00BB5469">
        <w:rPr>
          <w:rFonts w:ascii="Times New Roman" w:hAnsi="Times New Roman" w:cs="Times New Roman"/>
          <w:sz w:val="24"/>
          <w:szCs w:val="24"/>
        </w:rPr>
        <w:t xml:space="preserve"> is just shorthand for terms 2-7</w:t>
      </w:r>
      <w:r w:rsidR="00D37C28" w:rsidRPr="00BB5469">
        <w:rPr>
          <w:rFonts w:ascii="Times New Roman" w:hAnsi="Times New Roman" w:cs="Times New Roman"/>
          <w:sz w:val="24"/>
          <w:szCs w:val="24"/>
        </w:rPr>
        <w:t xml:space="preserve"> and Q</w:t>
      </w:r>
      <w:r w:rsidR="00D37C28" w:rsidRPr="00BB5469">
        <w:rPr>
          <w:rFonts w:ascii="Times New Roman" w:hAnsi="Times New Roman" w:cs="Times New Roman"/>
          <w:sz w:val="24"/>
          <w:szCs w:val="24"/>
          <w:vertAlign w:val="subscript"/>
        </w:rPr>
        <w:t>V</w:t>
      </w:r>
      <w:r w:rsidR="00D37C28" w:rsidRPr="00BB5469">
        <w:rPr>
          <w:rFonts w:ascii="Times New Roman" w:hAnsi="Times New Roman" w:cs="Times New Roman"/>
          <w:sz w:val="24"/>
          <w:szCs w:val="24"/>
        </w:rPr>
        <w:t xml:space="preserve"> should be expressed in </w:t>
      </w:r>
      <w:proofErr w:type="spellStart"/>
      <w:r w:rsidR="00D37C28" w:rsidRPr="00BB5469">
        <w:rPr>
          <w:rFonts w:ascii="Times New Roman" w:hAnsi="Times New Roman" w:cs="Times New Roman"/>
          <w:sz w:val="24"/>
          <w:szCs w:val="24"/>
        </w:rPr>
        <w:t>mAh</w:t>
      </w:r>
      <w:proofErr w:type="spellEnd"/>
      <w:r w:rsidR="00D37C28" w:rsidRPr="00BB5469">
        <w:rPr>
          <w:rFonts w:ascii="Times New Roman" w:hAnsi="Times New Roman" w:cs="Times New Roman"/>
          <w:sz w:val="24"/>
          <w:szCs w:val="24"/>
        </w:rPr>
        <w:t>/m</w:t>
      </w:r>
      <w:r w:rsidR="00D37C28" w:rsidRPr="00BB5469">
        <w:rPr>
          <w:rFonts w:ascii="Times New Roman" w:hAnsi="Times New Roman" w:cs="Times New Roman"/>
          <w:sz w:val="24"/>
          <w:szCs w:val="24"/>
          <w:vertAlign w:val="superscript"/>
        </w:rPr>
        <w:t>3</w:t>
      </w:r>
      <w:r w:rsidRPr="00BB5469">
        <w:rPr>
          <w:rFonts w:ascii="Times New Roman" w:hAnsi="Times New Roman" w:cs="Times New Roman"/>
          <w:sz w:val="24"/>
          <w:szCs w:val="24"/>
        </w:rPr>
        <w:t xml:space="preserve">. This equation implies that </w:t>
      </w:r>
      <w:r w:rsidRPr="00BB5469">
        <w:rPr>
          <w:rFonts w:ascii="Times New Roman" w:hAnsi="Times New Roman" w:cs="Times New Roman"/>
          <w:sz w:val="24"/>
          <w:szCs w:val="24"/>
        </w:rPr>
        <w:sym w:font="Symbol" w:char="F074"/>
      </w:r>
      <w:r w:rsidRPr="00BB5469">
        <w:rPr>
          <w:rFonts w:ascii="Times New Roman" w:hAnsi="Times New Roman" w:cs="Times New Roman"/>
          <w:sz w:val="24"/>
          <w:szCs w:val="24"/>
        </w:rPr>
        <w:t xml:space="preserve"> should scale linearly with 1/</w:t>
      </w:r>
      <w:r w:rsidRPr="00BB5469">
        <w:rPr>
          <w:rFonts w:ascii="Times New Roman" w:hAnsi="Times New Roman" w:cs="Times New Roman"/>
          <w:sz w:val="24"/>
          <w:szCs w:val="24"/>
        </w:rPr>
        <w:sym w:font="Symbol" w:char="F073"/>
      </w:r>
      <w:r w:rsidRPr="00BB5469">
        <w:rPr>
          <w:rFonts w:ascii="Times New Roman" w:hAnsi="Times New Roman" w:cs="Times New Roman"/>
          <w:sz w:val="24"/>
          <w:szCs w:val="24"/>
          <w:vertAlign w:val="subscript"/>
        </w:rPr>
        <w:t>OOP</w:t>
      </w:r>
      <w:r w:rsidRPr="00BB5469">
        <w:rPr>
          <w:rFonts w:ascii="Times New Roman" w:hAnsi="Times New Roman" w:cs="Times New Roman"/>
          <w:sz w:val="24"/>
          <w:szCs w:val="24"/>
        </w:rPr>
        <w:t xml:space="preserve">. As shown in figure </w:t>
      </w:r>
      <w:r w:rsidR="00930254">
        <w:rPr>
          <w:rFonts w:ascii="Times New Roman" w:hAnsi="Times New Roman" w:cs="Times New Roman"/>
          <w:sz w:val="24"/>
          <w:szCs w:val="24"/>
        </w:rPr>
        <w:t>5</w:t>
      </w:r>
      <w:r w:rsidRPr="00BB5469">
        <w:rPr>
          <w:rFonts w:ascii="Times New Roman" w:hAnsi="Times New Roman" w:cs="Times New Roman"/>
          <w:sz w:val="24"/>
          <w:szCs w:val="24"/>
        </w:rPr>
        <w:t>A</w:t>
      </w:r>
      <w:r w:rsidR="008D03F8">
        <w:rPr>
          <w:rFonts w:ascii="Times New Roman" w:hAnsi="Times New Roman" w:cs="Times New Roman"/>
          <w:sz w:val="24"/>
          <w:szCs w:val="24"/>
        </w:rPr>
        <w:t xml:space="preserve"> inset</w:t>
      </w:r>
      <w:r w:rsidRPr="00BB5469">
        <w:rPr>
          <w:rFonts w:ascii="Times New Roman" w:hAnsi="Times New Roman" w:cs="Times New Roman"/>
          <w:sz w:val="24"/>
          <w:szCs w:val="24"/>
        </w:rPr>
        <w:t xml:space="preserve">, we find this relationship </w:t>
      </w:r>
      <w:r w:rsidR="00D37C28" w:rsidRPr="00BB5469">
        <w:rPr>
          <w:rFonts w:ascii="Times New Roman" w:hAnsi="Times New Roman" w:cs="Times New Roman"/>
          <w:sz w:val="24"/>
          <w:szCs w:val="24"/>
        </w:rPr>
        <w:t>to describe the data reasonably well</w:t>
      </w:r>
      <w:r w:rsidR="00B02514" w:rsidRPr="00BB5469">
        <w:rPr>
          <w:rFonts w:ascii="Times New Roman" w:hAnsi="Times New Roman" w:cs="Times New Roman"/>
          <w:sz w:val="24"/>
          <w:szCs w:val="24"/>
        </w:rPr>
        <w:t>,</w:t>
      </w:r>
      <w:r w:rsidR="00D37C28" w:rsidRPr="00BB5469">
        <w:rPr>
          <w:rFonts w:ascii="Times New Roman" w:hAnsi="Times New Roman" w:cs="Times New Roman"/>
          <w:sz w:val="24"/>
          <w:szCs w:val="24"/>
        </w:rPr>
        <w:t xml:space="preserve"> albeit with some scatter.</w:t>
      </w:r>
    </w:p>
    <w:p w14:paraId="425DADC3" w14:textId="3BF96360" w:rsidR="00D37C28" w:rsidRPr="00BB5469" w:rsidRDefault="00D37C28"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We should not be surprised that the data in figure </w:t>
      </w:r>
      <w:r w:rsidR="00930254">
        <w:rPr>
          <w:rFonts w:ascii="Times New Roman" w:hAnsi="Times New Roman" w:cs="Times New Roman"/>
          <w:sz w:val="24"/>
          <w:szCs w:val="24"/>
        </w:rPr>
        <w:t>5</w:t>
      </w:r>
      <w:r w:rsidRPr="00BB5469">
        <w:rPr>
          <w:rFonts w:ascii="Times New Roman" w:hAnsi="Times New Roman" w:cs="Times New Roman"/>
          <w:sz w:val="24"/>
          <w:szCs w:val="24"/>
        </w:rPr>
        <w:t>A is slightly scattered because</w:t>
      </w:r>
      <w:r w:rsidR="00B02514" w:rsidRPr="00BB5469">
        <w:rPr>
          <w:rFonts w:ascii="Times New Roman" w:hAnsi="Times New Roman" w:cs="Times New Roman"/>
          <w:sz w:val="24"/>
          <w:szCs w:val="24"/>
        </w:rPr>
        <w:t>,</w:t>
      </w:r>
      <w:r w:rsidRPr="00BB5469">
        <w:rPr>
          <w:rFonts w:ascii="Times New Roman" w:hAnsi="Times New Roman" w:cs="Times New Roman"/>
          <w:sz w:val="24"/>
          <w:szCs w:val="24"/>
        </w:rPr>
        <w:t xml:space="preserve"> as shown in figure </w:t>
      </w:r>
      <w:r w:rsidR="008D03F8">
        <w:rPr>
          <w:rFonts w:ascii="Times New Roman" w:hAnsi="Times New Roman" w:cs="Times New Roman"/>
          <w:sz w:val="24"/>
          <w:szCs w:val="24"/>
        </w:rPr>
        <w:t>4</w:t>
      </w:r>
      <w:r w:rsidR="008D03F8" w:rsidRPr="00BB5469">
        <w:rPr>
          <w:rFonts w:ascii="Times New Roman" w:hAnsi="Times New Roman" w:cs="Times New Roman"/>
          <w:sz w:val="24"/>
          <w:szCs w:val="24"/>
        </w:rPr>
        <w:t>A</w:t>
      </w:r>
      <w:r w:rsidRPr="00BB5469">
        <w:rPr>
          <w:rFonts w:ascii="Times New Roman" w:hAnsi="Times New Roman" w:cs="Times New Roman"/>
          <w:sz w:val="24"/>
          <w:szCs w:val="24"/>
        </w:rPr>
        <w:t>, Q</w:t>
      </w:r>
      <w:r w:rsidRPr="00BB5469">
        <w:rPr>
          <w:rFonts w:ascii="Times New Roman" w:hAnsi="Times New Roman" w:cs="Times New Roman"/>
          <w:sz w:val="24"/>
          <w:szCs w:val="24"/>
          <w:vertAlign w:val="subscript"/>
        </w:rPr>
        <w:t>M</w:t>
      </w:r>
      <w:r w:rsidRPr="00BB5469">
        <w:rPr>
          <w:rFonts w:ascii="Times New Roman" w:hAnsi="Times New Roman" w:cs="Times New Roman"/>
          <w:sz w:val="24"/>
          <w:szCs w:val="24"/>
        </w:rPr>
        <w:t xml:space="preserve"> shows a non-trivial variation over the samples. This means Q</w:t>
      </w:r>
      <w:r w:rsidRPr="00BB5469">
        <w:rPr>
          <w:rFonts w:ascii="Times New Roman" w:hAnsi="Times New Roman" w:cs="Times New Roman"/>
          <w:sz w:val="24"/>
          <w:szCs w:val="24"/>
          <w:vertAlign w:val="subscript"/>
        </w:rPr>
        <w:t>V</w:t>
      </w:r>
      <w:r w:rsidRPr="00BB5469">
        <w:rPr>
          <w:rFonts w:ascii="Times New Roman" w:hAnsi="Times New Roman" w:cs="Times New Roman"/>
          <w:sz w:val="24"/>
          <w:szCs w:val="24"/>
        </w:rPr>
        <w:t xml:space="preserve">, which appears in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6b</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will also vary</w:t>
      </w:r>
      <w:r w:rsidR="00B02514" w:rsidRPr="00BB5469">
        <w:rPr>
          <w:rFonts w:ascii="Times New Roman" w:hAnsi="Times New Roman" w:cs="Times New Roman"/>
          <w:sz w:val="24"/>
          <w:szCs w:val="24"/>
        </w:rPr>
        <w:t xml:space="preserve"> (because </w:t>
      </w:r>
      <w:r w:rsidR="00C70742" w:rsidRPr="00BB5469">
        <w:rPr>
          <w:rFonts w:ascii="Times New Roman" w:hAnsi="Times New Roman" w:cs="Times New Roman"/>
          <w:position w:val="-12"/>
          <w:sz w:val="24"/>
          <w:szCs w:val="24"/>
        </w:rPr>
        <w:object w:dxaOrig="920" w:dyaOrig="360" w14:anchorId="3695D702">
          <v:shape id="_x0000_i1038" type="#_x0000_t75" style="width:45.75pt;height:18.75pt" o:ole="">
            <v:imagedata r:id="rId34" o:title=""/>
          </v:shape>
          <o:OLEObject Type="Embed" ProgID="Equation.DSMT4" ShapeID="_x0000_i1038" DrawAspect="Content" ObjectID="_1662379127" r:id="rId35"/>
        </w:object>
      </w:r>
      <w:r w:rsidR="00B02514" w:rsidRPr="00BB5469">
        <w:rPr>
          <w:rFonts w:ascii="Times New Roman" w:hAnsi="Times New Roman" w:cs="Times New Roman"/>
          <w:sz w:val="24"/>
          <w:szCs w:val="24"/>
        </w:rPr>
        <w:t>)</w:t>
      </w:r>
      <w:r w:rsidRPr="00BB5469">
        <w:rPr>
          <w:rFonts w:ascii="Times New Roman" w:hAnsi="Times New Roman" w:cs="Times New Roman"/>
          <w:sz w:val="24"/>
          <w:szCs w:val="24"/>
        </w:rPr>
        <w:t>. In addition, there are small unavoidable variations in the electrode thickness, L</w:t>
      </w:r>
      <w:r w:rsidRPr="00BB5469">
        <w:rPr>
          <w:rFonts w:ascii="Times New Roman" w:hAnsi="Times New Roman" w:cs="Times New Roman"/>
          <w:sz w:val="24"/>
          <w:szCs w:val="24"/>
          <w:vertAlign w:val="subscript"/>
        </w:rPr>
        <w:t>E</w:t>
      </w:r>
      <w:r w:rsidRPr="00BB5469">
        <w:rPr>
          <w:rFonts w:ascii="Times New Roman" w:hAnsi="Times New Roman" w:cs="Times New Roman"/>
          <w:sz w:val="24"/>
          <w:szCs w:val="24"/>
        </w:rPr>
        <w:t>, over the samples</w:t>
      </w:r>
      <w:r w:rsidR="00716C22">
        <w:rPr>
          <w:rFonts w:ascii="Times New Roman" w:hAnsi="Times New Roman" w:cs="Times New Roman"/>
          <w:sz w:val="24"/>
          <w:szCs w:val="24"/>
        </w:rPr>
        <w:t xml:space="preserve"> (variation from 68-140 </w:t>
      </w:r>
      <w:r w:rsidR="00716C22">
        <w:rPr>
          <w:rFonts w:ascii="Times New Roman" w:hAnsi="Times New Roman" w:cs="Times New Roman"/>
          <w:sz w:val="24"/>
          <w:szCs w:val="24"/>
        </w:rPr>
        <w:sym w:font="Symbol" w:char="F06D"/>
      </w:r>
      <w:r w:rsidR="00716C22">
        <w:rPr>
          <w:rFonts w:ascii="Times New Roman" w:hAnsi="Times New Roman" w:cs="Times New Roman"/>
          <w:sz w:val="24"/>
          <w:szCs w:val="24"/>
        </w:rPr>
        <w:t xml:space="preserve">m, mean 97 </w:t>
      </w:r>
      <w:r w:rsidR="00716C22">
        <w:rPr>
          <w:rFonts w:ascii="Times New Roman" w:hAnsi="Times New Roman" w:cs="Times New Roman"/>
          <w:sz w:val="24"/>
          <w:szCs w:val="24"/>
        </w:rPr>
        <w:sym w:font="Symbol" w:char="F06D"/>
      </w:r>
      <w:r w:rsidR="00716C22">
        <w:rPr>
          <w:rFonts w:ascii="Times New Roman" w:hAnsi="Times New Roman" w:cs="Times New Roman"/>
          <w:sz w:val="24"/>
          <w:szCs w:val="24"/>
        </w:rPr>
        <w:t xml:space="preserve">m, std dev 18 </w:t>
      </w:r>
      <w:r w:rsidR="00716C22">
        <w:rPr>
          <w:rFonts w:ascii="Times New Roman" w:hAnsi="Times New Roman" w:cs="Times New Roman"/>
          <w:sz w:val="24"/>
          <w:szCs w:val="24"/>
        </w:rPr>
        <w:sym w:font="Symbol" w:char="F06D"/>
      </w:r>
      <w:r w:rsidR="00716C22">
        <w:rPr>
          <w:rFonts w:ascii="Times New Roman" w:hAnsi="Times New Roman" w:cs="Times New Roman"/>
          <w:sz w:val="24"/>
          <w:szCs w:val="24"/>
        </w:rPr>
        <w:t>m)</w:t>
      </w:r>
      <w:r w:rsidRPr="00BB5469">
        <w:rPr>
          <w:rFonts w:ascii="Times New Roman" w:hAnsi="Times New Roman" w:cs="Times New Roman"/>
          <w:sz w:val="24"/>
          <w:szCs w:val="24"/>
        </w:rPr>
        <w:t xml:space="preserve">. To combat these problems, we rearrange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6b</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slightly to read.</w:t>
      </w:r>
    </w:p>
    <w:p w14:paraId="7A196AAC" w14:textId="0727AC10" w:rsidR="00D37C28" w:rsidRPr="00BB5469" w:rsidRDefault="00504B39"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position w:val="-30"/>
          <w:sz w:val="24"/>
          <w:szCs w:val="24"/>
        </w:rPr>
        <w:object w:dxaOrig="1860" w:dyaOrig="680" w14:anchorId="3C1E4A30">
          <v:shape id="_x0000_i1039" type="#_x0000_t75" style="width:93pt;height:33.75pt" o:ole="">
            <v:imagedata r:id="rId36" o:title=""/>
          </v:shape>
          <o:OLEObject Type="Embed" ProgID="Equation.DSMT4" ShapeID="_x0000_i1039" DrawAspect="Content" ObjectID="_1662379128" r:id="rId37"/>
        </w:object>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r>
      <w:r w:rsidR="00D37C28" w:rsidRPr="00BB5469">
        <w:rPr>
          <w:rFonts w:ascii="Times New Roman" w:hAnsi="Times New Roman" w:cs="Times New Roman"/>
          <w:sz w:val="24"/>
          <w:szCs w:val="24"/>
        </w:rPr>
        <w:tab/>
        <w:t>(</w:t>
      </w:r>
      <w:r w:rsidR="00771EB1" w:rsidRPr="00BB5469">
        <w:rPr>
          <w:rFonts w:ascii="Times New Roman" w:hAnsi="Times New Roman" w:cs="Times New Roman"/>
          <w:sz w:val="24"/>
          <w:szCs w:val="24"/>
        </w:rPr>
        <w:t>7</w:t>
      </w:r>
      <w:r w:rsidR="00D37C28" w:rsidRPr="00BB5469">
        <w:rPr>
          <w:rFonts w:ascii="Times New Roman" w:hAnsi="Times New Roman" w:cs="Times New Roman"/>
          <w:sz w:val="24"/>
          <w:szCs w:val="24"/>
        </w:rPr>
        <w:t>)</w:t>
      </w:r>
    </w:p>
    <w:p w14:paraId="6C2653F0" w14:textId="69663C41" w:rsidR="00D37C28" w:rsidRPr="00BB5469" w:rsidRDefault="00D37C28"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This implies that a graph of </w:t>
      </w:r>
      <w:r w:rsidR="00E74BA5" w:rsidRPr="00BB5469">
        <w:rPr>
          <w:rFonts w:ascii="Times New Roman" w:hAnsi="Times New Roman" w:cs="Times New Roman"/>
          <w:position w:val="-12"/>
          <w:sz w:val="24"/>
          <w:szCs w:val="24"/>
        </w:rPr>
        <w:object w:dxaOrig="580" w:dyaOrig="380" w14:anchorId="3346DC3F">
          <v:shape id="_x0000_i1040" type="#_x0000_t75" style="width:28.5pt;height:18.75pt" o:ole="">
            <v:imagedata r:id="rId38" o:title=""/>
          </v:shape>
          <o:OLEObject Type="Embed" ProgID="Equation.DSMT4" ShapeID="_x0000_i1040" DrawAspect="Content" ObjectID="_1662379129" r:id="rId39"/>
        </w:object>
      </w:r>
      <w:r w:rsidRPr="00BB5469">
        <w:rPr>
          <w:rFonts w:ascii="Times New Roman" w:hAnsi="Times New Roman" w:cs="Times New Roman"/>
          <w:sz w:val="24"/>
          <w:szCs w:val="24"/>
        </w:rPr>
        <w:t xml:space="preserve"> </w:t>
      </w:r>
      <w:r w:rsidR="00E74BA5" w:rsidRPr="00BB5469">
        <w:rPr>
          <w:rFonts w:ascii="Times New Roman" w:hAnsi="Times New Roman" w:cs="Times New Roman"/>
          <w:sz w:val="24"/>
          <w:szCs w:val="24"/>
        </w:rPr>
        <w:t xml:space="preserve">vs. </w:t>
      </w:r>
      <w:r w:rsidR="00E74BA5" w:rsidRPr="00BB5469">
        <w:rPr>
          <w:rFonts w:ascii="Times New Roman" w:hAnsi="Times New Roman" w:cs="Times New Roman"/>
          <w:position w:val="-12"/>
          <w:sz w:val="24"/>
          <w:szCs w:val="24"/>
        </w:rPr>
        <w:object w:dxaOrig="940" w:dyaOrig="360" w14:anchorId="7E18653C">
          <v:shape id="_x0000_i1041" type="#_x0000_t75" style="width:47.25pt;height:18.75pt" o:ole="">
            <v:imagedata r:id="rId40" o:title=""/>
          </v:shape>
          <o:OLEObject Type="Embed" ProgID="Equation.DSMT4" ShapeID="_x0000_i1041" DrawAspect="Content" ObjectID="_1662379130" r:id="rId41"/>
        </w:object>
      </w:r>
      <w:r w:rsidR="00E74BA5" w:rsidRPr="00BB5469">
        <w:rPr>
          <w:rFonts w:ascii="Times New Roman" w:hAnsi="Times New Roman" w:cs="Times New Roman"/>
          <w:sz w:val="24"/>
          <w:szCs w:val="24"/>
        </w:rPr>
        <w:t xml:space="preserve"> should be a straight line with a slope which is material independent at 14 F/</w:t>
      </w:r>
      <w:proofErr w:type="spellStart"/>
      <w:r w:rsidR="00E74BA5" w:rsidRPr="00BB5469">
        <w:rPr>
          <w:rFonts w:ascii="Times New Roman" w:hAnsi="Times New Roman" w:cs="Times New Roman"/>
          <w:sz w:val="24"/>
          <w:szCs w:val="24"/>
        </w:rPr>
        <w:t>mAh</w:t>
      </w:r>
      <w:proofErr w:type="spellEnd"/>
      <w:r w:rsidR="00E74BA5" w:rsidRPr="00BB5469">
        <w:rPr>
          <w:rFonts w:ascii="Times New Roman" w:hAnsi="Times New Roman" w:cs="Times New Roman"/>
          <w:sz w:val="24"/>
          <w:szCs w:val="24"/>
        </w:rPr>
        <w:t>.</w:t>
      </w:r>
      <w:r w:rsidRPr="00BB5469">
        <w:rPr>
          <w:rFonts w:ascii="Times New Roman" w:hAnsi="Times New Roman" w:cs="Times New Roman"/>
          <w:sz w:val="24"/>
          <w:szCs w:val="24"/>
        </w:rPr>
        <w:t xml:space="preserve"> </w:t>
      </w:r>
      <w:r w:rsidR="00E74BA5" w:rsidRPr="00BB5469">
        <w:rPr>
          <w:rFonts w:ascii="Times New Roman" w:hAnsi="Times New Roman" w:cs="Times New Roman"/>
          <w:sz w:val="24"/>
          <w:szCs w:val="24"/>
        </w:rPr>
        <w:t>To plot this graph, we</w:t>
      </w:r>
      <w:r w:rsidRPr="00BB5469">
        <w:rPr>
          <w:rFonts w:ascii="Times New Roman" w:hAnsi="Times New Roman" w:cs="Times New Roman"/>
          <w:sz w:val="24"/>
          <w:szCs w:val="24"/>
        </w:rPr>
        <w:t xml:space="preserve"> use our electrode density measurements to calculate Q</w:t>
      </w:r>
      <w:r w:rsidRPr="00BB5469">
        <w:rPr>
          <w:rFonts w:ascii="Times New Roman" w:hAnsi="Times New Roman" w:cs="Times New Roman"/>
          <w:sz w:val="24"/>
          <w:szCs w:val="24"/>
          <w:vertAlign w:val="subscript"/>
        </w:rPr>
        <w:t>V</w:t>
      </w:r>
      <w:r w:rsidRPr="00BB5469">
        <w:rPr>
          <w:rFonts w:ascii="Times New Roman" w:hAnsi="Times New Roman" w:cs="Times New Roman"/>
          <w:sz w:val="24"/>
          <w:szCs w:val="24"/>
        </w:rPr>
        <w:t xml:space="preserve"> </w:t>
      </w:r>
      <w:r w:rsidR="00E74BA5" w:rsidRPr="00BB5469">
        <w:rPr>
          <w:rFonts w:ascii="Times New Roman" w:hAnsi="Times New Roman" w:cs="Times New Roman"/>
          <w:sz w:val="24"/>
          <w:szCs w:val="24"/>
        </w:rPr>
        <w:t>for each electrode</w:t>
      </w:r>
      <w:r w:rsidR="00C70742">
        <w:rPr>
          <w:rFonts w:ascii="Times New Roman" w:hAnsi="Times New Roman" w:cs="Times New Roman"/>
          <w:sz w:val="24"/>
          <w:szCs w:val="24"/>
        </w:rPr>
        <w:t xml:space="preserve"> using </w:t>
      </w:r>
      <w:r w:rsidR="00C70742" w:rsidRPr="00BB5469">
        <w:rPr>
          <w:rFonts w:ascii="Times New Roman" w:hAnsi="Times New Roman" w:cs="Times New Roman"/>
          <w:position w:val="-12"/>
          <w:sz w:val="24"/>
          <w:szCs w:val="24"/>
        </w:rPr>
        <w:object w:dxaOrig="1640" w:dyaOrig="360" w14:anchorId="229EED76">
          <v:shape id="_x0000_i1042" type="#_x0000_t75" style="width:81.75pt;height:18.75pt" o:ole="">
            <v:imagedata r:id="rId42" o:title=""/>
          </v:shape>
          <o:OLEObject Type="Embed" ProgID="Equation.DSMT4" ShapeID="_x0000_i1042" DrawAspect="Content" ObjectID="_1662379131" r:id="rId43"/>
        </w:object>
      </w:r>
      <w:r w:rsidR="00C70742">
        <w:rPr>
          <w:rFonts w:ascii="Times New Roman" w:hAnsi="Times New Roman" w:cs="Times New Roman"/>
          <w:sz w:val="24"/>
          <w:szCs w:val="24"/>
        </w:rPr>
        <w:t xml:space="preserve">, where </w:t>
      </w:r>
      <w:proofErr w:type="spellStart"/>
      <w:r w:rsidR="00C70742">
        <w:rPr>
          <w:rFonts w:ascii="Times New Roman" w:hAnsi="Times New Roman" w:cs="Times New Roman"/>
          <w:sz w:val="24"/>
          <w:szCs w:val="24"/>
        </w:rPr>
        <w:t>f</w:t>
      </w:r>
      <w:r w:rsidR="00C70742" w:rsidRPr="00C70742">
        <w:rPr>
          <w:rFonts w:ascii="Times New Roman" w:hAnsi="Times New Roman" w:cs="Times New Roman"/>
          <w:sz w:val="24"/>
          <w:szCs w:val="24"/>
          <w:vertAlign w:val="subscript"/>
        </w:rPr>
        <w:t>Active</w:t>
      </w:r>
      <w:proofErr w:type="spellEnd"/>
      <w:r w:rsidR="00C70742">
        <w:rPr>
          <w:rFonts w:ascii="Times New Roman" w:hAnsi="Times New Roman" w:cs="Times New Roman"/>
          <w:sz w:val="24"/>
          <w:szCs w:val="24"/>
        </w:rPr>
        <w:t xml:space="preserve"> is the mass fraction of active </w:t>
      </w:r>
      <w:r w:rsidR="008D03F8">
        <w:rPr>
          <w:rFonts w:ascii="Times New Roman" w:hAnsi="Times New Roman" w:cs="Times New Roman"/>
          <w:sz w:val="24"/>
          <w:szCs w:val="24"/>
        </w:rPr>
        <w:t xml:space="preserve">material </w:t>
      </w:r>
      <w:r w:rsidR="00C70742">
        <w:rPr>
          <w:rFonts w:ascii="Times New Roman" w:hAnsi="Times New Roman" w:cs="Times New Roman"/>
          <w:sz w:val="24"/>
          <w:szCs w:val="24"/>
        </w:rPr>
        <w:t>within the electrode (this factor is required because Q</w:t>
      </w:r>
      <w:r w:rsidR="00C70742" w:rsidRPr="00C70742">
        <w:rPr>
          <w:rFonts w:ascii="Times New Roman" w:hAnsi="Times New Roman" w:cs="Times New Roman"/>
          <w:sz w:val="24"/>
          <w:szCs w:val="24"/>
          <w:vertAlign w:val="subscript"/>
        </w:rPr>
        <w:t>M</w:t>
      </w:r>
      <w:r w:rsidR="00C70742">
        <w:rPr>
          <w:rFonts w:ascii="Times New Roman" w:hAnsi="Times New Roman" w:cs="Times New Roman"/>
          <w:sz w:val="24"/>
          <w:szCs w:val="24"/>
        </w:rPr>
        <w:t xml:space="preserve"> is normalised to active mass while Q</w:t>
      </w:r>
      <w:r w:rsidR="00C70742" w:rsidRPr="00C70742">
        <w:rPr>
          <w:rFonts w:ascii="Times New Roman" w:hAnsi="Times New Roman" w:cs="Times New Roman"/>
          <w:sz w:val="24"/>
          <w:szCs w:val="24"/>
          <w:vertAlign w:val="subscript"/>
        </w:rPr>
        <w:t>V</w:t>
      </w:r>
      <w:r w:rsidR="00C70742">
        <w:rPr>
          <w:rFonts w:ascii="Times New Roman" w:hAnsi="Times New Roman" w:cs="Times New Roman"/>
          <w:sz w:val="24"/>
          <w:szCs w:val="24"/>
        </w:rPr>
        <w:t xml:space="preserve"> is normalised to total electrode mass)</w:t>
      </w:r>
      <w:r w:rsidR="00E74BA5" w:rsidRPr="00BB5469">
        <w:rPr>
          <w:rFonts w:ascii="Times New Roman" w:hAnsi="Times New Roman" w:cs="Times New Roman"/>
          <w:sz w:val="24"/>
          <w:szCs w:val="24"/>
        </w:rPr>
        <w:t xml:space="preserve">. This graph is presented in figure </w:t>
      </w:r>
      <w:r w:rsidR="00930254">
        <w:rPr>
          <w:rFonts w:ascii="Times New Roman" w:hAnsi="Times New Roman" w:cs="Times New Roman"/>
          <w:sz w:val="24"/>
          <w:szCs w:val="24"/>
        </w:rPr>
        <w:t>5</w:t>
      </w:r>
      <w:r w:rsidR="00E74BA5" w:rsidRPr="00BB5469">
        <w:rPr>
          <w:rFonts w:ascii="Times New Roman" w:hAnsi="Times New Roman" w:cs="Times New Roman"/>
          <w:sz w:val="24"/>
          <w:szCs w:val="24"/>
        </w:rPr>
        <w:t>B</w:t>
      </w:r>
      <w:r w:rsidR="00877804" w:rsidRPr="00BB5469">
        <w:rPr>
          <w:rFonts w:ascii="Times New Roman" w:hAnsi="Times New Roman" w:cs="Times New Roman"/>
          <w:sz w:val="24"/>
          <w:szCs w:val="24"/>
        </w:rPr>
        <w:t xml:space="preserve"> and shows a very well-defined straight line with</w:t>
      </w:r>
      <w:r w:rsidR="005119D2" w:rsidRPr="00BB5469">
        <w:rPr>
          <w:rFonts w:ascii="Times New Roman" w:hAnsi="Times New Roman" w:cs="Times New Roman"/>
          <w:sz w:val="24"/>
          <w:szCs w:val="24"/>
        </w:rPr>
        <w:t xml:space="preserve"> reduced scatter compared to the data in figure </w:t>
      </w:r>
      <w:r w:rsidR="00930254">
        <w:rPr>
          <w:rFonts w:ascii="Times New Roman" w:hAnsi="Times New Roman" w:cs="Times New Roman"/>
          <w:sz w:val="24"/>
          <w:szCs w:val="24"/>
        </w:rPr>
        <w:t>5</w:t>
      </w:r>
      <w:r w:rsidR="005119D2" w:rsidRPr="00BB5469">
        <w:rPr>
          <w:rFonts w:ascii="Times New Roman" w:hAnsi="Times New Roman" w:cs="Times New Roman"/>
          <w:sz w:val="24"/>
          <w:szCs w:val="24"/>
        </w:rPr>
        <w:t>A.</w:t>
      </w:r>
      <w:r w:rsidR="00877804" w:rsidRPr="00BB5469">
        <w:rPr>
          <w:rFonts w:ascii="Times New Roman" w:hAnsi="Times New Roman" w:cs="Times New Roman"/>
          <w:sz w:val="24"/>
          <w:szCs w:val="24"/>
        </w:rPr>
        <w:t xml:space="preserve"> </w:t>
      </w:r>
    </w:p>
    <w:p w14:paraId="662529ED" w14:textId="45495FF6" w:rsidR="00877804" w:rsidRPr="00BB5469" w:rsidRDefault="005119D2"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lastRenderedPageBreak/>
        <w:t xml:space="preserve">To test for quantitative agreement, we do not fit the data using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7</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Instead, we directly plot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7</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on figure </w:t>
      </w:r>
      <w:r w:rsidR="00930254">
        <w:rPr>
          <w:rFonts w:ascii="Times New Roman" w:hAnsi="Times New Roman" w:cs="Times New Roman"/>
          <w:sz w:val="24"/>
          <w:szCs w:val="24"/>
        </w:rPr>
        <w:t>5</w:t>
      </w:r>
      <w:r w:rsidRPr="00BB5469">
        <w:rPr>
          <w:rFonts w:ascii="Times New Roman" w:hAnsi="Times New Roman" w:cs="Times New Roman"/>
          <w:sz w:val="24"/>
          <w:szCs w:val="24"/>
        </w:rPr>
        <w:t>B. The model predicts that the slope of this plot be 14 F/</w:t>
      </w:r>
      <w:proofErr w:type="spellStart"/>
      <w:r w:rsidRPr="00BB5469">
        <w:rPr>
          <w:rFonts w:ascii="Times New Roman" w:hAnsi="Times New Roman" w:cs="Times New Roman"/>
          <w:sz w:val="24"/>
          <w:szCs w:val="24"/>
        </w:rPr>
        <w:t>mAh</w:t>
      </w:r>
      <w:proofErr w:type="spellEnd"/>
      <w:r w:rsidRPr="00BB5469">
        <w:rPr>
          <w:rFonts w:ascii="Times New Roman" w:hAnsi="Times New Roman" w:cs="Times New Roman"/>
          <w:sz w:val="24"/>
          <w:szCs w:val="24"/>
        </w:rPr>
        <w:t xml:space="preserve"> while the intercept, </w:t>
      </w:r>
      <w:r w:rsidRPr="00BB5469">
        <w:rPr>
          <w:rFonts w:ascii="Times New Roman" w:hAnsi="Times New Roman" w:cs="Times New Roman"/>
          <w:position w:val="-12"/>
          <w:sz w:val="24"/>
          <w:szCs w:val="24"/>
        </w:rPr>
        <w:object w:dxaOrig="639" w:dyaOrig="380" w14:anchorId="72339101">
          <v:shape id="_x0000_i1043" type="#_x0000_t75" style="width:31.5pt;height:18.75pt" o:ole="">
            <v:imagedata r:id="rId44" o:title=""/>
          </v:shape>
          <o:OLEObject Type="Embed" ProgID="Equation.DSMT4" ShapeID="_x0000_i1043" DrawAspect="Content" ObjectID="_1662379132" r:id="rId45"/>
        </w:object>
      </w:r>
      <w:r w:rsidRPr="00BB5469">
        <w:rPr>
          <w:rFonts w:ascii="Times New Roman" w:hAnsi="Times New Roman" w:cs="Times New Roman"/>
          <w:sz w:val="24"/>
          <w:szCs w:val="24"/>
        </w:rPr>
        <w:t xml:space="preserve">, can be found by using reasonable values of the electrode parameters in terms 2-7 of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6a</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The parameters used are given in the caption of figure </w:t>
      </w:r>
      <w:r w:rsidR="00930254">
        <w:rPr>
          <w:rFonts w:ascii="Times New Roman" w:hAnsi="Times New Roman" w:cs="Times New Roman"/>
          <w:sz w:val="24"/>
          <w:szCs w:val="24"/>
        </w:rPr>
        <w:t>5</w:t>
      </w:r>
      <w:r w:rsidRPr="00BB5469">
        <w:rPr>
          <w:rFonts w:ascii="Times New Roman" w:hAnsi="Times New Roman" w:cs="Times New Roman"/>
          <w:sz w:val="24"/>
          <w:szCs w:val="24"/>
        </w:rPr>
        <w:t xml:space="preserve">B (and are justified in the SI) and yield a value of the intercept to be </w:t>
      </w:r>
      <w:r w:rsidRPr="00BB5469">
        <w:rPr>
          <w:rFonts w:ascii="Times New Roman" w:hAnsi="Times New Roman" w:cs="Times New Roman"/>
          <w:position w:val="-12"/>
          <w:sz w:val="24"/>
          <w:szCs w:val="24"/>
        </w:rPr>
        <w:object w:dxaOrig="639" w:dyaOrig="380" w14:anchorId="09103561">
          <v:shape id="_x0000_i1044" type="#_x0000_t75" style="width:31.5pt;height:18.75pt" o:ole="">
            <v:imagedata r:id="rId44" o:title=""/>
          </v:shape>
          <o:OLEObject Type="Embed" ProgID="Equation.DSMT4" ShapeID="_x0000_i1044" DrawAspect="Content" ObjectID="_1662379133" r:id="rId46"/>
        </w:object>
      </w:r>
      <w:r w:rsidRPr="00BB5469">
        <w:rPr>
          <w:rFonts w:ascii="Times New Roman" w:hAnsi="Times New Roman" w:cs="Times New Roman"/>
          <w:sz w:val="24"/>
          <w:szCs w:val="24"/>
        </w:rPr>
        <w:t>=</w:t>
      </w:r>
      <w:r w:rsidR="00B02514" w:rsidRPr="00BB5469">
        <w:rPr>
          <w:rFonts w:ascii="Times New Roman" w:hAnsi="Times New Roman" w:cs="Times New Roman"/>
          <w:sz w:val="24"/>
          <w:szCs w:val="24"/>
        </w:rPr>
        <w:t>3.5</w:t>
      </w:r>
      <w:r w:rsidRPr="00BB5469">
        <w:rPr>
          <w:rFonts w:ascii="Times New Roman" w:hAnsi="Times New Roman" w:cs="Times New Roman"/>
          <w:sz w:val="24"/>
          <w:szCs w:val="24"/>
        </w:rPr>
        <w:t>×10</w:t>
      </w:r>
      <w:r w:rsidRPr="00BB5469">
        <w:rPr>
          <w:rFonts w:ascii="Times New Roman" w:hAnsi="Times New Roman" w:cs="Times New Roman"/>
          <w:sz w:val="24"/>
          <w:szCs w:val="24"/>
          <w:vertAlign w:val="superscript"/>
        </w:rPr>
        <w:t>10</w:t>
      </w:r>
      <w:r w:rsidRPr="00BB5469">
        <w:rPr>
          <w:rFonts w:ascii="Times New Roman" w:hAnsi="Times New Roman" w:cs="Times New Roman"/>
          <w:sz w:val="24"/>
          <w:szCs w:val="24"/>
        </w:rPr>
        <w:t xml:space="preserve"> </w:t>
      </w:r>
      <w:r w:rsidR="004452E4">
        <w:rPr>
          <w:rFonts w:ascii="Times New Roman" w:hAnsi="Times New Roman" w:cs="Times New Roman"/>
          <w:sz w:val="24"/>
          <w:szCs w:val="24"/>
        </w:rPr>
        <w:t>S</w:t>
      </w:r>
      <w:r w:rsidRPr="00BB5469">
        <w:rPr>
          <w:rFonts w:ascii="Times New Roman" w:hAnsi="Times New Roman" w:cs="Times New Roman"/>
          <w:sz w:val="24"/>
          <w:szCs w:val="24"/>
        </w:rPr>
        <w:t>/m</w:t>
      </w:r>
      <w:r w:rsidRPr="00BB5469">
        <w:rPr>
          <w:rFonts w:ascii="Times New Roman" w:hAnsi="Times New Roman" w:cs="Times New Roman"/>
          <w:sz w:val="24"/>
          <w:szCs w:val="24"/>
          <w:vertAlign w:val="superscript"/>
        </w:rPr>
        <w:t>2</w:t>
      </w:r>
      <w:r w:rsidRPr="00BB5469">
        <w:rPr>
          <w:rFonts w:ascii="Times New Roman" w:hAnsi="Times New Roman" w:cs="Times New Roman"/>
          <w:sz w:val="24"/>
          <w:szCs w:val="24"/>
        </w:rPr>
        <w:t xml:space="preserve">. Plotting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7</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using this slope and intercept gives the solid li</w:t>
      </w:r>
      <w:r w:rsidR="00F2138C" w:rsidRPr="00BB5469">
        <w:rPr>
          <w:rFonts w:ascii="Times New Roman" w:hAnsi="Times New Roman" w:cs="Times New Roman"/>
          <w:sz w:val="24"/>
          <w:szCs w:val="24"/>
        </w:rPr>
        <w:t>ne</w:t>
      </w:r>
      <w:r w:rsidRPr="00BB5469">
        <w:rPr>
          <w:rFonts w:ascii="Times New Roman" w:hAnsi="Times New Roman" w:cs="Times New Roman"/>
          <w:sz w:val="24"/>
          <w:szCs w:val="24"/>
        </w:rPr>
        <w:t xml:space="preserve"> in figure </w:t>
      </w:r>
      <w:r w:rsidR="00930254">
        <w:rPr>
          <w:rFonts w:ascii="Times New Roman" w:hAnsi="Times New Roman" w:cs="Times New Roman"/>
          <w:sz w:val="24"/>
          <w:szCs w:val="24"/>
        </w:rPr>
        <w:t>5</w:t>
      </w:r>
      <w:r w:rsidRPr="00BB5469">
        <w:rPr>
          <w:rFonts w:ascii="Times New Roman" w:hAnsi="Times New Roman" w:cs="Times New Roman"/>
          <w:sz w:val="24"/>
          <w:szCs w:val="24"/>
        </w:rPr>
        <w:t xml:space="preserve">B. </w:t>
      </w:r>
    </w:p>
    <w:p w14:paraId="0469E964" w14:textId="6D9D2B1D" w:rsidR="005119D2" w:rsidRDefault="00877804"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We find the agreement between the plot of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7</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and the data in figure </w:t>
      </w:r>
      <w:r w:rsidR="00930254">
        <w:rPr>
          <w:rFonts w:ascii="Times New Roman" w:hAnsi="Times New Roman" w:cs="Times New Roman"/>
          <w:sz w:val="24"/>
          <w:szCs w:val="24"/>
        </w:rPr>
        <w:t>5</w:t>
      </w:r>
      <w:r w:rsidRPr="00BB5469">
        <w:rPr>
          <w:rFonts w:ascii="Times New Roman" w:hAnsi="Times New Roman" w:cs="Times New Roman"/>
          <w:sz w:val="24"/>
          <w:szCs w:val="24"/>
        </w:rPr>
        <w:t xml:space="preserve">B remarkable. Such agreement between experiment and theory has a number of implications. First it strongly supports the validity of the model represented by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6a</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w:t>
      </w:r>
      <w:r w:rsidR="004452E4">
        <w:rPr>
          <w:rFonts w:ascii="Times New Roman" w:hAnsi="Times New Roman" w:cs="Times New Roman"/>
          <w:sz w:val="24"/>
          <w:szCs w:val="24"/>
        </w:rPr>
        <w:t xml:space="preserve"> Using the CA method also implies that a suitable voltage range is used such that the correlation in values between the CA approach using the lower voltage limit, and the capacity obtained from GCD, are comparably precise for these electrodes.</w:t>
      </w:r>
      <w:r w:rsidRPr="00BB5469">
        <w:rPr>
          <w:rFonts w:ascii="Times New Roman" w:hAnsi="Times New Roman" w:cs="Times New Roman"/>
          <w:sz w:val="24"/>
          <w:szCs w:val="24"/>
        </w:rPr>
        <w:t xml:space="preserve"> This is important as it gives us confidence that the model can be used to analyse data or to predict behaviour. Secondly, the slope of equation </w:t>
      </w:r>
      <w:r w:rsidR="0017659B" w:rsidRPr="00BB5469">
        <w:rPr>
          <w:rFonts w:ascii="Times New Roman" w:hAnsi="Times New Roman" w:cs="Times New Roman"/>
          <w:sz w:val="24"/>
          <w:szCs w:val="24"/>
        </w:rPr>
        <w:t>(</w:t>
      </w:r>
      <w:r w:rsidR="00B02514" w:rsidRPr="00BB5469">
        <w:rPr>
          <w:rFonts w:ascii="Times New Roman" w:hAnsi="Times New Roman" w:cs="Times New Roman"/>
          <w:sz w:val="24"/>
          <w:szCs w:val="24"/>
        </w:rPr>
        <w:t>7</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is determined by the empirical relationship between electrode volumetric capacity and volumetric capacitance reported in ref</w:t>
      </w:r>
      <w:r w:rsidR="00B02514"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B0251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B02514" w:rsidRPr="00BB5469">
        <w:rPr>
          <w:rFonts w:ascii="Times New Roman" w:hAnsi="Times New Roman" w:cs="Times New Roman"/>
          <w:sz w:val="24"/>
          <w:szCs w:val="24"/>
        </w:rPr>
        <w:fldChar w:fldCharType="end"/>
      </w:r>
      <w:r w:rsidRPr="00BB5469">
        <w:rPr>
          <w:rFonts w:ascii="Times New Roman" w:hAnsi="Times New Roman" w:cs="Times New Roman"/>
          <w:sz w:val="24"/>
          <w:szCs w:val="24"/>
        </w:rPr>
        <w:t xml:space="preserve">. The almost perfect match between the slopes of model and data in figure </w:t>
      </w:r>
      <w:r w:rsidR="00036845">
        <w:rPr>
          <w:rFonts w:ascii="Times New Roman" w:hAnsi="Times New Roman" w:cs="Times New Roman"/>
          <w:sz w:val="24"/>
          <w:szCs w:val="24"/>
        </w:rPr>
        <w:t>5</w:t>
      </w:r>
      <w:r w:rsidRPr="00BB5469">
        <w:rPr>
          <w:rFonts w:ascii="Times New Roman" w:hAnsi="Times New Roman" w:cs="Times New Roman"/>
          <w:sz w:val="24"/>
          <w:szCs w:val="24"/>
        </w:rPr>
        <w:t xml:space="preserve">B strongly supports this empirical relationship. </w:t>
      </w:r>
      <w:r w:rsidR="004452E4">
        <w:rPr>
          <w:rFonts w:ascii="Times New Roman" w:hAnsi="Times New Roman" w:cs="Times New Roman"/>
          <w:sz w:val="24"/>
          <w:szCs w:val="24"/>
        </w:rPr>
        <w:t xml:space="preserve">It furthermore identifies the sensitive dependence on </w:t>
      </w:r>
      <w:r w:rsidR="004452E4" w:rsidRPr="00BB5469">
        <w:rPr>
          <w:rFonts w:ascii="Times New Roman" w:hAnsi="Times New Roman" w:cs="Times New Roman"/>
          <w:sz w:val="24"/>
          <w:szCs w:val="24"/>
        </w:rPr>
        <w:sym w:font="Symbol" w:char="F073"/>
      </w:r>
      <w:r w:rsidR="004452E4" w:rsidRPr="00BB5469">
        <w:rPr>
          <w:rFonts w:ascii="Times New Roman" w:hAnsi="Times New Roman" w:cs="Times New Roman"/>
          <w:sz w:val="24"/>
          <w:szCs w:val="24"/>
          <w:vertAlign w:val="subscript"/>
        </w:rPr>
        <w:t>OOP</w:t>
      </w:r>
      <w:r w:rsidR="004452E4">
        <w:rPr>
          <w:rFonts w:ascii="Times New Roman" w:hAnsi="Times New Roman" w:cs="Times New Roman"/>
          <w:sz w:val="24"/>
          <w:szCs w:val="24"/>
        </w:rPr>
        <w:t xml:space="preserve"> even when </w:t>
      </w:r>
      <w:r w:rsidR="008C1ECC">
        <w:rPr>
          <w:rFonts w:ascii="Times New Roman" w:hAnsi="Times New Roman" w:cs="Times New Roman"/>
          <w:sz w:val="24"/>
          <w:szCs w:val="24"/>
        </w:rPr>
        <w:t>all primary diffusion limitations for the intercalation reactions (electrode and electrolyte) are considered.</w:t>
      </w:r>
      <w:r w:rsidR="004452E4" w:rsidRPr="00BB5469">
        <w:rPr>
          <w:rFonts w:ascii="Times New Roman" w:hAnsi="Times New Roman" w:cs="Times New Roman"/>
          <w:sz w:val="24"/>
          <w:szCs w:val="24"/>
        </w:rPr>
        <w:t xml:space="preserve"> </w:t>
      </w:r>
      <w:r w:rsidR="00BB4091">
        <w:rPr>
          <w:rFonts w:ascii="Times New Roman" w:hAnsi="Times New Roman" w:cs="Times New Roman"/>
          <w:sz w:val="24"/>
          <w:szCs w:val="24"/>
        </w:rPr>
        <w:t>T</w:t>
      </w:r>
      <w:r w:rsidRPr="00BB5469">
        <w:rPr>
          <w:rFonts w:ascii="Times New Roman" w:hAnsi="Times New Roman" w:cs="Times New Roman"/>
          <w:sz w:val="24"/>
          <w:szCs w:val="24"/>
        </w:rPr>
        <w:t xml:space="preserve">his data </w:t>
      </w:r>
      <w:r w:rsidR="00BB4091">
        <w:rPr>
          <w:rFonts w:ascii="Times New Roman" w:hAnsi="Times New Roman" w:cs="Times New Roman"/>
          <w:sz w:val="24"/>
          <w:szCs w:val="24"/>
        </w:rPr>
        <w:t xml:space="preserve">also </w:t>
      </w:r>
      <w:r w:rsidR="00BA727C" w:rsidRPr="00BB5469">
        <w:rPr>
          <w:rFonts w:ascii="Times New Roman" w:hAnsi="Times New Roman" w:cs="Times New Roman"/>
          <w:sz w:val="24"/>
          <w:szCs w:val="24"/>
        </w:rPr>
        <w:t>confirms that it is the out-of-plane electrode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00BA727C" w:rsidRPr="00BB5469">
        <w:rPr>
          <w:rFonts w:ascii="Times New Roman" w:hAnsi="Times New Roman" w:cs="Times New Roman"/>
          <w:sz w:val="24"/>
          <w:szCs w:val="24"/>
        </w:rPr>
        <w:t xml:space="preserve"> conductivity that determines rate behaviour (rather th</w:t>
      </w:r>
      <w:r w:rsidR="00771EB1" w:rsidRPr="00BB5469">
        <w:rPr>
          <w:rFonts w:ascii="Times New Roman" w:hAnsi="Times New Roman" w:cs="Times New Roman"/>
          <w:sz w:val="24"/>
          <w:szCs w:val="24"/>
        </w:rPr>
        <w:t>a</w:t>
      </w:r>
      <w:r w:rsidR="00BA727C" w:rsidRPr="00BB5469">
        <w:rPr>
          <w:rFonts w:ascii="Times New Roman" w:hAnsi="Times New Roman" w:cs="Times New Roman"/>
          <w:sz w:val="24"/>
          <w:szCs w:val="24"/>
        </w:rPr>
        <w:t xml:space="preserve">n </w:t>
      </w:r>
      <w:r w:rsidR="00BA727C" w:rsidRPr="00BB5469">
        <w:rPr>
          <w:rFonts w:ascii="Times New Roman" w:hAnsi="Times New Roman" w:cs="Times New Roman"/>
          <w:sz w:val="24"/>
          <w:szCs w:val="24"/>
        </w:rPr>
        <w:sym w:font="Symbol" w:char="F073"/>
      </w:r>
      <w:r w:rsidR="00BA727C" w:rsidRPr="00BB5469">
        <w:rPr>
          <w:rFonts w:ascii="Times New Roman" w:hAnsi="Times New Roman" w:cs="Times New Roman"/>
          <w:sz w:val="24"/>
          <w:szCs w:val="24"/>
          <w:vertAlign w:val="subscript"/>
        </w:rPr>
        <w:t>IP</w:t>
      </w:r>
      <w:r w:rsidR="00BA727C" w:rsidRPr="00BB5469">
        <w:rPr>
          <w:rFonts w:ascii="Times New Roman" w:hAnsi="Times New Roman" w:cs="Times New Roman"/>
          <w:sz w:val="24"/>
          <w:szCs w:val="24"/>
        </w:rPr>
        <w:t>)</w:t>
      </w:r>
      <w:r w:rsidR="008C1ECC">
        <w:rPr>
          <w:rFonts w:ascii="Times New Roman" w:hAnsi="Times New Roman" w:cs="Times New Roman"/>
          <w:sz w:val="24"/>
          <w:szCs w:val="24"/>
        </w:rPr>
        <w:t>, even for randomly mixed composites</w:t>
      </w:r>
      <w:r w:rsidR="00BA727C" w:rsidRPr="00BB5469">
        <w:rPr>
          <w:rFonts w:ascii="Times New Roman" w:hAnsi="Times New Roman" w:cs="Times New Roman"/>
          <w:sz w:val="24"/>
          <w:szCs w:val="24"/>
        </w:rPr>
        <w:t>.</w:t>
      </w:r>
    </w:p>
    <w:p w14:paraId="418BD63F" w14:textId="39D38D5A" w:rsidR="006D385B" w:rsidRDefault="006D385B" w:rsidP="002D7828">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In addition, it is worth noting that changing the</w:t>
      </w:r>
      <w:r w:rsidRPr="006D385B">
        <w:rPr>
          <w:rFonts w:ascii="Times New Roman" w:hAnsi="Times New Roman" w:cs="Times New Roman"/>
          <w:sz w:val="24"/>
          <w:szCs w:val="24"/>
        </w:rPr>
        <w:t xml:space="preserve"> conductive additive</w:t>
      </w:r>
      <w:r>
        <w:rPr>
          <w:rFonts w:ascii="Times New Roman" w:hAnsi="Times New Roman" w:cs="Times New Roman"/>
          <w:sz w:val="24"/>
          <w:szCs w:val="24"/>
        </w:rPr>
        <w:t xml:space="preserve"> could lead to some variations in</w:t>
      </w:r>
      <w:r w:rsidRPr="006D385B">
        <w:rPr>
          <w:rFonts w:ascii="Times New Roman" w:hAnsi="Times New Roman" w:cs="Times New Roman"/>
          <w:sz w:val="24"/>
          <w:szCs w:val="24"/>
        </w:rPr>
        <w:t xml:space="preserve"> the morphology and the microstructure of the composite. </w:t>
      </w:r>
      <w:r>
        <w:rPr>
          <w:rFonts w:ascii="Times New Roman" w:hAnsi="Times New Roman" w:cs="Times New Roman"/>
          <w:sz w:val="24"/>
          <w:szCs w:val="24"/>
        </w:rPr>
        <w:t xml:space="preserve">Such changes might effect rate performance via factors such as </w:t>
      </w:r>
      <w:r w:rsidRPr="006D385B">
        <w:rPr>
          <w:rFonts w:ascii="Times New Roman" w:hAnsi="Times New Roman" w:cs="Times New Roman"/>
          <w:sz w:val="24"/>
          <w:szCs w:val="24"/>
        </w:rPr>
        <w:t xml:space="preserve">charge transfer </w:t>
      </w:r>
      <w:r>
        <w:rPr>
          <w:rFonts w:ascii="Times New Roman" w:hAnsi="Times New Roman" w:cs="Times New Roman"/>
          <w:sz w:val="24"/>
          <w:szCs w:val="24"/>
        </w:rPr>
        <w:t>resistance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&lt;EndNote&gt;&lt;Cite&gt;&lt;Author&gt;Jow&lt;/Author&gt;&lt;Year&gt;2018&lt;/Year&gt;&lt;RecNum&gt;1785&lt;/RecNum&gt;&lt;DisplayText&gt;&lt;style face="superscript"&gt;30&lt;/style&gt;&lt;/DisplayText&gt;&lt;record&gt;&lt;rec-number&gt;1785&lt;/rec-number&gt;&lt;foreign-keys&gt;&lt;key app="EN" db-id="xfs2f9p0s0p2dsevfd155zvur0atwz295ede" timestamp="1580297650"&gt;1785&lt;/key&gt;&lt;/foreign-keys&gt;&lt;ref-type name="Journal Article"&gt;17&lt;/ref-type&gt;&lt;contributors&gt;&lt;authors&gt;&lt;author&gt;Jow, T. Richard&lt;/author&gt;&lt;author&gt;Delp, Samuel A.&lt;/author&gt;&lt;author&gt;Allen, Jan L.&lt;/author&gt;&lt;author&gt;Jones, John-Paul&lt;/author&gt;&lt;author&gt;Smart, Marshall C.&lt;/author&gt;&lt;/authors&gt;&lt;/contributors&gt;&lt;titles&gt;&lt;title&gt;Factors Limiting Li+ Charge Transfer Kinetics in Li-Ion Batteries&lt;/title&gt;&lt;secondary-title&gt;Journal of The Electrochemical Society&lt;/secondary-title&gt;&lt;/titles&gt;&lt;periodical&gt;&lt;full-title&gt;Journal of the Electrochemical Society&lt;/full-title&gt;&lt;abbr-1&gt;J. Electrochem. Soc.&lt;/abbr-1&gt;&lt;abbr-2&gt;J Electrochem Soc&lt;/abbr-2&gt;&lt;/periodical&gt;&lt;pages&gt;A361-A367&lt;/pages&gt;&lt;volume&gt;165&lt;/volume&gt;&lt;number&gt;2&lt;/number&gt;&lt;dates&gt;&lt;year&gt;2018&lt;/year&gt;&lt;pub-dates&gt;&lt;date&gt;January 1, 2018&lt;/date&gt;&lt;/pub-dates&gt;&lt;/dates&gt;&lt;urls&gt;&lt;related-urls&gt;&lt;url&gt;http://jes.ecsdl.org/content/165/2/A361.abstract&lt;/url&gt;&lt;/related-urls&gt;&lt;/urls&gt;&lt;electronic-resource-num&gt;10.1149/2.1221802jes&lt;/electronic-resource-num&gt;&lt;/record&gt;&lt;/Cite&gt;&lt;/EndNote&gt;</w:instrText>
      </w:r>
      <w:r>
        <w:rPr>
          <w:rFonts w:ascii="Times New Roman" w:hAnsi="Times New Roman" w:cs="Times New Roman"/>
          <w:sz w:val="24"/>
          <w:szCs w:val="24"/>
        </w:rPr>
        <w:fldChar w:fldCharType="separate"/>
      </w:r>
      <w:r w:rsidRPr="006D385B">
        <w:rPr>
          <w:rFonts w:ascii="Times New Roman" w:hAnsi="Times New Roman" w:cs="Times New Roman"/>
          <w:noProof/>
          <w:sz w:val="24"/>
          <w:szCs w:val="24"/>
          <w:vertAlign w:val="superscript"/>
        </w:rPr>
        <w:t>30</w:t>
      </w:r>
      <w:r>
        <w:rPr>
          <w:rFonts w:ascii="Times New Roman" w:hAnsi="Times New Roman" w:cs="Times New Roman"/>
          <w:sz w:val="24"/>
          <w:szCs w:val="24"/>
        </w:rPr>
        <w:fldChar w:fldCharType="end"/>
      </w:r>
      <w:r w:rsidR="004F3C6D">
        <w:rPr>
          <w:rFonts w:ascii="Times New Roman" w:hAnsi="Times New Roman" w:cs="Times New Roman"/>
          <w:sz w:val="24"/>
          <w:szCs w:val="24"/>
        </w:rPr>
        <w:t xml:space="preserve"> or</w:t>
      </w:r>
      <w:r w:rsidRPr="006D385B">
        <w:rPr>
          <w:rFonts w:ascii="Times New Roman" w:hAnsi="Times New Roman" w:cs="Times New Roman"/>
          <w:sz w:val="24"/>
          <w:szCs w:val="24"/>
        </w:rPr>
        <w:t xml:space="preserve"> </w:t>
      </w:r>
      <w:r w:rsidR="004F3C6D">
        <w:rPr>
          <w:rFonts w:ascii="Times New Roman" w:hAnsi="Times New Roman" w:cs="Times New Roman"/>
          <w:sz w:val="24"/>
          <w:szCs w:val="24"/>
        </w:rPr>
        <w:t xml:space="preserve">the effect of </w:t>
      </w:r>
      <w:r w:rsidRPr="006D385B">
        <w:rPr>
          <w:rFonts w:ascii="Times New Roman" w:hAnsi="Times New Roman" w:cs="Times New Roman"/>
          <w:sz w:val="24"/>
          <w:szCs w:val="24"/>
        </w:rPr>
        <w:t>porosity</w:t>
      </w:r>
      <w:r w:rsidR="004F3C6D">
        <w:rPr>
          <w:rFonts w:ascii="Times New Roman" w:hAnsi="Times New Roman" w:cs="Times New Roman"/>
          <w:sz w:val="24"/>
          <w:szCs w:val="24"/>
        </w:rPr>
        <w:t>/</w:t>
      </w:r>
      <w:r w:rsidRPr="006D385B">
        <w:rPr>
          <w:rFonts w:ascii="Times New Roman" w:hAnsi="Times New Roman" w:cs="Times New Roman"/>
          <w:sz w:val="24"/>
          <w:szCs w:val="24"/>
        </w:rPr>
        <w:t>tortuosity</w:t>
      </w:r>
      <w:r w:rsidR="004F3C6D">
        <w:rPr>
          <w:rFonts w:ascii="Times New Roman" w:hAnsi="Times New Roman" w:cs="Times New Roman"/>
          <w:sz w:val="24"/>
          <w:szCs w:val="24"/>
        </w:rPr>
        <w:t xml:space="preserve"> on </w:t>
      </w:r>
      <w:r w:rsidR="007E50D0">
        <w:rPr>
          <w:rFonts w:ascii="Times New Roman" w:hAnsi="Times New Roman" w:cs="Times New Roman"/>
          <w:sz w:val="24"/>
          <w:szCs w:val="24"/>
        </w:rPr>
        <w:t>ion</w:t>
      </w:r>
      <w:r w:rsidR="00253497">
        <w:rPr>
          <w:rFonts w:ascii="Times New Roman" w:hAnsi="Times New Roman" w:cs="Times New Roman"/>
          <w:sz w:val="24"/>
          <w:szCs w:val="24"/>
        </w:rPr>
        <w:t>ic</w:t>
      </w:r>
      <w:r w:rsidR="007E50D0">
        <w:rPr>
          <w:rFonts w:ascii="Times New Roman" w:hAnsi="Times New Roman" w:cs="Times New Roman"/>
          <w:sz w:val="24"/>
          <w:szCs w:val="24"/>
        </w:rPr>
        <w:t xml:space="preserve"> mobility</w:t>
      </w:r>
      <w:r w:rsidR="004F3C6D">
        <w:rPr>
          <w:rFonts w:ascii="Times New Roman" w:hAnsi="Times New Roman" w:cs="Times New Roman"/>
          <w:sz w:val="24"/>
          <w:szCs w:val="24"/>
        </w:rPr>
        <w:t>.</w:t>
      </w:r>
      <w:r w:rsidR="004F3C6D">
        <w:rPr>
          <w:rFonts w:ascii="Times New Roman" w:hAnsi="Times New Roman" w:cs="Times New Roman"/>
          <w:sz w:val="24"/>
          <w:szCs w:val="24"/>
        </w:rPr>
        <w:fldChar w:fldCharType="begin">
          <w:fldData xml:space="preserve">PEVuZE5vdGU+PENpdGU+PEF1dGhvcj5IZXVibmVyPC9BdXRob3I+PFllYXI+MjAyMDwvWWVhcj48
UmVjTnVtPjE3ODY8L1JlY051bT48RGlzcGxheVRleHQ+PHN0eWxlIGZhY2U9InN1cGVyc2NyaXB0
Ij4xMiwgMzE8L3N0eWxlPjwvRGlzcGxheVRleHQ+PHJlY29yZD48cmVjLW51bWJlcj4xNzg2PC9y
ZWMtbnVtYmVyPjxmb3JlaWduLWtleXM+PGtleSBhcHA9IkVOIiBkYi1pZD0ieGZzMmY5cDBzMHAy
ZHNldmZkMTU1enZ1cjBhdHd6Mjk1ZWRlIiB0aW1lc3RhbXA9IjE1ODAyOTgwNDEiPjE3ODY8L2tl
eT48L2ZvcmVpZ24ta2V5cz48cmVmLXR5cGUgbmFtZT0iSm91cm5hbCBBcnRpY2xlIj4xNzwvcmVm
LXR5cGU+PGNvbnRyaWJ1dG9ycz48YXV0aG9ycz48YXV0aG9yPkhldWJuZXIsIENocmlzdGlhbjwv
YXV0aG9yPjxhdXRob3I+U2NobmVpZGVyLCBNaWNoYWVsPC9hdXRob3I+PGF1dGhvcj5NaWNoYWVs
aXMsIEFsZXhhbmRlcjwvYXV0aG9yPjwvYXV0aG9ycz48L2NvbnRyaWJ1dG9ycz48dGl0bGVzPjx0
aXRsZT5EaWZmdXNpb24tTGltaXRlZCBDLVJhdGU6IEEgRnVuZGFtZW50YWwgUHJpbmNpcGxlIFF1
YW50aWZ5aW5nIHRoZSBJbnRyaW5zaWMgTGltaXRzIG9mIExpLUlvbiBCYXR0ZXJpZXM8L3RpdGxl
PjxzZWNvbmRhcnktdGl0bGU+QWR2YW5jZWQgRW5lcmd5IE1hdGVyaWFsczwvc2Vjb25kYXJ5LXRp
dGxlPjwvdGl0bGVzPjxwZXJpb2RpY2FsPjxmdWxsLXRpdGxlPkFkdmFuY2VkIEVuZXJneSBNYXRl
cmlhbHM8L2Z1bGwtdGl0bGU+PGFiYnItMT5BZHYuIEVuZXJneSBNYXRlci48L2FiYnItMT48L3Bl
cmlvZGljYWw+PHBhZ2VzPjE5MDI1MjM8L3BhZ2VzPjx2b2x1bWU+MTA8L3ZvbHVtZT48bnVtYmVy
PjI8L251bWJlcj48ZGF0ZXM+PHllYXI+MjAyMDwveWVhcj48L2RhdGVzPjxpc2JuPjE2MTQtNjgz
MjwvaXNibj48dXJscz48cmVsYXRlZC11cmxzPjx1cmw+aHR0cHM6Ly9vbmxpbmVsaWJyYXJ5Lndp
bGV5LmNvbS9kb2kvYWJzLzEwLjEwMDIvYWVubS4yMDE5MDI1MjM8L3VybD48L3JlbGF0ZWQtdXJs
cz48L3VybHM+PGVsZWN0cm9uaWMtcmVzb3VyY2UtbnVtPjEwLjEwMDIvYWVubS4yMDE5MDI1MjM8
L2VsZWN0cm9uaWMtcmVzb3VyY2UtbnVtPjwvcmVjb3JkPjwvQ2l0ZT48Q2l0ZT48QXV0aG9yPlRp
YW48L0F1dGhvcj48WWVhcj4yMDE5PC9ZZWFyPjxSZWNOdW0+MTc3NjwvUmVjTnVtPjxyZWNvcmQ+
PHJlYy1udW1iZXI+MTc3NjwvcmVjLW51bWJlcj48Zm9yZWlnbi1rZXlzPjxrZXkgYXBwPSJFTiIg
ZGItaWQ9InhmczJmOXAwczBwMmRzZXZmZDE1NXp2dXIwYXR3ejI5NWVkZSIgdGltZXN0YW1wPSIx
NTc0Nzc5Nzc5Ij4xNzc2PC9rZXk+PC9mb3JlaWduLWtleXM+PHJlZi10eXBlIG5hbWU9IkpvdXJu
YWwgQXJ0aWNsZSI+MTc8L3JlZi10eXBlPjxjb250cmlidXRvcnM+PGF1dGhvcnM+PGF1dGhvcj5U
aWFuLCBSdWl5dWFuPC9hdXRob3I+PGF1dGhvcj5QYXJrLCBTYW5nLUhvb248L2F1dGhvcj48YXV0
aG9yPktpbmcsIFBhdWwgSi48L2F1dGhvcj48YXV0aG9yPkN1bm5pbmdoYW0sIEdyYWVtZTwvYXV0
aG9yPjxhdXRob3I+Q29lbGhvLCBKb8OjbzwvYXV0aG9yPjxhdXRob3I+Tmljb2xvc2ksIFZhbGVy
aWE8L2F1dGhvcj48YXV0aG9yPkNvbGVtYW4sIEpvbmF0aGFuIE4uPC9hdXRob3I+PC9hdXRob3Jz
PjwvY29udHJpYnV0b3JzPjx0aXRsZXM+PHRpdGxlPlF1YW50aWZ5aW5nIHRoZSBmYWN0b3JzIGxp
bWl0aW5nIHJhdGXCoHBlcmZvcm1hbmNlIGluIGJhdHRlcnkgZWxlY3Ryb2RlczwvdGl0bGU+PHNl
Y29uZGFyeS10aXRsZT5OYXR1cmUgQ29tbXVuaWNhdGlvbnM8L3NlY29uZGFyeS10aXRsZT48L3Rp
dGxlcz48cGVyaW9kaWNhbD48ZnVsbC10aXRsZT5OYXR1cmUgQ29tbXVuaWNhdGlvbnM8L2Z1bGwt
dGl0bGU+PGFiYnItMT5OYXR1cmUgQ29tbXVuLjwvYWJici0xPjwvcGVyaW9kaWNhbD48cGFnZXM+
MTkzMzwvcGFnZXM+PHZvbHVtZT4xMDwvdm9sdW1lPjxudW1iZXI+MTwvbnVtYmVyPjxkYXRlcz48
eWVhcj4yMDE5PC95ZWFyPjxwdWItZGF0ZXM+PGRhdGU+MjAxOS8wNC8yOTwvZGF0ZT48L3B1Yi1k
YXRlcz48L2RhdGVzPjxpc2JuPjIwNDEtMTcyMzwvaXNibj48dXJscz48cmVsYXRlZC11cmxzPjx1
cmw+aHR0cHM6Ly9kb2kub3JnLzEwLjEwMzgvczQxNDY3LTAxOS0wOTc5Mi05PC91cmw+PC9yZWxh
dGVkLXVybHM+PC91cmxzPjxlbGVjdHJvbmljLXJlc291cmNlLW51bT4xMC4xMDM4L3M0MTQ2Ny0w
MTktMDk3OTItOTwvZWxlY3Ryb25pYy1yZXNvdXJjZS1udW0+PC9yZWNvcmQ+PC9DaXRlPjwvRW5k
Tm90ZT4A
</w:fldData>
        </w:fldChar>
      </w:r>
      <w:r w:rsidR="007E50D0">
        <w:rPr>
          <w:rFonts w:ascii="Times New Roman" w:hAnsi="Times New Roman" w:cs="Times New Roman"/>
          <w:sz w:val="24"/>
          <w:szCs w:val="24"/>
        </w:rPr>
        <w:instrText xml:space="preserve"> ADDIN EN.CITE </w:instrText>
      </w:r>
      <w:r w:rsidR="007E50D0">
        <w:rPr>
          <w:rFonts w:ascii="Times New Roman" w:hAnsi="Times New Roman" w:cs="Times New Roman"/>
          <w:sz w:val="24"/>
          <w:szCs w:val="24"/>
        </w:rPr>
        <w:fldChar w:fldCharType="begin">
          <w:fldData xml:space="preserve">PEVuZE5vdGU+PENpdGU+PEF1dGhvcj5IZXVibmVyPC9BdXRob3I+PFllYXI+MjAyMDwvWWVhcj48
UmVjTnVtPjE3ODY8L1JlY051bT48RGlzcGxheVRleHQ+PHN0eWxlIGZhY2U9InN1cGVyc2NyaXB0
Ij4xMiwgMzE8L3N0eWxlPjwvRGlzcGxheVRleHQ+PHJlY29yZD48cmVjLW51bWJlcj4xNzg2PC9y
ZWMtbnVtYmVyPjxmb3JlaWduLWtleXM+PGtleSBhcHA9IkVOIiBkYi1pZD0ieGZzMmY5cDBzMHAy
ZHNldmZkMTU1enZ1cjBhdHd6Mjk1ZWRlIiB0aW1lc3RhbXA9IjE1ODAyOTgwNDEiPjE3ODY8L2tl
eT48L2ZvcmVpZ24ta2V5cz48cmVmLXR5cGUgbmFtZT0iSm91cm5hbCBBcnRpY2xlIj4xNzwvcmVm
LXR5cGU+PGNvbnRyaWJ1dG9ycz48YXV0aG9ycz48YXV0aG9yPkhldWJuZXIsIENocmlzdGlhbjwv
YXV0aG9yPjxhdXRob3I+U2NobmVpZGVyLCBNaWNoYWVsPC9hdXRob3I+PGF1dGhvcj5NaWNoYWVs
aXMsIEFsZXhhbmRlcjwvYXV0aG9yPjwvYXV0aG9ycz48L2NvbnRyaWJ1dG9ycz48dGl0bGVzPjx0
aXRsZT5EaWZmdXNpb24tTGltaXRlZCBDLVJhdGU6IEEgRnVuZGFtZW50YWwgUHJpbmNpcGxlIFF1
YW50aWZ5aW5nIHRoZSBJbnRyaW5zaWMgTGltaXRzIG9mIExpLUlvbiBCYXR0ZXJpZXM8L3RpdGxl
PjxzZWNvbmRhcnktdGl0bGU+QWR2YW5jZWQgRW5lcmd5IE1hdGVyaWFsczwvc2Vjb25kYXJ5LXRp
dGxlPjwvdGl0bGVzPjxwZXJpb2RpY2FsPjxmdWxsLXRpdGxlPkFkdmFuY2VkIEVuZXJneSBNYXRl
cmlhbHM8L2Z1bGwtdGl0bGU+PGFiYnItMT5BZHYuIEVuZXJneSBNYXRlci48L2FiYnItMT48L3Bl
cmlvZGljYWw+PHBhZ2VzPjE5MDI1MjM8L3BhZ2VzPjx2b2x1bWU+MTA8L3ZvbHVtZT48bnVtYmVy
PjI8L251bWJlcj48ZGF0ZXM+PHllYXI+MjAyMDwveWVhcj48L2RhdGVzPjxpc2JuPjE2MTQtNjgz
MjwvaXNibj48dXJscz48cmVsYXRlZC11cmxzPjx1cmw+aHR0cHM6Ly9vbmxpbmVsaWJyYXJ5Lndp
bGV5LmNvbS9kb2kvYWJzLzEwLjEwMDIvYWVubS4yMDE5MDI1MjM8L3VybD48L3JlbGF0ZWQtdXJs
cz48L3VybHM+PGVsZWN0cm9uaWMtcmVzb3VyY2UtbnVtPjEwLjEwMDIvYWVubS4yMDE5MDI1MjM8
L2VsZWN0cm9uaWMtcmVzb3VyY2UtbnVtPjwvcmVjb3JkPjwvQ2l0ZT48Q2l0ZT48QXV0aG9yPlRp
YW48L0F1dGhvcj48WWVhcj4yMDE5PC9ZZWFyPjxSZWNOdW0+MTc3NjwvUmVjTnVtPjxyZWNvcmQ+
PHJlYy1udW1iZXI+MTc3NjwvcmVjLW51bWJlcj48Zm9yZWlnbi1rZXlzPjxrZXkgYXBwPSJFTiIg
ZGItaWQ9InhmczJmOXAwczBwMmRzZXZmZDE1NXp2dXIwYXR3ejI5NWVkZSIgdGltZXN0YW1wPSIx
NTc0Nzc5Nzc5Ij4xNzc2PC9rZXk+PC9mb3JlaWduLWtleXM+PHJlZi10eXBlIG5hbWU9IkpvdXJu
YWwgQXJ0aWNsZSI+MTc8L3JlZi10eXBlPjxjb250cmlidXRvcnM+PGF1dGhvcnM+PGF1dGhvcj5U
aWFuLCBSdWl5dWFuPC9hdXRob3I+PGF1dGhvcj5QYXJrLCBTYW5nLUhvb248L2F1dGhvcj48YXV0
aG9yPktpbmcsIFBhdWwgSi48L2F1dGhvcj48YXV0aG9yPkN1bm5pbmdoYW0sIEdyYWVtZTwvYXV0
aG9yPjxhdXRob3I+Q29lbGhvLCBKb8OjbzwvYXV0aG9yPjxhdXRob3I+Tmljb2xvc2ksIFZhbGVy
aWE8L2F1dGhvcj48YXV0aG9yPkNvbGVtYW4sIEpvbmF0aGFuIE4uPC9hdXRob3I+PC9hdXRob3Jz
PjwvY29udHJpYnV0b3JzPjx0aXRsZXM+PHRpdGxlPlF1YW50aWZ5aW5nIHRoZSBmYWN0b3JzIGxp
bWl0aW5nIHJhdGXCoHBlcmZvcm1hbmNlIGluIGJhdHRlcnkgZWxlY3Ryb2RlczwvdGl0bGU+PHNl
Y29uZGFyeS10aXRsZT5OYXR1cmUgQ29tbXVuaWNhdGlvbnM8L3NlY29uZGFyeS10aXRsZT48L3Rp
dGxlcz48cGVyaW9kaWNhbD48ZnVsbC10aXRsZT5OYXR1cmUgQ29tbXVuaWNhdGlvbnM8L2Z1bGwt
dGl0bGU+PGFiYnItMT5OYXR1cmUgQ29tbXVuLjwvYWJici0xPjwvcGVyaW9kaWNhbD48cGFnZXM+
MTkzMzwvcGFnZXM+PHZvbHVtZT4xMDwvdm9sdW1lPjxudW1iZXI+MTwvbnVtYmVyPjxkYXRlcz48
eWVhcj4yMDE5PC95ZWFyPjxwdWItZGF0ZXM+PGRhdGU+MjAxOS8wNC8yOTwvZGF0ZT48L3B1Yi1k
YXRlcz48L2RhdGVzPjxpc2JuPjIwNDEtMTcyMzwvaXNibj48dXJscz48cmVsYXRlZC11cmxzPjx1
cmw+aHR0cHM6Ly9kb2kub3JnLzEwLjEwMzgvczQxNDY3LTAxOS0wOTc5Mi05PC91cmw+PC9yZWxh
dGVkLXVybHM+PC91cmxzPjxlbGVjdHJvbmljLXJlc291cmNlLW51bT4xMC4xMDM4L3M0MTQ2Ny0w
MTktMDk3OTItOTwvZWxlY3Ryb25pYy1yZXNvdXJjZS1udW0+PC9yZWNvcmQ+PC9DaXRlPjwvRW5k
Tm90ZT4A
</w:fldData>
        </w:fldChar>
      </w:r>
      <w:r w:rsidR="007E50D0">
        <w:rPr>
          <w:rFonts w:ascii="Times New Roman" w:hAnsi="Times New Roman" w:cs="Times New Roman"/>
          <w:sz w:val="24"/>
          <w:szCs w:val="24"/>
        </w:rPr>
        <w:instrText xml:space="preserve"> ADDIN EN.CITE.DATA </w:instrText>
      </w:r>
      <w:r w:rsidR="007E50D0">
        <w:rPr>
          <w:rFonts w:ascii="Times New Roman" w:hAnsi="Times New Roman" w:cs="Times New Roman"/>
          <w:sz w:val="24"/>
          <w:szCs w:val="24"/>
        </w:rPr>
      </w:r>
      <w:r w:rsidR="007E50D0">
        <w:rPr>
          <w:rFonts w:ascii="Times New Roman" w:hAnsi="Times New Roman" w:cs="Times New Roman"/>
          <w:sz w:val="24"/>
          <w:szCs w:val="24"/>
        </w:rPr>
        <w:fldChar w:fldCharType="end"/>
      </w:r>
      <w:r w:rsidR="004F3C6D">
        <w:rPr>
          <w:rFonts w:ascii="Times New Roman" w:hAnsi="Times New Roman" w:cs="Times New Roman"/>
          <w:sz w:val="24"/>
          <w:szCs w:val="24"/>
        </w:rPr>
      </w:r>
      <w:r w:rsidR="004F3C6D">
        <w:rPr>
          <w:rFonts w:ascii="Times New Roman" w:hAnsi="Times New Roman" w:cs="Times New Roman"/>
          <w:sz w:val="24"/>
          <w:szCs w:val="24"/>
        </w:rPr>
        <w:fldChar w:fldCharType="separate"/>
      </w:r>
      <w:r w:rsidR="007E50D0" w:rsidRPr="007E50D0">
        <w:rPr>
          <w:rFonts w:ascii="Times New Roman" w:hAnsi="Times New Roman" w:cs="Times New Roman"/>
          <w:noProof/>
          <w:sz w:val="24"/>
          <w:szCs w:val="24"/>
          <w:vertAlign w:val="superscript"/>
        </w:rPr>
        <w:t>12, 31</w:t>
      </w:r>
      <w:r w:rsidR="004F3C6D">
        <w:rPr>
          <w:rFonts w:ascii="Times New Roman" w:hAnsi="Times New Roman" w:cs="Times New Roman"/>
          <w:sz w:val="24"/>
          <w:szCs w:val="24"/>
        </w:rPr>
        <w:fldChar w:fldCharType="end"/>
      </w:r>
      <w:r w:rsidRPr="006D385B">
        <w:rPr>
          <w:rFonts w:ascii="Times New Roman" w:hAnsi="Times New Roman" w:cs="Times New Roman"/>
          <w:sz w:val="24"/>
          <w:szCs w:val="24"/>
        </w:rPr>
        <w:t xml:space="preserve"> </w:t>
      </w:r>
      <w:r w:rsidR="007E50D0">
        <w:rPr>
          <w:rFonts w:ascii="Times New Roman" w:hAnsi="Times New Roman" w:cs="Times New Roman"/>
          <w:sz w:val="24"/>
          <w:szCs w:val="24"/>
        </w:rPr>
        <w:t xml:space="preserve">Such changes would certainly alter </w:t>
      </w:r>
      <w:r w:rsidR="007E50D0">
        <w:rPr>
          <w:rFonts w:ascii="Times New Roman" w:hAnsi="Times New Roman" w:cs="Times New Roman"/>
          <w:sz w:val="24"/>
          <w:szCs w:val="24"/>
        </w:rPr>
        <w:sym w:font="Symbol" w:char="F074"/>
      </w:r>
      <w:r w:rsidR="007E50D0">
        <w:rPr>
          <w:rFonts w:ascii="Times New Roman" w:hAnsi="Times New Roman" w:cs="Times New Roman"/>
          <w:sz w:val="24"/>
          <w:szCs w:val="24"/>
        </w:rPr>
        <w:t xml:space="preserve">, for example via term 7 which would be effected by changes in charge transfer resistance and terms 2 and 3 which depend on ionic mobility. However, any significant changes in these terms would alter </w:t>
      </w:r>
      <w:r w:rsidR="00253497">
        <w:rPr>
          <w:rFonts w:ascii="Times New Roman" w:hAnsi="Times New Roman" w:cs="Times New Roman"/>
          <w:sz w:val="24"/>
          <w:szCs w:val="24"/>
        </w:rPr>
        <w:sym w:font="Symbol" w:char="F074"/>
      </w:r>
      <w:r w:rsidR="007E50D0">
        <w:rPr>
          <w:rFonts w:ascii="Times New Roman" w:hAnsi="Times New Roman" w:cs="Times New Roman"/>
          <w:sz w:val="24"/>
          <w:szCs w:val="24"/>
        </w:rPr>
        <w:t xml:space="preserve"> to the point where the data in figure 5B for the different composite types would no longer sit on the same master curve.</w:t>
      </w:r>
      <w:r w:rsidR="00253497">
        <w:rPr>
          <w:rFonts w:ascii="Times New Roman" w:hAnsi="Times New Roman" w:cs="Times New Roman"/>
          <w:sz w:val="24"/>
          <w:szCs w:val="24"/>
        </w:rPr>
        <w:t xml:space="preserve"> That the data does indeed sit on the same curve, consistent with a common intercept</w:t>
      </w:r>
      <w:r w:rsidR="003F47D1">
        <w:rPr>
          <w:rFonts w:ascii="Times New Roman" w:hAnsi="Times New Roman" w:cs="Times New Roman"/>
          <w:sz w:val="24"/>
          <w:szCs w:val="24"/>
        </w:rPr>
        <w:t>,</w:t>
      </w:r>
      <w:r w:rsidR="00253497">
        <w:rPr>
          <w:rFonts w:ascii="Times New Roman" w:hAnsi="Times New Roman" w:cs="Times New Roman"/>
          <w:sz w:val="24"/>
          <w:szCs w:val="24"/>
        </w:rPr>
        <w:t xml:space="preserve"> indicates that</w:t>
      </w:r>
      <w:r w:rsidR="003F47D1">
        <w:rPr>
          <w:rFonts w:ascii="Times New Roman" w:hAnsi="Times New Roman" w:cs="Times New Roman"/>
          <w:sz w:val="24"/>
          <w:szCs w:val="24"/>
        </w:rPr>
        <w:t xml:space="preserve"> (</w:t>
      </w:r>
      <w:r w:rsidR="00253497">
        <w:rPr>
          <w:rFonts w:ascii="Times New Roman" w:hAnsi="Times New Roman" w:cs="Times New Roman"/>
          <w:sz w:val="24"/>
          <w:szCs w:val="24"/>
        </w:rPr>
        <w:t>here at least</w:t>
      </w:r>
      <w:r w:rsidR="003F47D1">
        <w:rPr>
          <w:rFonts w:ascii="Times New Roman" w:hAnsi="Times New Roman" w:cs="Times New Roman"/>
          <w:sz w:val="24"/>
          <w:szCs w:val="24"/>
        </w:rPr>
        <w:t>)</w:t>
      </w:r>
      <w:r w:rsidR="00253497">
        <w:rPr>
          <w:rFonts w:ascii="Times New Roman" w:hAnsi="Times New Roman" w:cs="Times New Roman"/>
          <w:sz w:val="24"/>
          <w:szCs w:val="24"/>
        </w:rPr>
        <w:t xml:space="preserve"> changing the filler doesn’t significantly </w:t>
      </w:r>
      <w:r w:rsidR="000F50AC">
        <w:rPr>
          <w:rFonts w:ascii="Times New Roman" w:hAnsi="Times New Roman" w:cs="Times New Roman"/>
          <w:sz w:val="24"/>
          <w:szCs w:val="24"/>
        </w:rPr>
        <w:t>affect</w:t>
      </w:r>
      <w:r w:rsidR="00253497">
        <w:rPr>
          <w:rFonts w:ascii="Times New Roman" w:hAnsi="Times New Roman" w:cs="Times New Roman"/>
          <w:sz w:val="24"/>
          <w:szCs w:val="24"/>
        </w:rPr>
        <w:t xml:space="preserve"> rate-limiting factors other than electronic conductivity.</w:t>
      </w:r>
    </w:p>
    <w:p w14:paraId="52185948" w14:textId="6963ED4A" w:rsidR="00BB4091" w:rsidRPr="00BB5469" w:rsidRDefault="000F50AC" w:rsidP="002D7828">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In the literature</w:t>
      </w:r>
      <w:r w:rsidR="004432F6">
        <w:rPr>
          <w:rFonts w:ascii="Times New Roman" w:hAnsi="Times New Roman" w:cs="Times New Roman"/>
          <w:sz w:val="24"/>
          <w:szCs w:val="24"/>
        </w:rPr>
        <w:t>,</w:t>
      </w:r>
      <w:r w:rsidR="00BB4091">
        <w:rPr>
          <w:rFonts w:ascii="Times New Roman" w:hAnsi="Times New Roman" w:cs="Times New Roman"/>
          <w:sz w:val="24"/>
          <w:szCs w:val="24"/>
        </w:rPr>
        <w:t xml:space="preserve"> trial and error has led to a number of much-used electrode formulations (e.g. using 10wt% CB) which give high electrode OOP conductivities, such that term 1 in equation </w:t>
      </w:r>
      <w:r w:rsidR="00BB4091">
        <w:rPr>
          <w:rFonts w:ascii="Times New Roman" w:hAnsi="Times New Roman" w:cs="Times New Roman"/>
          <w:sz w:val="24"/>
          <w:szCs w:val="24"/>
        </w:rPr>
        <w:lastRenderedPageBreak/>
        <w:t xml:space="preserve">6a is </w:t>
      </w:r>
      <w:r>
        <w:rPr>
          <w:rFonts w:ascii="Times New Roman" w:hAnsi="Times New Roman" w:cs="Times New Roman"/>
          <w:sz w:val="24"/>
          <w:szCs w:val="24"/>
        </w:rPr>
        <w:t xml:space="preserve">probably </w:t>
      </w:r>
      <w:r w:rsidR="00BB4091">
        <w:rPr>
          <w:rFonts w:ascii="Times New Roman" w:hAnsi="Times New Roman" w:cs="Times New Roman"/>
          <w:sz w:val="24"/>
          <w:szCs w:val="24"/>
        </w:rPr>
        <w:t>negligible</w:t>
      </w:r>
      <w:r>
        <w:rPr>
          <w:rFonts w:ascii="Times New Roman" w:hAnsi="Times New Roman" w:cs="Times New Roman"/>
          <w:sz w:val="24"/>
          <w:szCs w:val="24"/>
        </w:rPr>
        <w:t xml:space="preserve"> in most cases</w:t>
      </w:r>
      <w:r w:rsidR="00BB4091">
        <w:rPr>
          <w:rFonts w:ascii="Times New Roman" w:hAnsi="Times New Roman" w:cs="Times New Roman"/>
          <w:sz w:val="24"/>
          <w:szCs w:val="24"/>
        </w:rPr>
        <w:t xml:space="preserve">. It is worth noting that we can clearly see the effect of </w:t>
      </w:r>
      <w:r w:rsidR="0022443F">
        <w:rPr>
          <w:rFonts w:ascii="Times New Roman" w:hAnsi="Times New Roman" w:cs="Times New Roman"/>
          <w:sz w:val="24"/>
          <w:szCs w:val="24"/>
        </w:rPr>
        <w:t xml:space="preserve">term 1 in figure </w:t>
      </w:r>
      <w:r w:rsidR="00036845">
        <w:rPr>
          <w:rFonts w:ascii="Times New Roman" w:hAnsi="Times New Roman" w:cs="Times New Roman"/>
          <w:sz w:val="24"/>
          <w:szCs w:val="24"/>
        </w:rPr>
        <w:t>5</w:t>
      </w:r>
      <w:r w:rsidR="0022443F">
        <w:rPr>
          <w:rFonts w:ascii="Times New Roman" w:hAnsi="Times New Roman" w:cs="Times New Roman"/>
          <w:sz w:val="24"/>
          <w:szCs w:val="24"/>
        </w:rPr>
        <w:t xml:space="preserve">B (i.e. the linear increase in </w:t>
      </w:r>
      <w:r w:rsidR="0022443F" w:rsidRPr="005528F2">
        <w:rPr>
          <w:rFonts w:ascii="Times New Roman" w:hAnsi="Times New Roman" w:cs="Times New Roman"/>
          <w:position w:val="-12"/>
          <w:sz w:val="24"/>
          <w:szCs w:val="24"/>
        </w:rPr>
        <w:object w:dxaOrig="580" w:dyaOrig="380" w14:anchorId="55710738">
          <v:shape id="_x0000_i1045" type="#_x0000_t75" style="width:29.25pt;height:18.75pt" o:ole="">
            <v:imagedata r:id="rId47" o:title=""/>
          </v:shape>
          <o:OLEObject Type="Embed" ProgID="Equation.DSMT4" ShapeID="_x0000_i1045" DrawAspect="Content" ObjectID="_1662379134" r:id="rId48"/>
        </w:object>
      </w:r>
      <w:r w:rsidR="0022443F">
        <w:rPr>
          <w:rFonts w:ascii="Times New Roman" w:hAnsi="Times New Roman" w:cs="Times New Roman"/>
          <w:sz w:val="24"/>
          <w:szCs w:val="24"/>
        </w:rPr>
        <w:t xml:space="preserve">) because we have effectively reduced the electrode </w:t>
      </w:r>
      <w:r w:rsidR="00921FF9">
        <w:rPr>
          <w:rFonts w:ascii="Times New Roman" w:hAnsi="Times New Roman" w:cs="Times New Roman"/>
          <w:iCs/>
          <w:sz w:val="24"/>
          <w:szCs w:val="24"/>
        </w:rPr>
        <w:t>electronic</w:t>
      </w:r>
      <w:r w:rsidR="00921FF9">
        <w:rPr>
          <w:rFonts w:ascii="Times New Roman" w:hAnsi="Times New Roman" w:cs="Times New Roman"/>
          <w:sz w:val="24"/>
          <w:szCs w:val="24"/>
        </w:rPr>
        <w:t xml:space="preserve"> </w:t>
      </w:r>
      <w:r w:rsidR="0022443F">
        <w:rPr>
          <w:rFonts w:ascii="Times New Roman" w:hAnsi="Times New Roman" w:cs="Times New Roman"/>
          <w:sz w:val="24"/>
          <w:szCs w:val="24"/>
        </w:rPr>
        <w:t>conductivity by using artificially low levels of conductive additive content.</w:t>
      </w:r>
    </w:p>
    <w:p w14:paraId="282DCF6E" w14:textId="445997E3" w:rsidR="00A07284" w:rsidRPr="00BB5469" w:rsidRDefault="00A07284" w:rsidP="002D7828">
      <w:pPr>
        <w:spacing w:afterLines="60" w:after="144" w:line="360" w:lineRule="auto"/>
        <w:jc w:val="both"/>
        <w:rPr>
          <w:rFonts w:ascii="Times New Roman" w:hAnsi="Times New Roman" w:cs="Times New Roman"/>
          <w:i/>
          <w:sz w:val="24"/>
          <w:szCs w:val="24"/>
        </w:rPr>
      </w:pPr>
      <w:r w:rsidRPr="00BB5469">
        <w:rPr>
          <w:rFonts w:ascii="Times New Roman" w:hAnsi="Times New Roman" w:cs="Times New Roman"/>
          <w:i/>
          <w:sz w:val="24"/>
          <w:szCs w:val="24"/>
        </w:rPr>
        <w:t>Predicting minimum required electrode conductivities.</w:t>
      </w:r>
    </w:p>
    <w:p w14:paraId="68055A65" w14:textId="2A2BB192" w:rsidR="00771EB1" w:rsidRPr="00BB5469" w:rsidRDefault="00A07284" w:rsidP="002D7828">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The data in figure </w:t>
      </w:r>
      <w:r w:rsidR="00036845">
        <w:rPr>
          <w:rFonts w:ascii="Times New Roman" w:hAnsi="Times New Roman" w:cs="Times New Roman"/>
          <w:sz w:val="24"/>
          <w:szCs w:val="24"/>
        </w:rPr>
        <w:t>5</w:t>
      </w:r>
      <w:r w:rsidRPr="00BB5469">
        <w:rPr>
          <w:rFonts w:ascii="Times New Roman" w:hAnsi="Times New Roman" w:cs="Times New Roman"/>
          <w:sz w:val="24"/>
          <w:szCs w:val="24"/>
        </w:rPr>
        <w:t xml:space="preserve">A suggests that, at least for the electrodes under study here, the time </w:t>
      </w:r>
      <w:r w:rsidR="00771EB1" w:rsidRPr="00BB5469">
        <w:rPr>
          <w:rFonts w:ascii="Times New Roman" w:hAnsi="Times New Roman" w:cs="Times New Roman"/>
          <w:sz w:val="24"/>
          <w:szCs w:val="24"/>
        </w:rPr>
        <w:t>constant</w:t>
      </w:r>
      <w:r w:rsidRPr="00BB5469">
        <w:rPr>
          <w:rFonts w:ascii="Times New Roman" w:hAnsi="Times New Roman" w:cs="Times New Roman"/>
          <w:sz w:val="24"/>
          <w:szCs w:val="24"/>
        </w:rPr>
        <w:t xml:space="preserve"> is minimised once </w:t>
      </w:r>
      <w:r w:rsidR="00771EB1" w:rsidRPr="00BB5469">
        <w:rPr>
          <w:rFonts w:ascii="Times New Roman" w:hAnsi="Times New Roman" w:cs="Times New Roman"/>
          <w:sz w:val="24"/>
          <w:szCs w:val="24"/>
        </w:rPr>
        <w:sym w:font="Symbol" w:char="F073"/>
      </w:r>
      <w:r w:rsidR="00771EB1" w:rsidRPr="00BB5469">
        <w:rPr>
          <w:rFonts w:ascii="Times New Roman" w:hAnsi="Times New Roman" w:cs="Times New Roman"/>
          <w:sz w:val="24"/>
          <w:szCs w:val="24"/>
          <w:vertAlign w:val="subscript"/>
        </w:rPr>
        <w:t>OOP</w:t>
      </w:r>
      <w:r w:rsidR="00771EB1" w:rsidRPr="00BB5469">
        <w:rPr>
          <w:rFonts w:ascii="Times New Roman" w:hAnsi="Times New Roman" w:cs="Times New Roman"/>
          <w:sz w:val="24"/>
          <w:szCs w:val="24"/>
        </w:rPr>
        <w:t xml:space="preserve"> exceed</w:t>
      </w:r>
      <w:r w:rsidR="00107F9F" w:rsidRPr="00BB5469">
        <w:rPr>
          <w:rFonts w:ascii="Times New Roman" w:hAnsi="Times New Roman" w:cs="Times New Roman"/>
          <w:sz w:val="24"/>
          <w:szCs w:val="24"/>
        </w:rPr>
        <w:t>s</w:t>
      </w:r>
      <w:r w:rsidR="00771EB1" w:rsidRPr="00BB5469">
        <w:rPr>
          <w:rFonts w:ascii="Times New Roman" w:hAnsi="Times New Roman" w:cs="Times New Roman"/>
          <w:sz w:val="24"/>
          <w:szCs w:val="24"/>
        </w:rPr>
        <w:t xml:space="preserve"> about 1 S/m. This occurs because once </w:t>
      </w:r>
      <w:r w:rsidR="00771EB1" w:rsidRPr="00BB5469">
        <w:rPr>
          <w:rFonts w:ascii="Times New Roman" w:hAnsi="Times New Roman" w:cs="Times New Roman"/>
          <w:sz w:val="24"/>
          <w:szCs w:val="24"/>
        </w:rPr>
        <w:sym w:font="Symbol" w:char="F073"/>
      </w:r>
      <w:r w:rsidR="00771EB1" w:rsidRPr="00BB5469">
        <w:rPr>
          <w:rFonts w:ascii="Times New Roman" w:hAnsi="Times New Roman" w:cs="Times New Roman"/>
          <w:sz w:val="24"/>
          <w:szCs w:val="24"/>
          <w:vertAlign w:val="subscript"/>
        </w:rPr>
        <w:t>OOP</w:t>
      </w:r>
      <w:r w:rsidR="00771EB1" w:rsidRPr="00BB5469">
        <w:rPr>
          <w:rFonts w:ascii="Times New Roman" w:hAnsi="Times New Roman" w:cs="Times New Roman"/>
          <w:sz w:val="24"/>
          <w:szCs w:val="24"/>
        </w:rPr>
        <w:t xml:space="preserve"> gets large enough, term 1 in equation </w:t>
      </w:r>
      <w:r w:rsidR="0017659B" w:rsidRPr="00BB5469">
        <w:rPr>
          <w:rFonts w:ascii="Times New Roman" w:hAnsi="Times New Roman" w:cs="Times New Roman"/>
          <w:sz w:val="24"/>
          <w:szCs w:val="24"/>
        </w:rPr>
        <w:t>(</w:t>
      </w:r>
      <w:r w:rsidR="00771EB1" w:rsidRPr="00BB5469">
        <w:rPr>
          <w:rFonts w:ascii="Times New Roman" w:hAnsi="Times New Roman" w:cs="Times New Roman"/>
          <w:sz w:val="24"/>
          <w:szCs w:val="24"/>
        </w:rPr>
        <w:t>6a</w:t>
      </w:r>
      <w:r w:rsidR="0017659B" w:rsidRPr="00BB5469">
        <w:rPr>
          <w:rFonts w:ascii="Times New Roman" w:hAnsi="Times New Roman" w:cs="Times New Roman"/>
          <w:sz w:val="24"/>
          <w:szCs w:val="24"/>
        </w:rPr>
        <w:t>)</w:t>
      </w:r>
      <w:r w:rsidR="00771EB1" w:rsidRPr="00BB5469">
        <w:rPr>
          <w:rFonts w:ascii="Times New Roman" w:hAnsi="Times New Roman" w:cs="Times New Roman"/>
          <w:sz w:val="24"/>
          <w:szCs w:val="24"/>
        </w:rPr>
        <w:t xml:space="preserve"> becomes negligible compared to the rest of the terms. </w:t>
      </w:r>
      <w:r w:rsidR="00627721" w:rsidRPr="00BB5469">
        <w:rPr>
          <w:rFonts w:ascii="Times New Roman" w:hAnsi="Times New Roman" w:cs="Times New Roman"/>
          <w:sz w:val="24"/>
          <w:szCs w:val="24"/>
        </w:rPr>
        <w:t xml:space="preserve">We can use this idea to identify the </w:t>
      </w:r>
      <w:r w:rsidR="007D3CF0" w:rsidRPr="00BB5469">
        <w:rPr>
          <w:rFonts w:ascii="Times New Roman" w:hAnsi="Times New Roman" w:cs="Times New Roman"/>
          <w:sz w:val="24"/>
          <w:szCs w:val="24"/>
        </w:rPr>
        <w:t>minimum</w:t>
      </w:r>
      <w:r w:rsidR="00627721" w:rsidRPr="00BB5469">
        <w:rPr>
          <w:rFonts w:ascii="Times New Roman" w:hAnsi="Times New Roman" w:cs="Times New Roman"/>
          <w:sz w:val="24"/>
          <w:szCs w:val="24"/>
        </w:rPr>
        <w:t xml:space="preserve"> electrode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00627721" w:rsidRPr="00BB5469">
        <w:rPr>
          <w:rFonts w:ascii="Times New Roman" w:hAnsi="Times New Roman" w:cs="Times New Roman"/>
          <w:sz w:val="24"/>
          <w:szCs w:val="24"/>
        </w:rPr>
        <w:t xml:space="preserve"> conductivity required to render term 1 negligible</w:t>
      </w:r>
      <w:r w:rsidR="00B21D64" w:rsidRPr="00BB5469">
        <w:rPr>
          <w:rFonts w:ascii="Times New Roman" w:hAnsi="Times New Roman" w:cs="Times New Roman"/>
          <w:sz w:val="24"/>
          <w:szCs w:val="24"/>
        </w:rPr>
        <w:t xml:space="preserve"> for any electrode</w:t>
      </w:r>
      <w:r w:rsidR="00627721" w:rsidRPr="00BB5469">
        <w:rPr>
          <w:rFonts w:ascii="Times New Roman" w:hAnsi="Times New Roman" w:cs="Times New Roman"/>
          <w:sz w:val="24"/>
          <w:szCs w:val="24"/>
        </w:rPr>
        <w:t>. We can do this by imposing the (somewhat arbitrary) condition</w:t>
      </w:r>
      <w:r w:rsidR="00B21D64" w:rsidRPr="00BB5469">
        <w:rPr>
          <w:rFonts w:ascii="Times New Roman" w:hAnsi="Times New Roman" w:cs="Times New Roman"/>
          <w:sz w:val="24"/>
          <w:szCs w:val="24"/>
        </w:rPr>
        <w:t xml:space="preserve"> that term 1 becomes unimportant when it falls below 10% of the sum of the other 6 terms. Expressing this condition and then rearranging gives an expression for the </w:t>
      </w:r>
      <w:r w:rsidR="007D3CF0" w:rsidRPr="00BB5469">
        <w:rPr>
          <w:rFonts w:ascii="Times New Roman" w:hAnsi="Times New Roman" w:cs="Times New Roman"/>
          <w:sz w:val="24"/>
          <w:szCs w:val="24"/>
        </w:rPr>
        <w:t>minimum</w:t>
      </w:r>
      <w:r w:rsidR="00B21D64" w:rsidRPr="00BB5469">
        <w:rPr>
          <w:rFonts w:ascii="Times New Roman" w:hAnsi="Times New Roman" w:cs="Times New Roman"/>
          <w:sz w:val="24"/>
          <w:szCs w:val="24"/>
        </w:rPr>
        <w:t xml:space="preserve"> out-of-plane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00B21D64" w:rsidRPr="00BB5469">
        <w:rPr>
          <w:rFonts w:ascii="Times New Roman" w:hAnsi="Times New Roman" w:cs="Times New Roman"/>
          <w:sz w:val="24"/>
          <w:szCs w:val="24"/>
        </w:rPr>
        <w:t xml:space="preserve"> </w:t>
      </w:r>
      <w:r w:rsidR="007D3CF0" w:rsidRPr="00BB5469">
        <w:rPr>
          <w:rFonts w:ascii="Times New Roman" w:hAnsi="Times New Roman" w:cs="Times New Roman"/>
          <w:sz w:val="24"/>
          <w:szCs w:val="24"/>
        </w:rPr>
        <w:t>conductivity</w:t>
      </w:r>
      <w:r w:rsidR="00B21D64" w:rsidRPr="00BB5469">
        <w:rPr>
          <w:rFonts w:ascii="Times New Roman" w:hAnsi="Times New Roman" w:cs="Times New Roman"/>
          <w:sz w:val="24"/>
          <w:szCs w:val="24"/>
        </w:rPr>
        <w:t xml:space="preserve"> </w:t>
      </w:r>
      <w:r w:rsidR="007D3CF0" w:rsidRPr="00BB5469">
        <w:rPr>
          <w:rFonts w:ascii="Times New Roman" w:hAnsi="Times New Roman" w:cs="Times New Roman"/>
          <w:sz w:val="24"/>
          <w:szCs w:val="24"/>
        </w:rPr>
        <w:t>required to</w:t>
      </w:r>
      <w:r w:rsidR="00210CD4" w:rsidRPr="00BB5469">
        <w:rPr>
          <w:rFonts w:ascii="Times New Roman" w:hAnsi="Times New Roman" w:cs="Times New Roman"/>
          <w:sz w:val="24"/>
          <w:szCs w:val="24"/>
        </w:rPr>
        <w:t xml:space="preserve"> optimise </w:t>
      </w:r>
      <w:r w:rsidR="001C4358" w:rsidRPr="00BB5469">
        <w:rPr>
          <w:rFonts w:ascii="Times New Roman" w:hAnsi="Times New Roman" w:cs="Times New Roman"/>
          <w:sz w:val="24"/>
          <w:szCs w:val="24"/>
        </w:rPr>
        <w:t>rate-performance</w:t>
      </w:r>
      <w:r w:rsidR="00210CD4" w:rsidRPr="00BB5469">
        <w:rPr>
          <w:rFonts w:ascii="Times New Roman" w:hAnsi="Times New Roman" w:cs="Times New Roman"/>
          <w:sz w:val="24"/>
          <w:szCs w:val="24"/>
        </w:rPr>
        <w:t xml:space="preserve"> (with respect to filler content)</w:t>
      </w:r>
      <w:r w:rsidR="007D3CF0" w:rsidRPr="00BB5469">
        <w:rPr>
          <w:rFonts w:ascii="Times New Roman" w:hAnsi="Times New Roman" w:cs="Times New Roman"/>
          <w:sz w:val="24"/>
          <w:szCs w:val="24"/>
        </w:rPr>
        <w:t xml:space="preserve"> by </w:t>
      </w:r>
      <w:r w:rsidR="00210CD4" w:rsidRPr="00BB5469">
        <w:rPr>
          <w:rFonts w:ascii="Times New Roman" w:hAnsi="Times New Roman" w:cs="Times New Roman"/>
          <w:sz w:val="24"/>
          <w:szCs w:val="24"/>
        </w:rPr>
        <w:t>eliminating</w:t>
      </w:r>
      <w:r w:rsidR="007D3CF0" w:rsidRPr="00BB5469">
        <w:rPr>
          <w:rFonts w:ascii="Times New Roman" w:hAnsi="Times New Roman" w:cs="Times New Roman"/>
          <w:sz w:val="24"/>
          <w:szCs w:val="24"/>
        </w:rPr>
        <w:t xml:space="preserve"> term 1</w:t>
      </w:r>
      <w:r w:rsidR="00210CD4" w:rsidRPr="00BB5469">
        <w:rPr>
          <w:rFonts w:ascii="Times New Roman" w:hAnsi="Times New Roman" w:cs="Times New Roman"/>
          <w:sz w:val="24"/>
          <w:szCs w:val="24"/>
        </w:rPr>
        <w:t>:</w:t>
      </w:r>
    </w:p>
    <w:p w14:paraId="61FD5B20" w14:textId="650397A1" w:rsidR="0047744F" w:rsidRPr="00BB5469" w:rsidRDefault="00116CB0"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position w:val="-68"/>
          <w:sz w:val="24"/>
          <w:szCs w:val="24"/>
        </w:rPr>
        <w:object w:dxaOrig="6740" w:dyaOrig="1060" w14:anchorId="31BC8BBA">
          <v:shape id="_x0000_i1046" type="#_x0000_t75" style="width:342.75pt;height:52.5pt" o:ole="">
            <v:imagedata r:id="rId49" o:title=""/>
          </v:shape>
          <o:OLEObject Type="Embed" ProgID="Equation.DSMT4" ShapeID="_x0000_i1046" DrawAspect="Content" ObjectID="_1662379135" r:id="rId50"/>
        </w:object>
      </w:r>
      <w:r w:rsidR="00771EB1" w:rsidRPr="00BB5469">
        <w:rPr>
          <w:rFonts w:ascii="Times New Roman" w:hAnsi="Times New Roman" w:cs="Times New Roman"/>
          <w:sz w:val="24"/>
          <w:szCs w:val="24"/>
        </w:rPr>
        <w:tab/>
      </w:r>
      <w:r w:rsidR="00771EB1" w:rsidRPr="00BB5469">
        <w:rPr>
          <w:rFonts w:ascii="Times New Roman" w:hAnsi="Times New Roman" w:cs="Times New Roman"/>
          <w:sz w:val="24"/>
          <w:szCs w:val="24"/>
        </w:rPr>
        <w:tab/>
        <w:t>(8)</w:t>
      </w:r>
    </w:p>
    <w:p w14:paraId="4586F375" w14:textId="60C461DD" w:rsidR="007D3CF0" w:rsidRPr="00BB5469" w:rsidRDefault="007D3CF0"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We note that, for reasons which will become clear, </w:t>
      </w:r>
      <w:r w:rsidR="00210CD4" w:rsidRPr="00BB5469">
        <w:rPr>
          <w:rFonts w:ascii="Times New Roman" w:hAnsi="Times New Roman" w:cs="Times New Roman"/>
          <w:sz w:val="24"/>
          <w:szCs w:val="24"/>
        </w:rPr>
        <w:t xml:space="preserve">in equation </w:t>
      </w:r>
      <w:r w:rsidR="0017659B" w:rsidRPr="00BB5469">
        <w:rPr>
          <w:rFonts w:ascii="Times New Roman" w:hAnsi="Times New Roman" w:cs="Times New Roman"/>
          <w:sz w:val="24"/>
          <w:szCs w:val="24"/>
        </w:rPr>
        <w:t>(</w:t>
      </w:r>
      <w:r w:rsidR="00210CD4" w:rsidRPr="00BB5469">
        <w:rPr>
          <w:rFonts w:ascii="Times New Roman" w:hAnsi="Times New Roman" w:cs="Times New Roman"/>
          <w:sz w:val="24"/>
          <w:szCs w:val="24"/>
        </w:rPr>
        <w:t>8</w:t>
      </w:r>
      <w:r w:rsidR="0017659B" w:rsidRPr="00BB5469">
        <w:rPr>
          <w:rFonts w:ascii="Times New Roman" w:hAnsi="Times New Roman" w:cs="Times New Roman"/>
          <w:sz w:val="24"/>
          <w:szCs w:val="24"/>
        </w:rPr>
        <w:t>)</w:t>
      </w:r>
      <w:r w:rsidR="00210CD4" w:rsidRPr="00BB5469">
        <w:rPr>
          <w:rFonts w:ascii="Times New Roman" w:hAnsi="Times New Roman" w:cs="Times New Roman"/>
          <w:sz w:val="24"/>
          <w:szCs w:val="24"/>
        </w:rPr>
        <w:t xml:space="preserve"> </w:t>
      </w:r>
      <w:r w:rsidRPr="00BB5469">
        <w:rPr>
          <w:rFonts w:ascii="Times New Roman" w:hAnsi="Times New Roman" w:cs="Times New Roman"/>
          <w:sz w:val="24"/>
          <w:szCs w:val="24"/>
        </w:rPr>
        <w:t>we have combined L</w:t>
      </w:r>
      <w:r w:rsidRPr="00BB5469">
        <w:rPr>
          <w:rFonts w:ascii="Times New Roman" w:hAnsi="Times New Roman" w:cs="Times New Roman"/>
          <w:sz w:val="24"/>
          <w:szCs w:val="24"/>
          <w:vertAlign w:val="subscript"/>
        </w:rPr>
        <w:t>AM</w:t>
      </w:r>
      <w:r w:rsidRPr="00BB5469">
        <w:rPr>
          <w:rFonts w:ascii="Times New Roman" w:hAnsi="Times New Roman" w:cs="Times New Roman"/>
          <w:sz w:val="24"/>
          <w:szCs w:val="24"/>
        </w:rPr>
        <w:t xml:space="preserve"> and D</w:t>
      </w:r>
      <w:r w:rsidRPr="00BB5469">
        <w:rPr>
          <w:rFonts w:ascii="Times New Roman" w:hAnsi="Times New Roman" w:cs="Times New Roman"/>
          <w:sz w:val="24"/>
          <w:szCs w:val="24"/>
          <w:vertAlign w:val="subscript"/>
        </w:rPr>
        <w:t>AM</w:t>
      </w:r>
      <w:r w:rsidRPr="00BB5469">
        <w:rPr>
          <w:rFonts w:ascii="Times New Roman" w:hAnsi="Times New Roman" w:cs="Times New Roman"/>
          <w:sz w:val="24"/>
          <w:szCs w:val="24"/>
        </w:rPr>
        <w:t xml:space="preserve"> </w:t>
      </w:r>
      <w:r w:rsidR="00210CD4" w:rsidRPr="00BB5469">
        <w:rPr>
          <w:rFonts w:ascii="Times New Roman" w:hAnsi="Times New Roman" w:cs="Times New Roman"/>
          <w:sz w:val="24"/>
          <w:szCs w:val="24"/>
        </w:rPr>
        <w:t xml:space="preserve">in terms of the solid-state diffusion time, </w:t>
      </w:r>
      <w:r w:rsidR="00210CD4" w:rsidRPr="00BB5469">
        <w:rPr>
          <w:rFonts w:ascii="Times New Roman" w:hAnsi="Times New Roman" w:cs="Times New Roman"/>
          <w:position w:val="-12"/>
          <w:sz w:val="24"/>
          <w:szCs w:val="24"/>
        </w:rPr>
        <w:object w:dxaOrig="1640" w:dyaOrig="380" w14:anchorId="529AAC06">
          <v:shape id="_x0000_i1047" type="#_x0000_t75" style="width:82.5pt;height:18.75pt" o:ole="">
            <v:imagedata r:id="rId51" o:title=""/>
          </v:shape>
          <o:OLEObject Type="Embed" ProgID="Equation.DSMT4" ShapeID="_x0000_i1047" DrawAspect="Content" ObjectID="_1662379136" r:id="rId52"/>
        </w:object>
      </w:r>
      <w:r w:rsidR="00210CD4" w:rsidRPr="00BB5469">
        <w:rPr>
          <w:rFonts w:ascii="Times New Roman" w:hAnsi="Times New Roman" w:cs="Times New Roman"/>
          <w:sz w:val="24"/>
          <w:szCs w:val="24"/>
        </w:rPr>
        <w:t xml:space="preserve">. Of the parameters within equation </w:t>
      </w:r>
      <w:r w:rsidR="0017659B" w:rsidRPr="00BB5469">
        <w:rPr>
          <w:rFonts w:ascii="Times New Roman" w:hAnsi="Times New Roman" w:cs="Times New Roman"/>
          <w:sz w:val="24"/>
          <w:szCs w:val="24"/>
        </w:rPr>
        <w:t>(</w:t>
      </w:r>
      <w:r w:rsidR="00210CD4" w:rsidRPr="00BB5469">
        <w:rPr>
          <w:rFonts w:ascii="Times New Roman" w:hAnsi="Times New Roman" w:cs="Times New Roman"/>
          <w:sz w:val="24"/>
          <w:szCs w:val="24"/>
        </w:rPr>
        <w:t>8</w:t>
      </w:r>
      <w:r w:rsidR="0017659B" w:rsidRPr="00BB5469">
        <w:rPr>
          <w:rFonts w:ascii="Times New Roman" w:hAnsi="Times New Roman" w:cs="Times New Roman"/>
          <w:sz w:val="24"/>
          <w:szCs w:val="24"/>
        </w:rPr>
        <w:t>)</w:t>
      </w:r>
      <w:r w:rsidR="00210CD4" w:rsidRPr="00BB5469">
        <w:rPr>
          <w:rFonts w:ascii="Times New Roman" w:hAnsi="Times New Roman" w:cs="Times New Roman"/>
          <w:sz w:val="24"/>
          <w:szCs w:val="24"/>
        </w:rPr>
        <w:t xml:space="preserve"> the only ones that can vary significantly (i.e. by orders of magnitude) between electrodes are Q</w:t>
      </w:r>
      <w:r w:rsidR="00210CD4" w:rsidRPr="00BB5469">
        <w:rPr>
          <w:rFonts w:ascii="Times New Roman" w:hAnsi="Times New Roman" w:cs="Times New Roman"/>
          <w:sz w:val="24"/>
          <w:szCs w:val="24"/>
          <w:vertAlign w:val="subscript"/>
        </w:rPr>
        <w:t>V</w:t>
      </w:r>
      <w:r w:rsidR="00210CD4" w:rsidRPr="00BB5469">
        <w:rPr>
          <w:rFonts w:ascii="Times New Roman" w:hAnsi="Times New Roman" w:cs="Times New Roman"/>
          <w:sz w:val="24"/>
          <w:szCs w:val="24"/>
        </w:rPr>
        <w:t>, L</w:t>
      </w:r>
      <w:r w:rsidR="00210CD4" w:rsidRPr="00BB5469">
        <w:rPr>
          <w:rFonts w:ascii="Times New Roman" w:hAnsi="Times New Roman" w:cs="Times New Roman"/>
          <w:sz w:val="24"/>
          <w:szCs w:val="24"/>
          <w:vertAlign w:val="subscript"/>
        </w:rPr>
        <w:t>E</w:t>
      </w:r>
      <w:r w:rsidR="00210CD4" w:rsidRPr="00BB5469">
        <w:rPr>
          <w:rFonts w:ascii="Times New Roman" w:hAnsi="Times New Roman" w:cs="Times New Roman"/>
          <w:sz w:val="24"/>
          <w:szCs w:val="24"/>
        </w:rPr>
        <w:t xml:space="preserve"> and </w:t>
      </w:r>
      <w:r w:rsidR="00210CD4" w:rsidRPr="00BB5469">
        <w:rPr>
          <w:rFonts w:ascii="Times New Roman" w:hAnsi="Times New Roman" w:cs="Times New Roman"/>
          <w:sz w:val="24"/>
          <w:szCs w:val="24"/>
        </w:rPr>
        <w:sym w:font="Symbol" w:char="F074"/>
      </w:r>
      <w:r w:rsidR="00210CD4" w:rsidRPr="00BB5469">
        <w:rPr>
          <w:rFonts w:ascii="Times New Roman" w:hAnsi="Times New Roman" w:cs="Times New Roman"/>
          <w:sz w:val="24"/>
          <w:szCs w:val="24"/>
          <w:vertAlign w:val="subscript"/>
        </w:rPr>
        <w:t>SSD</w:t>
      </w:r>
      <w:r w:rsidR="00210CD4" w:rsidRPr="00BB5469">
        <w:rPr>
          <w:rFonts w:ascii="Times New Roman" w:hAnsi="Times New Roman" w:cs="Times New Roman"/>
          <w:sz w:val="24"/>
          <w:szCs w:val="24"/>
        </w:rPr>
        <w:t xml:space="preserve"> and </w:t>
      </w:r>
      <w:proofErr w:type="spellStart"/>
      <w:r w:rsidR="00210CD4" w:rsidRPr="00BB5469">
        <w:rPr>
          <w:rFonts w:ascii="Times New Roman" w:hAnsi="Times New Roman" w:cs="Times New Roman"/>
          <w:sz w:val="24"/>
          <w:szCs w:val="24"/>
        </w:rPr>
        <w:t>t</w:t>
      </w:r>
      <w:r w:rsidR="00210CD4" w:rsidRPr="00BB5469">
        <w:rPr>
          <w:rFonts w:ascii="Times New Roman" w:hAnsi="Times New Roman" w:cs="Times New Roman"/>
          <w:sz w:val="24"/>
          <w:szCs w:val="24"/>
          <w:vertAlign w:val="subscript"/>
        </w:rPr>
        <w:t>c</w:t>
      </w:r>
      <w:proofErr w:type="spellEnd"/>
      <w:r w:rsidR="00210CD4" w:rsidRPr="00BB5469">
        <w:rPr>
          <w:rFonts w:ascii="Times New Roman" w:hAnsi="Times New Roman" w:cs="Times New Roman"/>
          <w:sz w:val="24"/>
          <w:szCs w:val="24"/>
        </w:rPr>
        <w:t>.</w:t>
      </w:r>
      <w:r w:rsidR="008E090F" w:rsidRPr="00BB5469">
        <w:rPr>
          <w:rFonts w:ascii="Times New Roman" w:hAnsi="Times New Roman" w:cs="Times New Roman"/>
          <w:sz w:val="24"/>
          <w:szCs w:val="24"/>
        </w:rPr>
        <w:t xml:space="preserve"> Typical values of Q</w:t>
      </w:r>
      <w:r w:rsidR="008E090F" w:rsidRPr="00BB5469">
        <w:rPr>
          <w:rFonts w:ascii="Times New Roman" w:hAnsi="Times New Roman" w:cs="Times New Roman"/>
          <w:sz w:val="24"/>
          <w:szCs w:val="24"/>
          <w:vertAlign w:val="subscript"/>
        </w:rPr>
        <w:t>V</w:t>
      </w:r>
      <w:r w:rsidR="008E090F" w:rsidRPr="00BB5469">
        <w:rPr>
          <w:rFonts w:ascii="Times New Roman" w:hAnsi="Times New Roman" w:cs="Times New Roman"/>
          <w:sz w:val="24"/>
          <w:szCs w:val="24"/>
        </w:rPr>
        <w:t xml:space="preserve"> vary between tens and thousands of </w:t>
      </w:r>
      <w:proofErr w:type="spellStart"/>
      <w:r w:rsidR="008E090F" w:rsidRPr="00BB5469">
        <w:rPr>
          <w:rFonts w:ascii="Times New Roman" w:hAnsi="Times New Roman" w:cs="Times New Roman"/>
          <w:sz w:val="24"/>
          <w:szCs w:val="24"/>
        </w:rPr>
        <w:t>mAh</w:t>
      </w:r>
      <w:proofErr w:type="spellEnd"/>
      <w:r w:rsidR="008E090F" w:rsidRPr="00BB5469">
        <w:rPr>
          <w:rFonts w:ascii="Times New Roman" w:hAnsi="Times New Roman" w:cs="Times New Roman"/>
          <w:sz w:val="24"/>
          <w:szCs w:val="24"/>
        </w:rPr>
        <w:t>/</w:t>
      </w:r>
      <w:r w:rsidR="00391C6C" w:rsidRPr="00BB5469">
        <w:rPr>
          <w:rFonts w:ascii="Times New Roman" w:hAnsi="Times New Roman" w:cs="Times New Roman"/>
          <w:sz w:val="24"/>
          <w:szCs w:val="24"/>
        </w:rPr>
        <w:t>c</w:t>
      </w:r>
      <w:r w:rsidR="008E090F" w:rsidRPr="00BB5469">
        <w:rPr>
          <w:rFonts w:ascii="Times New Roman" w:hAnsi="Times New Roman" w:cs="Times New Roman"/>
          <w:sz w:val="24"/>
          <w:szCs w:val="24"/>
        </w:rPr>
        <w:t>m</w:t>
      </w:r>
      <w:r w:rsidR="008E090F" w:rsidRPr="00BB5469">
        <w:rPr>
          <w:rFonts w:ascii="Times New Roman" w:hAnsi="Times New Roman" w:cs="Times New Roman"/>
          <w:sz w:val="24"/>
          <w:szCs w:val="24"/>
          <w:vertAlign w:val="superscript"/>
        </w:rPr>
        <w:t>3</w:t>
      </w:r>
      <w:r w:rsidR="008E090F" w:rsidRPr="00BB5469">
        <w:rPr>
          <w:rFonts w:ascii="Times New Roman" w:hAnsi="Times New Roman" w:cs="Times New Roman"/>
          <w:sz w:val="24"/>
          <w:szCs w:val="24"/>
        </w:rPr>
        <w:t xml:space="preserve"> depending on the material</w:t>
      </w:r>
      <w:r w:rsidR="00BD6924" w:rsidRPr="00BB5469">
        <w:rPr>
          <w:rFonts w:ascii="Times New Roman" w:hAnsi="Times New Roman" w:cs="Times New Roman"/>
          <w:sz w:val="24"/>
          <w:szCs w:val="24"/>
        </w:rPr>
        <w:t xml:space="preserve">, </w:t>
      </w:r>
      <w:r w:rsidR="008E090F" w:rsidRPr="00BB5469">
        <w:rPr>
          <w:rFonts w:ascii="Times New Roman" w:hAnsi="Times New Roman" w:cs="Times New Roman"/>
          <w:sz w:val="24"/>
          <w:szCs w:val="24"/>
        </w:rPr>
        <w:t>while the majority of electrodes would have thickness</w:t>
      </w:r>
      <w:r w:rsidR="00107F9F" w:rsidRPr="00BB5469">
        <w:rPr>
          <w:rFonts w:ascii="Times New Roman" w:hAnsi="Times New Roman" w:cs="Times New Roman"/>
          <w:sz w:val="24"/>
          <w:szCs w:val="24"/>
        </w:rPr>
        <w:t>es</w:t>
      </w:r>
      <w:r w:rsidR="008E090F" w:rsidRPr="00BB5469">
        <w:rPr>
          <w:rFonts w:ascii="Times New Roman" w:hAnsi="Times New Roman" w:cs="Times New Roman"/>
          <w:sz w:val="24"/>
          <w:szCs w:val="24"/>
        </w:rPr>
        <w:t xml:space="preserve"> between 1 </w:t>
      </w:r>
      <w:r w:rsidR="008E090F" w:rsidRPr="00BB5469">
        <w:rPr>
          <w:rFonts w:ascii="Times New Roman" w:hAnsi="Times New Roman" w:cs="Times New Roman"/>
          <w:sz w:val="24"/>
          <w:szCs w:val="24"/>
        </w:rPr>
        <w:sym w:font="Symbol" w:char="F06D"/>
      </w:r>
      <w:r w:rsidR="008E090F" w:rsidRPr="00BB5469">
        <w:rPr>
          <w:rFonts w:ascii="Times New Roman" w:hAnsi="Times New Roman" w:cs="Times New Roman"/>
          <w:sz w:val="24"/>
          <w:szCs w:val="24"/>
        </w:rPr>
        <w:t xml:space="preserve">m </w:t>
      </w:r>
      <w:r w:rsidR="00BD6924" w:rsidRPr="00BB5469">
        <w:rPr>
          <w:rFonts w:ascii="Times New Roman" w:hAnsi="Times New Roman" w:cs="Times New Roman"/>
          <w:sz w:val="24"/>
          <w:szCs w:val="24"/>
        </w:rPr>
        <w:t>and a maximum of ~</w:t>
      </w:r>
      <w:r w:rsidR="008E090F" w:rsidRPr="00BB5469">
        <w:rPr>
          <w:rFonts w:ascii="Times New Roman" w:hAnsi="Times New Roman" w:cs="Times New Roman"/>
          <w:sz w:val="24"/>
          <w:szCs w:val="24"/>
        </w:rPr>
        <w:t>1 mm.</w:t>
      </w:r>
      <w:r w:rsidR="00BD6924" w:rsidRPr="00BB5469">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BD6924" w:rsidRPr="00BB5469">
        <w:rPr>
          <w:rFonts w:ascii="Times New Roman" w:hAnsi="Times New Roman" w:cs="Times New Roman"/>
          <w:sz w:val="24"/>
          <w:szCs w:val="24"/>
        </w:rPr>
      </w:r>
      <w:r w:rsidR="00BD692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18</w:t>
      </w:r>
      <w:r w:rsidR="00BD6924" w:rsidRPr="00BB5469">
        <w:rPr>
          <w:rFonts w:ascii="Times New Roman" w:hAnsi="Times New Roman" w:cs="Times New Roman"/>
          <w:sz w:val="24"/>
          <w:szCs w:val="24"/>
        </w:rPr>
        <w:fldChar w:fldCharType="end"/>
      </w:r>
      <w:r w:rsidR="008E090F" w:rsidRPr="00BB5469">
        <w:rPr>
          <w:rFonts w:ascii="Times New Roman" w:hAnsi="Times New Roman" w:cs="Times New Roman"/>
          <w:sz w:val="24"/>
          <w:szCs w:val="24"/>
        </w:rPr>
        <w:t xml:space="preserve"> By analysing a large number of </w:t>
      </w:r>
      <w:r w:rsidR="00116CB0" w:rsidRPr="00BB5469">
        <w:rPr>
          <w:rFonts w:ascii="Times New Roman" w:hAnsi="Times New Roman" w:cs="Times New Roman"/>
          <w:sz w:val="24"/>
          <w:szCs w:val="24"/>
        </w:rPr>
        <w:t xml:space="preserve">published </w:t>
      </w:r>
      <w:r w:rsidR="008E090F" w:rsidRPr="00BB5469">
        <w:rPr>
          <w:rFonts w:ascii="Times New Roman" w:hAnsi="Times New Roman" w:cs="Times New Roman"/>
          <w:sz w:val="24"/>
          <w:szCs w:val="24"/>
        </w:rPr>
        <w:t>papers</w:t>
      </w:r>
      <w:r w:rsidR="00116CB0" w:rsidRPr="00BB5469">
        <w:rPr>
          <w:rFonts w:ascii="Times New Roman" w:hAnsi="Times New Roman" w:cs="Times New Roman"/>
          <w:sz w:val="24"/>
          <w:szCs w:val="24"/>
        </w:rPr>
        <w:t xml:space="preserve">, we recently showed that </w:t>
      </w:r>
      <w:r w:rsidR="00116CB0" w:rsidRPr="00BB5469">
        <w:rPr>
          <w:rFonts w:ascii="Times New Roman" w:hAnsi="Times New Roman" w:cs="Times New Roman"/>
          <w:sz w:val="24"/>
          <w:szCs w:val="24"/>
        </w:rPr>
        <w:sym w:font="Symbol" w:char="F074"/>
      </w:r>
      <w:r w:rsidR="00116CB0" w:rsidRPr="00BB5469">
        <w:rPr>
          <w:rFonts w:ascii="Times New Roman" w:hAnsi="Times New Roman" w:cs="Times New Roman"/>
          <w:sz w:val="24"/>
          <w:szCs w:val="24"/>
          <w:vertAlign w:val="subscript"/>
        </w:rPr>
        <w:t>SSD</w:t>
      </w:r>
      <w:r w:rsidR="00116CB0" w:rsidRPr="00BB5469">
        <w:rPr>
          <w:rFonts w:ascii="Times New Roman" w:hAnsi="Times New Roman" w:cs="Times New Roman"/>
          <w:sz w:val="24"/>
          <w:szCs w:val="24"/>
        </w:rPr>
        <w:t xml:space="preserve"> tends to fall in the range 1-10</w:t>
      </w:r>
      <w:r w:rsidR="00116CB0" w:rsidRPr="00BB5469">
        <w:rPr>
          <w:rFonts w:ascii="Times New Roman" w:hAnsi="Times New Roman" w:cs="Times New Roman"/>
          <w:sz w:val="24"/>
          <w:szCs w:val="24"/>
          <w:vertAlign w:val="superscript"/>
        </w:rPr>
        <w:t>4</w:t>
      </w:r>
      <w:r w:rsidR="00116CB0" w:rsidRPr="00BB5469">
        <w:rPr>
          <w:rFonts w:ascii="Times New Roman" w:hAnsi="Times New Roman" w:cs="Times New Roman"/>
          <w:sz w:val="24"/>
          <w:szCs w:val="24"/>
        </w:rPr>
        <w:t xml:space="preserve"> s.</w:t>
      </w:r>
      <w:r w:rsidR="00BD6924" w:rsidRPr="00BB5469">
        <w:rPr>
          <w:rFonts w:ascii="Times New Roman" w:hAnsi="Times New Roman" w:cs="Times New Roman"/>
          <w:sz w:val="24"/>
          <w:szCs w:val="24"/>
        </w:rPr>
        <w:fldChar w:fldCharType="begin"/>
      </w:r>
      <w:r w:rsidR="007E50D0">
        <w:rPr>
          <w:rFonts w:ascii="Times New Roman" w:hAnsi="Times New Roman" w:cs="Times New Roman"/>
          <w:sz w:val="24"/>
          <w:szCs w:val="24"/>
        </w:rPr>
        <w:instrText xml:space="preserve"> ADDIN EN.CITE &lt;EndNote&gt;&lt;Cite&gt;&lt;Author&gt;Ruiyuan Tian&lt;/Author&gt;&lt;Year&gt;2019&lt;/Year&gt;&lt;RecNum&gt;1775&lt;/RecNum&gt;&lt;DisplayText&gt;&lt;style face="superscript"&gt;32&lt;/style&gt;&lt;/DisplayText&gt;&lt;record&gt;&lt;rec-number&gt;1775&lt;/rec-number&gt;&lt;foreign-keys&gt;&lt;key app="EN" db-id="xfs2f9p0s0p2dsevfd155zvur0atwz295ede" timestamp="1574161641"&gt;1775&lt;/key&gt;&lt;/foreign-keys&gt;&lt;ref-type name="Journal Article"&gt;17&lt;/ref-type&gt;&lt;contributors&gt;&lt;authors&gt;&lt;author&gt;Ruiyuan Tian, &lt;/author&gt;&lt;author&gt;Madeleine Breshears, &lt;/author&gt;&lt;author&gt;Dominik V Horvath&lt;/author&gt;&lt;author&gt;Jonathan N Coleman&lt;/author&gt;&lt;/authors&gt;&lt;/contributors&gt;&lt;titles&gt;&lt;title&gt;Do 2D material-based battery electrodes have inherently poor rate-performance?&lt;/title&gt;&lt;secondary-title&gt;ArXiv: 1912.02482&lt;/secondary-title&gt;&lt;/titles&gt;&lt;periodical&gt;&lt;full-title&gt;ArXiv: 1912.02482&lt;/full-title&gt;&lt;/periodical&gt;&lt;dates&gt;&lt;year&gt;2019&lt;/year&gt;&lt;/dates&gt;&lt;urls&gt;&lt;/urls&gt;&lt;/record&gt;&lt;/Cite&gt;&lt;/EndNote&gt;</w:instrText>
      </w:r>
      <w:r w:rsidR="00BD6924" w:rsidRPr="00BB5469">
        <w:rPr>
          <w:rFonts w:ascii="Times New Roman" w:hAnsi="Times New Roman" w:cs="Times New Roman"/>
          <w:sz w:val="24"/>
          <w:szCs w:val="24"/>
        </w:rPr>
        <w:fldChar w:fldCharType="separate"/>
      </w:r>
      <w:r w:rsidR="007E50D0" w:rsidRPr="007E50D0">
        <w:rPr>
          <w:rFonts w:ascii="Times New Roman" w:hAnsi="Times New Roman" w:cs="Times New Roman"/>
          <w:noProof/>
          <w:sz w:val="24"/>
          <w:szCs w:val="24"/>
          <w:vertAlign w:val="superscript"/>
        </w:rPr>
        <w:t>32</w:t>
      </w:r>
      <w:r w:rsidR="00BD6924" w:rsidRPr="00BB5469">
        <w:rPr>
          <w:rFonts w:ascii="Times New Roman" w:hAnsi="Times New Roman" w:cs="Times New Roman"/>
          <w:sz w:val="24"/>
          <w:szCs w:val="24"/>
        </w:rPr>
        <w:fldChar w:fldCharType="end"/>
      </w:r>
      <w:r w:rsidR="00116CB0" w:rsidRPr="00BB5469">
        <w:rPr>
          <w:rFonts w:ascii="Times New Roman" w:hAnsi="Times New Roman" w:cs="Times New Roman"/>
          <w:sz w:val="24"/>
          <w:szCs w:val="24"/>
        </w:rPr>
        <w:t xml:space="preserve"> Finally, while </w:t>
      </w:r>
      <w:proofErr w:type="spellStart"/>
      <w:r w:rsidR="00116CB0" w:rsidRPr="00BB5469">
        <w:rPr>
          <w:rFonts w:ascii="Times New Roman" w:hAnsi="Times New Roman" w:cs="Times New Roman"/>
          <w:sz w:val="24"/>
          <w:szCs w:val="24"/>
        </w:rPr>
        <w:t>t</w:t>
      </w:r>
      <w:r w:rsidR="00116CB0" w:rsidRPr="00BB5469">
        <w:rPr>
          <w:rFonts w:ascii="Times New Roman" w:hAnsi="Times New Roman" w:cs="Times New Roman"/>
          <w:sz w:val="24"/>
          <w:szCs w:val="24"/>
          <w:vertAlign w:val="subscript"/>
        </w:rPr>
        <w:t>c</w:t>
      </w:r>
      <w:proofErr w:type="spellEnd"/>
      <w:r w:rsidR="00116CB0" w:rsidRPr="00BB5469">
        <w:rPr>
          <w:rFonts w:ascii="Times New Roman" w:hAnsi="Times New Roman" w:cs="Times New Roman"/>
          <w:sz w:val="24"/>
          <w:szCs w:val="24"/>
        </w:rPr>
        <w:t xml:space="preserve"> can be hard to pin down, Jiang et al</w:t>
      </w:r>
      <w:r w:rsidR="00BD6924" w:rsidRPr="00BB5469">
        <w:rPr>
          <w:rFonts w:ascii="Times New Roman" w:hAnsi="Times New Roman" w:cs="Times New Roman"/>
          <w:sz w:val="24"/>
          <w:szCs w:val="24"/>
        </w:rPr>
        <w:t>.</w:t>
      </w:r>
      <w:r w:rsidR="00BD6924" w:rsidRPr="00BB5469">
        <w:rPr>
          <w:rFonts w:ascii="Times New Roman" w:hAnsi="Times New Roman" w:cs="Times New Roman"/>
          <w:sz w:val="24"/>
          <w:szCs w:val="24"/>
        </w:rPr>
        <w:fldChar w:fldCharType="begin"/>
      </w:r>
      <w:r w:rsidR="00A343BE">
        <w:rPr>
          <w:rFonts w:ascii="Times New Roman" w:hAnsi="Times New Roman" w:cs="Times New Roman"/>
          <w:sz w:val="24"/>
          <w:szCs w:val="24"/>
        </w:rPr>
        <w:instrText xml:space="preserve"> ADDIN EN.CITE &lt;EndNote&gt;&lt;Cite&gt;&lt;Author&gt;Jiang&lt;/Author&gt;&lt;Year&gt;2016&lt;/Year&gt;&lt;RecNum&gt;1713&lt;/RecNum&gt;&lt;DisplayText&gt;&lt;style face="superscript"&gt;9&lt;/style&gt;&lt;/DisplayText&gt;&lt;record&gt;&lt;rec-number&gt;1713&lt;/rec-number&gt;&lt;foreign-keys&gt;&lt;key app="EN" db-id="xfs2f9p0s0p2dsevfd155zvur0atwz295ede" timestamp="1526484391"&gt;1713&lt;/key&gt;&lt;/foreign-keys&gt;&lt;ref-type name="Journal Article"&gt;17&lt;/ref-type&gt;&lt;contributors&gt;&lt;authors&gt;&lt;author&gt;Jiang, F. M.&lt;/author&gt;&lt;author&gt;Peng, P.&lt;/author&gt;&lt;/authors&gt;&lt;/contributors&gt;&lt;titles&gt;&lt;title&gt;Elucidating the Performance Limitations of Lithium-ion Batteries due to Species and Charge Transport through Five Characteristic Parameters&lt;/title&gt;&lt;secondary-title&gt;Scientific Reports&lt;/secondary-title&gt;&lt;/titles&gt;&lt;periodical&gt;&lt;full-title&gt;Scientific Reports&lt;/full-title&gt;&lt;abbr-1&gt;Sci. Rep.&lt;/abbr-1&gt;&lt;/periodical&gt;&lt;pages&gt;32639&lt;/pages&gt;&lt;volume&gt;6&lt;/volume&gt;&lt;dates&gt;&lt;year&gt;2016&lt;/year&gt;&lt;pub-dates&gt;&lt;date&gt;Sep&lt;/date&gt;&lt;/pub-dates&gt;&lt;/dates&gt;&lt;isbn&gt;2045-2322&lt;/isbn&gt;&lt;accession-num&gt;WOS:000382605600001&lt;/accession-num&gt;&lt;urls&gt;&lt;related-urls&gt;&lt;url&gt;&lt;style face="underline" font="default" size="100%"&gt;&amp;lt;Go to ISI&amp;gt;://WOS:000382605600001&lt;/style&gt;&lt;/url&gt;&lt;/related-urls&gt;&lt;/urls&gt;&lt;custom7&gt;32639&lt;/custom7&gt;&lt;electronic-resource-num&gt;10.1038/srep32639&lt;/electronic-resource-num&gt;&lt;/record&gt;&lt;/Cite&gt;&lt;/EndNote&gt;</w:instrText>
      </w:r>
      <w:r w:rsidR="00BD692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9</w:t>
      </w:r>
      <w:r w:rsidR="00BD6924" w:rsidRPr="00BB5469">
        <w:rPr>
          <w:rFonts w:ascii="Times New Roman" w:hAnsi="Times New Roman" w:cs="Times New Roman"/>
          <w:sz w:val="24"/>
          <w:szCs w:val="24"/>
        </w:rPr>
        <w:fldChar w:fldCharType="end"/>
      </w:r>
      <w:r w:rsidR="00BD6924" w:rsidRPr="00BB5469">
        <w:rPr>
          <w:rFonts w:ascii="Times New Roman" w:hAnsi="Times New Roman" w:cs="Times New Roman"/>
          <w:sz w:val="24"/>
          <w:szCs w:val="24"/>
        </w:rPr>
        <w:t xml:space="preserve"> </w:t>
      </w:r>
      <w:r w:rsidR="00116CB0" w:rsidRPr="00BB5469">
        <w:rPr>
          <w:rFonts w:ascii="Times New Roman" w:hAnsi="Times New Roman" w:cs="Times New Roman"/>
          <w:sz w:val="24"/>
          <w:szCs w:val="24"/>
        </w:rPr>
        <w:t>have discussed values from 0.1-200 s. Of the other parameters, i</w:t>
      </w:r>
      <w:r w:rsidR="00210CD4" w:rsidRPr="00BB5469">
        <w:rPr>
          <w:rFonts w:ascii="Times New Roman" w:hAnsi="Times New Roman" w:cs="Times New Roman"/>
          <w:sz w:val="24"/>
          <w:szCs w:val="24"/>
        </w:rPr>
        <w:t xml:space="preserve">n real electrodes, the porosity tends to occupy a relative narrow range </w:t>
      </w:r>
      <w:r w:rsidR="006E73E4" w:rsidRPr="00BB5469">
        <w:rPr>
          <w:rFonts w:ascii="Times New Roman" w:hAnsi="Times New Roman" w:cs="Times New Roman"/>
          <w:sz w:val="24"/>
          <w:szCs w:val="24"/>
        </w:rPr>
        <w:t xml:space="preserve"> between ~0.4 and 0.6,</w:t>
      </w:r>
      <w:r w:rsidR="006E73E4" w:rsidRPr="00BB5469">
        <w:rPr>
          <w:rFonts w:ascii="Times New Roman" w:hAnsi="Times New Roman" w:cs="Times New Roman"/>
          <w:sz w:val="24"/>
          <w:szCs w:val="24"/>
        </w:rPr>
        <w:fldChar w:fldCharType="begin"/>
      </w:r>
      <w:r w:rsidR="007E50D0">
        <w:rPr>
          <w:rFonts w:ascii="Times New Roman" w:hAnsi="Times New Roman" w:cs="Times New Roman"/>
          <w:sz w:val="24"/>
          <w:szCs w:val="24"/>
        </w:rPr>
        <w:instrText xml:space="preserve"> ADDIN EN.CITE &lt;EndNote&gt;&lt;Cite&gt;&lt;Author&gt;Chung&lt;/Author&gt;&lt;Year&gt;2013&lt;/Year&gt;&lt;RecNum&gt;1685&lt;/RecNum&gt;&lt;DisplayText&gt;&lt;style face="superscript"&gt;33&lt;/style&gt;&lt;/DisplayText&gt;&lt;record&gt;&lt;rec-number&gt;1685&lt;/rec-number&gt;&lt;foreign-keys&gt;&lt;key app="EN" db-id="xfs2f9p0s0p2dsevfd155zvur0atwz295ede" timestamp="1523878544"&gt;1685&lt;/key&gt;&lt;/foreign-keys&gt;&lt;ref-type name="Journal Article"&gt;17&lt;/ref-type&gt;&lt;contributors&gt;&lt;authors&gt;&lt;author&gt;Chung, D. W.&lt;/author&gt;&lt;author&gt;Ebner, M.&lt;/author&gt;&lt;author&gt;Ely, D. R.&lt;/author&gt;&lt;author&gt;Wood, V.&lt;/author&gt;&lt;author&gt;Garcia, R. E.&lt;/author&gt;&lt;/authors&gt;&lt;/contributors&gt;&lt;titles&gt;&lt;title&gt;Validity of the Bruggeman relation for porous electrodes&lt;/title&gt;&lt;secondary-title&gt;Modelling and Simulation in Materials Science and Engineering&lt;/secondary-title&gt;&lt;/titles&gt;&lt;pages&gt;074009&lt;/pages&gt;&lt;volume&gt;21&lt;/volume&gt;&lt;number&gt;7&lt;/number&gt;&lt;dates&gt;&lt;year&gt;2013&lt;/year&gt;&lt;pub-dates&gt;&lt;date&gt;Oct&lt;/date&gt;&lt;/pub-dates&gt;&lt;/dates&gt;&lt;isbn&gt;0965-0393&lt;/isbn&gt;&lt;accession-num&gt;WOS:000325585500010&lt;/accession-num&gt;&lt;urls&gt;&lt;related-urls&gt;&lt;url&gt;&lt;style face="underline" font="default" size="100%"&gt;&amp;lt;Go to ISI&amp;gt;://WOS:000325585500010&lt;/style&gt;&lt;/url&gt;&lt;/related-urls&gt;&lt;/urls&gt;&lt;custom7&gt;074009&lt;/custom7&gt;&lt;electronic-resource-num&gt;10.1088/0965-0393/21/7/074009&lt;/electronic-resource-num&gt;&lt;/record&gt;&lt;/Cite&gt;&lt;/EndNote&gt;</w:instrText>
      </w:r>
      <w:r w:rsidR="006E73E4" w:rsidRPr="00BB5469">
        <w:rPr>
          <w:rFonts w:ascii="Times New Roman" w:hAnsi="Times New Roman" w:cs="Times New Roman"/>
          <w:sz w:val="24"/>
          <w:szCs w:val="24"/>
        </w:rPr>
        <w:fldChar w:fldCharType="separate"/>
      </w:r>
      <w:r w:rsidR="007E50D0" w:rsidRPr="007E50D0">
        <w:rPr>
          <w:rFonts w:ascii="Times New Roman" w:hAnsi="Times New Roman" w:cs="Times New Roman"/>
          <w:noProof/>
          <w:sz w:val="24"/>
          <w:szCs w:val="24"/>
          <w:vertAlign w:val="superscript"/>
        </w:rPr>
        <w:t>33</w:t>
      </w:r>
      <w:r w:rsidR="006E73E4" w:rsidRPr="00BB5469">
        <w:rPr>
          <w:rFonts w:ascii="Times New Roman" w:hAnsi="Times New Roman" w:cs="Times New Roman"/>
          <w:sz w:val="24"/>
          <w:szCs w:val="24"/>
        </w:rPr>
        <w:fldChar w:fldCharType="end"/>
      </w:r>
      <w:r w:rsidR="006E73E4" w:rsidRPr="00BB5469">
        <w:rPr>
          <w:rFonts w:ascii="Times New Roman" w:hAnsi="Times New Roman" w:cs="Times New Roman"/>
          <w:sz w:val="24"/>
          <w:szCs w:val="24"/>
        </w:rPr>
        <w:t xml:space="preserve"> </w:t>
      </w:r>
      <w:r w:rsidR="00210CD4" w:rsidRPr="00BB5469">
        <w:rPr>
          <w:rFonts w:ascii="Times New Roman" w:hAnsi="Times New Roman" w:cs="Times New Roman"/>
          <w:sz w:val="24"/>
          <w:szCs w:val="24"/>
        </w:rPr>
        <w:t xml:space="preserve">while </w:t>
      </w:r>
      <w:r w:rsidR="00D74ADB" w:rsidRPr="00BB5469">
        <w:rPr>
          <w:rFonts w:ascii="Times New Roman" w:hAnsi="Times New Roman" w:cs="Times New Roman"/>
          <w:sz w:val="24"/>
          <w:szCs w:val="24"/>
        </w:rPr>
        <w:t xml:space="preserve">the other parameters have reasonably standard values: </w:t>
      </w:r>
      <w:r w:rsidR="00D74ADB" w:rsidRPr="00BB5469">
        <w:rPr>
          <w:rFonts w:ascii="Times New Roman" w:hAnsi="Times New Roman" w:cs="Times New Roman"/>
          <w:sz w:val="24"/>
          <w:szCs w:val="24"/>
        </w:rPr>
        <w:sym w:font="Symbol" w:char="F073"/>
      </w:r>
      <w:r w:rsidR="00D74ADB" w:rsidRPr="00BB5469">
        <w:rPr>
          <w:rFonts w:ascii="Times New Roman" w:hAnsi="Times New Roman" w:cs="Times New Roman"/>
          <w:sz w:val="24"/>
          <w:szCs w:val="24"/>
          <w:vertAlign w:val="subscript"/>
        </w:rPr>
        <w:t>BL</w:t>
      </w:r>
      <w:r w:rsidR="00D74ADB" w:rsidRPr="00BB5469">
        <w:rPr>
          <w:rFonts w:ascii="Times New Roman" w:hAnsi="Times New Roman" w:cs="Times New Roman"/>
          <w:sz w:val="24"/>
          <w:szCs w:val="24"/>
        </w:rPr>
        <w:t>~0.5 S/m, D</w:t>
      </w:r>
      <w:r w:rsidR="00D74ADB" w:rsidRPr="00BB5469">
        <w:rPr>
          <w:rFonts w:ascii="Times New Roman" w:hAnsi="Times New Roman" w:cs="Times New Roman"/>
          <w:sz w:val="24"/>
          <w:szCs w:val="24"/>
          <w:vertAlign w:val="subscript"/>
        </w:rPr>
        <w:t>BL</w:t>
      </w:r>
      <w:r w:rsidR="00D74ADB" w:rsidRPr="00BB5469">
        <w:rPr>
          <w:rFonts w:ascii="Times New Roman" w:hAnsi="Times New Roman" w:cs="Times New Roman"/>
          <w:sz w:val="24"/>
          <w:szCs w:val="24"/>
        </w:rPr>
        <w:t>~3×10</w:t>
      </w:r>
      <w:r w:rsidR="00D74ADB" w:rsidRPr="00BB5469">
        <w:rPr>
          <w:rFonts w:ascii="Times New Roman" w:hAnsi="Times New Roman" w:cs="Times New Roman"/>
          <w:sz w:val="24"/>
          <w:szCs w:val="24"/>
          <w:vertAlign w:val="superscript"/>
        </w:rPr>
        <w:t>-10</w:t>
      </w:r>
      <w:r w:rsidR="00D74ADB" w:rsidRPr="00BB5469">
        <w:rPr>
          <w:rFonts w:ascii="Times New Roman" w:hAnsi="Times New Roman" w:cs="Times New Roman"/>
          <w:sz w:val="24"/>
          <w:szCs w:val="24"/>
        </w:rPr>
        <w:t xml:space="preserve"> m</w:t>
      </w:r>
      <w:r w:rsidR="00D74ADB" w:rsidRPr="00BB5469">
        <w:rPr>
          <w:rFonts w:ascii="Times New Roman" w:hAnsi="Times New Roman" w:cs="Times New Roman"/>
          <w:sz w:val="24"/>
          <w:szCs w:val="24"/>
          <w:vertAlign w:val="superscript"/>
        </w:rPr>
        <w:t>2</w:t>
      </w:r>
      <w:r w:rsidR="00D74ADB" w:rsidRPr="00BB5469">
        <w:rPr>
          <w:rFonts w:ascii="Times New Roman" w:hAnsi="Times New Roman" w:cs="Times New Roman"/>
          <w:sz w:val="24"/>
          <w:szCs w:val="24"/>
        </w:rPr>
        <w:t>/s, P</w:t>
      </w:r>
      <w:r w:rsidR="00D74ADB" w:rsidRPr="00BB5469">
        <w:rPr>
          <w:rFonts w:ascii="Times New Roman" w:hAnsi="Times New Roman" w:cs="Times New Roman"/>
          <w:sz w:val="24"/>
          <w:szCs w:val="24"/>
          <w:vertAlign w:val="subscript"/>
        </w:rPr>
        <w:t>S</w:t>
      </w:r>
      <w:r w:rsidR="00D74ADB" w:rsidRPr="00BB5469">
        <w:rPr>
          <w:rFonts w:ascii="Times New Roman" w:hAnsi="Times New Roman" w:cs="Times New Roman"/>
          <w:sz w:val="24"/>
          <w:szCs w:val="24"/>
        </w:rPr>
        <w:t>~0.4, L</w:t>
      </w:r>
      <w:r w:rsidR="00D74ADB" w:rsidRPr="00BB5469">
        <w:rPr>
          <w:rFonts w:ascii="Times New Roman" w:hAnsi="Times New Roman" w:cs="Times New Roman"/>
          <w:sz w:val="24"/>
          <w:szCs w:val="24"/>
          <w:vertAlign w:val="subscript"/>
        </w:rPr>
        <w:t>S</w:t>
      </w:r>
      <w:r w:rsidR="00D74ADB" w:rsidRPr="00BB5469">
        <w:rPr>
          <w:rFonts w:ascii="Times New Roman" w:hAnsi="Times New Roman" w:cs="Times New Roman"/>
          <w:sz w:val="24"/>
          <w:szCs w:val="24"/>
        </w:rPr>
        <w:t xml:space="preserve">~25 </w:t>
      </w:r>
      <w:r w:rsidR="00D74ADB" w:rsidRPr="00BB5469">
        <w:rPr>
          <w:rFonts w:ascii="Times New Roman" w:hAnsi="Times New Roman" w:cs="Times New Roman"/>
          <w:sz w:val="24"/>
          <w:szCs w:val="24"/>
        </w:rPr>
        <w:sym w:font="Symbol" w:char="F06D"/>
      </w:r>
      <w:r w:rsidR="00D74ADB" w:rsidRPr="00BB5469">
        <w:rPr>
          <w:rFonts w:ascii="Times New Roman" w:hAnsi="Times New Roman" w:cs="Times New Roman"/>
          <w:sz w:val="24"/>
          <w:szCs w:val="24"/>
        </w:rPr>
        <w:t>m (although here, L</w:t>
      </w:r>
      <w:r w:rsidR="00D74ADB" w:rsidRPr="00BB5469">
        <w:rPr>
          <w:rFonts w:ascii="Times New Roman" w:hAnsi="Times New Roman" w:cs="Times New Roman"/>
          <w:sz w:val="24"/>
          <w:szCs w:val="24"/>
          <w:vertAlign w:val="subscript"/>
        </w:rPr>
        <w:t>S</w:t>
      </w:r>
      <w:r w:rsidR="00D74ADB" w:rsidRPr="00BB5469">
        <w:rPr>
          <w:rFonts w:ascii="Times New Roman" w:hAnsi="Times New Roman" w:cs="Times New Roman"/>
          <w:sz w:val="24"/>
          <w:szCs w:val="24"/>
        </w:rPr>
        <w:t xml:space="preserve">=16 </w:t>
      </w:r>
      <w:r w:rsidR="00D74ADB" w:rsidRPr="00BB5469">
        <w:rPr>
          <w:rFonts w:ascii="Times New Roman" w:hAnsi="Times New Roman" w:cs="Times New Roman"/>
          <w:sz w:val="24"/>
          <w:szCs w:val="24"/>
        </w:rPr>
        <w:sym w:font="Symbol" w:char="F06D"/>
      </w:r>
      <w:r w:rsidR="00D74ADB" w:rsidRPr="00BB5469">
        <w:rPr>
          <w:rFonts w:ascii="Times New Roman" w:hAnsi="Times New Roman" w:cs="Times New Roman"/>
          <w:sz w:val="24"/>
          <w:szCs w:val="24"/>
        </w:rPr>
        <w:t>m)</w:t>
      </w:r>
      <w:r w:rsidR="006E73E4" w:rsidRPr="00BB5469">
        <w:rPr>
          <w:rFonts w:ascii="Times New Roman" w:hAnsi="Times New Roman" w:cs="Times New Roman"/>
          <w:sz w:val="24"/>
          <w:szCs w:val="24"/>
        </w:rPr>
        <w:t>.</w:t>
      </w:r>
      <w:r w:rsidR="006E73E4"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&lt;EndNote&gt;&lt;Cite&gt;&lt;Author&gt;Tian&lt;/Author&gt;&lt;Year&gt;2019&lt;/Year&gt;&lt;RecNum&gt;1776&lt;/RecNum&gt;&lt;DisplayText&gt;&lt;style face="superscript"&gt;12&lt;/style&gt;&lt;/DisplayText&gt;&lt;record&gt;&lt;rec-number&gt;1776&lt;/rec-number&gt;&lt;foreign-keys&gt;&lt;key app="EN" db-id="xfs2f9p0s0p2dsevfd155zvur0atwz295ede" timestamp="1574779779"&gt;1776&lt;/key&gt;&lt;/foreign-keys&gt;&lt;ref-type name="Journal Article"&gt;17&lt;/ref-type&gt;&lt;contributors&gt;&lt;authors&gt;&lt;author&gt;Tian, Ruiyuan&lt;/author&gt;&lt;author&gt;Park, Sang-Hoon&lt;/author&gt;&lt;author&gt;King, Paul J.&lt;/author&gt;&lt;author&gt;Cunningham, Graeme&lt;/author&gt;&lt;author&gt;Coelho, João&lt;/author&gt;&lt;author&gt;Nicolosi, Valeria&lt;/author&gt;&lt;author&gt;Coleman, Jonathan N.&lt;/author&gt;&lt;/authors&gt;&lt;/contributors&gt;&lt;titles&gt;&lt;title&gt;Quantifying the factors limiting rate performance in battery electrodes&lt;/title&gt;&lt;secondary-title&gt;Nature Communications&lt;/secondary-title&gt;&lt;/titles&gt;&lt;periodical&gt;&lt;full-title&gt;Nature Communications&lt;/full-title&gt;&lt;abbr-1&gt;Nature Commun.&lt;/abbr-1&gt;&lt;/periodical&gt;&lt;pages&gt;1933&lt;/pages&gt;&lt;volume&gt;10&lt;/volume&gt;&lt;number&gt;1&lt;/number&gt;&lt;dates&gt;&lt;year&gt;2019&lt;/year&gt;&lt;pub-dates&gt;&lt;date&gt;2019/04/29&lt;/date&gt;&lt;/pub-dates&gt;&lt;/dates&gt;&lt;isbn&gt;2041-1723&lt;/isbn&gt;&lt;urls&gt;&lt;related-urls&gt;&lt;url&gt;https://doi.org/10.1038/s41467-019-09792-9&lt;/url&gt;&lt;/related-urls&gt;&lt;/urls&gt;&lt;electronic-resource-num&gt;10.1038/s41467-019-09792-9&lt;/electronic-resource-num&gt;&lt;/record&gt;&lt;/Cite&gt;&lt;/EndNote&gt;</w:instrText>
      </w:r>
      <w:r w:rsidR="006E73E4"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12</w:t>
      </w:r>
      <w:r w:rsidR="006E73E4" w:rsidRPr="00BB5469">
        <w:rPr>
          <w:rFonts w:ascii="Times New Roman" w:hAnsi="Times New Roman" w:cs="Times New Roman"/>
          <w:sz w:val="24"/>
          <w:szCs w:val="24"/>
        </w:rPr>
        <w:fldChar w:fldCharType="end"/>
      </w:r>
      <w:r w:rsidR="00EA1AA4">
        <w:rPr>
          <w:rFonts w:ascii="Times New Roman" w:hAnsi="Times New Roman" w:cs="Times New Roman"/>
          <w:sz w:val="24"/>
          <w:szCs w:val="24"/>
        </w:rPr>
        <w:t xml:space="preserve"> </w:t>
      </w:r>
    </w:p>
    <w:p w14:paraId="1DFAEE31" w14:textId="04CD950A" w:rsidR="003A68BE" w:rsidRDefault="00D74ADB"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To estimate the minimum</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Pr="00BB5469">
        <w:rPr>
          <w:rFonts w:ascii="Times New Roman" w:hAnsi="Times New Roman" w:cs="Times New Roman"/>
          <w:sz w:val="24"/>
          <w:szCs w:val="24"/>
        </w:rPr>
        <w:t xml:space="preserve"> conductivity required to optimise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we </w:t>
      </w:r>
      <w:r w:rsidR="008E090F" w:rsidRPr="00BB5469">
        <w:rPr>
          <w:rFonts w:ascii="Times New Roman" w:hAnsi="Times New Roman" w:cs="Times New Roman"/>
          <w:sz w:val="24"/>
          <w:szCs w:val="24"/>
        </w:rPr>
        <w:t>use</w:t>
      </w:r>
      <w:r w:rsidRPr="00BB5469">
        <w:rPr>
          <w:rFonts w:ascii="Times New Roman" w:hAnsi="Times New Roman" w:cs="Times New Roman"/>
          <w:sz w:val="24"/>
          <w:szCs w:val="24"/>
        </w:rPr>
        <w:t xml:space="preserve"> equation </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8</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w:t>
      </w:r>
      <w:r w:rsidR="008E090F" w:rsidRPr="00BB5469">
        <w:rPr>
          <w:rFonts w:ascii="Times New Roman" w:hAnsi="Times New Roman" w:cs="Times New Roman"/>
          <w:sz w:val="24"/>
          <w:szCs w:val="24"/>
        </w:rPr>
        <w:t xml:space="preserve">to plot </w:t>
      </w:r>
      <w:r w:rsidR="008E090F" w:rsidRPr="00BB5469">
        <w:rPr>
          <w:rFonts w:ascii="Times New Roman" w:hAnsi="Times New Roman" w:cs="Times New Roman"/>
          <w:sz w:val="24"/>
          <w:szCs w:val="24"/>
        </w:rPr>
        <w:sym w:font="Symbol" w:char="F073"/>
      </w:r>
      <w:proofErr w:type="spellStart"/>
      <w:r w:rsidR="008E090F" w:rsidRPr="00BB5469">
        <w:rPr>
          <w:rFonts w:ascii="Times New Roman" w:hAnsi="Times New Roman" w:cs="Times New Roman"/>
          <w:sz w:val="24"/>
          <w:szCs w:val="24"/>
          <w:vertAlign w:val="subscript"/>
        </w:rPr>
        <w:t>OOP,Min</w:t>
      </w:r>
      <w:proofErr w:type="spellEnd"/>
      <w:r w:rsidR="008E090F" w:rsidRPr="00BB5469">
        <w:rPr>
          <w:rFonts w:ascii="Times New Roman" w:hAnsi="Times New Roman" w:cs="Times New Roman"/>
          <w:sz w:val="24"/>
          <w:szCs w:val="24"/>
        </w:rPr>
        <w:t xml:space="preserve"> </w:t>
      </w:r>
      <w:r w:rsidRPr="00BB5469">
        <w:rPr>
          <w:rFonts w:ascii="Times New Roman" w:hAnsi="Times New Roman" w:cs="Times New Roman"/>
          <w:sz w:val="24"/>
          <w:szCs w:val="24"/>
        </w:rPr>
        <w:t xml:space="preserve">in figure </w:t>
      </w:r>
      <w:r w:rsidR="002C1271">
        <w:rPr>
          <w:rFonts w:ascii="Times New Roman" w:hAnsi="Times New Roman" w:cs="Times New Roman"/>
          <w:sz w:val="24"/>
          <w:szCs w:val="24"/>
        </w:rPr>
        <w:t xml:space="preserve">5C </w:t>
      </w:r>
      <w:r w:rsidRPr="00BB5469">
        <w:rPr>
          <w:rFonts w:ascii="Times New Roman" w:hAnsi="Times New Roman" w:cs="Times New Roman"/>
          <w:sz w:val="24"/>
          <w:szCs w:val="24"/>
        </w:rPr>
        <w:t>as a co</w:t>
      </w:r>
      <w:r w:rsidR="006C3B90" w:rsidRPr="00BB5469">
        <w:rPr>
          <w:rFonts w:ascii="Times New Roman" w:hAnsi="Times New Roman" w:cs="Times New Roman"/>
          <w:sz w:val="24"/>
          <w:szCs w:val="24"/>
        </w:rPr>
        <w:t>ntour plot versus Q</w:t>
      </w:r>
      <w:r w:rsidR="006C3B90" w:rsidRPr="00BB5469">
        <w:rPr>
          <w:rFonts w:ascii="Times New Roman" w:hAnsi="Times New Roman" w:cs="Times New Roman"/>
          <w:sz w:val="24"/>
          <w:szCs w:val="24"/>
          <w:vertAlign w:val="subscript"/>
        </w:rPr>
        <w:t>V</w:t>
      </w:r>
      <w:r w:rsidR="006C3B90" w:rsidRPr="00BB5469">
        <w:rPr>
          <w:rFonts w:ascii="Times New Roman" w:hAnsi="Times New Roman" w:cs="Times New Roman"/>
          <w:sz w:val="24"/>
          <w:szCs w:val="24"/>
        </w:rPr>
        <w:t xml:space="preserve"> and L</w:t>
      </w:r>
      <w:r w:rsidR="006C3B90" w:rsidRPr="00BB5469">
        <w:rPr>
          <w:rFonts w:ascii="Times New Roman" w:hAnsi="Times New Roman" w:cs="Times New Roman"/>
          <w:sz w:val="24"/>
          <w:szCs w:val="24"/>
          <w:vertAlign w:val="subscript"/>
        </w:rPr>
        <w:t>E</w:t>
      </w:r>
      <w:r w:rsidR="008E090F" w:rsidRPr="00BB5469">
        <w:rPr>
          <w:rFonts w:ascii="Times New Roman" w:hAnsi="Times New Roman" w:cs="Times New Roman"/>
          <w:sz w:val="24"/>
          <w:szCs w:val="24"/>
        </w:rPr>
        <w:t xml:space="preserve"> </w:t>
      </w:r>
      <w:r w:rsidR="00116CB0" w:rsidRPr="00BB5469">
        <w:rPr>
          <w:rFonts w:ascii="Times New Roman" w:hAnsi="Times New Roman" w:cs="Times New Roman"/>
          <w:sz w:val="24"/>
          <w:szCs w:val="24"/>
        </w:rPr>
        <w:t>using Q</w:t>
      </w:r>
      <w:r w:rsidR="00116CB0" w:rsidRPr="00BB5469">
        <w:rPr>
          <w:rFonts w:ascii="Times New Roman" w:hAnsi="Times New Roman" w:cs="Times New Roman"/>
          <w:sz w:val="24"/>
          <w:szCs w:val="24"/>
          <w:vertAlign w:val="subscript"/>
        </w:rPr>
        <w:t>V</w:t>
      </w:r>
      <w:r w:rsidR="00116CB0" w:rsidRPr="00BB5469">
        <w:rPr>
          <w:rFonts w:ascii="Times New Roman" w:hAnsi="Times New Roman" w:cs="Times New Roman"/>
          <w:sz w:val="24"/>
          <w:szCs w:val="24"/>
        </w:rPr>
        <w:t>- and L</w:t>
      </w:r>
      <w:r w:rsidR="00116CB0" w:rsidRPr="00BB5469">
        <w:rPr>
          <w:rFonts w:ascii="Times New Roman" w:hAnsi="Times New Roman" w:cs="Times New Roman"/>
          <w:sz w:val="24"/>
          <w:szCs w:val="24"/>
          <w:vertAlign w:val="subscript"/>
        </w:rPr>
        <w:t>E</w:t>
      </w:r>
      <w:r w:rsidR="00116CB0" w:rsidRPr="00BB5469">
        <w:rPr>
          <w:rFonts w:ascii="Times New Roman" w:hAnsi="Times New Roman" w:cs="Times New Roman"/>
          <w:sz w:val="24"/>
          <w:szCs w:val="24"/>
        </w:rPr>
        <w:t>-</w:t>
      </w:r>
      <w:r w:rsidR="008E090F" w:rsidRPr="00BB5469">
        <w:rPr>
          <w:rFonts w:ascii="Times New Roman" w:hAnsi="Times New Roman" w:cs="Times New Roman"/>
          <w:sz w:val="24"/>
          <w:szCs w:val="24"/>
        </w:rPr>
        <w:t xml:space="preserve">ranges </w:t>
      </w:r>
      <w:r w:rsidR="00116CB0" w:rsidRPr="00BB5469">
        <w:rPr>
          <w:rFonts w:ascii="Times New Roman" w:hAnsi="Times New Roman" w:cs="Times New Roman"/>
          <w:sz w:val="24"/>
          <w:szCs w:val="24"/>
        </w:rPr>
        <w:t>as described above</w:t>
      </w:r>
      <w:r w:rsidR="008E090F" w:rsidRPr="00BB5469">
        <w:rPr>
          <w:rFonts w:ascii="Times New Roman" w:hAnsi="Times New Roman" w:cs="Times New Roman"/>
          <w:sz w:val="24"/>
          <w:szCs w:val="24"/>
        </w:rPr>
        <w:t>.</w:t>
      </w:r>
      <w:r w:rsidR="00116CB0" w:rsidRPr="00BB5469">
        <w:rPr>
          <w:rFonts w:ascii="Times New Roman" w:hAnsi="Times New Roman" w:cs="Times New Roman"/>
          <w:sz w:val="24"/>
          <w:szCs w:val="24"/>
        </w:rPr>
        <w:t xml:space="preserve"> We use the values of </w:t>
      </w:r>
      <w:r w:rsidR="00116CB0" w:rsidRPr="00BB5469">
        <w:rPr>
          <w:rFonts w:ascii="Times New Roman" w:hAnsi="Times New Roman" w:cs="Times New Roman"/>
          <w:sz w:val="24"/>
          <w:szCs w:val="24"/>
        </w:rPr>
        <w:sym w:font="Symbol" w:char="F073"/>
      </w:r>
      <w:r w:rsidR="00116CB0" w:rsidRPr="00BB5469">
        <w:rPr>
          <w:rFonts w:ascii="Times New Roman" w:hAnsi="Times New Roman" w:cs="Times New Roman"/>
          <w:sz w:val="24"/>
          <w:szCs w:val="24"/>
          <w:vertAlign w:val="subscript"/>
        </w:rPr>
        <w:t>BL</w:t>
      </w:r>
      <w:r w:rsidR="00116CB0" w:rsidRPr="00BB5469">
        <w:rPr>
          <w:rFonts w:ascii="Times New Roman" w:hAnsi="Times New Roman" w:cs="Times New Roman"/>
          <w:sz w:val="24"/>
          <w:szCs w:val="24"/>
        </w:rPr>
        <w:t>, D</w:t>
      </w:r>
      <w:r w:rsidR="00116CB0" w:rsidRPr="00BB5469">
        <w:rPr>
          <w:rFonts w:ascii="Times New Roman" w:hAnsi="Times New Roman" w:cs="Times New Roman"/>
          <w:sz w:val="24"/>
          <w:szCs w:val="24"/>
          <w:vertAlign w:val="subscript"/>
        </w:rPr>
        <w:t>BL</w:t>
      </w:r>
      <w:r w:rsidR="00116CB0" w:rsidRPr="00BB5469">
        <w:rPr>
          <w:rFonts w:ascii="Times New Roman" w:hAnsi="Times New Roman" w:cs="Times New Roman"/>
          <w:sz w:val="24"/>
          <w:szCs w:val="24"/>
        </w:rPr>
        <w:t>, P</w:t>
      </w:r>
      <w:r w:rsidR="00116CB0" w:rsidRPr="00BB5469">
        <w:rPr>
          <w:rFonts w:ascii="Times New Roman" w:hAnsi="Times New Roman" w:cs="Times New Roman"/>
          <w:sz w:val="24"/>
          <w:szCs w:val="24"/>
          <w:vertAlign w:val="subscript"/>
        </w:rPr>
        <w:t>S</w:t>
      </w:r>
      <w:r w:rsidR="00116CB0" w:rsidRPr="00BB5469">
        <w:rPr>
          <w:rFonts w:ascii="Times New Roman" w:hAnsi="Times New Roman" w:cs="Times New Roman"/>
          <w:sz w:val="24"/>
          <w:szCs w:val="24"/>
        </w:rPr>
        <w:t xml:space="preserve"> and L</w:t>
      </w:r>
      <w:r w:rsidR="00116CB0" w:rsidRPr="00BB5469">
        <w:rPr>
          <w:rFonts w:ascii="Times New Roman" w:hAnsi="Times New Roman" w:cs="Times New Roman"/>
          <w:sz w:val="24"/>
          <w:szCs w:val="24"/>
          <w:vertAlign w:val="subscript"/>
        </w:rPr>
        <w:t>S</w:t>
      </w:r>
      <w:r w:rsidR="00116CB0" w:rsidRPr="00BB5469">
        <w:rPr>
          <w:rFonts w:ascii="Times New Roman" w:hAnsi="Times New Roman" w:cs="Times New Roman"/>
          <w:sz w:val="24"/>
          <w:szCs w:val="24"/>
        </w:rPr>
        <w:t xml:space="preserve"> given above and take P</w:t>
      </w:r>
      <w:r w:rsidR="00116CB0" w:rsidRPr="00BB5469">
        <w:rPr>
          <w:rFonts w:ascii="Times New Roman" w:hAnsi="Times New Roman" w:cs="Times New Roman"/>
          <w:sz w:val="24"/>
          <w:szCs w:val="24"/>
          <w:vertAlign w:val="subscript"/>
        </w:rPr>
        <w:t>E</w:t>
      </w:r>
      <w:r w:rsidR="00116CB0" w:rsidRPr="00BB5469">
        <w:rPr>
          <w:rFonts w:ascii="Times New Roman" w:hAnsi="Times New Roman" w:cs="Times New Roman"/>
          <w:sz w:val="24"/>
          <w:szCs w:val="24"/>
        </w:rPr>
        <w:t xml:space="preserve">=0.5. </w:t>
      </w:r>
      <w:r w:rsidR="00B97F7B" w:rsidRPr="00BB5469">
        <w:rPr>
          <w:rFonts w:ascii="Times New Roman" w:hAnsi="Times New Roman" w:cs="Times New Roman"/>
          <w:sz w:val="24"/>
          <w:szCs w:val="24"/>
        </w:rPr>
        <w:t>Considering the numbers above, we take</w:t>
      </w:r>
      <w:r w:rsidR="002C1271">
        <w:rPr>
          <w:rFonts w:ascii="Times New Roman" w:hAnsi="Times New Roman" w:cs="Times New Roman"/>
          <w:sz w:val="24"/>
          <w:szCs w:val="24"/>
        </w:rPr>
        <w:t xml:space="preserve"> a</w:t>
      </w:r>
      <w:r w:rsidR="00B97F7B" w:rsidRPr="00BB5469">
        <w:rPr>
          <w:rFonts w:ascii="Times New Roman" w:hAnsi="Times New Roman" w:cs="Times New Roman"/>
          <w:sz w:val="24"/>
          <w:szCs w:val="24"/>
        </w:rPr>
        <w:t xml:space="preserve"> </w:t>
      </w:r>
      <w:r w:rsidR="00116CB0" w:rsidRPr="00BB5469">
        <w:rPr>
          <w:rFonts w:ascii="Times New Roman" w:hAnsi="Times New Roman" w:cs="Times New Roman"/>
          <w:sz w:val="24"/>
          <w:szCs w:val="24"/>
        </w:rPr>
        <w:t xml:space="preserve">minimal values of </w:t>
      </w:r>
      <w:r w:rsidR="00116CB0" w:rsidRPr="00BB5469">
        <w:rPr>
          <w:rFonts w:ascii="Times New Roman" w:hAnsi="Times New Roman" w:cs="Times New Roman"/>
          <w:position w:val="-12"/>
          <w:sz w:val="24"/>
          <w:szCs w:val="24"/>
        </w:rPr>
        <w:object w:dxaOrig="800" w:dyaOrig="360" w14:anchorId="10585FD1">
          <v:shape id="_x0000_i1048" type="#_x0000_t75" style="width:40.5pt;height:18.75pt" o:ole="">
            <v:imagedata r:id="rId53" o:title=""/>
          </v:shape>
          <o:OLEObject Type="Embed" ProgID="Equation.DSMT4" ShapeID="_x0000_i1048" DrawAspect="Content" ObjectID="_1662379137" r:id="rId54"/>
        </w:object>
      </w:r>
      <w:r w:rsidR="00116CB0" w:rsidRPr="00BB5469">
        <w:rPr>
          <w:rFonts w:ascii="Times New Roman" w:hAnsi="Times New Roman" w:cs="Times New Roman"/>
          <w:sz w:val="24"/>
          <w:szCs w:val="24"/>
        </w:rPr>
        <w:t xml:space="preserve"> </w:t>
      </w:r>
      <w:r w:rsidR="002C1271">
        <w:rPr>
          <w:rFonts w:ascii="Times New Roman" w:hAnsi="Times New Roman" w:cs="Times New Roman"/>
          <w:sz w:val="24"/>
          <w:szCs w:val="24"/>
        </w:rPr>
        <w:t>=</w:t>
      </w:r>
      <w:r w:rsidR="00116CB0" w:rsidRPr="00BB5469">
        <w:rPr>
          <w:rFonts w:ascii="Times New Roman" w:hAnsi="Times New Roman" w:cs="Times New Roman"/>
          <w:sz w:val="24"/>
          <w:szCs w:val="24"/>
        </w:rPr>
        <w:t xml:space="preserve"> 1 s</w:t>
      </w:r>
      <w:r w:rsidR="002C1271">
        <w:rPr>
          <w:rFonts w:ascii="Times New Roman" w:hAnsi="Times New Roman" w:cs="Times New Roman"/>
          <w:sz w:val="24"/>
          <w:szCs w:val="24"/>
        </w:rPr>
        <w:t xml:space="preserve">, as this </w:t>
      </w:r>
      <w:r w:rsidR="002C1271">
        <w:rPr>
          <w:rFonts w:ascii="Times New Roman" w:hAnsi="Times New Roman" w:cs="Times New Roman"/>
          <w:sz w:val="24"/>
          <w:szCs w:val="24"/>
        </w:rPr>
        <w:lastRenderedPageBreak/>
        <w:t xml:space="preserve">leads to higher values of </w:t>
      </w:r>
      <w:r w:rsidR="002C1271" w:rsidRPr="00BB5469">
        <w:rPr>
          <w:rFonts w:ascii="Times New Roman" w:hAnsi="Times New Roman" w:cs="Times New Roman"/>
          <w:sz w:val="24"/>
          <w:szCs w:val="24"/>
        </w:rPr>
        <w:sym w:font="Symbol" w:char="F073"/>
      </w:r>
      <w:proofErr w:type="spellStart"/>
      <w:r w:rsidR="002C1271" w:rsidRPr="00BB5469">
        <w:rPr>
          <w:rFonts w:ascii="Times New Roman" w:hAnsi="Times New Roman" w:cs="Times New Roman"/>
          <w:sz w:val="24"/>
          <w:szCs w:val="24"/>
          <w:vertAlign w:val="subscript"/>
        </w:rPr>
        <w:t>OOP,Min</w:t>
      </w:r>
      <w:proofErr w:type="spellEnd"/>
      <w:r w:rsidR="002C1271" w:rsidRPr="00BB5469">
        <w:rPr>
          <w:rFonts w:ascii="Times New Roman" w:hAnsi="Times New Roman" w:cs="Times New Roman"/>
          <w:sz w:val="24"/>
          <w:szCs w:val="24"/>
        </w:rPr>
        <w:t xml:space="preserve"> </w:t>
      </w:r>
      <w:r w:rsidR="00BF3B35">
        <w:rPr>
          <w:rFonts w:ascii="Times New Roman" w:hAnsi="Times New Roman" w:cs="Times New Roman"/>
          <w:sz w:val="24"/>
          <w:szCs w:val="24"/>
        </w:rPr>
        <w:t xml:space="preserve">than using the maximal value </w:t>
      </w:r>
      <w:r w:rsidR="002C1271">
        <w:rPr>
          <w:rFonts w:ascii="Times New Roman" w:hAnsi="Times New Roman" w:cs="Times New Roman"/>
          <w:sz w:val="24"/>
          <w:szCs w:val="24"/>
        </w:rPr>
        <w:t>(see SI)</w:t>
      </w:r>
      <w:r w:rsidR="00116CB0" w:rsidRPr="00BB5469">
        <w:rPr>
          <w:rFonts w:ascii="Times New Roman" w:hAnsi="Times New Roman" w:cs="Times New Roman"/>
          <w:sz w:val="24"/>
          <w:szCs w:val="24"/>
        </w:rPr>
        <w:t xml:space="preserve">. </w:t>
      </w:r>
      <w:r w:rsidR="00B97F7B" w:rsidRPr="00BB5469">
        <w:rPr>
          <w:rFonts w:ascii="Times New Roman" w:hAnsi="Times New Roman" w:cs="Times New Roman"/>
          <w:sz w:val="24"/>
          <w:szCs w:val="24"/>
        </w:rPr>
        <w:t>Th</w:t>
      </w:r>
      <w:r w:rsidR="002C1271">
        <w:rPr>
          <w:rFonts w:ascii="Times New Roman" w:hAnsi="Times New Roman" w:cs="Times New Roman"/>
          <w:sz w:val="24"/>
          <w:szCs w:val="24"/>
        </w:rPr>
        <w:t>is</w:t>
      </w:r>
      <w:r w:rsidR="00B97F7B" w:rsidRPr="00BB5469">
        <w:rPr>
          <w:rFonts w:ascii="Times New Roman" w:hAnsi="Times New Roman" w:cs="Times New Roman"/>
          <w:sz w:val="24"/>
          <w:szCs w:val="24"/>
        </w:rPr>
        <w:t xml:space="preserve"> graph clearly show</w:t>
      </w:r>
      <w:r w:rsidR="00C91903">
        <w:rPr>
          <w:rFonts w:ascii="Times New Roman" w:hAnsi="Times New Roman" w:cs="Times New Roman"/>
          <w:sz w:val="24"/>
          <w:szCs w:val="24"/>
        </w:rPr>
        <w:t>s</w:t>
      </w:r>
      <w:r w:rsidR="00B97F7B" w:rsidRPr="00BB5469">
        <w:rPr>
          <w:rFonts w:ascii="Times New Roman" w:hAnsi="Times New Roman" w:cs="Times New Roman"/>
          <w:sz w:val="24"/>
          <w:szCs w:val="24"/>
        </w:rPr>
        <w:t xml:space="preserve"> that under almost any circumstances, an out-of-plane</w:t>
      </w:r>
      <w:r w:rsidR="00921FF9">
        <w:rPr>
          <w:rFonts w:ascii="Times New Roman" w:hAnsi="Times New Roman" w:cs="Times New Roman"/>
          <w:sz w:val="24"/>
          <w:szCs w:val="24"/>
        </w:rPr>
        <w:t xml:space="preserve"> </w:t>
      </w:r>
      <w:r w:rsidR="00921FF9">
        <w:rPr>
          <w:rFonts w:ascii="Times New Roman" w:hAnsi="Times New Roman" w:cs="Times New Roman"/>
          <w:iCs/>
          <w:sz w:val="24"/>
          <w:szCs w:val="24"/>
        </w:rPr>
        <w:t>electronic</w:t>
      </w:r>
      <w:r w:rsidR="00B97F7B" w:rsidRPr="00BB5469">
        <w:rPr>
          <w:rFonts w:ascii="Times New Roman" w:hAnsi="Times New Roman" w:cs="Times New Roman"/>
          <w:sz w:val="24"/>
          <w:szCs w:val="24"/>
        </w:rPr>
        <w:t xml:space="preserve"> conductivity of 1 S/m will be enough to render term 1 in equation </w:t>
      </w:r>
      <w:r w:rsidR="0017659B" w:rsidRPr="00BB5469">
        <w:rPr>
          <w:rFonts w:ascii="Times New Roman" w:hAnsi="Times New Roman" w:cs="Times New Roman"/>
          <w:sz w:val="24"/>
          <w:szCs w:val="24"/>
        </w:rPr>
        <w:t>(</w:t>
      </w:r>
      <w:r w:rsidR="00B97F7B" w:rsidRPr="00BB5469">
        <w:rPr>
          <w:rFonts w:ascii="Times New Roman" w:hAnsi="Times New Roman" w:cs="Times New Roman"/>
          <w:sz w:val="24"/>
          <w:szCs w:val="24"/>
        </w:rPr>
        <w:t>6a</w:t>
      </w:r>
      <w:r w:rsidR="0017659B" w:rsidRPr="00BB5469">
        <w:rPr>
          <w:rFonts w:ascii="Times New Roman" w:hAnsi="Times New Roman" w:cs="Times New Roman"/>
          <w:sz w:val="24"/>
          <w:szCs w:val="24"/>
        </w:rPr>
        <w:t>)</w:t>
      </w:r>
      <w:r w:rsidR="00B97F7B" w:rsidRPr="00BB5469">
        <w:rPr>
          <w:rFonts w:ascii="Times New Roman" w:hAnsi="Times New Roman" w:cs="Times New Roman"/>
          <w:sz w:val="24"/>
          <w:szCs w:val="24"/>
        </w:rPr>
        <w:t xml:space="preserve"> negligible, and th</w:t>
      </w:r>
      <w:r w:rsidR="006E73E4" w:rsidRPr="00BB5469">
        <w:rPr>
          <w:rFonts w:ascii="Times New Roman" w:hAnsi="Times New Roman" w:cs="Times New Roman"/>
          <w:sz w:val="24"/>
          <w:szCs w:val="24"/>
        </w:rPr>
        <w:t>u</w:t>
      </w:r>
      <w:r w:rsidR="00B97F7B" w:rsidRPr="00BB5469">
        <w:rPr>
          <w:rFonts w:ascii="Times New Roman" w:hAnsi="Times New Roman" w:cs="Times New Roman"/>
          <w:sz w:val="24"/>
          <w:szCs w:val="24"/>
        </w:rPr>
        <w:t xml:space="preserve">s optimise </w:t>
      </w:r>
      <w:r w:rsidR="00974AA6" w:rsidRPr="00BB5469">
        <w:rPr>
          <w:rFonts w:ascii="Times New Roman" w:hAnsi="Times New Roman" w:cs="Times New Roman"/>
          <w:sz w:val="24"/>
          <w:szCs w:val="24"/>
        </w:rPr>
        <w:t>ra</w:t>
      </w:r>
      <w:r w:rsidR="00B97F7B" w:rsidRPr="00BB5469">
        <w:rPr>
          <w:rFonts w:ascii="Times New Roman" w:hAnsi="Times New Roman" w:cs="Times New Roman"/>
          <w:sz w:val="24"/>
          <w:szCs w:val="24"/>
        </w:rPr>
        <w:t>te-performance from a filler perspective.</w:t>
      </w:r>
      <w:r w:rsidR="00974AA6" w:rsidRPr="00BB5469">
        <w:rPr>
          <w:rFonts w:ascii="Times New Roman" w:hAnsi="Times New Roman" w:cs="Times New Roman"/>
          <w:sz w:val="24"/>
          <w:szCs w:val="24"/>
        </w:rPr>
        <w:t xml:space="preserve"> With reference to figure 2, attaining </w:t>
      </w:r>
      <w:r w:rsidR="00974AA6" w:rsidRPr="00BB5469">
        <w:rPr>
          <w:rFonts w:ascii="Times New Roman" w:hAnsi="Times New Roman" w:cs="Times New Roman"/>
          <w:sz w:val="24"/>
          <w:szCs w:val="24"/>
        </w:rPr>
        <w:sym w:font="Symbol" w:char="F073"/>
      </w:r>
      <w:r w:rsidR="00974AA6" w:rsidRPr="00BB5469">
        <w:rPr>
          <w:rFonts w:ascii="Times New Roman" w:hAnsi="Times New Roman" w:cs="Times New Roman"/>
          <w:sz w:val="24"/>
          <w:szCs w:val="24"/>
          <w:vertAlign w:val="subscript"/>
        </w:rPr>
        <w:t>OOP</w:t>
      </w:r>
      <w:r w:rsidR="00974AA6" w:rsidRPr="00BB5469">
        <w:rPr>
          <w:rFonts w:ascii="Times New Roman" w:hAnsi="Times New Roman" w:cs="Times New Roman"/>
          <w:sz w:val="24"/>
          <w:szCs w:val="24"/>
        </w:rPr>
        <w:t>=1 S/m would require &gt;10vol% (i.e. &gt;12wt%) CB or graphene but &lt;1vol% (&lt;1.3wt%) carbon nanotubes.</w:t>
      </w:r>
      <w:r w:rsidR="006E73E4" w:rsidRPr="00BB5469">
        <w:rPr>
          <w:rFonts w:ascii="Times New Roman" w:hAnsi="Times New Roman" w:cs="Times New Roman"/>
          <w:sz w:val="24"/>
          <w:szCs w:val="24"/>
        </w:rPr>
        <w:t xml:space="preserve"> </w:t>
      </w:r>
    </w:p>
    <w:p w14:paraId="303279D0" w14:textId="545F03C7" w:rsidR="0099515B" w:rsidRDefault="006E73E4"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This </w:t>
      </w:r>
      <w:r w:rsidR="0099515B">
        <w:rPr>
          <w:rFonts w:ascii="Times New Roman" w:hAnsi="Times New Roman" w:cs="Times New Roman"/>
          <w:sz w:val="24"/>
          <w:szCs w:val="24"/>
        </w:rPr>
        <w:t xml:space="preserve">work </w:t>
      </w:r>
      <w:r w:rsidRPr="00BB5469">
        <w:rPr>
          <w:rFonts w:ascii="Times New Roman" w:hAnsi="Times New Roman" w:cs="Times New Roman"/>
          <w:sz w:val="24"/>
          <w:szCs w:val="24"/>
        </w:rPr>
        <w:t>shows that carbon nanotubes have significant advantages as conductive additives in battery electrodes.</w:t>
      </w:r>
      <w:r w:rsidR="008C1ECC">
        <w:rPr>
          <w:rFonts w:ascii="Times New Roman" w:hAnsi="Times New Roman" w:cs="Times New Roman"/>
          <w:sz w:val="24"/>
          <w:szCs w:val="24"/>
        </w:rPr>
        <w:t xml:space="preserve"> In the cont</w:t>
      </w:r>
      <w:r w:rsidR="00716C22">
        <w:rPr>
          <w:rFonts w:ascii="Times New Roman" w:hAnsi="Times New Roman" w:cs="Times New Roman"/>
          <w:sz w:val="24"/>
          <w:szCs w:val="24"/>
        </w:rPr>
        <w:t>ex</w:t>
      </w:r>
      <w:r w:rsidR="008C1ECC">
        <w:rPr>
          <w:rFonts w:ascii="Times New Roman" w:hAnsi="Times New Roman" w:cs="Times New Roman"/>
          <w:sz w:val="24"/>
          <w:szCs w:val="24"/>
        </w:rPr>
        <w:t>t of rate performance optimization, such fillers seem to allow efficient electron transfer through the electrolyte-soaked composite so that reactions with Li</w:t>
      </w:r>
      <w:r w:rsidR="008C1ECC">
        <w:rPr>
          <w:rFonts w:ascii="Times New Roman" w:hAnsi="Times New Roman" w:cs="Times New Roman"/>
          <w:sz w:val="24"/>
          <w:szCs w:val="24"/>
          <w:vertAlign w:val="superscript"/>
        </w:rPr>
        <w:t>+</w:t>
      </w:r>
      <w:r w:rsidR="008C1ECC">
        <w:rPr>
          <w:rFonts w:ascii="Times New Roman" w:hAnsi="Times New Roman" w:cs="Times New Roman"/>
          <w:sz w:val="24"/>
          <w:szCs w:val="24"/>
        </w:rPr>
        <w:t xml:space="preserve"> occur more efficiently. Even at modest rates, electrolyte diffusion limitations can occur, but ensuring sufficient electron density at active material surface is still critical to ensure maximum lithiation for all proximal cations to active surfaces.  </w:t>
      </w:r>
    </w:p>
    <w:p w14:paraId="28C79A69" w14:textId="3EEE648E" w:rsidR="0099515B" w:rsidRDefault="0099515B" w:rsidP="0099515B">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We believe this ability to remove electrical limitations is of great practical importance. It’s potential can be seen in recent work by Gogotsi et al which demonstrated super-fast rate performance in supercapacitors using high conductivity </w:t>
      </w:r>
      <w:proofErr w:type="spellStart"/>
      <w:r>
        <w:rPr>
          <w:rFonts w:ascii="Times New Roman" w:hAnsi="Times New Roman" w:cs="Times New Roman"/>
          <w:sz w:val="24"/>
          <w:szCs w:val="24"/>
        </w:rPr>
        <w:t>MXene</w:t>
      </w:r>
      <w:proofErr w:type="spellEnd"/>
      <w:r>
        <w:rPr>
          <w:rFonts w:ascii="Times New Roman" w:hAnsi="Times New Roman" w:cs="Times New Roman"/>
          <w:sz w:val="24"/>
          <w:szCs w:val="24"/>
        </w:rPr>
        <w:t>-based electrodes.</w:t>
      </w:r>
      <w:r>
        <w:rPr>
          <w:rFonts w:ascii="Times New Roman" w:hAnsi="Times New Roman" w:cs="Times New Roman"/>
          <w:sz w:val="24"/>
          <w:szCs w:val="24"/>
        </w:rPr>
        <w:fldChar w:fldCharType="begin"/>
      </w:r>
      <w:r w:rsidR="007E50D0">
        <w:rPr>
          <w:rFonts w:ascii="Times New Roman" w:hAnsi="Times New Roman" w:cs="Times New Roman"/>
          <w:sz w:val="24"/>
          <w:szCs w:val="24"/>
        </w:rPr>
        <w:instrText xml:space="preserve"> ADDIN EN.CITE &lt;EndNote&gt;&lt;Cite&gt;&lt;Author&gt;Lukatskaya&lt;/Author&gt;&lt;Year&gt;2017&lt;/Year&gt;&lt;RecNum&gt;1781&lt;/RecNum&gt;&lt;DisplayText&gt;&lt;style face="superscript"&gt;34&lt;/style&gt;&lt;/DisplayText&gt;&lt;record&gt;&lt;rec-number&gt;1781&lt;/rec-number&gt;&lt;foreign-keys&gt;&lt;key app="EN" db-id="xfs2f9p0s0p2dsevfd155zvur0atwz295ede" timestamp="1576170358"&gt;1781&lt;/key&gt;&lt;/foreign-keys&gt;&lt;ref-type name="Journal Article"&gt;17&lt;/ref-type&gt;&lt;contributors&gt;&lt;authors&gt;&lt;author&gt;Lukatskaya, M. R.&lt;/author&gt;&lt;author&gt;Kota, S.&lt;/author&gt;&lt;author&gt;Lin, Z. F.&lt;/author&gt;&lt;author&gt;Zhao, M. Q.&lt;/author&gt;&lt;author&gt;Shpigel, N.&lt;/author&gt;&lt;author&gt;Levi, M. D.&lt;/author&gt;&lt;author&gt;Halim, J.&lt;/author&gt;&lt;author&gt;Taberna, P. L.&lt;/author&gt;&lt;author&gt;Barsoum, M.&lt;/author&gt;&lt;author&gt;Simon, P.&lt;/author&gt;&lt;author&gt;Gogotsi, Y.&lt;/author&gt;&lt;/authors&gt;&lt;/contributors&gt;&lt;titles&gt;&lt;title&gt;Ultra-high-rate pseudocapacitive energy storage in two-dimensional transition metal carbides&lt;/title&gt;&lt;secondary-title&gt;Nature Energy&lt;/secondary-title&gt;&lt;/titles&gt;&lt;periodical&gt;&lt;full-title&gt;Nature Energy&lt;/full-title&gt;&lt;abbr-1&gt;Nat. Energy&lt;/abbr-1&gt;&lt;/periodical&gt;&lt;pages&gt;17105&lt;/pages&gt;&lt;volume&gt;2&lt;/volume&gt;&lt;number&gt;8&lt;/number&gt;&lt;dates&gt;&lt;year&gt;2017&lt;/year&gt;&lt;pub-dates&gt;&lt;date&gt;Aug&lt;/date&gt;&lt;/pub-dates&gt;&lt;/dates&gt;&lt;isbn&gt;2058-7546&lt;/isbn&gt;&lt;accession-num&gt;WOS:000411264300015&lt;/accession-num&gt;&lt;urls&gt;&lt;related-urls&gt;&lt;url&gt;&lt;style face="underline" font="default" size="100%"&gt;&amp;lt;Go to ISI&amp;gt;://WOS:000411264300015&lt;/style&gt;&lt;/url&gt;&lt;/related-urls&gt;&lt;/urls&gt;&lt;custom7&gt;17105&lt;/custom7&gt;&lt;electronic-resource-num&gt;10.1038/nenergy.2017.105&lt;/electronic-resource-num&gt;&lt;/record&gt;&lt;/Cite&gt;&lt;/EndNote&gt;</w:instrText>
      </w:r>
      <w:r>
        <w:rPr>
          <w:rFonts w:ascii="Times New Roman" w:hAnsi="Times New Roman" w:cs="Times New Roman"/>
          <w:sz w:val="24"/>
          <w:szCs w:val="24"/>
        </w:rPr>
        <w:fldChar w:fldCharType="separate"/>
      </w:r>
      <w:r w:rsidR="007E50D0" w:rsidRPr="007E50D0">
        <w:rPr>
          <w:rFonts w:ascii="Times New Roman" w:hAnsi="Times New Roman" w:cs="Times New Roman"/>
          <w:noProof/>
          <w:sz w:val="24"/>
          <w:szCs w:val="24"/>
          <w:vertAlign w:val="superscript"/>
        </w:rPr>
        <w:t>34</w:t>
      </w:r>
      <w:r>
        <w:rPr>
          <w:rFonts w:ascii="Times New Roman" w:hAnsi="Times New Roman" w:cs="Times New Roman"/>
          <w:sz w:val="24"/>
          <w:szCs w:val="24"/>
        </w:rPr>
        <w:fldChar w:fldCharType="end"/>
      </w:r>
      <w:r>
        <w:rPr>
          <w:rFonts w:ascii="Times New Roman" w:hAnsi="Times New Roman" w:cs="Times New Roman"/>
          <w:sz w:val="24"/>
          <w:szCs w:val="24"/>
        </w:rPr>
        <w:t xml:space="preserve"> Similarly, Hersam et al achieved extraordinarily high rate-performance in battery electrodes by removing resistance limitations via conformal wrapping of active particles by graphene sheets.</w:t>
      </w:r>
      <w:r>
        <w:rPr>
          <w:rFonts w:ascii="Times New Roman" w:hAnsi="Times New Roman" w:cs="Times New Roman"/>
          <w:sz w:val="24"/>
          <w:szCs w:val="24"/>
        </w:rPr>
        <w:fldChar w:fldCharType="begin">
          <w:fldData xml:space="preserve">PEVuZE5vdGU+PENpdGU+PEF1dGhvcj5DaGVuPC9BdXRob3I+PFllYXI+MjAxNzwvWWVhcj48UmVj
TnVtPjE3ODI8L1JlY051bT48RGlzcGxheVRleHQ+PHN0eWxlIGZhY2U9InN1cGVyc2NyaXB0Ij4z
NTwvc3R5bGU+PC9EaXNwbGF5VGV4dD48cmVjb3JkPjxyZWMtbnVtYmVyPjE3ODI8L3JlYy1udW1i
ZXI+PGZvcmVpZ24ta2V5cz48a2V5IGFwcD0iRU4iIGRiLWlkPSJ4ZnMyZjlwMHMwcDJkc2V2ZmQx
NTV6dnVyMGF0d3oyOTVlZGUiIHRpbWVzdGFtcD0iMTU3NjE3MDUxMSI+MTc4Mjwva2V5PjwvZm9y
ZWlnbi1rZXlzPjxyZWYtdHlwZSBuYW1lPSJKb3VybmFsIEFydGljbGUiPjE3PC9yZWYtdHlwZT48
Y29udHJpYnV0b3JzPjxhdXRob3JzPjxhdXRob3I+Q2hlbiwgSy4gUy48L2F1dGhvcj48YXV0aG9y
Plh1LCBSLjwvYXV0aG9yPjxhdXRob3I+THV1LCBOLiBTLjwvYXV0aG9yPjxhdXRob3I+U2Vjb3Is
IEUuIEIuPC9hdXRob3I+PGF1dGhvcj5IYW1hbW90bywgSy48L2F1dGhvcj48YXV0aG9yPkxpLCBR
LiBRLjwvYXV0aG9yPjxhdXRob3I+S2ltLCBTLjwvYXV0aG9yPjxhdXRob3I+U2FuZ3dhbiwgVi4g
Sy48L2F1dGhvcj48YXV0aG9yPkJhbGxhLCBJLjwvYXV0aG9yPjxhdXRob3I+R3VpbmV5LCBMLiBN
LjwvYXV0aG9yPjxhdXRob3I+U2VvLCBKLiBXLiBULjwvYXV0aG9yPjxhdXRob3I+WXUsIFguIEsu
PC9hdXRob3I+PGF1dGhvcj5MaXUsIFcuIFcuPC9hdXRob3I+PGF1dGhvcj5XdSwgSi4gUy48L2F1
dGhvcj48YXV0aG9yPldvbHZlcnRvbiwgQy48L2F1dGhvcj48YXV0aG9yPkRyYXZpZCwgVi4gUC48
L2F1dGhvcj48YXV0aG9yPkJhcm5ldHQsIFMuIEEuPC9hdXRob3I+PGF1dGhvcj5MdSwgSi48L2F1
dGhvcj48YXV0aG9yPkFtaW5lLCBLLjwvYXV0aG9yPjxhdXRob3I+SGVyc2FtLCBNLiBDLjwvYXV0
aG9yPjwvYXV0aG9ycz48L2NvbnRyaWJ1dG9ycz48YXV0aC1hZGRyZXNzPltDaGVuLCBLYW4tU2hl
bmc7IEx1dSwgTm9ybWFuIFMuOyBTZWNvciwgRXRoYW4gQi47IEhhbWFtb3RvLCBLb2ljaGk7IExp
LCBRaWFucWlhbjsgS2ltLCBTb287IFNhbmd3YW4sIFZpbm9kIEsuOyBCYWxsYSwgSXRhbWFyOyBH
dWluZXksIExpbmRhIE0uOyBTZW8sIEp1bmctV29vIFQuOyBZdSwgWGlhbmthaTsgTGl1LCBXZWl3
ZWk7IFd1LCBKaW5zb25nOyBXb2x2ZXJ0b24sIENocmlzOyBEcmF2aWQsIFZpbmF5YWsgUC47IEJh
cm5ldHQsIFNjb3R0IEEuOyBIZXJzYW0sIE1hcmsgQy5dIE5vcnRod2VzdGVybiBVbml2LCBEZXB0
IE1hdCBTY2kgJmFtcDsgRW5nbiwgRXZhbnN0b24sIElMIDYwMjA4IFVTQS4gW1h1LCBSdWk7IEx1
LCBKdW47IEFtaW5lLCBLaGFsaWxdIEFyZ29ubmUgTmF0bCBMYWIsIENoZW0gU2NpICZhbXA7IEVu
Z24gRGl2LCA5NzAwIFMgQ2FzcyBBdmUsIEFyZ29ubmUsIElMIDYwNDM5IFVTQS4gW0xpLCBRaWFu
cWlhbjsgV3UsIEppbnNvbmc7IERyYXZpZCwgVmluYXlhayBQLl0gTm9ydGh3ZXN0ZXJuIFVuaXYs
IE5VQU5DRSBDdHIsIEV2YW5zdG9uLCBJTCA2MDIwOCBVU0EuIFtIZXJzYW0sIE1hcmsgQy5dIE5v
cnRod2VzdGVybiBVbml2LCBEZXB0IENoZW0sIDIxNDUgU2hlcmlkYW4gUmQsIEV2YW5zdG9uLCBJ
TCA2MDIwOCBVU0EuIFtIZXJzYW0sIE1hcmsgQy5dIE5vcnRod2VzdGVybiBVbml2LCBEZXB0IE1l
ZCwgRXZhbnN0b24sIElMIDYwMjA4IFVTQS4gW0hlcnNhbSwgTWFyayBDLl0gTm9ydGh3ZXN0ZXJu
IFVuaXYsIERlcHQgRWxlY3QgRW5nbiAmYW1wOyBDb21wIFNjaSwgRXZhbnN0b24sIElMIDYwMjA4
IFVTQS4mI3hEO0hlcnNhbSwgTUMgKHJlcHJpbnQgYXV0aG9yKSwgTm9ydGh3ZXN0ZXJuIFVuaXYs
IERlcHQgTWF0IFNjaSAmYW1wOyBFbmduLCBFdmFuc3RvbiwgSUwgNjAyMDggVVNBLjsgSGVyc2Ft
LCBNQyAocmVwcmludCBhdXRob3IpLCBOb3J0aHdlc3Rlcm4gVW5pdiwgRGVwdCBDaGVtLCAyMTQ1
IFNoZXJpZGFuIFJkLCBFdmFuc3RvbiwgSUwgNjAyMDggVVNBLjsgSGVyc2FtLCBNQyAocmVwcmlu
dCBhdXRob3IpLCBOb3J0aHdlc3Rlcm4gVW5pdiwgRGVwdCBNZWQsIEV2YW5zdG9uLCBJTCA2MDIw
OCBVU0EuOyBIZXJzYW0sIE1DIChyZXByaW50IGF1dGhvciksIE5vcnRod2VzdGVybiBVbml2LCBE
ZXB0IEVsZWN0IEVuZ24gJmFtcDsgQ29tcCBTY2ksIEV2YW5zdG9uLCBJTCA2MDIwOCBVU0EuJiN4
RDttLWhlcnNhbUBub3J0aHdlc3RlbS5lZHU8L2F1dGgtYWRkcmVzcz48dGl0bGVzPjx0aXRsZT5D
b21wcmVoZW5zaXZlIEVuaGFuY2VtZW50IG9mIE5hbm9zdHJ1Y3R1cmVkIExpdGhpdW0tSW9uIEJh
dHRlcnkgQ2F0aG9kZSBNYXRlcmlhbHMgdmlhIENvbmZvcm1hbCBHcmFwaGVuZSBEaXNwZXJzaW9u
PC90aXRsZT48c2Vjb25kYXJ5LXRpdGxlPk5hbm8gTGV0dGVyczwvc2Vjb25kYXJ5LXRpdGxlPjxh
bHQtdGl0bGU+TmFubyBMZXR0LjwvYWx0LXRpdGxlPjwvdGl0bGVzPjxwZXJpb2RpY2FsPjxmdWxs
LXRpdGxlPk5hbm8gTGV0dGVyczwvZnVsbC10aXRsZT48YWJici0xPk5hbm8gTGV0dC48L2FiYnIt
MT48YWJici0yPk5hbm8gTGV0dDwvYWJici0yPjwvcGVyaW9kaWNhbD48YWx0LXBlcmlvZGljYWw+
PGZ1bGwtdGl0bGU+TmFubyBMZXR0ZXJzPC9mdWxsLXRpdGxlPjxhYmJyLTE+TmFubyBMZXR0Ljwv
YWJici0xPjxhYmJyLTI+TmFubyBMZXR0PC9hYmJyLTI+PC9hbHQtcGVyaW9kaWNhbD48cGFnZXM+
MjUzOS0yNTQ2PC9wYWdlcz48dm9sdW1lPjE3PC92b2x1bWU+PG51bWJlcj40PC9udW1iZXI+PGtl
eXdvcmRzPjxrZXl3b3JkPkxpdGhpdW0gbWFuZ2FuZXNlIG94aWRlPC9rZXl3b3JkPjxrZXl3b3Jk
PnNwaW5lbDwva2V5d29yZD48a2V5d29yZD5uYW5vcGFydGljbGU8L2tleXdvcmQ+PGtleXdvcmQ+
aGlnaCBwYWNraW5nIGRlbnNpdHk8L2tleXdvcmQ+PGtleXdvcmQ+aGlnaCByYXRlIGNhcGFiaWxp
dHk8L2tleXdvcmQ+PGtleXdvcmQ+bG93IHRlbXBlcmF0dXJlPC9rZXl3b3JkPjxrZXl3b3JkPmhp
Z2gtcG93ZXI8L2tleXdvcmQ+PGtleXdvcmQ+c2lsaWNvbiBuYW5vcGFydGljbGVzPC9rZXl3b3Jk
PjxrZXl3b3JkPmNhcGFjaXR5IGxvc3Nlczwva2V5d29yZD48a2V5d29yZD5sb3ctdGVtcGVyYXR1
cmU8L2tleXdvcmQ+PGtleXdvcmQ+c3BpbmVsIGNhdGhvZGU8L2tleXdvcmQ+PGtleXdvcmQ+aGln
aC12b2x0YWdlPC9rZXl3b3JkPjxrZXl3b3JkPmhpZ2gtZW5lcmd5PC9rZXl3b3JkPjxrZXl3b3Jk
PmxpbW4ybzQ8L2tleXdvcmQ+PGtleXdvcmQ+bWFuZ2FuZXNlPC9rZXl3b3JkPjxrZXl3b3JkPnBl
cmZvcm1hbmNlPC9rZXl3b3JkPjxrZXl3b3JkPkNoZW1pc3RyeTwva2V5d29yZD48a2V5d29yZD5T
Y2llbmNlICZhbXA7IFRlY2hub2xvZ3kgLSBPdGhlciBUb3BpY3M8L2tleXdvcmQ+PGtleXdvcmQ+
TWF0ZXJpYWxzIFNjaWVuY2U8L2tleXdvcmQ+PGtleXdvcmQ+UGh5c2ljczwva2V5d29yZD48L2tl
eXdvcmRzPjxkYXRlcz48eWVhcj4yMDE3PC95ZWFyPjxwdWItZGF0ZXM+PGRhdGU+QXByPC9kYXRl
PjwvcHViLWRhdGVzPjwvZGF0ZXM+PGlzYm4+MTUzMC02OTg0PC9pc2JuPjxhY2Nlc3Npb24tbnVt
PldPUzowMDAzOTkzNTQ1MDAwNjM8L2FjY2Vzc2lvbi1udW0+PHdvcmstdHlwZT5BcnRpY2xlPC93
b3JrLXR5cGU+PHVybHM+PHJlbGF0ZWQtdXJscz48dXJsPiZsdDtHbyB0byBJU0kmZ3Q7Oi8vV09T
OjAwMDM5OTM1NDUwMDA2MzwvdXJsPjwvcmVsYXRlZC11cmxzPjwvdXJscz48ZWxlY3Ryb25pYy1y
ZXNvdXJjZS1udW0+MTAuMTAyMS9hY3MubmFub2xldHQuN2IwMDI3NDwvZWxlY3Ryb25pYy1yZXNv
dXJjZS1udW0+PGxhbmd1YWdlPkVuZ2xpc2g8L2xhbmd1YWdlPjwvcmVjb3JkPjwvQ2l0ZT48L0Vu
ZE5vdGU+AG==
</w:fldData>
        </w:fldChar>
      </w:r>
      <w:r w:rsidR="007E50D0">
        <w:rPr>
          <w:rFonts w:ascii="Times New Roman" w:hAnsi="Times New Roman" w:cs="Times New Roman"/>
          <w:sz w:val="24"/>
          <w:szCs w:val="24"/>
        </w:rPr>
        <w:instrText xml:space="preserve"> ADDIN EN.CITE </w:instrText>
      </w:r>
      <w:r w:rsidR="007E50D0">
        <w:rPr>
          <w:rFonts w:ascii="Times New Roman" w:hAnsi="Times New Roman" w:cs="Times New Roman"/>
          <w:sz w:val="24"/>
          <w:szCs w:val="24"/>
        </w:rPr>
        <w:fldChar w:fldCharType="begin">
          <w:fldData xml:space="preserve">PEVuZE5vdGU+PENpdGU+PEF1dGhvcj5DaGVuPC9BdXRob3I+PFllYXI+MjAxNzwvWWVhcj48UmVj
TnVtPjE3ODI8L1JlY051bT48RGlzcGxheVRleHQ+PHN0eWxlIGZhY2U9InN1cGVyc2NyaXB0Ij4z
NTwvc3R5bGU+PC9EaXNwbGF5VGV4dD48cmVjb3JkPjxyZWMtbnVtYmVyPjE3ODI8L3JlYy1udW1i
ZXI+PGZvcmVpZ24ta2V5cz48a2V5IGFwcD0iRU4iIGRiLWlkPSJ4ZnMyZjlwMHMwcDJkc2V2ZmQx
NTV6dnVyMGF0d3oyOTVlZGUiIHRpbWVzdGFtcD0iMTU3NjE3MDUxMSI+MTc4Mjwva2V5PjwvZm9y
ZWlnbi1rZXlzPjxyZWYtdHlwZSBuYW1lPSJKb3VybmFsIEFydGljbGUiPjE3PC9yZWYtdHlwZT48
Y29udHJpYnV0b3JzPjxhdXRob3JzPjxhdXRob3I+Q2hlbiwgSy4gUy48L2F1dGhvcj48YXV0aG9y
Plh1LCBSLjwvYXV0aG9yPjxhdXRob3I+THV1LCBOLiBTLjwvYXV0aG9yPjxhdXRob3I+U2Vjb3Is
IEUuIEIuPC9hdXRob3I+PGF1dGhvcj5IYW1hbW90bywgSy48L2F1dGhvcj48YXV0aG9yPkxpLCBR
LiBRLjwvYXV0aG9yPjxhdXRob3I+S2ltLCBTLjwvYXV0aG9yPjxhdXRob3I+U2FuZ3dhbiwgVi4g
Sy48L2F1dGhvcj48YXV0aG9yPkJhbGxhLCBJLjwvYXV0aG9yPjxhdXRob3I+R3VpbmV5LCBMLiBN
LjwvYXV0aG9yPjxhdXRob3I+U2VvLCBKLiBXLiBULjwvYXV0aG9yPjxhdXRob3I+WXUsIFguIEsu
PC9hdXRob3I+PGF1dGhvcj5MaXUsIFcuIFcuPC9hdXRob3I+PGF1dGhvcj5XdSwgSi4gUy48L2F1
dGhvcj48YXV0aG9yPldvbHZlcnRvbiwgQy48L2F1dGhvcj48YXV0aG9yPkRyYXZpZCwgVi4gUC48
L2F1dGhvcj48YXV0aG9yPkJhcm5ldHQsIFMuIEEuPC9hdXRob3I+PGF1dGhvcj5MdSwgSi48L2F1
dGhvcj48YXV0aG9yPkFtaW5lLCBLLjwvYXV0aG9yPjxhdXRob3I+SGVyc2FtLCBNLiBDLjwvYXV0
aG9yPjwvYXV0aG9ycz48L2NvbnRyaWJ1dG9ycz48YXV0aC1hZGRyZXNzPltDaGVuLCBLYW4tU2hl
bmc7IEx1dSwgTm9ybWFuIFMuOyBTZWNvciwgRXRoYW4gQi47IEhhbWFtb3RvLCBLb2ljaGk7IExp
LCBRaWFucWlhbjsgS2ltLCBTb287IFNhbmd3YW4sIFZpbm9kIEsuOyBCYWxsYSwgSXRhbWFyOyBH
dWluZXksIExpbmRhIE0uOyBTZW8sIEp1bmctV29vIFQuOyBZdSwgWGlhbmthaTsgTGl1LCBXZWl3
ZWk7IFd1LCBKaW5zb25nOyBXb2x2ZXJ0b24sIENocmlzOyBEcmF2aWQsIFZpbmF5YWsgUC47IEJh
cm5ldHQsIFNjb3R0IEEuOyBIZXJzYW0sIE1hcmsgQy5dIE5vcnRod2VzdGVybiBVbml2LCBEZXB0
IE1hdCBTY2kgJmFtcDsgRW5nbiwgRXZhbnN0b24sIElMIDYwMjA4IFVTQS4gW1h1LCBSdWk7IEx1
LCBKdW47IEFtaW5lLCBLaGFsaWxdIEFyZ29ubmUgTmF0bCBMYWIsIENoZW0gU2NpICZhbXA7IEVu
Z24gRGl2LCA5NzAwIFMgQ2FzcyBBdmUsIEFyZ29ubmUsIElMIDYwNDM5IFVTQS4gW0xpLCBRaWFu
cWlhbjsgV3UsIEppbnNvbmc7IERyYXZpZCwgVmluYXlhayBQLl0gTm9ydGh3ZXN0ZXJuIFVuaXYs
IE5VQU5DRSBDdHIsIEV2YW5zdG9uLCBJTCA2MDIwOCBVU0EuIFtIZXJzYW0sIE1hcmsgQy5dIE5v
cnRod2VzdGVybiBVbml2LCBEZXB0IENoZW0sIDIxNDUgU2hlcmlkYW4gUmQsIEV2YW5zdG9uLCBJ
TCA2MDIwOCBVU0EuIFtIZXJzYW0sIE1hcmsgQy5dIE5vcnRod2VzdGVybiBVbml2LCBEZXB0IE1l
ZCwgRXZhbnN0b24sIElMIDYwMjA4IFVTQS4gW0hlcnNhbSwgTWFyayBDLl0gTm9ydGh3ZXN0ZXJu
IFVuaXYsIERlcHQgRWxlY3QgRW5nbiAmYW1wOyBDb21wIFNjaSwgRXZhbnN0b24sIElMIDYwMjA4
IFVTQS4mI3hEO0hlcnNhbSwgTUMgKHJlcHJpbnQgYXV0aG9yKSwgTm9ydGh3ZXN0ZXJuIFVuaXYs
IERlcHQgTWF0IFNjaSAmYW1wOyBFbmduLCBFdmFuc3RvbiwgSUwgNjAyMDggVVNBLjsgSGVyc2Ft
LCBNQyAocmVwcmludCBhdXRob3IpLCBOb3J0aHdlc3Rlcm4gVW5pdiwgRGVwdCBDaGVtLCAyMTQ1
IFNoZXJpZGFuIFJkLCBFdmFuc3RvbiwgSUwgNjAyMDggVVNBLjsgSGVyc2FtLCBNQyAocmVwcmlu
dCBhdXRob3IpLCBOb3J0aHdlc3Rlcm4gVW5pdiwgRGVwdCBNZWQsIEV2YW5zdG9uLCBJTCA2MDIw
OCBVU0EuOyBIZXJzYW0sIE1DIChyZXByaW50IGF1dGhvciksIE5vcnRod2VzdGVybiBVbml2LCBE
ZXB0IEVsZWN0IEVuZ24gJmFtcDsgQ29tcCBTY2ksIEV2YW5zdG9uLCBJTCA2MDIwOCBVU0EuJiN4
RDttLWhlcnNhbUBub3J0aHdlc3RlbS5lZHU8L2F1dGgtYWRkcmVzcz48dGl0bGVzPjx0aXRsZT5D
b21wcmVoZW5zaXZlIEVuaGFuY2VtZW50IG9mIE5hbm9zdHJ1Y3R1cmVkIExpdGhpdW0tSW9uIEJh
dHRlcnkgQ2F0aG9kZSBNYXRlcmlhbHMgdmlhIENvbmZvcm1hbCBHcmFwaGVuZSBEaXNwZXJzaW9u
PC90aXRsZT48c2Vjb25kYXJ5LXRpdGxlPk5hbm8gTGV0dGVyczwvc2Vjb25kYXJ5LXRpdGxlPjxh
bHQtdGl0bGU+TmFubyBMZXR0LjwvYWx0LXRpdGxlPjwvdGl0bGVzPjxwZXJpb2RpY2FsPjxmdWxs
LXRpdGxlPk5hbm8gTGV0dGVyczwvZnVsbC10aXRsZT48YWJici0xPk5hbm8gTGV0dC48L2FiYnIt
MT48YWJici0yPk5hbm8gTGV0dDwvYWJici0yPjwvcGVyaW9kaWNhbD48YWx0LXBlcmlvZGljYWw+
PGZ1bGwtdGl0bGU+TmFubyBMZXR0ZXJzPC9mdWxsLXRpdGxlPjxhYmJyLTE+TmFubyBMZXR0Ljwv
YWJici0xPjxhYmJyLTI+TmFubyBMZXR0PC9hYmJyLTI+PC9hbHQtcGVyaW9kaWNhbD48cGFnZXM+
MjUzOS0yNTQ2PC9wYWdlcz48dm9sdW1lPjE3PC92b2x1bWU+PG51bWJlcj40PC9udW1iZXI+PGtl
eXdvcmRzPjxrZXl3b3JkPkxpdGhpdW0gbWFuZ2FuZXNlIG94aWRlPC9rZXl3b3JkPjxrZXl3b3Jk
PnNwaW5lbDwva2V5d29yZD48a2V5d29yZD5uYW5vcGFydGljbGU8L2tleXdvcmQ+PGtleXdvcmQ+
aGlnaCBwYWNraW5nIGRlbnNpdHk8L2tleXdvcmQ+PGtleXdvcmQ+aGlnaCByYXRlIGNhcGFiaWxp
dHk8L2tleXdvcmQ+PGtleXdvcmQ+bG93IHRlbXBlcmF0dXJlPC9rZXl3b3JkPjxrZXl3b3JkPmhp
Z2gtcG93ZXI8L2tleXdvcmQ+PGtleXdvcmQ+c2lsaWNvbiBuYW5vcGFydGljbGVzPC9rZXl3b3Jk
PjxrZXl3b3JkPmNhcGFjaXR5IGxvc3Nlczwva2V5d29yZD48a2V5d29yZD5sb3ctdGVtcGVyYXR1
cmU8L2tleXdvcmQ+PGtleXdvcmQ+c3BpbmVsIGNhdGhvZGU8L2tleXdvcmQ+PGtleXdvcmQ+aGln
aC12b2x0YWdlPC9rZXl3b3JkPjxrZXl3b3JkPmhpZ2gtZW5lcmd5PC9rZXl3b3JkPjxrZXl3b3Jk
PmxpbW4ybzQ8L2tleXdvcmQ+PGtleXdvcmQ+bWFuZ2FuZXNlPC9rZXl3b3JkPjxrZXl3b3JkPnBl
cmZvcm1hbmNlPC9rZXl3b3JkPjxrZXl3b3JkPkNoZW1pc3RyeTwva2V5d29yZD48a2V5d29yZD5T
Y2llbmNlICZhbXA7IFRlY2hub2xvZ3kgLSBPdGhlciBUb3BpY3M8L2tleXdvcmQ+PGtleXdvcmQ+
TWF0ZXJpYWxzIFNjaWVuY2U8L2tleXdvcmQ+PGtleXdvcmQ+UGh5c2ljczwva2V5d29yZD48L2tl
eXdvcmRzPjxkYXRlcz48eWVhcj4yMDE3PC95ZWFyPjxwdWItZGF0ZXM+PGRhdGU+QXByPC9kYXRl
PjwvcHViLWRhdGVzPjwvZGF0ZXM+PGlzYm4+MTUzMC02OTg0PC9pc2JuPjxhY2Nlc3Npb24tbnVt
PldPUzowMDAzOTkzNTQ1MDAwNjM8L2FjY2Vzc2lvbi1udW0+PHdvcmstdHlwZT5BcnRpY2xlPC93
b3JrLXR5cGU+PHVybHM+PHJlbGF0ZWQtdXJscz48dXJsPiZsdDtHbyB0byBJU0kmZ3Q7Oi8vV09T
OjAwMDM5OTM1NDUwMDA2MzwvdXJsPjwvcmVsYXRlZC11cmxzPjwvdXJscz48ZWxlY3Ryb25pYy1y
ZXNvdXJjZS1udW0+MTAuMTAyMS9hY3MubmFub2xldHQuN2IwMDI3NDwvZWxlY3Ryb25pYy1yZXNv
dXJjZS1udW0+PGxhbmd1YWdlPkVuZ2xpc2g8L2xhbmd1YWdlPjwvcmVjb3JkPjwvQ2l0ZT48L0Vu
ZE5vdGU+AG==
</w:fldData>
        </w:fldChar>
      </w:r>
      <w:r w:rsidR="007E50D0">
        <w:rPr>
          <w:rFonts w:ascii="Times New Roman" w:hAnsi="Times New Roman" w:cs="Times New Roman"/>
          <w:sz w:val="24"/>
          <w:szCs w:val="24"/>
        </w:rPr>
        <w:instrText xml:space="preserve"> ADDIN EN.CITE.DATA </w:instrText>
      </w:r>
      <w:r w:rsidR="007E50D0">
        <w:rPr>
          <w:rFonts w:ascii="Times New Roman" w:hAnsi="Times New Roman" w:cs="Times New Roman"/>
          <w:sz w:val="24"/>
          <w:szCs w:val="24"/>
        </w:rPr>
      </w:r>
      <w:r w:rsidR="007E50D0">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7E50D0" w:rsidRPr="007E50D0">
        <w:rPr>
          <w:rFonts w:ascii="Times New Roman" w:hAnsi="Times New Roman" w:cs="Times New Roman"/>
          <w:noProof/>
          <w:sz w:val="24"/>
          <w:szCs w:val="24"/>
          <w:vertAlign w:val="superscript"/>
        </w:rPr>
        <w:t>35</w:t>
      </w:r>
      <w:r>
        <w:rPr>
          <w:rFonts w:ascii="Times New Roman" w:hAnsi="Times New Roman" w:cs="Times New Roman"/>
          <w:sz w:val="24"/>
          <w:szCs w:val="24"/>
        </w:rPr>
        <w:fldChar w:fldCharType="end"/>
      </w:r>
      <w:r>
        <w:rPr>
          <w:rFonts w:ascii="Times New Roman" w:hAnsi="Times New Roman" w:cs="Times New Roman"/>
          <w:sz w:val="24"/>
          <w:szCs w:val="24"/>
        </w:rPr>
        <w:t xml:space="preserve"> The value of our work is that we provide a</w:t>
      </w:r>
      <w:r w:rsidR="00921FF9">
        <w:rPr>
          <w:rFonts w:ascii="Times New Roman" w:hAnsi="Times New Roman" w:cs="Times New Roman"/>
          <w:sz w:val="24"/>
          <w:szCs w:val="24"/>
        </w:rPr>
        <w:t xml:space="preserve">n </w:t>
      </w:r>
      <w:r w:rsidR="00921FF9">
        <w:rPr>
          <w:rFonts w:ascii="Times New Roman" w:hAnsi="Times New Roman" w:cs="Times New Roman"/>
          <w:iCs/>
          <w:sz w:val="24"/>
          <w:szCs w:val="24"/>
        </w:rPr>
        <w:t>electronic</w:t>
      </w:r>
      <w:r>
        <w:rPr>
          <w:rFonts w:ascii="Times New Roman" w:hAnsi="Times New Roman" w:cs="Times New Roman"/>
          <w:sz w:val="24"/>
          <w:szCs w:val="24"/>
        </w:rPr>
        <w:t xml:space="preserve"> conductivity target which allows the most efficient removal of electrical limitations.</w:t>
      </w:r>
    </w:p>
    <w:p w14:paraId="46C67835" w14:textId="77777777" w:rsidR="00D74ADB" w:rsidRPr="008C1ECC" w:rsidRDefault="00D74ADB" w:rsidP="004129AA">
      <w:pPr>
        <w:spacing w:after="60" w:line="360" w:lineRule="auto"/>
        <w:jc w:val="both"/>
        <w:rPr>
          <w:rFonts w:ascii="Times New Roman" w:hAnsi="Times New Roman" w:cs="Times New Roman"/>
          <w:sz w:val="24"/>
          <w:szCs w:val="24"/>
        </w:rPr>
      </w:pPr>
    </w:p>
    <w:p w14:paraId="2EB50F8C" w14:textId="7326C188" w:rsidR="00974AA6" w:rsidRPr="00681B56" w:rsidRDefault="00974AA6" w:rsidP="00681B56">
      <w:pPr>
        <w:pStyle w:val="ListParagraph"/>
        <w:numPr>
          <w:ilvl w:val="0"/>
          <w:numId w:val="3"/>
        </w:numPr>
        <w:spacing w:after="60" w:line="360" w:lineRule="auto"/>
        <w:jc w:val="both"/>
        <w:rPr>
          <w:rFonts w:ascii="Times New Roman" w:hAnsi="Times New Roman" w:cs="Times New Roman"/>
          <w:sz w:val="24"/>
          <w:szCs w:val="24"/>
        </w:rPr>
      </w:pPr>
      <w:r w:rsidRPr="00681B56">
        <w:rPr>
          <w:rFonts w:ascii="Times New Roman" w:hAnsi="Times New Roman" w:cs="Times New Roman"/>
          <w:sz w:val="24"/>
          <w:szCs w:val="24"/>
        </w:rPr>
        <w:t>CONCLUSIONS</w:t>
      </w:r>
    </w:p>
    <w:p w14:paraId="6AEB1B1B" w14:textId="71646EA8" w:rsidR="00974AA6" w:rsidRDefault="00974AA6"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In this work we have shown that composite </w:t>
      </w:r>
      <w:r w:rsidR="00F75F75" w:rsidRPr="00BB5469">
        <w:rPr>
          <w:rFonts w:ascii="Times New Roman" w:hAnsi="Times New Roman" w:cs="Times New Roman"/>
          <w:sz w:val="24"/>
          <w:szCs w:val="24"/>
        </w:rPr>
        <w:t xml:space="preserve">battery </w:t>
      </w:r>
      <w:r w:rsidRPr="00BB5469">
        <w:rPr>
          <w:rFonts w:ascii="Times New Roman" w:hAnsi="Times New Roman" w:cs="Times New Roman"/>
          <w:sz w:val="24"/>
          <w:szCs w:val="24"/>
        </w:rPr>
        <w:t>electrodes of NMC filled with three different conductive additives</w:t>
      </w:r>
      <w:r w:rsidR="00F75F75" w:rsidRPr="00BB5469">
        <w:rPr>
          <w:rFonts w:ascii="Times New Roman" w:hAnsi="Times New Roman" w:cs="Times New Roman"/>
          <w:sz w:val="24"/>
          <w:szCs w:val="24"/>
        </w:rPr>
        <w:t xml:space="preserve">, carbon black, graphene or </w:t>
      </w:r>
      <w:r w:rsidR="00A4711A" w:rsidRPr="00BB5469">
        <w:rPr>
          <w:rFonts w:ascii="Times New Roman" w:hAnsi="Times New Roman" w:cs="Times New Roman"/>
          <w:sz w:val="24"/>
          <w:szCs w:val="24"/>
        </w:rPr>
        <w:t xml:space="preserve">carbon </w:t>
      </w:r>
      <w:r w:rsidR="00F75F75" w:rsidRPr="00BB5469">
        <w:rPr>
          <w:rFonts w:ascii="Times New Roman" w:hAnsi="Times New Roman" w:cs="Times New Roman"/>
          <w:sz w:val="24"/>
          <w:szCs w:val="24"/>
        </w:rPr>
        <w:t>nanotubes,</w:t>
      </w:r>
      <w:r w:rsidRPr="00BB5469">
        <w:rPr>
          <w:rFonts w:ascii="Times New Roman" w:hAnsi="Times New Roman" w:cs="Times New Roman"/>
          <w:sz w:val="24"/>
          <w:szCs w:val="24"/>
        </w:rPr>
        <w:t xml:space="preserve"> show significant </w:t>
      </w:r>
      <w:r w:rsidR="00921FF9">
        <w:rPr>
          <w:rFonts w:ascii="Times New Roman" w:hAnsi="Times New Roman" w:cs="Times New Roman"/>
          <w:iCs/>
          <w:sz w:val="24"/>
          <w:szCs w:val="24"/>
        </w:rPr>
        <w:t>electronic</w:t>
      </w:r>
      <w:r w:rsidR="00921FF9" w:rsidRPr="00BB5469">
        <w:rPr>
          <w:rFonts w:ascii="Times New Roman" w:hAnsi="Times New Roman" w:cs="Times New Roman"/>
          <w:sz w:val="24"/>
          <w:szCs w:val="24"/>
        </w:rPr>
        <w:t xml:space="preserve"> </w:t>
      </w:r>
      <w:r w:rsidRPr="00BB5469">
        <w:rPr>
          <w:rFonts w:ascii="Times New Roman" w:hAnsi="Times New Roman" w:cs="Times New Roman"/>
          <w:sz w:val="24"/>
          <w:szCs w:val="24"/>
        </w:rPr>
        <w:t>conductivity anisotropy</w:t>
      </w:r>
      <w:r w:rsidR="00F75F75" w:rsidRPr="00BB5469">
        <w:rPr>
          <w:rFonts w:ascii="Times New Roman" w:hAnsi="Times New Roman" w:cs="Times New Roman"/>
          <w:sz w:val="24"/>
          <w:szCs w:val="24"/>
        </w:rPr>
        <w:t>, with out-of-plane conductivities (</w:t>
      </w:r>
      <w:r w:rsidR="00F75F75" w:rsidRPr="00BB5469">
        <w:rPr>
          <w:rFonts w:ascii="Times New Roman" w:hAnsi="Times New Roman" w:cs="Times New Roman"/>
          <w:sz w:val="24"/>
          <w:szCs w:val="24"/>
        </w:rPr>
        <w:sym w:font="Symbol" w:char="F073"/>
      </w:r>
      <w:r w:rsidR="00F75F75" w:rsidRPr="00BB5469">
        <w:rPr>
          <w:rFonts w:ascii="Times New Roman" w:hAnsi="Times New Roman" w:cs="Times New Roman"/>
          <w:sz w:val="24"/>
          <w:szCs w:val="24"/>
          <w:vertAlign w:val="subscript"/>
        </w:rPr>
        <w:t>OOP</w:t>
      </w:r>
      <w:r w:rsidR="00F75F75" w:rsidRPr="00BB5469">
        <w:rPr>
          <w:rFonts w:ascii="Times New Roman" w:hAnsi="Times New Roman" w:cs="Times New Roman"/>
          <w:sz w:val="24"/>
          <w:szCs w:val="24"/>
        </w:rPr>
        <w:t xml:space="preserve">) roughly ×1000 lower than those measured in-plane. While carbon black or graphene loadings of &gt;10wt% are required to reach OOP conductivities of 1 S/m, this level can be achieved with ~1wt% of carbon nanotubes. We found the rate-performance of such composite electrodes to depend strongly on filler loading. By fitting capacity-rate curves to an empirical equation, we extracted the characteristic charge/discharge time, </w:t>
      </w:r>
      <w:r w:rsidR="00F75F75" w:rsidRPr="00BB5469">
        <w:rPr>
          <w:rFonts w:ascii="Times New Roman" w:hAnsi="Times New Roman" w:cs="Times New Roman"/>
          <w:sz w:val="24"/>
          <w:szCs w:val="24"/>
        </w:rPr>
        <w:sym w:font="Symbol" w:char="F074"/>
      </w:r>
      <w:r w:rsidR="00F75F75" w:rsidRPr="00BB5469">
        <w:rPr>
          <w:rFonts w:ascii="Times New Roman" w:hAnsi="Times New Roman" w:cs="Times New Roman"/>
          <w:sz w:val="24"/>
          <w:szCs w:val="24"/>
        </w:rPr>
        <w:t xml:space="preserve">, for each electrode. Informed by a simple mechanistic model, we found </w:t>
      </w:r>
      <w:r w:rsidR="00F75F75" w:rsidRPr="00BB5469">
        <w:rPr>
          <w:rFonts w:ascii="Times New Roman" w:hAnsi="Times New Roman" w:cs="Times New Roman"/>
          <w:sz w:val="24"/>
          <w:szCs w:val="24"/>
        </w:rPr>
        <w:sym w:font="Symbol" w:char="F074"/>
      </w:r>
      <w:r w:rsidR="00F75F75" w:rsidRPr="00BB5469">
        <w:rPr>
          <w:rFonts w:ascii="Times New Roman" w:hAnsi="Times New Roman" w:cs="Times New Roman"/>
          <w:sz w:val="24"/>
          <w:szCs w:val="24"/>
        </w:rPr>
        <w:t xml:space="preserve"> to scale</w:t>
      </w:r>
      <w:r w:rsidR="00CA5BE6" w:rsidRPr="00BB5469">
        <w:rPr>
          <w:rFonts w:ascii="Times New Roman" w:hAnsi="Times New Roman" w:cs="Times New Roman"/>
          <w:sz w:val="24"/>
          <w:szCs w:val="24"/>
        </w:rPr>
        <w:t xml:space="preserve"> approximately</w:t>
      </w:r>
      <w:r w:rsidR="00F75F75" w:rsidRPr="00BB5469">
        <w:rPr>
          <w:rFonts w:ascii="Times New Roman" w:hAnsi="Times New Roman" w:cs="Times New Roman"/>
          <w:sz w:val="24"/>
          <w:szCs w:val="24"/>
        </w:rPr>
        <w:t xml:space="preserve"> linearly with 1/</w:t>
      </w:r>
      <w:r w:rsidR="00F75F75" w:rsidRPr="00BB5469">
        <w:rPr>
          <w:rFonts w:ascii="Times New Roman" w:hAnsi="Times New Roman" w:cs="Times New Roman"/>
          <w:sz w:val="24"/>
          <w:szCs w:val="24"/>
        </w:rPr>
        <w:sym w:font="Symbol" w:char="F073"/>
      </w:r>
      <w:r w:rsidR="00F75F75" w:rsidRPr="00BB5469">
        <w:rPr>
          <w:rFonts w:ascii="Times New Roman" w:hAnsi="Times New Roman" w:cs="Times New Roman"/>
          <w:sz w:val="24"/>
          <w:szCs w:val="24"/>
          <w:vertAlign w:val="subscript"/>
        </w:rPr>
        <w:t>OOP</w:t>
      </w:r>
      <w:r w:rsidR="00CA5BE6" w:rsidRPr="00BB5469">
        <w:rPr>
          <w:rFonts w:ascii="Times New Roman" w:hAnsi="Times New Roman" w:cs="Times New Roman"/>
          <w:sz w:val="24"/>
          <w:szCs w:val="24"/>
        </w:rPr>
        <w:t xml:space="preserve"> for all materials. By plotting </w:t>
      </w:r>
      <w:r w:rsidR="00CA5BE6" w:rsidRPr="00BB5469">
        <w:rPr>
          <w:rFonts w:ascii="Times New Roman" w:hAnsi="Times New Roman" w:cs="Times New Roman"/>
          <w:position w:val="-12"/>
          <w:sz w:val="24"/>
          <w:szCs w:val="24"/>
        </w:rPr>
        <w:object w:dxaOrig="580" w:dyaOrig="380" w14:anchorId="0A91DFAE">
          <v:shape id="_x0000_i1049" type="#_x0000_t75" style="width:28.5pt;height:18.75pt" o:ole="">
            <v:imagedata r:id="rId55" o:title=""/>
          </v:shape>
          <o:OLEObject Type="Embed" ProgID="Equation.DSMT4" ShapeID="_x0000_i1049" DrawAspect="Content" ObjectID="_1662379138" r:id="rId56"/>
        </w:object>
      </w:r>
      <w:r w:rsidR="00CA5BE6" w:rsidRPr="00BB5469">
        <w:rPr>
          <w:rFonts w:ascii="Times New Roman" w:hAnsi="Times New Roman" w:cs="Times New Roman"/>
          <w:sz w:val="24"/>
          <w:szCs w:val="24"/>
        </w:rPr>
        <w:t xml:space="preserve"> , where L</w:t>
      </w:r>
      <w:r w:rsidR="00CA5BE6" w:rsidRPr="00BB5469">
        <w:rPr>
          <w:rFonts w:ascii="Times New Roman" w:hAnsi="Times New Roman" w:cs="Times New Roman"/>
          <w:sz w:val="24"/>
          <w:szCs w:val="24"/>
          <w:vertAlign w:val="subscript"/>
        </w:rPr>
        <w:t>E</w:t>
      </w:r>
      <w:r w:rsidR="00CA5BE6" w:rsidRPr="00BB5469">
        <w:rPr>
          <w:rFonts w:ascii="Times New Roman" w:hAnsi="Times New Roman" w:cs="Times New Roman"/>
          <w:sz w:val="24"/>
          <w:szCs w:val="24"/>
        </w:rPr>
        <w:t xml:space="preserve"> is the electrode thickness, versus </w:t>
      </w:r>
      <w:r w:rsidR="00CA5BE6" w:rsidRPr="00BB5469">
        <w:rPr>
          <w:rFonts w:ascii="Times New Roman" w:hAnsi="Times New Roman" w:cs="Times New Roman"/>
          <w:position w:val="-12"/>
          <w:sz w:val="24"/>
          <w:szCs w:val="24"/>
        </w:rPr>
        <w:object w:dxaOrig="940" w:dyaOrig="360" w14:anchorId="704B7FE9">
          <v:shape id="_x0000_i1050" type="#_x0000_t75" style="width:47.25pt;height:18.75pt" o:ole="">
            <v:imagedata r:id="rId57" o:title=""/>
          </v:shape>
          <o:OLEObject Type="Embed" ProgID="Equation.DSMT4" ShapeID="_x0000_i1050" DrawAspect="Content" ObjectID="_1662379139" r:id="rId58"/>
        </w:object>
      </w:r>
      <w:r w:rsidR="00CA5BE6" w:rsidRPr="00BB5469">
        <w:rPr>
          <w:rFonts w:ascii="Times New Roman" w:hAnsi="Times New Roman" w:cs="Times New Roman"/>
          <w:sz w:val="24"/>
          <w:szCs w:val="24"/>
        </w:rPr>
        <w:t xml:space="preserve"> , where Q</w:t>
      </w:r>
      <w:r w:rsidR="00CA5BE6" w:rsidRPr="00BB5469">
        <w:rPr>
          <w:rFonts w:ascii="Times New Roman" w:hAnsi="Times New Roman" w:cs="Times New Roman"/>
          <w:sz w:val="24"/>
          <w:szCs w:val="24"/>
          <w:vertAlign w:val="subscript"/>
        </w:rPr>
        <w:t>V</w:t>
      </w:r>
      <w:r w:rsidR="00CA5BE6" w:rsidRPr="00BB5469">
        <w:rPr>
          <w:rFonts w:ascii="Times New Roman" w:hAnsi="Times New Roman" w:cs="Times New Roman"/>
          <w:sz w:val="24"/>
          <w:szCs w:val="24"/>
        </w:rPr>
        <w:t xml:space="preserve"> is the electrode volumetric capacity, we found all data to collapse </w:t>
      </w:r>
      <w:r w:rsidR="002804F1" w:rsidRPr="00BB5469">
        <w:rPr>
          <w:rFonts w:ascii="Times New Roman" w:hAnsi="Times New Roman" w:cs="Times New Roman"/>
          <w:sz w:val="24"/>
          <w:szCs w:val="24"/>
        </w:rPr>
        <w:t xml:space="preserve">onto </w:t>
      </w:r>
      <w:r w:rsidR="00CA5BE6" w:rsidRPr="00BB5469">
        <w:rPr>
          <w:rFonts w:ascii="Times New Roman" w:hAnsi="Times New Roman" w:cs="Times New Roman"/>
          <w:sz w:val="24"/>
          <w:szCs w:val="24"/>
        </w:rPr>
        <w:t xml:space="preserve">a linear master curve. This curve agreed almost perfectly with the predictions of the model with no adjustable fitting parameters. This </w:t>
      </w:r>
      <w:r w:rsidR="00CA5BE6" w:rsidRPr="00BB5469">
        <w:rPr>
          <w:rFonts w:ascii="Times New Roman" w:hAnsi="Times New Roman" w:cs="Times New Roman"/>
          <w:sz w:val="24"/>
          <w:szCs w:val="24"/>
        </w:rPr>
        <w:lastRenderedPageBreak/>
        <w:t xml:space="preserve">allows us to use this model to estimate a minimum out-of-plane conductivity of 1 S/m required to optimise rate-performance. </w:t>
      </w:r>
    </w:p>
    <w:p w14:paraId="4FA9FCC5" w14:textId="612E4C7E" w:rsidR="00CA5BE6" w:rsidRDefault="00CA5BE6" w:rsidP="004129AA">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This work highlights the importance of the out-of-plane conductivity to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in batteries and shows that conductivity measured in-plane is not a good metric for battery performance. </w:t>
      </w:r>
      <w:r w:rsidR="006E1F66" w:rsidRPr="00BB5469">
        <w:rPr>
          <w:rFonts w:ascii="Times New Roman" w:hAnsi="Times New Roman" w:cs="Times New Roman"/>
          <w:sz w:val="24"/>
          <w:szCs w:val="24"/>
        </w:rPr>
        <w:t xml:space="preserve">It also shows that the loading level required to achieve sufficient </w:t>
      </w:r>
      <w:r w:rsidR="00921FF9">
        <w:rPr>
          <w:rFonts w:ascii="Times New Roman" w:hAnsi="Times New Roman" w:cs="Times New Roman"/>
          <w:iCs/>
          <w:sz w:val="24"/>
          <w:szCs w:val="24"/>
        </w:rPr>
        <w:t>electronic</w:t>
      </w:r>
      <w:r w:rsidR="00921FF9" w:rsidRPr="00BB5469">
        <w:rPr>
          <w:rFonts w:ascii="Times New Roman" w:hAnsi="Times New Roman" w:cs="Times New Roman"/>
          <w:sz w:val="24"/>
          <w:szCs w:val="24"/>
        </w:rPr>
        <w:t xml:space="preserve"> </w:t>
      </w:r>
      <w:r w:rsidR="006E1F66" w:rsidRPr="00BB5469">
        <w:rPr>
          <w:rFonts w:ascii="Times New Roman" w:hAnsi="Times New Roman" w:cs="Times New Roman"/>
          <w:sz w:val="24"/>
          <w:szCs w:val="24"/>
        </w:rPr>
        <w:t xml:space="preserve">conductivity varies very strongly with filler </w:t>
      </w:r>
      <w:r w:rsidR="00C91903">
        <w:rPr>
          <w:rFonts w:ascii="Times New Roman" w:hAnsi="Times New Roman" w:cs="Times New Roman"/>
          <w:sz w:val="24"/>
          <w:szCs w:val="24"/>
        </w:rPr>
        <w:t>type</w:t>
      </w:r>
      <w:r w:rsidR="001E1CF5" w:rsidRPr="00BB5469">
        <w:rPr>
          <w:rFonts w:ascii="Times New Roman" w:hAnsi="Times New Roman" w:cs="Times New Roman"/>
          <w:sz w:val="24"/>
          <w:szCs w:val="24"/>
        </w:rPr>
        <w:t>,</w:t>
      </w:r>
      <w:r w:rsidR="006E1F66" w:rsidRPr="00BB5469">
        <w:rPr>
          <w:rFonts w:ascii="Times New Roman" w:hAnsi="Times New Roman" w:cs="Times New Roman"/>
          <w:sz w:val="24"/>
          <w:szCs w:val="24"/>
        </w:rPr>
        <w:t xml:space="preserve"> with </w:t>
      </w:r>
      <w:r w:rsidR="00A4711A" w:rsidRPr="00BB5469">
        <w:rPr>
          <w:rFonts w:ascii="Times New Roman" w:hAnsi="Times New Roman" w:cs="Times New Roman"/>
          <w:sz w:val="24"/>
          <w:szCs w:val="24"/>
        </w:rPr>
        <w:t xml:space="preserve">carbon </w:t>
      </w:r>
      <w:r w:rsidR="006E1F66" w:rsidRPr="00BB5469">
        <w:rPr>
          <w:rFonts w:ascii="Times New Roman" w:hAnsi="Times New Roman" w:cs="Times New Roman"/>
          <w:sz w:val="24"/>
          <w:szCs w:val="24"/>
        </w:rPr>
        <w:t xml:space="preserve">nanotubes showing the greatest efficiency in this regard. </w:t>
      </w:r>
      <w:r w:rsidR="003D01DA">
        <w:rPr>
          <w:rFonts w:ascii="Times New Roman" w:hAnsi="Times New Roman" w:cs="Times New Roman"/>
          <w:sz w:val="24"/>
          <w:szCs w:val="24"/>
        </w:rPr>
        <w:t>In addition</w:t>
      </w:r>
      <w:r w:rsidR="006E1F66" w:rsidRPr="00BB5469">
        <w:rPr>
          <w:rFonts w:ascii="Times New Roman" w:hAnsi="Times New Roman" w:cs="Times New Roman"/>
          <w:sz w:val="24"/>
          <w:szCs w:val="24"/>
        </w:rPr>
        <w:t xml:space="preserve">, </w:t>
      </w:r>
      <w:r w:rsidR="00F26EDD" w:rsidRPr="00BB5469">
        <w:rPr>
          <w:rFonts w:ascii="Times New Roman" w:hAnsi="Times New Roman" w:cs="Times New Roman"/>
          <w:sz w:val="24"/>
          <w:szCs w:val="24"/>
        </w:rPr>
        <w:t xml:space="preserve">we emphasise that simple mechanistic models can accurately predict experimental data without the need to perform complex simulations.  </w:t>
      </w:r>
    </w:p>
    <w:p w14:paraId="0BF84DD8" w14:textId="3993102B" w:rsidR="003D01DA" w:rsidRPr="00BB5469" w:rsidRDefault="003D01DA" w:rsidP="003D01DA">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we </w:t>
      </w:r>
      <w:r w:rsidR="000F50AC">
        <w:rPr>
          <w:rFonts w:ascii="Times New Roman" w:hAnsi="Times New Roman" w:cs="Times New Roman"/>
          <w:sz w:val="24"/>
          <w:szCs w:val="24"/>
        </w:rPr>
        <w:t xml:space="preserve">highlight the fact </w:t>
      </w:r>
      <w:r>
        <w:rPr>
          <w:rFonts w:ascii="Times New Roman" w:hAnsi="Times New Roman" w:cs="Times New Roman"/>
          <w:sz w:val="24"/>
          <w:szCs w:val="24"/>
        </w:rPr>
        <w:t>that, although this work has been performed on lithium ion cathodes of a specific type, the associated physics (e.g. equation 6a) is general. This means the results obtained can be applied to both cathodes and anodes, not only of lithium ion batteries, but also batteries incorporating sodium and beyond.</w:t>
      </w:r>
    </w:p>
    <w:p w14:paraId="4DB74C56" w14:textId="77777777" w:rsidR="003D01DA" w:rsidRPr="00BB5469" w:rsidRDefault="003D01DA" w:rsidP="004129AA">
      <w:pPr>
        <w:spacing w:after="60" w:line="360" w:lineRule="auto"/>
        <w:jc w:val="both"/>
        <w:rPr>
          <w:rFonts w:ascii="Times New Roman" w:hAnsi="Times New Roman" w:cs="Times New Roman"/>
          <w:sz w:val="24"/>
          <w:szCs w:val="24"/>
        </w:rPr>
      </w:pPr>
    </w:p>
    <w:p w14:paraId="57E51E5B" w14:textId="77777777" w:rsidR="00BE3BE0" w:rsidRPr="00BB5469" w:rsidRDefault="00BE3BE0" w:rsidP="004129AA">
      <w:pPr>
        <w:spacing w:after="60" w:line="360" w:lineRule="auto"/>
        <w:jc w:val="both"/>
        <w:rPr>
          <w:rFonts w:ascii="Times New Roman" w:hAnsi="Times New Roman" w:cs="Times New Roman"/>
          <w:sz w:val="24"/>
          <w:szCs w:val="24"/>
        </w:rPr>
      </w:pPr>
    </w:p>
    <w:p w14:paraId="43C8C33E" w14:textId="713D0FBE" w:rsidR="00141AC3" w:rsidRPr="00681B56" w:rsidRDefault="004129AA" w:rsidP="00681B56">
      <w:pPr>
        <w:pStyle w:val="ListParagraph"/>
        <w:numPr>
          <w:ilvl w:val="0"/>
          <w:numId w:val="3"/>
        </w:numPr>
        <w:spacing w:after="60" w:line="360" w:lineRule="auto"/>
        <w:rPr>
          <w:rFonts w:ascii="Times New Roman" w:hAnsi="Times New Roman" w:cs="Times New Roman"/>
          <w:sz w:val="24"/>
          <w:szCs w:val="24"/>
        </w:rPr>
      </w:pPr>
      <w:r w:rsidRPr="00681B56">
        <w:rPr>
          <w:rFonts w:ascii="Times New Roman" w:hAnsi="Times New Roman" w:cs="Times New Roman"/>
          <w:sz w:val="24"/>
          <w:szCs w:val="24"/>
        </w:rPr>
        <w:t>METHODS</w:t>
      </w:r>
    </w:p>
    <w:p w14:paraId="6F6858EB" w14:textId="13E44B79" w:rsidR="009118D9" w:rsidRDefault="00C9227B" w:rsidP="0039337D">
      <w:pPr>
        <w:spacing w:after="60" w:line="360" w:lineRule="auto"/>
        <w:jc w:val="both"/>
        <w:rPr>
          <w:rFonts w:ascii="Times New Roman" w:hAnsi="Times New Roman" w:cs="Times New Roman"/>
          <w:sz w:val="24"/>
          <w:szCs w:val="24"/>
        </w:rPr>
      </w:pPr>
      <w:r>
        <w:rPr>
          <w:rFonts w:ascii="Times New Roman" w:hAnsi="Times New Roman" w:cs="Times New Roman"/>
          <w:sz w:val="24"/>
          <w:szCs w:val="24"/>
        </w:rPr>
        <w:t xml:space="preserve">NMC811 powder was purchased from </w:t>
      </w:r>
      <w:r w:rsidRPr="00BB5469">
        <w:rPr>
          <w:rFonts w:ascii="Times New Roman" w:hAnsi="Times New Roman" w:cs="Times New Roman"/>
          <w:sz w:val="24"/>
          <w:szCs w:val="24"/>
        </w:rPr>
        <w:t>MTI Corporation</w:t>
      </w:r>
      <w:r w:rsidR="00207A3A">
        <w:rPr>
          <w:rFonts w:ascii="Times New Roman" w:hAnsi="Times New Roman" w:cs="Times New Roman"/>
          <w:sz w:val="24"/>
          <w:szCs w:val="24"/>
        </w:rPr>
        <w:t xml:space="preserve"> and had a mean particle size of ~10 </w:t>
      </w:r>
      <w:r w:rsidR="00207A3A">
        <w:rPr>
          <w:rFonts w:ascii="Times New Roman" w:hAnsi="Times New Roman" w:cs="Times New Roman"/>
          <w:sz w:val="24"/>
          <w:szCs w:val="24"/>
        </w:rPr>
        <w:sym w:font="Symbol" w:char="F06D"/>
      </w:r>
      <w:r w:rsidR="00207A3A">
        <w:rPr>
          <w:rFonts w:ascii="Times New Roman" w:hAnsi="Times New Roman" w:cs="Times New Roman"/>
          <w:sz w:val="24"/>
          <w:szCs w:val="24"/>
        </w:rPr>
        <w:t>m</w:t>
      </w:r>
      <w:r>
        <w:rPr>
          <w:rFonts w:ascii="Times New Roman" w:hAnsi="Times New Roman" w:cs="Times New Roman"/>
          <w:sz w:val="24"/>
          <w:szCs w:val="24"/>
        </w:rPr>
        <w:t xml:space="preserve">. Single walled nanotubes were purchased from </w:t>
      </w:r>
      <w:proofErr w:type="spellStart"/>
      <w:r w:rsidRPr="00BB5469">
        <w:rPr>
          <w:rFonts w:ascii="Times New Roman" w:hAnsi="Times New Roman" w:cs="Times New Roman"/>
          <w:sz w:val="24"/>
          <w:szCs w:val="24"/>
        </w:rPr>
        <w:t>OCSiAl</w:t>
      </w:r>
      <w:proofErr w:type="spellEnd"/>
      <w:r w:rsidRPr="00BB5469">
        <w:rPr>
          <w:rFonts w:ascii="Times New Roman" w:hAnsi="Times New Roman" w:cs="Times New Roman"/>
          <w:sz w:val="24"/>
          <w:szCs w:val="24"/>
        </w:rPr>
        <w:t xml:space="preserve"> (</w:t>
      </w:r>
      <w:proofErr w:type="spellStart"/>
      <w:r w:rsidRPr="00BB5469">
        <w:rPr>
          <w:rFonts w:ascii="Times New Roman" w:hAnsi="Times New Roman" w:cs="Times New Roman"/>
          <w:sz w:val="24"/>
          <w:szCs w:val="24"/>
        </w:rPr>
        <w:t>Tuball</w:t>
      </w:r>
      <w:proofErr w:type="spellEnd"/>
      <w:r>
        <w:rPr>
          <w:rFonts w:ascii="Times New Roman" w:hAnsi="Times New Roman" w:cs="Times New Roman"/>
          <w:sz w:val="24"/>
          <w:szCs w:val="24"/>
        </w:rPr>
        <w:t>,</w:t>
      </w:r>
      <w:r w:rsidRPr="00BB5469">
        <w:rPr>
          <w:rFonts w:ascii="Times New Roman" w:hAnsi="Times New Roman" w:cs="Times New Roman"/>
          <w:sz w:val="24"/>
          <w:szCs w:val="24"/>
        </w:rPr>
        <w:t xml:space="preserve"> 0.2 </w:t>
      </w:r>
      <w:proofErr w:type="spellStart"/>
      <w:r w:rsidRPr="00BB5469">
        <w:rPr>
          <w:rFonts w:ascii="Times New Roman" w:hAnsi="Times New Roman" w:cs="Times New Roman"/>
          <w:sz w:val="24"/>
          <w:szCs w:val="24"/>
        </w:rPr>
        <w:t>wt</w:t>
      </w:r>
      <w:proofErr w:type="spellEnd"/>
      <w:r w:rsidRPr="00BB5469">
        <w:rPr>
          <w:rFonts w:ascii="Times New Roman" w:hAnsi="Times New Roman" w:cs="Times New Roman"/>
          <w:sz w:val="24"/>
          <w:szCs w:val="24"/>
        </w:rPr>
        <w:t>% CNT in NMP, 2wt% PVDF as a surfactant stabilizer)</w:t>
      </w:r>
      <w:r>
        <w:rPr>
          <w:rFonts w:ascii="Times New Roman" w:hAnsi="Times New Roman" w:cs="Times New Roman"/>
          <w:sz w:val="24"/>
          <w:szCs w:val="24"/>
        </w:rPr>
        <w:t xml:space="preserve">. These nanotubes have mean lengths of </w:t>
      </w:r>
      <w:r w:rsidR="00207A3A">
        <w:rPr>
          <w:rFonts w:ascii="Times New Roman" w:hAnsi="Times New Roman" w:cs="Times New Roman"/>
          <w:sz w:val="24"/>
          <w:szCs w:val="24"/>
        </w:rPr>
        <w:t>~</w:t>
      </w:r>
      <w:r>
        <w:rPr>
          <w:rFonts w:ascii="Times New Roman" w:hAnsi="Times New Roman" w:cs="Times New Roman"/>
          <w:sz w:val="24"/>
          <w:szCs w:val="24"/>
        </w:rPr>
        <w:t xml:space="preserve">5 </w:t>
      </w:r>
      <w:r>
        <w:rPr>
          <w:rFonts w:ascii="Times New Roman" w:hAnsi="Times New Roman" w:cs="Times New Roman"/>
          <w:sz w:val="24"/>
          <w:szCs w:val="24"/>
        </w:rPr>
        <w:sym w:font="Symbol" w:char="F06D"/>
      </w:r>
      <w:r>
        <w:rPr>
          <w:rFonts w:ascii="Times New Roman" w:hAnsi="Times New Roman" w:cs="Times New Roman"/>
          <w:sz w:val="24"/>
          <w:szCs w:val="24"/>
        </w:rPr>
        <w:t xml:space="preserve">m and diameters in the range 1-2 nm and are very well graphitised. </w:t>
      </w:r>
      <w:r w:rsidRPr="00BB5469">
        <w:rPr>
          <w:rFonts w:ascii="Times New Roman" w:hAnsi="Times New Roman" w:cs="Times New Roman"/>
          <w:sz w:val="24"/>
          <w:szCs w:val="24"/>
          <w:lang w:val="en-US" w:eastAsia="zh-CN"/>
        </w:rPr>
        <w:t>Graphene Powder</w:t>
      </w:r>
      <w:r>
        <w:rPr>
          <w:rFonts w:ascii="Times New Roman" w:hAnsi="Times New Roman" w:cs="Times New Roman"/>
          <w:sz w:val="24"/>
          <w:szCs w:val="24"/>
          <w:lang w:val="en-US" w:eastAsia="zh-CN"/>
        </w:rPr>
        <w:t xml:space="preserve"> was purchased from</w:t>
      </w:r>
      <w:r w:rsidRPr="00BB5469">
        <w:rPr>
          <w:rFonts w:ascii="Times New Roman" w:hAnsi="Times New Roman" w:cs="Times New Roman"/>
          <w:sz w:val="24"/>
          <w:szCs w:val="24"/>
          <w:lang w:val="en-US" w:eastAsia="zh-CN"/>
        </w:rPr>
        <w:t xml:space="preserve"> </w:t>
      </w:r>
      <w:proofErr w:type="spellStart"/>
      <w:r w:rsidRPr="00BB5469">
        <w:rPr>
          <w:rFonts w:ascii="Times New Roman" w:hAnsi="Times New Roman" w:cs="Times New Roman"/>
          <w:sz w:val="24"/>
          <w:szCs w:val="24"/>
          <w:lang w:val="en-US" w:eastAsia="zh-CN"/>
        </w:rPr>
        <w:t>Tianyuan</w:t>
      </w:r>
      <w:proofErr w:type="spellEnd"/>
      <w:r w:rsidRPr="00BB5469">
        <w:rPr>
          <w:rFonts w:ascii="Times New Roman" w:hAnsi="Times New Roman" w:cs="Times New Roman"/>
          <w:sz w:val="24"/>
          <w:szCs w:val="24"/>
          <w:lang w:val="en-US" w:eastAsia="zh-CN"/>
        </w:rPr>
        <w:t xml:space="preserve"> Empire</w:t>
      </w:r>
      <w:r>
        <w:rPr>
          <w:rFonts w:ascii="Times New Roman" w:hAnsi="Times New Roman" w:cs="Times New Roman"/>
          <w:sz w:val="24"/>
          <w:szCs w:val="24"/>
        </w:rPr>
        <w:t xml:space="preserve"> and consisted of largely defect free flakes with thickness &lt;5 layers and lengths in the range</w:t>
      </w:r>
      <w:r w:rsidR="009118D9">
        <w:rPr>
          <w:rFonts w:ascii="Times New Roman" w:hAnsi="Times New Roman" w:cs="Times New Roman"/>
          <w:sz w:val="24"/>
          <w:szCs w:val="24"/>
        </w:rPr>
        <w:t xml:space="preserve"> </w:t>
      </w:r>
      <w:r>
        <w:rPr>
          <w:rFonts w:ascii="Times New Roman" w:hAnsi="Times New Roman" w:cs="Times New Roman"/>
          <w:sz w:val="24"/>
          <w:szCs w:val="24"/>
        </w:rPr>
        <w:t xml:space="preserve">1-5 </w:t>
      </w:r>
      <w:r>
        <w:rPr>
          <w:rFonts w:ascii="Times New Roman" w:hAnsi="Times New Roman" w:cs="Times New Roman"/>
          <w:sz w:val="24"/>
          <w:szCs w:val="24"/>
        </w:rPr>
        <w:sym w:font="Symbol" w:char="F06D"/>
      </w:r>
      <w:r>
        <w:rPr>
          <w:rFonts w:ascii="Times New Roman" w:hAnsi="Times New Roman" w:cs="Times New Roman"/>
          <w:sz w:val="24"/>
          <w:szCs w:val="24"/>
        </w:rPr>
        <w:t xml:space="preserve">m. </w:t>
      </w:r>
      <w:r w:rsidR="009118D9">
        <w:rPr>
          <w:rFonts w:ascii="Times New Roman" w:hAnsi="Times New Roman" w:cs="Times New Roman"/>
          <w:sz w:val="24"/>
          <w:szCs w:val="24"/>
        </w:rPr>
        <w:t xml:space="preserve">Carbon black </w:t>
      </w:r>
      <w:r w:rsidR="009118D9" w:rsidRPr="00BB5469">
        <w:rPr>
          <w:rFonts w:ascii="Times New Roman" w:hAnsi="Times New Roman" w:cs="Times New Roman"/>
          <w:sz w:val="24"/>
          <w:szCs w:val="24"/>
        </w:rPr>
        <w:t>(</w:t>
      </w:r>
      <w:proofErr w:type="spellStart"/>
      <w:r w:rsidR="009118D9" w:rsidRPr="00BB5469">
        <w:rPr>
          <w:rFonts w:ascii="Times New Roman" w:hAnsi="Times New Roman" w:cs="Times New Roman"/>
          <w:sz w:val="24"/>
          <w:szCs w:val="24"/>
        </w:rPr>
        <w:t>Timical</w:t>
      </w:r>
      <w:proofErr w:type="spellEnd"/>
      <w:r w:rsidR="009118D9" w:rsidRPr="00BB5469">
        <w:rPr>
          <w:rFonts w:ascii="Times New Roman" w:hAnsi="Times New Roman" w:cs="Times New Roman"/>
          <w:sz w:val="24"/>
          <w:szCs w:val="24"/>
        </w:rPr>
        <w:t xml:space="preserve"> Super C65</w:t>
      </w:r>
      <w:r w:rsidR="009118D9">
        <w:rPr>
          <w:rFonts w:ascii="Times New Roman" w:hAnsi="Times New Roman" w:cs="Times New Roman"/>
          <w:sz w:val="24"/>
          <w:szCs w:val="24"/>
        </w:rPr>
        <w:t>) was purchased from</w:t>
      </w:r>
      <w:r w:rsidR="009118D9" w:rsidRPr="00BB5469">
        <w:rPr>
          <w:rFonts w:ascii="Times New Roman" w:hAnsi="Times New Roman" w:cs="Times New Roman"/>
          <w:sz w:val="24"/>
          <w:szCs w:val="24"/>
        </w:rPr>
        <w:t xml:space="preserve"> MTI Corp</w:t>
      </w:r>
      <w:r w:rsidR="009118D9">
        <w:rPr>
          <w:rFonts w:ascii="Times New Roman" w:hAnsi="Times New Roman" w:cs="Times New Roman"/>
          <w:sz w:val="24"/>
          <w:szCs w:val="24"/>
        </w:rPr>
        <w:t xml:space="preserve"> and had an estimated particle radius of ~20 nm.</w:t>
      </w:r>
    </w:p>
    <w:p w14:paraId="23A08FB3" w14:textId="6A69AF62" w:rsidR="001E1CF5" w:rsidRPr="00BB5469" w:rsidRDefault="001E1CF5" w:rsidP="0039337D">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Samples for in-</w:t>
      </w:r>
      <w:r w:rsidR="00EE4672" w:rsidRPr="00BB5469">
        <w:rPr>
          <w:rFonts w:ascii="Times New Roman" w:hAnsi="Times New Roman" w:cs="Times New Roman"/>
          <w:sz w:val="24"/>
          <w:szCs w:val="24"/>
        </w:rPr>
        <w:t>plane</w:t>
      </w:r>
      <w:r w:rsidRPr="00BB5469">
        <w:rPr>
          <w:rFonts w:ascii="Times New Roman" w:hAnsi="Times New Roman" w:cs="Times New Roman"/>
          <w:sz w:val="24"/>
          <w:szCs w:val="24"/>
        </w:rPr>
        <w:t xml:space="preserve"> and out-of-plane conductivity measurements were prepared via the conventional slurry-casting method. </w:t>
      </w:r>
      <w:r w:rsidR="002516BC" w:rsidRPr="00BB5469">
        <w:rPr>
          <w:rFonts w:ascii="Times New Roman" w:hAnsi="Times New Roman" w:cs="Times New Roman"/>
          <w:sz w:val="24"/>
          <w:szCs w:val="24"/>
        </w:rPr>
        <w:t>LiNi</w:t>
      </w:r>
      <w:r w:rsidR="00C1776D" w:rsidRPr="00BB5469">
        <w:rPr>
          <w:rFonts w:ascii="Times New Roman" w:hAnsi="Times New Roman" w:cs="Times New Roman"/>
          <w:sz w:val="24"/>
          <w:szCs w:val="24"/>
          <w:vertAlign w:val="subscript"/>
        </w:rPr>
        <w:t>0.8</w:t>
      </w:r>
      <w:r w:rsidR="002516BC" w:rsidRPr="00BB5469">
        <w:rPr>
          <w:rFonts w:ascii="Times New Roman" w:hAnsi="Times New Roman" w:cs="Times New Roman"/>
          <w:sz w:val="24"/>
          <w:szCs w:val="24"/>
        </w:rPr>
        <w:t>Co</w:t>
      </w:r>
      <w:r w:rsidR="00C1776D" w:rsidRPr="00BB5469">
        <w:rPr>
          <w:rFonts w:ascii="Times New Roman" w:hAnsi="Times New Roman" w:cs="Times New Roman"/>
          <w:sz w:val="24"/>
          <w:szCs w:val="24"/>
          <w:vertAlign w:val="subscript"/>
        </w:rPr>
        <w:t>0.1</w:t>
      </w:r>
      <w:r w:rsidR="002516BC" w:rsidRPr="00BB5469">
        <w:rPr>
          <w:rFonts w:ascii="Times New Roman" w:hAnsi="Times New Roman" w:cs="Times New Roman"/>
          <w:sz w:val="24"/>
          <w:szCs w:val="24"/>
        </w:rPr>
        <w:t>Mn</w:t>
      </w:r>
      <w:r w:rsidR="00C1776D" w:rsidRPr="00BB5469">
        <w:rPr>
          <w:rFonts w:ascii="Times New Roman" w:hAnsi="Times New Roman" w:cs="Times New Roman"/>
          <w:sz w:val="24"/>
          <w:szCs w:val="24"/>
          <w:vertAlign w:val="subscript"/>
        </w:rPr>
        <w:t>0.1</w:t>
      </w:r>
      <w:r w:rsidR="0079395C" w:rsidRPr="00BB5469">
        <w:rPr>
          <w:rFonts w:ascii="Times New Roman" w:hAnsi="Times New Roman" w:cs="Times New Roman"/>
          <w:sz w:val="24"/>
          <w:szCs w:val="24"/>
        </w:rPr>
        <w:t>O</w:t>
      </w:r>
      <w:r w:rsidR="002516BC" w:rsidRPr="00BB5469">
        <w:rPr>
          <w:rFonts w:ascii="Times New Roman" w:hAnsi="Times New Roman" w:cs="Times New Roman"/>
          <w:sz w:val="24"/>
          <w:szCs w:val="24"/>
          <w:vertAlign w:val="subscript"/>
        </w:rPr>
        <w:t>2</w:t>
      </w:r>
      <w:r w:rsidR="002516BC" w:rsidRPr="00BB5469">
        <w:rPr>
          <w:rFonts w:ascii="Times New Roman" w:hAnsi="Times New Roman" w:cs="Times New Roman"/>
          <w:sz w:val="24"/>
          <w:szCs w:val="24"/>
        </w:rPr>
        <w:t xml:space="preserve"> </w:t>
      </w:r>
      <w:r w:rsidR="00C1776D" w:rsidRPr="00BB5469">
        <w:rPr>
          <w:rFonts w:ascii="Times New Roman" w:hAnsi="Times New Roman" w:cs="Times New Roman"/>
          <w:sz w:val="24"/>
          <w:szCs w:val="24"/>
        </w:rPr>
        <w:t>(</w:t>
      </w:r>
      <w:r w:rsidR="002516BC" w:rsidRPr="00BB5469">
        <w:rPr>
          <w:rFonts w:ascii="Times New Roman" w:hAnsi="Times New Roman" w:cs="Times New Roman"/>
          <w:sz w:val="24"/>
          <w:szCs w:val="24"/>
        </w:rPr>
        <w:t>NMC811</w:t>
      </w:r>
      <w:r w:rsidR="00C1776D" w:rsidRPr="00BB5469">
        <w:rPr>
          <w:rFonts w:ascii="Times New Roman" w:hAnsi="Times New Roman" w:cs="Times New Roman"/>
          <w:sz w:val="24"/>
          <w:szCs w:val="24"/>
        </w:rPr>
        <w:t xml:space="preserve">) </w:t>
      </w:r>
      <w:r w:rsidR="002516BC" w:rsidRPr="00BB5469">
        <w:rPr>
          <w:rFonts w:ascii="Times New Roman" w:hAnsi="Times New Roman" w:cs="Times New Roman"/>
          <w:sz w:val="24"/>
          <w:szCs w:val="24"/>
        </w:rPr>
        <w:t>powder</w:t>
      </w:r>
      <w:r w:rsidRPr="00BB5469">
        <w:rPr>
          <w:rFonts w:ascii="Times New Roman" w:hAnsi="Times New Roman" w:cs="Times New Roman"/>
          <w:sz w:val="24"/>
          <w:szCs w:val="24"/>
        </w:rPr>
        <w:t xml:space="preserve"> </w:t>
      </w:r>
      <w:r w:rsidR="002516BC" w:rsidRPr="00BB5469">
        <w:rPr>
          <w:rFonts w:ascii="Times New Roman" w:hAnsi="Times New Roman" w:cs="Times New Roman"/>
          <w:sz w:val="24"/>
          <w:szCs w:val="24"/>
        </w:rPr>
        <w:t>(MTI Corporation)</w:t>
      </w:r>
      <w:r w:rsidR="0079395C" w:rsidRPr="00BB5469">
        <w:rPr>
          <w:rFonts w:ascii="Times New Roman" w:hAnsi="Times New Roman" w:cs="Times New Roman"/>
          <w:sz w:val="24"/>
          <w:szCs w:val="24"/>
        </w:rPr>
        <w:t xml:space="preserve"> was mixed with the respective conductive additive</w:t>
      </w:r>
      <w:r w:rsidR="00EE4672" w:rsidRPr="00BB5469">
        <w:rPr>
          <w:rFonts w:ascii="Times New Roman" w:hAnsi="Times New Roman" w:cs="Times New Roman"/>
          <w:sz w:val="24"/>
          <w:szCs w:val="24"/>
        </w:rPr>
        <w:t xml:space="preserve">: </w:t>
      </w:r>
      <w:r w:rsidR="0079395C" w:rsidRPr="00BB5469">
        <w:rPr>
          <w:rFonts w:ascii="Times New Roman" w:hAnsi="Times New Roman" w:cs="Times New Roman"/>
          <w:sz w:val="24"/>
          <w:szCs w:val="24"/>
        </w:rPr>
        <w:t xml:space="preserve">CNTs, CB, </w:t>
      </w:r>
      <w:r w:rsidR="00AC2095" w:rsidRPr="00BB5469">
        <w:rPr>
          <w:rFonts w:ascii="Times New Roman" w:hAnsi="Times New Roman" w:cs="Times New Roman"/>
          <w:sz w:val="24"/>
          <w:szCs w:val="24"/>
        </w:rPr>
        <w:t>Graphene</w:t>
      </w:r>
      <w:r w:rsidR="00AF30C5" w:rsidRPr="00BB5469">
        <w:rPr>
          <w:rFonts w:ascii="Times New Roman" w:hAnsi="Times New Roman" w:cs="Times New Roman"/>
          <w:sz w:val="24"/>
          <w:szCs w:val="24"/>
          <w:lang w:val="en-US" w:eastAsia="zh-CN"/>
        </w:rPr>
        <w:t>,</w:t>
      </w:r>
      <w:r w:rsidR="00AC6313" w:rsidRPr="00BB5469">
        <w:rPr>
          <w:rFonts w:ascii="Times New Roman" w:hAnsi="Times New Roman" w:cs="Times New Roman"/>
          <w:sz w:val="24"/>
          <w:szCs w:val="24"/>
          <w:lang w:val="en-US" w:eastAsia="zh-CN"/>
        </w:rPr>
        <w:t xml:space="preserve"> </w:t>
      </w:r>
      <w:r w:rsidR="00AF30C5" w:rsidRPr="00BB5469">
        <w:rPr>
          <w:rFonts w:ascii="Times New Roman" w:hAnsi="Times New Roman" w:cs="Times New Roman"/>
          <w:sz w:val="24"/>
          <w:szCs w:val="24"/>
          <w:lang w:val="en-US" w:eastAsia="zh-CN"/>
        </w:rPr>
        <w:t>Polyvinylidene Fluoride (PVDF</w:t>
      </w:r>
      <w:r w:rsidR="00D22102" w:rsidRPr="00BB5469">
        <w:rPr>
          <w:rFonts w:ascii="Times New Roman" w:hAnsi="Times New Roman" w:cs="Times New Roman"/>
          <w:sz w:val="24"/>
          <w:szCs w:val="24"/>
          <w:lang w:val="en-US" w:eastAsia="zh-CN"/>
        </w:rPr>
        <w:t>, EQ-Lib-PVDF, MTI Corp</w:t>
      </w:r>
      <w:r w:rsidR="00AF30C5" w:rsidRPr="00BB5469">
        <w:rPr>
          <w:rFonts w:ascii="Times New Roman" w:hAnsi="Times New Roman" w:cs="Times New Roman"/>
          <w:sz w:val="24"/>
          <w:szCs w:val="24"/>
          <w:lang w:val="en-US" w:eastAsia="zh-CN"/>
        </w:rPr>
        <w:t>)</w:t>
      </w:r>
      <w:r w:rsidR="0079395C" w:rsidRPr="00BB5469">
        <w:rPr>
          <w:rFonts w:ascii="Times New Roman" w:hAnsi="Times New Roman" w:cs="Times New Roman"/>
          <w:sz w:val="24"/>
          <w:szCs w:val="24"/>
        </w:rPr>
        <w:t xml:space="preserve"> and with sufficient amounts of N-Methyl-2-pyrrolidone (NMP) to form the slurry. </w:t>
      </w:r>
      <w:r w:rsidR="00AC6313" w:rsidRPr="00BB5469">
        <w:rPr>
          <w:rFonts w:ascii="Times New Roman" w:hAnsi="Times New Roman" w:cs="Times New Roman"/>
          <w:sz w:val="24"/>
          <w:szCs w:val="24"/>
        </w:rPr>
        <w:t xml:space="preserve">There was 10wt% PVDF in </w:t>
      </w:r>
      <w:r w:rsidR="001C43C4" w:rsidRPr="00BB5469">
        <w:rPr>
          <w:rFonts w:ascii="Times New Roman" w:hAnsi="Times New Roman" w:cs="Times New Roman"/>
          <w:sz w:val="24"/>
          <w:szCs w:val="24"/>
        </w:rPr>
        <w:t xml:space="preserve">most of </w:t>
      </w:r>
      <w:r w:rsidR="00AC6313" w:rsidRPr="00BB5469">
        <w:rPr>
          <w:rFonts w:ascii="Times New Roman" w:hAnsi="Times New Roman" w:cs="Times New Roman"/>
          <w:sz w:val="24"/>
          <w:szCs w:val="24"/>
        </w:rPr>
        <w:t>the sample</w:t>
      </w:r>
      <w:r w:rsidR="001C43C4" w:rsidRPr="00BB5469">
        <w:rPr>
          <w:rFonts w:ascii="Times New Roman" w:hAnsi="Times New Roman" w:cs="Times New Roman"/>
          <w:sz w:val="24"/>
          <w:szCs w:val="24"/>
        </w:rPr>
        <w:t>s</w:t>
      </w:r>
      <w:r w:rsidR="00AC6313" w:rsidRPr="00BB5469">
        <w:rPr>
          <w:rFonts w:ascii="Times New Roman" w:hAnsi="Times New Roman" w:cs="Times New Roman"/>
          <w:sz w:val="24"/>
          <w:szCs w:val="24"/>
        </w:rPr>
        <w:t>. However, the PDVF</w:t>
      </w:r>
      <w:r w:rsidR="001C43C4" w:rsidRPr="00BB5469">
        <w:rPr>
          <w:rFonts w:ascii="Times New Roman" w:hAnsi="Times New Roman" w:cs="Times New Roman"/>
          <w:sz w:val="24"/>
          <w:szCs w:val="24"/>
        </w:rPr>
        <w:t xml:space="preserve"> loading</w:t>
      </w:r>
      <w:r w:rsidR="00AC6313" w:rsidRPr="00BB5469">
        <w:rPr>
          <w:rFonts w:ascii="Times New Roman" w:hAnsi="Times New Roman" w:cs="Times New Roman"/>
          <w:sz w:val="24"/>
          <w:szCs w:val="24"/>
        </w:rPr>
        <w:t xml:space="preserve"> was increased </w:t>
      </w:r>
      <w:r w:rsidR="001C43C4" w:rsidRPr="00BB5469">
        <w:rPr>
          <w:rFonts w:ascii="Times New Roman" w:hAnsi="Times New Roman" w:cs="Times New Roman"/>
          <w:sz w:val="24"/>
          <w:szCs w:val="24"/>
        </w:rPr>
        <w:t>to improve the Critic Crack Thickness (CCT)</w:t>
      </w:r>
      <w:r w:rsidR="00EE4672" w:rsidRPr="00BB5469">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 </w:instrText>
      </w:r>
      <w:r w:rsidR="00816A7A">
        <w:rPr>
          <w:rFonts w:ascii="Times New Roman" w:hAnsi="Times New Roman" w:cs="Times New Roman"/>
          <w:sz w:val="24"/>
          <w:szCs w:val="24"/>
        </w:rPr>
        <w:fldChar w:fldCharType="begin">
          <w:fldData xml:space="preserve">PEVuZE5vdGU+PENpdGU+PEF1dGhvcj5QYXJrPC9BdXRob3I+PFllYXI+MjAxOTwvWWVhcj48UmVj
TnVtPjE3NTU8L1JlY051bT48RGlzcGxheVRleHQ+PHN0eWxlIGZhY2U9InN1cGVyc2NyaXB0Ij4x
ODwvc3R5bGU+PC9EaXNwbGF5VGV4dD48cmVjb3JkPjxyZWMtbnVtYmVyPjE3NTU8L3JlYy1udW1i
ZXI+PGZvcmVpZ24ta2V5cz48a2V5IGFwcD0iRU4iIGRiLWlkPSJ4ZnMyZjlwMHMwcDJkc2V2ZmQx
NTV6dnVyMGF0d3oyOTVlZGUiIHRpbWVzdGFtcD0iMTU3MzU4NDM5MiI+MTc1NTwva2V5PjwvZm9y
ZWlnbi1rZXlzPjxyZWYtdHlwZSBuYW1lPSJKb3VybmFsIEFydGljbGUiPjE3PC9yZWYtdHlwZT48
Y29udHJpYnV0b3JzPjxhdXRob3JzPjxhdXRob3I+UGFyaywgUy4gSC48L2F1dGhvcj48YXV0aG9y
PktpbmcsIFAuIEouPC9hdXRob3I+PGF1dGhvcj5UaWFuLCBSLiBZLjwvYXV0aG9yPjxhdXRob3I+
Qm9sYW5kLCBDLiBTLjwvYXV0aG9yPjxhdXRob3I+Q29lbGhvLCBKLjwvYXV0aG9yPjxhdXRob3I+
WmhhbmcsIEMuIEYuPC9hdXRob3I+PGF1dGhvcj5NY0JlYW4sIFAuPC9hdXRob3I+PGF1dGhvcj5N
Y0V2b3ksIE4uPC9hdXRob3I+PGF1dGhvcj5LcmVtZXIsIE0uIFAuPC9hdXRob3I+PGF1dGhvcj5E
YWx5LCBELjwvYXV0aG9yPjxhdXRob3I+Q29sZW1hbiwgSi4gTi48L2F1dGhvcj48YXV0aG9yPk5p
Y29sb3NpLCBWLjwvYXV0aG9yPjwvYXV0aG9ycz48L2NvbnRyaWJ1dG9ycz48YXV0aC1hZGRyZXNz
PltQYXJrLCBTYW5nLUhvb247IEtpbmcsIFBhdWwgSi47IFRpYW4sIFJ1aXl1YW47IEJvbGFuZCwg
Q29ub3IgUy47IENvZWxobywgSm9hbzsgWmhhbmcsIENodWFuZmFuZyAoSm9obik7IE1jRXZveSwg
TmlhbGw7IEtyZW1lciwgTWF0dGhpYXMgUC47IERhbHksIERlcm1vdDsgQ29sZW1hbiwgSm9uYXRo
YW4gTi47IE5pY29sb3NpLCBWYWxlcmlhXSBUcmluaXR5IENvbGwgRHVibGluLCBDUkFOTiwgRHVi
bGluLCBJcmVsYW5kLiBbUGFyaywgU2FuZy1Ib29uOyBLaW5nLCBQYXVsIEouOyBUaWFuLCBSdWl5
dWFuOyBCb2xhbmQsIENvbm9yIFMuOyBDb2VsaG8sIEpvYW87IFpoYW5nLCBDaHVhbmZhbmcgKEpv
aG4pOyBNY0V2b3ksIE5pYWxsOyBLcmVtZXIsIE1hdHRoaWFzIFAuOyBEYWx5LCBEZXJtb3Q7IENv
bGVtYW4sIEpvbmF0aGFuIE4uOyBOaWNvbG9zaSwgVmFsZXJpYV0gVHJpbml0eSBDb2xsIER1Ymxp
biwgQU1CRVIgUmVzIEN0ciwgRHVibGluLCBJcmVsYW5kLiBbUGFyaywgU2FuZy1Ib29uOyBDb2Vs
aG8sIEpvYW87IFpoYW5nLCBDaHVhbmZhbmcgKEpvaG4pOyBNY0V2b3ksIE5pYWxsOyBLcmVtZXIs
IE1hdHRoaWFzIFAuOyBEYWx5LCBEZXJtb3Q7IE5pY29sb3NpLCBWYWxlcmlhXSBUcmluaXR5IENv
bGwgRHVibGluLCBTY2ggQ2hlbSwgRHVibGluLCBJcmVsYW5kLiBbS2luZywgUGF1bCBKLl0gTm9r
aWEgQmVsbCBMYWJzLCBFZmZpY2llbnQgRW5lcmd5IFRyYW5zZmVyIERlcHQsIER1YmxpbiwgSXJl
bGFuZC4gW1RpYW4sIFJ1aXl1YW47IEJvbGFuZCwgQ29ub3IgUy47IE1jQmVhbiwgUGF0cmljazsg
Q29sZW1hbiwgSm9uYXRoYW4gTi5dIFRyaW5pdHkgQ29sbCBEdWJsaW4sIFNjaCBQaHlzLCBEdWJs
aW4sIElyZWxhbmQuJiN4RDtDb2xlbWFuLCBKTjsgTmljb2xvc2ksIFYgKHJlcHJpbnQgYXV0aG9y
KSwgVHJpbml0eSBDb2xsIER1YmxpbiwgQ1JBTk4sIER1YmxpbiwgSXJlbGFuZC47IENvbGVtYW4s
IEpOOyBOaWNvbG9zaSwgViAocmVwcmludCBhdXRob3IpLCBUcmluaXR5IENvbGwgRHVibGluLCBB
TUJFUiBSZXMgQ3RyLCBEdWJsaW4sIElyZWxhbmQuOyBOaWNvbG9zaSwgViAocmVwcmludCBhdXRo
b3IpLCBUcmluaXR5IENvbGwgRHVibGluLCBTY2ggQ2hlbSwgRHVibGluLCBJcmVsYW5kLjsgQ29s
ZW1hbiwgSk4gKHJlcHJpbnQgYXV0aG9yKSwgVHJpbml0eSBDb2xsIER1YmxpbiwgU2NoIFBoeXMs
IER1YmxpbiwgSXJlbGFuZC4mI3hEO2NvbGVtYWpAdGNkLmllOyBuaWNvbG92QHRjZC5pZTwvYXV0
aC1hZGRyZXNzPjx0aXRsZXM+PHRpdGxlPkhpZ2ggYXJlYWwgY2FwYWNpdHkgYmF0dGVyeSBlbGVj
dHJvZGVzIGVuYWJsZWQgYnkgc2VncmVnYXRlZCBuYW5vdHViZSBuZXR3b3JrczwvdGl0bGU+PHNl
Y29uZGFyeS10aXRsZT5OYXR1cmUgRW5lcmd5PC9zZWNvbmRhcnktdGl0bGU+PGFsdC10aXRsZT5O
YXQuIEVuZXJneTwvYWx0LXRpdGxlPjwvdGl0bGVzPjxwZXJpb2RpY2FsPjxmdWxsLXRpdGxlPk5h
dHVyZSBFbmVyZ3k8L2Z1bGwtdGl0bGU+PGFiYnItMT5OYXQuIEVuZXJneTwvYWJici0xPjwvcGVy
aW9kaWNhbD48YWx0LXBlcmlvZGljYWw+PGZ1bGwtdGl0bGU+TmF0dXJlIEVuZXJneTwvZnVsbC10
aXRsZT48YWJici0xPk5hdC4gRW5lcmd5PC9hYmJyLTE+PC9hbHQtcGVyaW9kaWNhbD48cGFnZXM+
NTYwLTU2NzwvcGFnZXM+PHZvbHVtZT40PC92b2x1bWU+PG51bWJlcj43PC9udW1iZXI+PGtleXdv
cmRzPjxrZXl3b3JkPmxpdGhpdW0taW9uIGJhdHRlcmllczwva2V5d29yZD48a2V5d29yZD50aGlj
ayBlbGVjdHJvZGVzPC9rZXl3b3JkPjxrZXl3b3JkPnBlcmZvcm1hbmNlPC9rZXl3b3JkPjxrZXl3
b3JkPmFub2Rlczwva2V5d29yZD48a2V5d29yZD5zdG9yYWdlPC9rZXl3b3JkPjxrZXl3b3JkPnBl
cmNvbGF0aW9uPC9rZXl3b3JkPjxrZXl3b3JkPmJpbmRlcjwva2V5d29yZD48a2V5d29yZD5FbmVy
Z3kgJmFtcDsgRnVlbHM8L2tleXdvcmQ+PGtleXdvcmQ+TWF0ZXJpYWxzIFNjaWVuY2U8L2tleXdv
cmQ+PC9rZXl3b3Jkcz48ZGF0ZXM+PHllYXI+MjAxOTwveWVhcj48cHViLWRhdGVzPjxkYXRlPkp1
bDwvZGF0ZT48L3B1Yi1kYXRlcz48L2RhdGVzPjxpc2JuPjIwNTgtNzU0NjwvaXNibj48YWNjZXNz
aW9uLW51bT5XT1M6MDAwNDc0OTIwMTAwMDEyPC9hY2Nlc3Npb24tbnVtPjx3b3JrLXR5cGU+QXJ0
aWNsZTwvd29yay10eXBlPjx1cmxzPjxyZWxhdGVkLXVybHM+PHVybD4mbHQ7R28gdG8gSVNJJmd0
OzovL1dPUzowMDA0NzQ5MjAxMDAwMTI8L3VybD48L3JlbGF0ZWQtdXJscz48L3VybHM+PGVsZWN0
cm9uaWMtcmVzb3VyY2UtbnVtPjEwLjEwMzgvczQxNTYwLTAxOS0wMzk4LXk8L2VsZWN0cm9uaWMt
cmVzb3VyY2UtbnVtPjxsYW5ndWFnZT5FbmdsaXNoPC9sYW5ndWFnZT48L3JlY29yZD48L0NpdGU+
PC9FbmROb3RlPgB=
</w:fldData>
        </w:fldChar>
      </w:r>
      <w:r w:rsidR="00816A7A">
        <w:rPr>
          <w:rFonts w:ascii="Times New Roman" w:hAnsi="Times New Roman" w:cs="Times New Roman"/>
          <w:sz w:val="24"/>
          <w:szCs w:val="24"/>
        </w:rPr>
        <w:instrText xml:space="preserve"> ADDIN EN.CITE.DATA </w:instrText>
      </w:r>
      <w:r w:rsidR="00816A7A">
        <w:rPr>
          <w:rFonts w:ascii="Times New Roman" w:hAnsi="Times New Roman" w:cs="Times New Roman"/>
          <w:sz w:val="24"/>
          <w:szCs w:val="24"/>
        </w:rPr>
      </w:r>
      <w:r w:rsidR="00816A7A">
        <w:rPr>
          <w:rFonts w:ascii="Times New Roman" w:hAnsi="Times New Roman" w:cs="Times New Roman"/>
          <w:sz w:val="24"/>
          <w:szCs w:val="24"/>
        </w:rPr>
        <w:fldChar w:fldCharType="end"/>
      </w:r>
      <w:r w:rsidR="00EE4672" w:rsidRPr="00BB5469">
        <w:rPr>
          <w:rFonts w:ascii="Times New Roman" w:hAnsi="Times New Roman" w:cs="Times New Roman"/>
          <w:sz w:val="24"/>
          <w:szCs w:val="24"/>
        </w:rPr>
      </w:r>
      <w:r w:rsidR="00EE4672"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18</w:t>
      </w:r>
      <w:r w:rsidR="00EE4672" w:rsidRPr="00BB5469">
        <w:rPr>
          <w:rFonts w:ascii="Times New Roman" w:hAnsi="Times New Roman" w:cs="Times New Roman"/>
          <w:sz w:val="24"/>
          <w:szCs w:val="24"/>
        </w:rPr>
        <w:fldChar w:fldCharType="end"/>
      </w:r>
      <w:r w:rsidR="001C43C4" w:rsidRPr="00BB5469">
        <w:rPr>
          <w:rFonts w:ascii="Times New Roman" w:hAnsi="Times New Roman" w:cs="Times New Roman"/>
          <w:sz w:val="24"/>
          <w:szCs w:val="24"/>
        </w:rPr>
        <w:t xml:space="preserve"> of </w:t>
      </w:r>
      <w:r w:rsidR="00AC6313" w:rsidRPr="00BB5469">
        <w:rPr>
          <w:rFonts w:ascii="Times New Roman" w:hAnsi="Times New Roman" w:cs="Times New Roman"/>
          <w:sz w:val="24"/>
          <w:szCs w:val="24"/>
        </w:rPr>
        <w:t>samples with extremely high loading of CB (</w:t>
      </w:r>
      <w:r w:rsidR="001C43C4" w:rsidRPr="00BB5469">
        <w:rPr>
          <w:rFonts w:ascii="Times New Roman" w:hAnsi="Times New Roman" w:cs="Times New Roman"/>
          <w:sz w:val="24"/>
          <w:szCs w:val="24"/>
        </w:rPr>
        <w:t xml:space="preserve">18wt% and 22wt% PVDF in </w:t>
      </w:r>
      <w:r w:rsidR="00AC6313" w:rsidRPr="00BB5469">
        <w:rPr>
          <w:rFonts w:ascii="Times New Roman" w:hAnsi="Times New Roman" w:cs="Times New Roman"/>
          <w:sz w:val="24"/>
          <w:szCs w:val="24"/>
        </w:rPr>
        <w:t>15wt%CB and 20wt%CB</w:t>
      </w:r>
      <w:r w:rsidR="001C43C4" w:rsidRPr="00BB5469">
        <w:rPr>
          <w:rFonts w:ascii="Times New Roman" w:hAnsi="Times New Roman" w:cs="Times New Roman"/>
          <w:sz w:val="24"/>
          <w:szCs w:val="24"/>
        </w:rPr>
        <w:t xml:space="preserve"> samples</w:t>
      </w:r>
      <w:r w:rsidR="00AC6313" w:rsidRPr="00BB5469">
        <w:rPr>
          <w:rFonts w:ascii="Times New Roman" w:hAnsi="Times New Roman" w:cs="Times New Roman"/>
          <w:sz w:val="24"/>
          <w:szCs w:val="24"/>
        </w:rPr>
        <w:t>)</w:t>
      </w:r>
      <w:r w:rsidR="00A4711A" w:rsidRPr="00BB5469">
        <w:rPr>
          <w:rFonts w:ascii="Times New Roman" w:hAnsi="Times New Roman" w:cs="Times New Roman"/>
          <w:sz w:val="24"/>
          <w:szCs w:val="24"/>
        </w:rPr>
        <w:t>.</w:t>
      </w:r>
      <w:r w:rsidR="001C43C4" w:rsidRPr="00BB5469">
        <w:rPr>
          <w:rFonts w:ascii="Times New Roman" w:hAnsi="Times New Roman" w:cs="Times New Roman"/>
          <w:sz w:val="24"/>
          <w:szCs w:val="24"/>
        </w:rPr>
        <w:t xml:space="preserve"> </w:t>
      </w:r>
      <w:r w:rsidR="0079395C" w:rsidRPr="00BB5469">
        <w:rPr>
          <w:rFonts w:ascii="Times New Roman" w:hAnsi="Times New Roman" w:cs="Times New Roman"/>
          <w:sz w:val="24"/>
          <w:szCs w:val="24"/>
        </w:rPr>
        <w:t xml:space="preserve">Samples for in-plane measurements were adhered to glass slides, whereas out-of-plane samples were cast onto an Al current collector using a doctor blade. </w:t>
      </w:r>
      <w:r w:rsidR="00AF30C5" w:rsidRPr="00BB5469">
        <w:rPr>
          <w:rFonts w:ascii="Times New Roman" w:hAnsi="Times New Roman" w:cs="Times New Roman"/>
          <w:sz w:val="24"/>
          <w:szCs w:val="24"/>
        </w:rPr>
        <w:t xml:space="preserve">All samples </w:t>
      </w:r>
      <w:r w:rsidR="0079395C" w:rsidRPr="00BB5469">
        <w:rPr>
          <w:rFonts w:ascii="Times New Roman" w:hAnsi="Times New Roman" w:cs="Times New Roman"/>
          <w:sz w:val="24"/>
          <w:szCs w:val="24"/>
        </w:rPr>
        <w:t xml:space="preserve">were dried </w:t>
      </w:r>
      <w:r w:rsidR="0037114E" w:rsidRPr="00BB5469">
        <w:rPr>
          <w:rFonts w:ascii="Times New Roman" w:hAnsi="Times New Roman" w:cs="Times New Roman"/>
          <w:sz w:val="24"/>
          <w:szCs w:val="24"/>
        </w:rPr>
        <w:t xml:space="preserve">overnight </w:t>
      </w:r>
      <w:r w:rsidR="0079395C" w:rsidRPr="00BB5469">
        <w:rPr>
          <w:rFonts w:ascii="Times New Roman" w:hAnsi="Times New Roman" w:cs="Times New Roman"/>
          <w:sz w:val="24"/>
          <w:szCs w:val="24"/>
        </w:rPr>
        <w:t xml:space="preserve">at 40 </w:t>
      </w:r>
      <w:proofErr w:type="spellStart"/>
      <w:r w:rsidR="0079395C" w:rsidRPr="00BB5469">
        <w:rPr>
          <w:rFonts w:ascii="Times New Roman" w:hAnsi="Times New Roman" w:cs="Times New Roman"/>
          <w:sz w:val="24"/>
          <w:szCs w:val="24"/>
          <w:vertAlign w:val="superscript"/>
        </w:rPr>
        <w:t>o</w:t>
      </w:r>
      <w:r w:rsidR="0079395C" w:rsidRPr="00BB5469">
        <w:rPr>
          <w:rFonts w:ascii="Times New Roman" w:hAnsi="Times New Roman" w:cs="Times New Roman"/>
          <w:sz w:val="24"/>
          <w:szCs w:val="24"/>
        </w:rPr>
        <w:t>C</w:t>
      </w:r>
      <w:proofErr w:type="spellEnd"/>
      <w:r w:rsidR="00EE4672" w:rsidRPr="00BB5469">
        <w:rPr>
          <w:rFonts w:ascii="Times New Roman" w:hAnsi="Times New Roman" w:cs="Times New Roman"/>
          <w:sz w:val="24"/>
          <w:szCs w:val="24"/>
        </w:rPr>
        <w:t xml:space="preserve"> while</w:t>
      </w:r>
      <w:r w:rsidR="00D22102" w:rsidRPr="00BB5469">
        <w:rPr>
          <w:rFonts w:ascii="Times New Roman" w:hAnsi="Times New Roman" w:cs="Times New Roman"/>
          <w:sz w:val="24"/>
          <w:szCs w:val="24"/>
        </w:rPr>
        <w:t xml:space="preserve"> the mass loading of active material </w:t>
      </w:r>
      <w:r w:rsidR="00D22102" w:rsidRPr="00BB5469">
        <w:rPr>
          <w:rFonts w:ascii="Times New Roman" w:hAnsi="Times New Roman" w:cs="Times New Roman"/>
          <w:sz w:val="24"/>
          <w:szCs w:val="24"/>
        </w:rPr>
        <w:lastRenderedPageBreak/>
        <w:t xml:space="preserve">(NMC811) </w:t>
      </w:r>
      <w:r w:rsidR="001C43C4" w:rsidRPr="00BB5469">
        <w:rPr>
          <w:rFonts w:ascii="Times New Roman" w:hAnsi="Times New Roman" w:cs="Times New Roman"/>
          <w:sz w:val="24"/>
          <w:szCs w:val="24"/>
        </w:rPr>
        <w:t>was</w:t>
      </w:r>
      <w:r w:rsidR="00EE4672" w:rsidRPr="00BB5469">
        <w:rPr>
          <w:rFonts w:ascii="Times New Roman" w:hAnsi="Times New Roman" w:cs="Times New Roman"/>
          <w:sz w:val="24"/>
          <w:szCs w:val="24"/>
        </w:rPr>
        <w:t xml:space="preserve"> kept roughly constant at</w:t>
      </w:r>
      <w:r w:rsidR="00D22102" w:rsidRPr="00BB5469">
        <w:rPr>
          <w:rFonts w:ascii="Times New Roman" w:hAnsi="Times New Roman" w:cs="Times New Roman"/>
          <w:sz w:val="24"/>
          <w:szCs w:val="24"/>
        </w:rPr>
        <w:t xml:space="preserve"> ~15 mg cm</w:t>
      </w:r>
      <w:r w:rsidR="00D22102" w:rsidRPr="00BB5469">
        <w:rPr>
          <w:rFonts w:ascii="Times New Roman" w:hAnsi="Times New Roman" w:cs="Times New Roman"/>
          <w:sz w:val="24"/>
          <w:szCs w:val="24"/>
          <w:vertAlign w:val="superscript"/>
        </w:rPr>
        <w:t>-2</w:t>
      </w:r>
      <w:r w:rsidR="003064BD">
        <w:rPr>
          <w:rFonts w:ascii="Times New Roman" w:hAnsi="Times New Roman" w:cs="Times New Roman"/>
          <w:sz w:val="24"/>
          <w:szCs w:val="24"/>
        </w:rPr>
        <w:t xml:space="preserve"> (mean 14 mg/cm</w:t>
      </w:r>
      <w:r w:rsidR="003064BD" w:rsidRPr="005528F2">
        <w:rPr>
          <w:rFonts w:ascii="Times New Roman" w:hAnsi="Times New Roman" w:cs="Times New Roman"/>
          <w:sz w:val="24"/>
          <w:szCs w:val="24"/>
          <w:vertAlign w:val="superscript"/>
        </w:rPr>
        <w:t>2</w:t>
      </w:r>
      <w:r w:rsidR="003064BD">
        <w:rPr>
          <w:rFonts w:ascii="Times New Roman" w:hAnsi="Times New Roman" w:cs="Times New Roman"/>
          <w:sz w:val="24"/>
          <w:szCs w:val="24"/>
        </w:rPr>
        <w:t>, std dev 4 mg/cm</w:t>
      </w:r>
      <w:r w:rsidR="003064BD" w:rsidRPr="005528F2">
        <w:rPr>
          <w:rFonts w:ascii="Times New Roman" w:hAnsi="Times New Roman" w:cs="Times New Roman"/>
          <w:sz w:val="24"/>
          <w:szCs w:val="24"/>
          <w:vertAlign w:val="superscript"/>
        </w:rPr>
        <w:t>2</w:t>
      </w:r>
      <w:r w:rsidR="003064BD">
        <w:rPr>
          <w:rFonts w:ascii="Times New Roman" w:hAnsi="Times New Roman" w:cs="Times New Roman"/>
          <w:sz w:val="24"/>
          <w:szCs w:val="24"/>
        </w:rPr>
        <w:t xml:space="preserve">). The electrodes thickness were roughly 100 </w:t>
      </w:r>
      <w:r w:rsidR="003064BD">
        <w:rPr>
          <w:rFonts w:ascii="Times New Roman" w:hAnsi="Times New Roman" w:cs="Times New Roman"/>
          <w:sz w:val="24"/>
          <w:szCs w:val="24"/>
        </w:rPr>
        <w:sym w:font="Symbol" w:char="F06D"/>
      </w:r>
      <w:r w:rsidR="003064BD">
        <w:rPr>
          <w:rFonts w:ascii="Times New Roman" w:hAnsi="Times New Roman" w:cs="Times New Roman"/>
          <w:sz w:val="24"/>
          <w:szCs w:val="24"/>
        </w:rPr>
        <w:t xml:space="preserve">m (mean 96 </w:t>
      </w:r>
      <w:r w:rsidR="003064BD">
        <w:rPr>
          <w:rFonts w:ascii="Times New Roman" w:hAnsi="Times New Roman" w:cs="Times New Roman"/>
          <w:sz w:val="24"/>
          <w:szCs w:val="24"/>
        </w:rPr>
        <w:sym w:font="Symbol" w:char="F06D"/>
      </w:r>
      <w:r w:rsidR="003064BD">
        <w:rPr>
          <w:rFonts w:ascii="Times New Roman" w:hAnsi="Times New Roman" w:cs="Times New Roman"/>
          <w:sz w:val="24"/>
          <w:szCs w:val="24"/>
        </w:rPr>
        <w:t>m, std dev 18</w:t>
      </w:r>
      <w:r w:rsidR="003064BD">
        <w:rPr>
          <w:rFonts w:ascii="Times New Roman" w:hAnsi="Times New Roman" w:cs="Times New Roman"/>
          <w:sz w:val="24"/>
          <w:szCs w:val="24"/>
        </w:rPr>
        <w:sym w:font="Symbol" w:char="F06D"/>
      </w:r>
      <w:r w:rsidR="003064BD">
        <w:rPr>
          <w:rFonts w:ascii="Times New Roman" w:hAnsi="Times New Roman" w:cs="Times New Roman"/>
          <w:sz w:val="24"/>
          <w:szCs w:val="24"/>
        </w:rPr>
        <w:t>m).</w:t>
      </w:r>
    </w:p>
    <w:p w14:paraId="07F7064E" w14:textId="6F34AC66" w:rsidR="00141AC3" w:rsidRPr="00BB5469" w:rsidRDefault="008E090F" w:rsidP="001E1CF5">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Each </w:t>
      </w:r>
      <w:r w:rsidR="0037114E" w:rsidRPr="00BB5469">
        <w:rPr>
          <w:rFonts w:ascii="Times New Roman" w:hAnsi="Times New Roman" w:cs="Times New Roman"/>
          <w:sz w:val="24"/>
          <w:szCs w:val="24"/>
        </w:rPr>
        <w:t xml:space="preserve">in-plane </w:t>
      </w:r>
      <w:r w:rsidRPr="00BB5469">
        <w:rPr>
          <w:rFonts w:ascii="Times New Roman" w:hAnsi="Times New Roman" w:cs="Times New Roman"/>
          <w:sz w:val="24"/>
          <w:szCs w:val="24"/>
        </w:rPr>
        <w:t xml:space="preserve">sample was cut into a rectangular shape and silver wires were attached to the ends of the samples by painting them </w:t>
      </w:r>
      <w:r w:rsidR="0037114E" w:rsidRPr="00BB5469">
        <w:rPr>
          <w:rFonts w:ascii="Times New Roman" w:hAnsi="Times New Roman" w:cs="Times New Roman"/>
          <w:sz w:val="24"/>
          <w:szCs w:val="24"/>
        </w:rPr>
        <w:t xml:space="preserve">on </w:t>
      </w:r>
      <w:r w:rsidRPr="00BB5469">
        <w:rPr>
          <w:rFonts w:ascii="Times New Roman" w:hAnsi="Times New Roman" w:cs="Times New Roman"/>
          <w:sz w:val="24"/>
          <w:szCs w:val="24"/>
        </w:rPr>
        <w:t>with silver paint. This configuration allowed for intimate contact between sample and probe</w:t>
      </w:r>
      <w:r w:rsidR="0037114E" w:rsidRPr="00BB5469">
        <w:rPr>
          <w:rFonts w:ascii="Times New Roman" w:hAnsi="Times New Roman" w:cs="Times New Roman"/>
          <w:sz w:val="24"/>
          <w:szCs w:val="24"/>
        </w:rPr>
        <w:t xml:space="preserve"> and</w:t>
      </w:r>
      <w:r w:rsidRPr="00BB5469">
        <w:rPr>
          <w:rFonts w:ascii="Times New Roman" w:hAnsi="Times New Roman" w:cs="Times New Roman"/>
          <w:sz w:val="24"/>
          <w:szCs w:val="24"/>
        </w:rPr>
        <w:t xml:space="preserve"> </w:t>
      </w:r>
      <w:r w:rsidR="0037114E" w:rsidRPr="00BB5469">
        <w:rPr>
          <w:rFonts w:ascii="Times New Roman" w:hAnsi="Times New Roman" w:cs="Times New Roman"/>
          <w:sz w:val="24"/>
          <w:szCs w:val="24"/>
        </w:rPr>
        <w:t>i</w:t>
      </w:r>
      <w:r w:rsidRPr="00BB5469">
        <w:rPr>
          <w:rFonts w:ascii="Times New Roman" w:hAnsi="Times New Roman" w:cs="Times New Roman"/>
          <w:sz w:val="24"/>
          <w:szCs w:val="24"/>
        </w:rPr>
        <w:t>n-plane conductivities were measured using the 2-point probe method.</w:t>
      </w:r>
      <w:r w:rsidR="00EE4672" w:rsidRPr="00BB5469">
        <w:rPr>
          <w:rFonts w:ascii="Times New Roman" w:hAnsi="Times New Roman" w:cs="Times New Roman"/>
          <w:sz w:val="24"/>
          <w:szCs w:val="24"/>
        </w:rPr>
        <w:t xml:space="preserve"> </w:t>
      </w:r>
      <w:r w:rsidR="0037114E" w:rsidRPr="00BB5469">
        <w:rPr>
          <w:rFonts w:ascii="Times New Roman" w:hAnsi="Times New Roman" w:cs="Times New Roman"/>
          <w:sz w:val="24"/>
          <w:szCs w:val="24"/>
        </w:rPr>
        <w:t>As for out-of-plane conductivity, circular disc e</w:t>
      </w:r>
      <w:r w:rsidRPr="00BB5469">
        <w:rPr>
          <w:rFonts w:ascii="Times New Roman" w:hAnsi="Times New Roman" w:cs="Times New Roman"/>
          <w:sz w:val="24"/>
          <w:szCs w:val="24"/>
        </w:rPr>
        <w:t xml:space="preserve">lectrodes with diameter = </w:t>
      </w:r>
      <w:r w:rsidR="00B004E1" w:rsidRPr="00BB5469">
        <w:rPr>
          <w:rFonts w:ascii="Times New Roman" w:hAnsi="Times New Roman" w:cs="Times New Roman"/>
          <w:sz w:val="24"/>
          <w:szCs w:val="24"/>
        </w:rPr>
        <w:t>12</w:t>
      </w:r>
      <w:r w:rsidRPr="00BB5469">
        <w:rPr>
          <w:rFonts w:ascii="Times New Roman" w:hAnsi="Times New Roman" w:cs="Times New Roman"/>
          <w:sz w:val="24"/>
          <w:szCs w:val="24"/>
        </w:rPr>
        <w:t xml:space="preserve"> </w:t>
      </w:r>
      <w:r w:rsidR="00B004E1" w:rsidRPr="00BB5469">
        <w:rPr>
          <w:rFonts w:ascii="Times New Roman" w:hAnsi="Times New Roman" w:cs="Times New Roman"/>
          <w:sz w:val="24"/>
          <w:szCs w:val="24"/>
        </w:rPr>
        <w:t xml:space="preserve">mm </w:t>
      </w:r>
      <w:r w:rsidR="0037114E" w:rsidRPr="00BB5469">
        <w:rPr>
          <w:rFonts w:ascii="Times New Roman" w:hAnsi="Times New Roman" w:cs="Times New Roman"/>
          <w:sz w:val="24"/>
          <w:szCs w:val="24"/>
        </w:rPr>
        <w:t>were prepared by using a coin-cell disc puncher</w:t>
      </w:r>
      <w:r w:rsidRPr="00BB5469">
        <w:rPr>
          <w:rFonts w:ascii="Times New Roman" w:hAnsi="Times New Roman" w:cs="Times New Roman"/>
          <w:sz w:val="24"/>
          <w:szCs w:val="24"/>
        </w:rPr>
        <w:t xml:space="preserve">. Each electrode was then assembled into 2032-type coin cells in an </w:t>
      </w:r>
      <w:proofErr w:type="spellStart"/>
      <w:r w:rsidRPr="00BB5469">
        <w:rPr>
          <w:rFonts w:ascii="Times New Roman" w:hAnsi="Times New Roman" w:cs="Times New Roman"/>
          <w:sz w:val="24"/>
          <w:szCs w:val="24"/>
        </w:rPr>
        <w:t>Ar</w:t>
      </w:r>
      <w:proofErr w:type="spellEnd"/>
      <w:r w:rsidRPr="00BB5469">
        <w:rPr>
          <w:rFonts w:ascii="Times New Roman" w:hAnsi="Times New Roman" w:cs="Times New Roman"/>
          <w:sz w:val="24"/>
          <w:szCs w:val="24"/>
        </w:rPr>
        <w:t>-filled glovebox (</w:t>
      </w:r>
      <w:proofErr w:type="spellStart"/>
      <w:r w:rsidRPr="00BB5469">
        <w:rPr>
          <w:rFonts w:ascii="Times New Roman" w:hAnsi="Times New Roman" w:cs="Times New Roman"/>
          <w:sz w:val="24"/>
          <w:szCs w:val="24"/>
        </w:rPr>
        <w:t>UNIlab</w:t>
      </w:r>
      <w:proofErr w:type="spellEnd"/>
      <w:r w:rsidRPr="00BB5469">
        <w:rPr>
          <w:rFonts w:ascii="Times New Roman" w:hAnsi="Times New Roman" w:cs="Times New Roman"/>
          <w:sz w:val="24"/>
          <w:szCs w:val="24"/>
        </w:rPr>
        <w:t xml:space="preserve"> Pro, </w:t>
      </w:r>
      <w:proofErr w:type="spellStart"/>
      <w:r w:rsidRPr="00BB5469">
        <w:rPr>
          <w:rFonts w:ascii="Times New Roman" w:hAnsi="Times New Roman" w:cs="Times New Roman"/>
          <w:sz w:val="24"/>
          <w:szCs w:val="24"/>
        </w:rPr>
        <w:t>Mbraun</w:t>
      </w:r>
      <w:proofErr w:type="spellEnd"/>
      <w:r w:rsidRPr="00BB5469">
        <w:rPr>
          <w:rFonts w:ascii="Times New Roman" w:hAnsi="Times New Roman" w:cs="Times New Roman"/>
          <w:sz w:val="24"/>
          <w:szCs w:val="24"/>
        </w:rPr>
        <w:t>) in the following geometry:</w:t>
      </w:r>
      <w:r w:rsidR="0037114E" w:rsidRPr="00BB5469">
        <w:rPr>
          <w:rFonts w:ascii="Times New Roman" w:hAnsi="Times New Roman" w:cs="Times New Roman"/>
          <w:sz w:val="24"/>
          <w:szCs w:val="24"/>
        </w:rPr>
        <w:t xml:space="preserve"> top</w:t>
      </w:r>
      <w:r w:rsidRPr="00BB5469">
        <w:rPr>
          <w:rFonts w:ascii="Times New Roman" w:hAnsi="Times New Roman" w:cs="Times New Roman"/>
          <w:sz w:val="24"/>
          <w:szCs w:val="24"/>
        </w:rPr>
        <w:t xml:space="preserve">, spring, two spacers, electrode, current collector, </w:t>
      </w:r>
      <w:r w:rsidR="0037114E" w:rsidRPr="00BB5469">
        <w:rPr>
          <w:rFonts w:ascii="Times New Roman" w:hAnsi="Times New Roman" w:cs="Times New Roman"/>
          <w:sz w:val="24"/>
          <w:szCs w:val="24"/>
        </w:rPr>
        <w:t>bottom</w:t>
      </w:r>
      <w:r w:rsidRPr="00BB5469">
        <w:rPr>
          <w:rFonts w:ascii="Times New Roman" w:hAnsi="Times New Roman" w:cs="Times New Roman"/>
          <w:sz w:val="24"/>
          <w:szCs w:val="24"/>
        </w:rPr>
        <w:t>. Out-of-plane conductivities were then measured using the two-point probe method.</w:t>
      </w:r>
      <w:r w:rsidR="00EE4672" w:rsidRPr="00BB5469">
        <w:rPr>
          <w:rFonts w:ascii="Times New Roman" w:hAnsi="Times New Roman" w:cs="Times New Roman"/>
          <w:sz w:val="24"/>
          <w:szCs w:val="24"/>
        </w:rPr>
        <w:t xml:space="preserve"> We expect the contact resistance between the top conductive spacer and the electrode to be non-trivial. </w:t>
      </w:r>
    </w:p>
    <w:p w14:paraId="5A326F1D" w14:textId="40426F5A" w:rsidR="00AF30C5" w:rsidRPr="00BB5469" w:rsidRDefault="00AF30C5" w:rsidP="001E1CF5">
      <w:pPr>
        <w:spacing w:after="60" w:line="360" w:lineRule="auto"/>
        <w:jc w:val="both"/>
        <w:rPr>
          <w:rFonts w:ascii="Times New Roman" w:hAnsi="Times New Roman" w:cs="Times New Roman"/>
          <w:sz w:val="24"/>
          <w:szCs w:val="24"/>
        </w:rPr>
      </w:pPr>
      <w:r w:rsidRPr="00BB5469">
        <w:rPr>
          <w:rFonts w:ascii="Times New Roman" w:hAnsi="Times New Roman" w:cs="Times New Roman"/>
          <w:sz w:val="24"/>
          <w:szCs w:val="24"/>
        </w:rPr>
        <w:t>The electrochemical properties of the electrodes were measured in</w:t>
      </w:r>
      <w:r w:rsidR="00B004E1" w:rsidRPr="00BB5469">
        <w:rPr>
          <w:rFonts w:ascii="Times New Roman" w:hAnsi="Times New Roman" w:cs="Times New Roman"/>
          <w:sz w:val="24"/>
          <w:szCs w:val="24"/>
        </w:rPr>
        <w:t xml:space="preserve"> half cell (PAT-cell, EC Lab, </w:t>
      </w:r>
      <w:proofErr w:type="spellStart"/>
      <w:r w:rsidR="00B004E1" w:rsidRPr="00BB5469">
        <w:rPr>
          <w:rFonts w:ascii="Times New Roman" w:hAnsi="Times New Roman" w:cs="Times New Roman"/>
          <w:sz w:val="24"/>
          <w:szCs w:val="24"/>
        </w:rPr>
        <w:t>BioLogic</w:t>
      </w:r>
      <w:proofErr w:type="spellEnd"/>
      <w:r w:rsidRPr="00BB5469">
        <w:rPr>
          <w:rFonts w:ascii="Times New Roman" w:hAnsi="Times New Roman" w:cs="Times New Roman"/>
          <w:sz w:val="24"/>
          <w:szCs w:val="24"/>
        </w:rPr>
        <w:t xml:space="preserve">). All coin cells were assembled in an </w:t>
      </w:r>
      <w:proofErr w:type="spellStart"/>
      <w:r w:rsidRPr="00BB5469">
        <w:rPr>
          <w:rFonts w:ascii="Times New Roman" w:hAnsi="Times New Roman" w:cs="Times New Roman"/>
          <w:sz w:val="24"/>
          <w:szCs w:val="24"/>
        </w:rPr>
        <w:t>Ar</w:t>
      </w:r>
      <w:proofErr w:type="spellEnd"/>
      <w:r w:rsidRPr="00BB5469">
        <w:rPr>
          <w:rFonts w:ascii="Times New Roman" w:hAnsi="Times New Roman" w:cs="Times New Roman"/>
          <w:sz w:val="24"/>
          <w:szCs w:val="24"/>
        </w:rPr>
        <w:t>-filled glovebox (</w:t>
      </w:r>
      <w:proofErr w:type="spellStart"/>
      <w:r w:rsidRPr="00BB5469">
        <w:rPr>
          <w:rFonts w:ascii="Times New Roman" w:hAnsi="Times New Roman" w:cs="Times New Roman"/>
          <w:sz w:val="24"/>
          <w:szCs w:val="24"/>
        </w:rPr>
        <w:t>UNIlab</w:t>
      </w:r>
      <w:proofErr w:type="spellEnd"/>
      <w:r w:rsidRPr="00BB5469">
        <w:rPr>
          <w:rFonts w:ascii="Times New Roman" w:hAnsi="Times New Roman" w:cs="Times New Roman"/>
          <w:sz w:val="24"/>
          <w:szCs w:val="24"/>
        </w:rPr>
        <w:t xml:space="preserve"> Pro, </w:t>
      </w:r>
      <w:proofErr w:type="spellStart"/>
      <w:r w:rsidRPr="00BB5469">
        <w:rPr>
          <w:rFonts w:ascii="Times New Roman" w:hAnsi="Times New Roman" w:cs="Times New Roman"/>
          <w:sz w:val="24"/>
          <w:szCs w:val="24"/>
        </w:rPr>
        <w:t>Mbraun</w:t>
      </w:r>
      <w:proofErr w:type="spellEnd"/>
      <w:r w:rsidRPr="00BB5469">
        <w:rPr>
          <w:rFonts w:ascii="Times New Roman" w:hAnsi="Times New Roman" w:cs="Times New Roman"/>
          <w:sz w:val="24"/>
          <w:szCs w:val="24"/>
        </w:rPr>
        <w:t>). The dried electrodes were cut into 12 mm diameter discs</w:t>
      </w:r>
      <w:r w:rsidR="00830C74" w:rsidRPr="00BB5469">
        <w:rPr>
          <w:rFonts w:ascii="Times New Roman" w:hAnsi="Times New Roman" w:cs="Times New Roman"/>
          <w:sz w:val="24"/>
          <w:szCs w:val="24"/>
        </w:rPr>
        <w:t xml:space="preserve"> </w:t>
      </w:r>
      <w:r w:rsidRPr="00BB5469">
        <w:rPr>
          <w:rFonts w:ascii="Times New Roman" w:hAnsi="Times New Roman" w:cs="Times New Roman"/>
          <w:sz w:val="24"/>
          <w:szCs w:val="24"/>
        </w:rPr>
        <w:t xml:space="preserve">and paired with Li metal discs (diameter= 16 mm). </w:t>
      </w:r>
      <w:proofErr w:type="spellStart"/>
      <w:r w:rsidRPr="00BB5469">
        <w:rPr>
          <w:rFonts w:ascii="Times New Roman" w:hAnsi="Times New Roman" w:cs="Times New Roman"/>
          <w:sz w:val="24"/>
          <w:szCs w:val="24"/>
        </w:rPr>
        <w:t>Celgard</w:t>
      </w:r>
      <w:proofErr w:type="spellEnd"/>
      <w:r w:rsidRPr="00BB5469">
        <w:rPr>
          <w:rFonts w:ascii="Times New Roman" w:hAnsi="Times New Roman" w:cs="Times New Roman"/>
          <w:sz w:val="24"/>
          <w:szCs w:val="24"/>
        </w:rPr>
        <w:t xml:space="preserve"> 2032 (thickness = 16 µm) was used as a separator. The electrolyte was 1.2 M LiPF</w:t>
      </w:r>
      <w:r w:rsidRPr="00BB5469">
        <w:rPr>
          <w:rFonts w:ascii="Times New Roman" w:hAnsi="Times New Roman" w:cs="Times New Roman"/>
          <w:sz w:val="24"/>
          <w:szCs w:val="24"/>
          <w:vertAlign w:val="subscript"/>
        </w:rPr>
        <w:t>6</w:t>
      </w:r>
      <w:r w:rsidRPr="00BB5469">
        <w:rPr>
          <w:rFonts w:ascii="Times New Roman" w:hAnsi="Times New Roman" w:cs="Times New Roman"/>
          <w:sz w:val="24"/>
          <w:szCs w:val="24"/>
        </w:rPr>
        <w:t xml:space="preserve"> dissolved in EC/EMC (1:1 in v/v, BASF) with 10wt%</w:t>
      </w:r>
      <w:r w:rsidR="00830C74" w:rsidRPr="00BB5469">
        <w:rPr>
          <w:rFonts w:ascii="Times New Roman" w:hAnsi="Times New Roman" w:cs="Times New Roman"/>
          <w:sz w:val="24"/>
          <w:szCs w:val="24"/>
        </w:rPr>
        <w:t xml:space="preserve"> </w:t>
      </w:r>
      <w:r w:rsidRPr="00BB5469">
        <w:rPr>
          <w:rFonts w:ascii="Times New Roman" w:hAnsi="Times New Roman" w:cs="Times New Roman"/>
          <w:sz w:val="24"/>
          <w:szCs w:val="24"/>
        </w:rPr>
        <w:t xml:space="preserve">Fluoroethylene carbonate (FEC). The tests were performed at a </w:t>
      </w:r>
      <w:proofErr w:type="spellStart"/>
      <w:r w:rsidRPr="00BB5469">
        <w:rPr>
          <w:rFonts w:ascii="Times New Roman" w:hAnsi="Times New Roman" w:cs="Times New Roman"/>
          <w:sz w:val="24"/>
          <w:szCs w:val="24"/>
        </w:rPr>
        <w:t>potentiostat</w:t>
      </w:r>
      <w:proofErr w:type="spellEnd"/>
      <w:r w:rsidRPr="00BB5469">
        <w:rPr>
          <w:rFonts w:ascii="Times New Roman" w:hAnsi="Times New Roman" w:cs="Times New Roman"/>
          <w:sz w:val="24"/>
          <w:szCs w:val="24"/>
        </w:rPr>
        <w:t xml:space="preserve"> (VMP3, Biologic). </w:t>
      </w:r>
      <w:r w:rsidR="00830C74" w:rsidRPr="00BB5469">
        <w:rPr>
          <w:rFonts w:ascii="Times New Roman" w:hAnsi="Times New Roman" w:cs="Times New Roman"/>
          <w:sz w:val="24"/>
          <w:szCs w:val="24"/>
        </w:rPr>
        <w:t xml:space="preserve">The </w:t>
      </w:r>
      <w:r w:rsidR="004370A1" w:rsidRPr="00BB5469">
        <w:rPr>
          <w:rFonts w:ascii="Times New Roman" w:hAnsi="Times New Roman" w:cs="Times New Roman"/>
          <w:sz w:val="24"/>
          <w:szCs w:val="24"/>
        </w:rPr>
        <w:t>GCD measurements</w:t>
      </w:r>
      <w:r w:rsidR="00F86B94" w:rsidRPr="00BB5469">
        <w:rPr>
          <w:rFonts w:ascii="Times New Roman" w:hAnsi="Times New Roman" w:cs="Times New Roman"/>
          <w:sz w:val="24"/>
          <w:szCs w:val="24"/>
        </w:rPr>
        <w:t xml:space="preserve"> (at I/A=17 mA/g)</w:t>
      </w:r>
      <w:r w:rsidR="004370A1" w:rsidRPr="00BB5469">
        <w:rPr>
          <w:rFonts w:ascii="Times New Roman" w:hAnsi="Times New Roman" w:cs="Times New Roman"/>
          <w:sz w:val="24"/>
          <w:szCs w:val="24"/>
        </w:rPr>
        <w:t xml:space="preserve"> were performed for 2-3 cycles to form stable solid-electrolyte- interface (SEI) film in the </w:t>
      </w:r>
      <w:r w:rsidR="00AC6084" w:rsidRPr="00BB5469">
        <w:rPr>
          <w:rFonts w:ascii="Times New Roman" w:hAnsi="Times New Roman" w:cs="Times New Roman"/>
          <w:sz w:val="24"/>
          <w:szCs w:val="24"/>
        </w:rPr>
        <w:t xml:space="preserve">half </w:t>
      </w:r>
      <w:r w:rsidR="004370A1" w:rsidRPr="00BB5469">
        <w:rPr>
          <w:rFonts w:ascii="Times New Roman" w:hAnsi="Times New Roman" w:cs="Times New Roman"/>
          <w:sz w:val="24"/>
          <w:szCs w:val="24"/>
        </w:rPr>
        <w:t xml:space="preserve">cells, and the </w:t>
      </w:r>
      <w:r w:rsidRPr="00BB5469">
        <w:rPr>
          <w:rFonts w:ascii="Times New Roman" w:hAnsi="Times New Roman" w:cs="Times New Roman"/>
          <w:sz w:val="24"/>
          <w:szCs w:val="24"/>
        </w:rPr>
        <w:t xml:space="preserve">voltage range </w:t>
      </w:r>
      <w:r w:rsidR="00AC6084" w:rsidRPr="00BB5469">
        <w:rPr>
          <w:rFonts w:ascii="Times New Roman" w:hAnsi="Times New Roman" w:cs="Times New Roman"/>
          <w:sz w:val="24"/>
          <w:szCs w:val="24"/>
        </w:rPr>
        <w:t>was</w:t>
      </w:r>
      <w:r w:rsidR="00830C74" w:rsidRPr="00BB5469">
        <w:rPr>
          <w:rFonts w:ascii="Times New Roman" w:hAnsi="Times New Roman" w:cs="Times New Roman"/>
          <w:sz w:val="24"/>
          <w:szCs w:val="24"/>
        </w:rPr>
        <w:t xml:space="preserve"> </w:t>
      </w:r>
      <w:r w:rsidRPr="00BB5469">
        <w:rPr>
          <w:rFonts w:ascii="Times New Roman" w:hAnsi="Times New Roman" w:cs="Times New Roman"/>
          <w:sz w:val="24"/>
          <w:szCs w:val="24"/>
        </w:rPr>
        <w:t>3−4.3 V.</w:t>
      </w:r>
      <w:r w:rsidR="00AC6084" w:rsidRPr="00BB5469">
        <w:rPr>
          <w:rFonts w:ascii="Times New Roman" w:hAnsi="Times New Roman" w:cs="Times New Roman"/>
          <w:sz w:val="24"/>
          <w:szCs w:val="24"/>
        </w:rPr>
        <w:t xml:space="preserve"> After the capacities were stable, the</w:t>
      </w:r>
      <w:r w:rsidR="00F86B94" w:rsidRPr="00BB5469">
        <w:rPr>
          <w:rFonts w:ascii="Times New Roman" w:hAnsi="Times New Roman" w:cs="Times New Roman"/>
          <w:sz w:val="24"/>
          <w:szCs w:val="24"/>
        </w:rPr>
        <w:t xml:space="preserve"> cells were charged at I/A=17 mA/g </w:t>
      </w:r>
      <w:r w:rsidR="00AC6084" w:rsidRPr="00BB5469">
        <w:rPr>
          <w:rFonts w:ascii="Times New Roman" w:hAnsi="Times New Roman" w:cs="Times New Roman"/>
          <w:sz w:val="24"/>
          <w:szCs w:val="24"/>
        </w:rPr>
        <w:t xml:space="preserve"> </w:t>
      </w:r>
      <w:r w:rsidR="00F86B94" w:rsidRPr="00BB5469">
        <w:rPr>
          <w:rFonts w:ascii="Times New Roman" w:hAnsi="Times New Roman" w:cs="Times New Roman"/>
          <w:sz w:val="24"/>
          <w:szCs w:val="24"/>
        </w:rPr>
        <w:t xml:space="preserve">to 4.3 V, and </w:t>
      </w:r>
      <w:r w:rsidR="00AC6084" w:rsidRPr="00BB5469">
        <w:rPr>
          <w:rFonts w:ascii="Times New Roman" w:hAnsi="Times New Roman" w:cs="Times New Roman"/>
          <w:sz w:val="24"/>
          <w:szCs w:val="24"/>
        </w:rPr>
        <w:t xml:space="preserve">CA </w:t>
      </w:r>
      <w:r w:rsidR="00431864" w:rsidRPr="00BB5469">
        <w:rPr>
          <w:rFonts w:ascii="Times New Roman" w:hAnsi="Times New Roman" w:cs="Times New Roman"/>
          <w:sz w:val="24"/>
          <w:szCs w:val="24"/>
        </w:rPr>
        <w:t>measurements</w:t>
      </w:r>
      <w:r w:rsidR="00AC6084" w:rsidRPr="00BB5469">
        <w:rPr>
          <w:rFonts w:ascii="Times New Roman" w:hAnsi="Times New Roman" w:cs="Times New Roman"/>
          <w:sz w:val="24"/>
          <w:szCs w:val="24"/>
        </w:rPr>
        <w:t xml:space="preserve"> w</w:t>
      </w:r>
      <w:r w:rsidR="00431864" w:rsidRPr="00BB5469">
        <w:rPr>
          <w:rFonts w:ascii="Times New Roman" w:hAnsi="Times New Roman" w:cs="Times New Roman"/>
          <w:sz w:val="24"/>
          <w:szCs w:val="24"/>
        </w:rPr>
        <w:t>ere</w:t>
      </w:r>
      <w:r w:rsidR="00AC6084" w:rsidRPr="00BB5469">
        <w:rPr>
          <w:rFonts w:ascii="Times New Roman" w:hAnsi="Times New Roman" w:cs="Times New Roman"/>
          <w:sz w:val="24"/>
          <w:szCs w:val="24"/>
        </w:rPr>
        <w:t xml:space="preserve"> performed</w:t>
      </w:r>
      <w:r w:rsidR="000A33C7" w:rsidRPr="00BB5469">
        <w:rPr>
          <w:rFonts w:ascii="Times New Roman" w:hAnsi="Times New Roman" w:cs="Times New Roman"/>
          <w:sz w:val="24"/>
          <w:szCs w:val="24"/>
        </w:rPr>
        <w:t xml:space="preserve"> for discharge at 3 V</w:t>
      </w:r>
      <w:r w:rsidR="00AC6084" w:rsidRPr="00BB5469">
        <w:rPr>
          <w:rFonts w:ascii="Times New Roman" w:hAnsi="Times New Roman" w:cs="Times New Roman"/>
          <w:sz w:val="24"/>
          <w:szCs w:val="24"/>
        </w:rPr>
        <w:t>.</w:t>
      </w:r>
      <w:r w:rsidR="0080600A" w:rsidRPr="00BB5469">
        <w:rPr>
          <w:rFonts w:ascii="Times New Roman" w:hAnsi="Times New Roman" w:cs="Times New Roman"/>
          <w:sz w:val="24"/>
          <w:szCs w:val="24"/>
        </w:rPr>
        <w:fldChar w:fldCharType="begin"/>
      </w:r>
      <w:r w:rsidR="00816A7A">
        <w:rPr>
          <w:rFonts w:ascii="Times New Roman" w:hAnsi="Times New Roman" w:cs="Times New Roman"/>
          <w:sz w:val="24"/>
          <w:szCs w:val="24"/>
        </w:rPr>
        <w:instrText xml:space="preserve"> ADDIN EN.CITE &lt;EndNote&gt;&lt;Cite&gt;&lt;Author&gt;Ruiyuan Tian&lt;/Author&gt;&lt;Year&gt;2019&lt;/Year&gt;&lt;RecNum&gt;1774&lt;/RecNum&gt;&lt;DisplayText&gt;&lt;style face="superscript"&gt;27&lt;/style&gt;&lt;/DisplayText&gt;&lt;record&gt;&lt;rec-number&gt;1774&lt;/rec-number&gt;&lt;foreign-keys&gt;&lt;key app="EN" db-id="xfs2f9p0s0p2dsevfd155zvur0atwz295ede" timestamp="1574158474"&gt;1774&lt;/key&gt;&lt;/foreign-keys&gt;&lt;ref-type name="Journal Article"&gt;17&lt;/ref-type&gt;&lt;contributors&gt;&lt;authors&gt;&lt;author&gt;Ruiyuan Tian,&lt;/author&gt;&lt;author&gt;Paul J. King,&lt;/author&gt;&lt;author&gt;Joao Coelho,&lt;/author&gt;&lt;author&gt;Sang-Hoon Park,&lt;/author&gt;&lt;author&gt;Valeria Nicolosi,&lt;/author&gt;&lt;author&gt;Colm O’Dwyer,&lt;/author&gt;&lt;author&gt;Jonathan N Coleman&lt;/author&gt;&lt;/authors&gt;&lt;/contributors&gt;&lt;titles&gt;&lt;title&gt;Using chronoamperometry to rapidly measure and quantitatively analyse rate performance in battery electrodes&lt;/title&gt;&lt;secondary-title&gt;ArXiv 1911.12305 &lt;/secondary-title&gt;&lt;/titles&gt;&lt;periodical&gt;&lt;full-title&gt;ArXiv 1911.12305&lt;/full-title&gt;&lt;/periodical&gt;&lt;dates&gt;&lt;year&gt;2019&lt;/year&gt;&lt;/dates&gt;&lt;urls&gt;&lt;/urls&gt;&lt;/record&gt;&lt;/Cite&gt;&lt;/EndNote&gt;</w:instrText>
      </w:r>
      <w:r w:rsidR="0080600A" w:rsidRPr="00BB5469">
        <w:rPr>
          <w:rFonts w:ascii="Times New Roman" w:hAnsi="Times New Roman" w:cs="Times New Roman"/>
          <w:sz w:val="24"/>
          <w:szCs w:val="24"/>
        </w:rPr>
        <w:fldChar w:fldCharType="separate"/>
      </w:r>
      <w:r w:rsidR="00816A7A" w:rsidRPr="00816A7A">
        <w:rPr>
          <w:rFonts w:ascii="Times New Roman" w:hAnsi="Times New Roman" w:cs="Times New Roman"/>
          <w:noProof/>
          <w:sz w:val="24"/>
          <w:szCs w:val="24"/>
          <w:vertAlign w:val="superscript"/>
        </w:rPr>
        <w:t>27</w:t>
      </w:r>
      <w:r w:rsidR="0080600A" w:rsidRPr="00BB5469">
        <w:rPr>
          <w:rFonts w:ascii="Times New Roman" w:hAnsi="Times New Roman" w:cs="Times New Roman"/>
          <w:sz w:val="24"/>
          <w:szCs w:val="24"/>
        </w:rPr>
        <w:fldChar w:fldCharType="end"/>
      </w:r>
      <w:r w:rsidR="00C70742">
        <w:rPr>
          <w:rFonts w:ascii="Times New Roman" w:hAnsi="Times New Roman" w:cs="Times New Roman"/>
          <w:sz w:val="24"/>
          <w:szCs w:val="24"/>
        </w:rPr>
        <w:t xml:space="preserve"> In this paper, all specific capacities are normalised to active electrode mass while the volumetric capacity is normalised to total electrode volume.</w:t>
      </w:r>
    </w:p>
    <w:p w14:paraId="7E60E2CD" w14:textId="77777777" w:rsidR="008E090F" w:rsidRPr="00BB5469" w:rsidRDefault="008E090F" w:rsidP="008E090F">
      <w:pPr>
        <w:spacing w:after="60" w:line="360" w:lineRule="auto"/>
        <w:rPr>
          <w:rFonts w:ascii="Times New Roman" w:hAnsi="Times New Roman" w:cs="Times New Roman"/>
          <w:sz w:val="24"/>
          <w:szCs w:val="24"/>
        </w:rPr>
      </w:pPr>
    </w:p>
    <w:p w14:paraId="2AB99D94" w14:textId="0AFC0D75" w:rsidR="0042416E" w:rsidRDefault="0042416E"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b/>
          <w:sz w:val="24"/>
          <w:szCs w:val="24"/>
        </w:rPr>
        <w:t>Acknowledgments:</w:t>
      </w:r>
      <w:r w:rsidRPr="00BB5469">
        <w:rPr>
          <w:rFonts w:ascii="Times New Roman" w:hAnsi="Times New Roman" w:cs="Times New Roman"/>
          <w:sz w:val="24"/>
          <w:szCs w:val="24"/>
        </w:rPr>
        <w:t xml:space="preserve"> The authors acknowledge the SFI-funded AMBER research centre (SFI/12/RC/2278) and Nokia</w:t>
      </w:r>
      <w:r w:rsidR="00C55735">
        <w:rPr>
          <w:rFonts w:ascii="Times New Roman" w:hAnsi="Times New Roman" w:cs="Times New Roman"/>
          <w:sz w:val="24"/>
          <w:szCs w:val="24"/>
        </w:rPr>
        <w:t>-Bell Labs</w:t>
      </w:r>
      <w:r w:rsidRPr="00BB5469">
        <w:rPr>
          <w:rFonts w:ascii="Times New Roman" w:hAnsi="Times New Roman" w:cs="Times New Roman"/>
          <w:sz w:val="24"/>
          <w:szCs w:val="24"/>
        </w:rPr>
        <w:t xml:space="preserve"> for support. JNC thanks Science Foundation Ireland (SFI, 11/PI/1087) and the Graphene Flagship (grant agreement n°785219) for funding. </w:t>
      </w:r>
      <w:r w:rsidR="00044DE1">
        <w:rPr>
          <w:rFonts w:ascii="Times New Roman" w:hAnsi="Times New Roman" w:cs="Times New Roman"/>
          <w:sz w:val="24"/>
          <w:szCs w:val="24"/>
        </w:rPr>
        <w:t xml:space="preserve">COD acknowledges SFI under grant </w:t>
      </w:r>
      <w:proofErr w:type="spellStart"/>
      <w:r w:rsidR="00044DE1">
        <w:rPr>
          <w:rFonts w:ascii="Times New Roman" w:hAnsi="Times New Roman" w:cs="Times New Roman"/>
          <w:sz w:val="24"/>
          <w:szCs w:val="24"/>
        </w:rPr>
        <w:t>nos</w:t>
      </w:r>
      <w:proofErr w:type="spellEnd"/>
      <w:r w:rsidR="00044DE1">
        <w:rPr>
          <w:rFonts w:ascii="Times New Roman" w:hAnsi="Times New Roman" w:cs="Times New Roman"/>
          <w:sz w:val="24"/>
          <w:szCs w:val="24"/>
        </w:rPr>
        <w:t xml:space="preserve"> </w:t>
      </w:r>
      <w:r w:rsidR="00044DE1" w:rsidRPr="000932F0">
        <w:rPr>
          <w:rFonts w:ascii="Times New Roman" w:hAnsi="Times New Roman" w:cs="Times New Roman"/>
          <w:sz w:val="24"/>
          <w:szCs w:val="24"/>
        </w:rPr>
        <w:t>14/IA/2581</w:t>
      </w:r>
      <w:r w:rsidR="00044DE1">
        <w:rPr>
          <w:rFonts w:ascii="Times New Roman" w:hAnsi="Times New Roman" w:cs="Times New Roman"/>
          <w:sz w:val="24"/>
          <w:szCs w:val="24"/>
        </w:rPr>
        <w:t xml:space="preserve">, </w:t>
      </w:r>
      <w:r w:rsidR="00044DE1" w:rsidRPr="000932F0">
        <w:rPr>
          <w:rFonts w:ascii="Times New Roman" w:hAnsi="Times New Roman" w:cs="Times New Roman"/>
          <w:sz w:val="24"/>
          <w:szCs w:val="24"/>
        </w:rPr>
        <w:t xml:space="preserve">15/TIDA/2893 </w:t>
      </w:r>
      <w:r w:rsidR="00044DE1">
        <w:rPr>
          <w:rFonts w:ascii="Times New Roman" w:hAnsi="Times New Roman" w:cs="Times New Roman"/>
          <w:sz w:val="24"/>
          <w:szCs w:val="24"/>
        </w:rPr>
        <w:t xml:space="preserve">and the </w:t>
      </w:r>
      <w:proofErr w:type="spellStart"/>
      <w:r w:rsidR="00044DE1" w:rsidRPr="000932F0">
        <w:rPr>
          <w:rFonts w:ascii="Times New Roman" w:hAnsi="Times New Roman" w:cs="Times New Roman"/>
          <w:sz w:val="24"/>
          <w:szCs w:val="24"/>
        </w:rPr>
        <w:t>SmartVista</w:t>
      </w:r>
      <w:proofErr w:type="spellEnd"/>
      <w:r w:rsidR="00044DE1" w:rsidRPr="000932F0">
        <w:rPr>
          <w:rFonts w:ascii="Times New Roman" w:hAnsi="Times New Roman" w:cs="Times New Roman"/>
          <w:sz w:val="24"/>
          <w:szCs w:val="24"/>
        </w:rPr>
        <w:t xml:space="preserve"> project, which has received funding from the European Union’s Horizon 2020</w:t>
      </w:r>
      <w:r w:rsidR="00044DE1">
        <w:rPr>
          <w:rFonts w:ascii="Times New Roman" w:hAnsi="Times New Roman" w:cs="Times New Roman"/>
          <w:sz w:val="24"/>
          <w:szCs w:val="24"/>
        </w:rPr>
        <w:t xml:space="preserve"> </w:t>
      </w:r>
      <w:r w:rsidR="00044DE1" w:rsidRPr="000932F0">
        <w:rPr>
          <w:rFonts w:ascii="Times New Roman" w:hAnsi="Times New Roman" w:cs="Times New Roman"/>
          <w:sz w:val="24"/>
          <w:szCs w:val="24"/>
        </w:rPr>
        <w:t>research and innovation programme under the grant agreement No.</w:t>
      </w:r>
      <w:r w:rsidR="00044DE1">
        <w:rPr>
          <w:rFonts w:ascii="Times New Roman" w:hAnsi="Times New Roman" w:cs="Times New Roman"/>
          <w:sz w:val="24"/>
          <w:szCs w:val="24"/>
        </w:rPr>
        <w:t xml:space="preserve"> </w:t>
      </w:r>
      <w:r w:rsidR="00044DE1" w:rsidRPr="000932F0">
        <w:rPr>
          <w:rFonts w:ascii="Times New Roman" w:hAnsi="Times New Roman" w:cs="Times New Roman"/>
          <w:sz w:val="24"/>
          <w:szCs w:val="24"/>
        </w:rPr>
        <w:t>825114</w:t>
      </w:r>
      <w:r w:rsidR="00044DE1">
        <w:rPr>
          <w:rFonts w:ascii="Times New Roman" w:hAnsi="Times New Roman" w:cs="Times New Roman"/>
          <w:sz w:val="24"/>
          <w:szCs w:val="24"/>
        </w:rPr>
        <w:t>.</w:t>
      </w:r>
    </w:p>
    <w:bookmarkEnd w:id="2"/>
    <w:p w14:paraId="47C1849C" w14:textId="77777777" w:rsidR="0030260E" w:rsidRPr="00BB5469" w:rsidRDefault="0030260E" w:rsidP="0030260E">
      <w:pPr>
        <w:spacing w:afterLines="60" w:after="144" w:line="360" w:lineRule="auto"/>
        <w:jc w:val="both"/>
        <w:rPr>
          <w:rFonts w:ascii="Times New Roman" w:hAnsi="Times New Roman" w:cs="Times New Roman"/>
          <w:sz w:val="24"/>
          <w:szCs w:val="24"/>
        </w:rPr>
      </w:pPr>
      <w:r w:rsidRPr="00256024">
        <w:rPr>
          <w:rFonts w:ascii="Times New Roman" w:hAnsi="Times New Roman" w:cs="Times New Roman"/>
          <w:sz w:val="24"/>
          <w:szCs w:val="24"/>
        </w:rPr>
        <w:t xml:space="preserve">Supporting Information. </w:t>
      </w:r>
      <w:r>
        <w:rPr>
          <w:rFonts w:ascii="Times New Roman" w:hAnsi="Times New Roman" w:cs="Times New Roman"/>
          <w:sz w:val="24"/>
          <w:szCs w:val="24"/>
        </w:rPr>
        <w:t>Electrode density data, sample, charge-discharge curves, calculation details, model predictions</w:t>
      </w:r>
      <w:r w:rsidRPr="00256024">
        <w:rPr>
          <w:rFonts w:ascii="Times New Roman" w:hAnsi="Times New Roman" w:cs="Times New Roman"/>
          <w:sz w:val="24"/>
          <w:szCs w:val="24"/>
        </w:rPr>
        <w:t>.</w:t>
      </w:r>
    </w:p>
    <w:p w14:paraId="290B88BA" w14:textId="77777777" w:rsidR="00B34193" w:rsidRPr="00BB5469" w:rsidRDefault="00B34193" w:rsidP="004C2297">
      <w:pPr>
        <w:spacing w:afterLines="60" w:after="144" w:line="360" w:lineRule="auto"/>
        <w:jc w:val="both"/>
        <w:rPr>
          <w:rFonts w:ascii="Times New Roman" w:hAnsi="Times New Roman" w:cs="Times New Roman"/>
          <w:sz w:val="24"/>
          <w:szCs w:val="24"/>
        </w:rPr>
      </w:pPr>
    </w:p>
    <w:p w14:paraId="0C3728A0" w14:textId="7D70DA65" w:rsidR="0057162F"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lastRenderedPageBreak/>
        <w:t>FIGURES and TABLES</w:t>
      </w:r>
    </w:p>
    <w:tbl>
      <w:tblPr>
        <w:tblStyle w:val="TableGrid"/>
        <w:tblW w:w="0" w:type="auto"/>
        <w:tblLook w:val="04A0" w:firstRow="1" w:lastRow="0" w:firstColumn="1" w:lastColumn="0" w:noHBand="0" w:noVBand="1"/>
      </w:tblPr>
      <w:tblGrid>
        <w:gridCol w:w="1696"/>
        <w:gridCol w:w="1418"/>
        <w:gridCol w:w="1559"/>
      </w:tblGrid>
      <w:tr w:rsidR="00B34193" w:rsidRPr="00BB5469" w14:paraId="42373FE7" w14:textId="77777777" w:rsidTr="00B34193">
        <w:tc>
          <w:tcPr>
            <w:tcW w:w="1696" w:type="dxa"/>
          </w:tcPr>
          <w:p w14:paraId="76B8DAC8" w14:textId="77777777" w:rsidR="00B34193" w:rsidRPr="00BB5469" w:rsidRDefault="00B34193" w:rsidP="004C2297">
            <w:pPr>
              <w:spacing w:afterLines="60" w:after="144" w:line="360" w:lineRule="auto"/>
              <w:jc w:val="both"/>
              <w:rPr>
                <w:rFonts w:ascii="Times New Roman" w:hAnsi="Times New Roman" w:cs="Times New Roman"/>
                <w:sz w:val="24"/>
                <w:szCs w:val="24"/>
              </w:rPr>
            </w:pPr>
          </w:p>
        </w:tc>
        <w:tc>
          <w:tcPr>
            <w:tcW w:w="1418" w:type="dxa"/>
          </w:tcPr>
          <w:p w14:paraId="2CAE3414" w14:textId="54A8C24E"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In plane</w:t>
            </w:r>
          </w:p>
        </w:tc>
        <w:tc>
          <w:tcPr>
            <w:tcW w:w="1559" w:type="dxa"/>
          </w:tcPr>
          <w:p w14:paraId="32109BD6" w14:textId="02191469"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Out of plane</w:t>
            </w:r>
          </w:p>
        </w:tc>
      </w:tr>
      <w:tr w:rsidR="00B34193" w:rsidRPr="00BB5469" w14:paraId="53B8D08A" w14:textId="77777777" w:rsidTr="00B34193">
        <w:tc>
          <w:tcPr>
            <w:tcW w:w="4673" w:type="dxa"/>
            <w:gridSpan w:val="3"/>
          </w:tcPr>
          <w:p w14:paraId="75FF06E7" w14:textId="7D748271" w:rsidR="00B34193" w:rsidRPr="00BB5469" w:rsidRDefault="00722C54"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Carbon black</w:t>
            </w:r>
          </w:p>
        </w:tc>
      </w:tr>
      <w:tr w:rsidR="00722C54" w:rsidRPr="00BB5469" w14:paraId="5D636FEC" w14:textId="77777777" w:rsidTr="00B34193">
        <w:tc>
          <w:tcPr>
            <w:tcW w:w="1696" w:type="dxa"/>
          </w:tcPr>
          <w:p w14:paraId="74252B73" w14:textId="5D02AB73"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sym w:font="Symbol" w:char="F073"/>
            </w:r>
            <w:r w:rsidRPr="00BB5469">
              <w:rPr>
                <w:rFonts w:ascii="Times New Roman" w:hAnsi="Times New Roman" w:cs="Times New Roman"/>
                <w:sz w:val="24"/>
                <w:szCs w:val="24"/>
                <w:vertAlign w:val="subscript"/>
              </w:rPr>
              <w:t>0</w:t>
            </w:r>
            <w:r w:rsidRPr="00BB5469">
              <w:rPr>
                <w:rFonts w:ascii="Times New Roman" w:hAnsi="Times New Roman" w:cs="Times New Roman"/>
                <w:sz w:val="24"/>
                <w:szCs w:val="24"/>
              </w:rPr>
              <w:t xml:space="preserve"> (S/m)</w:t>
            </w:r>
          </w:p>
        </w:tc>
        <w:tc>
          <w:tcPr>
            <w:tcW w:w="1418" w:type="dxa"/>
          </w:tcPr>
          <w:p w14:paraId="5100DB81" w14:textId="342BA03C" w:rsidR="00722C54" w:rsidRPr="00BB5469" w:rsidRDefault="00722C54" w:rsidP="00722C54">
            <w:pPr>
              <w:spacing w:afterLines="60" w:after="144" w:line="360" w:lineRule="auto"/>
              <w:jc w:val="both"/>
              <w:rPr>
                <w:rFonts w:ascii="Times New Roman" w:hAnsi="Times New Roman" w:cs="Times New Roman"/>
                <w:sz w:val="24"/>
                <w:szCs w:val="24"/>
                <w:vertAlign w:val="superscript"/>
              </w:rPr>
            </w:pPr>
            <w:r w:rsidRPr="00BB5469">
              <w:rPr>
                <w:rFonts w:ascii="Times New Roman" w:hAnsi="Times New Roman" w:cs="Times New Roman"/>
                <w:sz w:val="24"/>
                <w:szCs w:val="24"/>
              </w:rPr>
              <w:t>1.35×10</w:t>
            </w:r>
            <w:r w:rsidRPr="00BB5469">
              <w:rPr>
                <w:rFonts w:ascii="Times New Roman" w:hAnsi="Times New Roman" w:cs="Times New Roman"/>
                <w:sz w:val="24"/>
                <w:szCs w:val="24"/>
                <w:vertAlign w:val="superscript"/>
              </w:rPr>
              <w:t>4</w:t>
            </w:r>
          </w:p>
        </w:tc>
        <w:tc>
          <w:tcPr>
            <w:tcW w:w="1559" w:type="dxa"/>
          </w:tcPr>
          <w:p w14:paraId="28F1C01A" w14:textId="38C13805"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4.50</w:t>
            </w:r>
          </w:p>
        </w:tc>
      </w:tr>
      <w:tr w:rsidR="00722C54" w:rsidRPr="00BB5469" w14:paraId="7D9921A6" w14:textId="77777777" w:rsidTr="00B34193">
        <w:tc>
          <w:tcPr>
            <w:tcW w:w="1696" w:type="dxa"/>
          </w:tcPr>
          <w:p w14:paraId="4AC99FB4" w14:textId="771185FD"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sym w:font="Symbol" w:char="F066"/>
            </w:r>
            <w:r w:rsidRPr="00BB5469">
              <w:rPr>
                <w:rFonts w:ascii="Times New Roman" w:hAnsi="Times New Roman" w:cs="Times New Roman"/>
                <w:sz w:val="24"/>
                <w:szCs w:val="24"/>
                <w:vertAlign w:val="subscript"/>
              </w:rPr>
              <w:t>c</w:t>
            </w:r>
            <w:r w:rsidRPr="00BB5469">
              <w:rPr>
                <w:rFonts w:ascii="Times New Roman" w:hAnsi="Times New Roman" w:cs="Times New Roman"/>
                <w:sz w:val="24"/>
                <w:szCs w:val="24"/>
              </w:rPr>
              <w:t xml:space="preserve"> (vol%)</w:t>
            </w:r>
          </w:p>
        </w:tc>
        <w:tc>
          <w:tcPr>
            <w:tcW w:w="1418" w:type="dxa"/>
          </w:tcPr>
          <w:p w14:paraId="3400969B" w14:textId="71F36A89"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0.9</w:t>
            </w:r>
          </w:p>
        </w:tc>
        <w:tc>
          <w:tcPr>
            <w:tcW w:w="1559" w:type="dxa"/>
          </w:tcPr>
          <w:p w14:paraId="159E8676" w14:textId="33EA05DB"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0.7</w:t>
            </w:r>
          </w:p>
        </w:tc>
      </w:tr>
      <w:tr w:rsidR="00722C54" w:rsidRPr="00BB5469" w14:paraId="2049AE8B" w14:textId="77777777" w:rsidTr="00B34193">
        <w:tc>
          <w:tcPr>
            <w:tcW w:w="1696" w:type="dxa"/>
          </w:tcPr>
          <w:p w14:paraId="76ACD3C3" w14:textId="6C8C132E"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t</w:t>
            </w:r>
          </w:p>
        </w:tc>
        <w:tc>
          <w:tcPr>
            <w:tcW w:w="1418" w:type="dxa"/>
          </w:tcPr>
          <w:p w14:paraId="5F44E6C9" w14:textId="067E3B7B"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1.99</w:t>
            </w:r>
          </w:p>
        </w:tc>
        <w:tc>
          <w:tcPr>
            <w:tcW w:w="1559" w:type="dxa"/>
          </w:tcPr>
          <w:p w14:paraId="71568C1A" w14:textId="620B9B3B"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1.5</w:t>
            </w:r>
          </w:p>
        </w:tc>
      </w:tr>
      <w:tr w:rsidR="00B34193" w:rsidRPr="00BB5469" w14:paraId="26FEAA21" w14:textId="77777777" w:rsidTr="00B34193">
        <w:tc>
          <w:tcPr>
            <w:tcW w:w="4673" w:type="dxa"/>
            <w:gridSpan w:val="3"/>
          </w:tcPr>
          <w:p w14:paraId="31B5D023" w14:textId="53FB0EBC"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Graphene</w:t>
            </w:r>
          </w:p>
        </w:tc>
      </w:tr>
      <w:tr w:rsidR="00B34193" w:rsidRPr="00BB5469" w14:paraId="1FFEB761" w14:textId="77777777" w:rsidTr="00B34193">
        <w:tc>
          <w:tcPr>
            <w:tcW w:w="1696" w:type="dxa"/>
          </w:tcPr>
          <w:p w14:paraId="12D17E8C" w14:textId="08AEBF46"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sym w:font="Symbol" w:char="F073"/>
            </w:r>
            <w:r w:rsidRPr="00BB5469">
              <w:rPr>
                <w:rFonts w:ascii="Times New Roman" w:hAnsi="Times New Roman" w:cs="Times New Roman"/>
                <w:sz w:val="24"/>
                <w:szCs w:val="24"/>
                <w:vertAlign w:val="subscript"/>
              </w:rPr>
              <w:t>0</w:t>
            </w:r>
            <w:r w:rsidRPr="00BB5469">
              <w:rPr>
                <w:rFonts w:ascii="Times New Roman" w:hAnsi="Times New Roman" w:cs="Times New Roman"/>
                <w:sz w:val="24"/>
                <w:szCs w:val="24"/>
              </w:rPr>
              <w:t xml:space="preserve"> (S/m)</w:t>
            </w:r>
          </w:p>
        </w:tc>
        <w:tc>
          <w:tcPr>
            <w:tcW w:w="1418" w:type="dxa"/>
          </w:tcPr>
          <w:p w14:paraId="09F06A13" w14:textId="7D9AFA9D"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3.66×10</w:t>
            </w:r>
            <w:r w:rsidRPr="00BB5469">
              <w:rPr>
                <w:rFonts w:ascii="Times New Roman" w:hAnsi="Times New Roman" w:cs="Times New Roman"/>
                <w:sz w:val="24"/>
                <w:szCs w:val="24"/>
                <w:vertAlign w:val="superscript"/>
              </w:rPr>
              <w:t>4</w:t>
            </w:r>
          </w:p>
        </w:tc>
        <w:tc>
          <w:tcPr>
            <w:tcW w:w="1559" w:type="dxa"/>
          </w:tcPr>
          <w:p w14:paraId="67220AA1" w14:textId="6905046F"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7.79</w:t>
            </w:r>
          </w:p>
        </w:tc>
      </w:tr>
      <w:tr w:rsidR="00B34193" w:rsidRPr="00BB5469" w14:paraId="1D676F7C" w14:textId="77777777" w:rsidTr="00B34193">
        <w:tc>
          <w:tcPr>
            <w:tcW w:w="1696" w:type="dxa"/>
          </w:tcPr>
          <w:p w14:paraId="09CDC581" w14:textId="012C1E0C"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sym w:font="Symbol" w:char="F066"/>
            </w:r>
            <w:r w:rsidRPr="00BB5469">
              <w:rPr>
                <w:rFonts w:ascii="Times New Roman" w:hAnsi="Times New Roman" w:cs="Times New Roman"/>
                <w:sz w:val="24"/>
                <w:szCs w:val="24"/>
                <w:vertAlign w:val="subscript"/>
              </w:rPr>
              <w:t>c</w:t>
            </w:r>
            <w:r w:rsidR="00A46F60" w:rsidRPr="00BB5469">
              <w:rPr>
                <w:rFonts w:ascii="Times New Roman" w:hAnsi="Times New Roman" w:cs="Times New Roman"/>
                <w:sz w:val="24"/>
                <w:szCs w:val="24"/>
              </w:rPr>
              <w:t xml:space="preserve"> (vol%)</w:t>
            </w:r>
          </w:p>
        </w:tc>
        <w:tc>
          <w:tcPr>
            <w:tcW w:w="1418" w:type="dxa"/>
          </w:tcPr>
          <w:p w14:paraId="361EA15B" w14:textId="1F450767"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2.3</w:t>
            </w:r>
          </w:p>
        </w:tc>
        <w:tc>
          <w:tcPr>
            <w:tcW w:w="1559" w:type="dxa"/>
          </w:tcPr>
          <w:p w14:paraId="50210270" w14:textId="2FB07BC0"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2.1</w:t>
            </w:r>
          </w:p>
        </w:tc>
      </w:tr>
      <w:tr w:rsidR="00B34193" w:rsidRPr="00BB5469" w14:paraId="41460245" w14:textId="77777777" w:rsidTr="00B34193">
        <w:tc>
          <w:tcPr>
            <w:tcW w:w="1696" w:type="dxa"/>
          </w:tcPr>
          <w:p w14:paraId="242CB7FF" w14:textId="3740F07B"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t</w:t>
            </w:r>
          </w:p>
        </w:tc>
        <w:tc>
          <w:tcPr>
            <w:tcW w:w="1418" w:type="dxa"/>
          </w:tcPr>
          <w:p w14:paraId="629B8435" w14:textId="00A48FA4"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2.11</w:t>
            </w:r>
          </w:p>
        </w:tc>
        <w:tc>
          <w:tcPr>
            <w:tcW w:w="1559" w:type="dxa"/>
          </w:tcPr>
          <w:p w14:paraId="032BC58A" w14:textId="6B6AAF7F" w:rsidR="00B34193" w:rsidRPr="00BB5469" w:rsidRDefault="00B34193"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1.71</w:t>
            </w:r>
          </w:p>
        </w:tc>
      </w:tr>
      <w:tr w:rsidR="00722C54" w:rsidRPr="00BB5469" w14:paraId="54D20D76" w14:textId="77777777" w:rsidTr="00F55B2C">
        <w:tc>
          <w:tcPr>
            <w:tcW w:w="4673" w:type="dxa"/>
            <w:gridSpan w:val="3"/>
          </w:tcPr>
          <w:p w14:paraId="53F0B810" w14:textId="37362739" w:rsidR="00722C54" w:rsidRPr="00BB5469" w:rsidRDefault="005550D1"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CNT</w:t>
            </w:r>
            <w:r w:rsidR="00722C54" w:rsidRPr="00BB5469">
              <w:rPr>
                <w:rFonts w:ascii="Times New Roman" w:hAnsi="Times New Roman" w:cs="Times New Roman"/>
                <w:sz w:val="24"/>
                <w:szCs w:val="24"/>
              </w:rPr>
              <w:t>S</w:t>
            </w:r>
          </w:p>
        </w:tc>
      </w:tr>
      <w:tr w:rsidR="00722C54" w:rsidRPr="00BB5469" w14:paraId="56A4C990" w14:textId="77777777" w:rsidTr="00B34193">
        <w:tc>
          <w:tcPr>
            <w:tcW w:w="1696" w:type="dxa"/>
          </w:tcPr>
          <w:p w14:paraId="524B64DA" w14:textId="671C2D72"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sym w:font="Symbol" w:char="F073"/>
            </w:r>
            <w:r w:rsidRPr="00BB5469">
              <w:rPr>
                <w:rFonts w:ascii="Times New Roman" w:hAnsi="Times New Roman" w:cs="Times New Roman"/>
                <w:sz w:val="24"/>
                <w:szCs w:val="24"/>
                <w:vertAlign w:val="subscript"/>
              </w:rPr>
              <w:t>0</w:t>
            </w:r>
            <w:r w:rsidRPr="00BB5469">
              <w:rPr>
                <w:rFonts w:ascii="Times New Roman" w:hAnsi="Times New Roman" w:cs="Times New Roman"/>
                <w:sz w:val="24"/>
                <w:szCs w:val="24"/>
              </w:rPr>
              <w:t xml:space="preserve"> (S/m)</w:t>
            </w:r>
          </w:p>
        </w:tc>
        <w:tc>
          <w:tcPr>
            <w:tcW w:w="1418" w:type="dxa"/>
          </w:tcPr>
          <w:p w14:paraId="3168F356" w14:textId="468626B7"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1.35×10</w:t>
            </w:r>
            <w:r w:rsidRPr="00BB5469">
              <w:rPr>
                <w:rFonts w:ascii="Times New Roman" w:hAnsi="Times New Roman" w:cs="Times New Roman"/>
                <w:sz w:val="24"/>
                <w:szCs w:val="24"/>
                <w:vertAlign w:val="superscript"/>
              </w:rPr>
              <w:t>8</w:t>
            </w:r>
          </w:p>
        </w:tc>
        <w:tc>
          <w:tcPr>
            <w:tcW w:w="1559" w:type="dxa"/>
          </w:tcPr>
          <w:p w14:paraId="224BF28D" w14:textId="740487CF"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6.2×10</w:t>
            </w:r>
            <w:r w:rsidR="00B52E16" w:rsidRPr="00BB5469">
              <w:rPr>
                <w:rFonts w:ascii="Times New Roman" w:hAnsi="Times New Roman" w:cs="Times New Roman"/>
                <w:sz w:val="24"/>
                <w:szCs w:val="24"/>
                <w:vertAlign w:val="superscript"/>
              </w:rPr>
              <w:t>4</w:t>
            </w:r>
          </w:p>
        </w:tc>
      </w:tr>
      <w:tr w:rsidR="00722C54" w:rsidRPr="00BB5469" w14:paraId="05850865" w14:textId="77777777" w:rsidTr="00B34193">
        <w:tc>
          <w:tcPr>
            <w:tcW w:w="1696" w:type="dxa"/>
          </w:tcPr>
          <w:p w14:paraId="777BCB39" w14:textId="3F0855F7"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sym w:font="Symbol" w:char="F066"/>
            </w:r>
            <w:r w:rsidRPr="00BB5469">
              <w:rPr>
                <w:rFonts w:ascii="Times New Roman" w:hAnsi="Times New Roman" w:cs="Times New Roman"/>
                <w:sz w:val="24"/>
                <w:szCs w:val="24"/>
                <w:vertAlign w:val="subscript"/>
              </w:rPr>
              <w:t>c</w:t>
            </w:r>
            <w:r w:rsidRPr="00BB5469">
              <w:rPr>
                <w:rFonts w:ascii="Times New Roman" w:hAnsi="Times New Roman" w:cs="Times New Roman"/>
                <w:sz w:val="24"/>
                <w:szCs w:val="24"/>
              </w:rPr>
              <w:t xml:space="preserve"> (vol%)</w:t>
            </w:r>
          </w:p>
        </w:tc>
        <w:tc>
          <w:tcPr>
            <w:tcW w:w="1418" w:type="dxa"/>
          </w:tcPr>
          <w:p w14:paraId="6330414A" w14:textId="391581B7"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0.01</w:t>
            </w:r>
          </w:p>
        </w:tc>
        <w:tc>
          <w:tcPr>
            <w:tcW w:w="1559" w:type="dxa"/>
          </w:tcPr>
          <w:p w14:paraId="4D45B030" w14:textId="091E2E1D"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0.01</w:t>
            </w:r>
          </w:p>
        </w:tc>
      </w:tr>
      <w:tr w:rsidR="00722C54" w:rsidRPr="00BB5469" w14:paraId="54AE00F0" w14:textId="77777777" w:rsidTr="00B34193">
        <w:tc>
          <w:tcPr>
            <w:tcW w:w="1696" w:type="dxa"/>
          </w:tcPr>
          <w:p w14:paraId="5E880056" w14:textId="3DD6BF9E"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t</w:t>
            </w:r>
          </w:p>
        </w:tc>
        <w:tc>
          <w:tcPr>
            <w:tcW w:w="1418" w:type="dxa"/>
          </w:tcPr>
          <w:p w14:paraId="2281DA28" w14:textId="65DBBFD6"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2.0</w:t>
            </w:r>
          </w:p>
        </w:tc>
        <w:tc>
          <w:tcPr>
            <w:tcW w:w="1559" w:type="dxa"/>
          </w:tcPr>
          <w:p w14:paraId="6A9AEE1F" w14:textId="3A5B6283" w:rsidR="00722C54" w:rsidRPr="00BB5469" w:rsidRDefault="00722C54" w:rsidP="00722C54">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1.87</w:t>
            </w:r>
          </w:p>
        </w:tc>
      </w:tr>
    </w:tbl>
    <w:p w14:paraId="6D7752DE" w14:textId="78CC22F8" w:rsidR="00B34193" w:rsidRPr="00BB5469" w:rsidRDefault="004C2297"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Table 1: Percolation fit parameters found by fitting the data in figure 2 using equation </w:t>
      </w:r>
      <w:r w:rsidR="0017659B" w:rsidRPr="00BB5469">
        <w:rPr>
          <w:rFonts w:ascii="Times New Roman" w:hAnsi="Times New Roman" w:cs="Times New Roman"/>
          <w:sz w:val="24"/>
          <w:szCs w:val="24"/>
        </w:rPr>
        <w:t>(</w:t>
      </w:r>
      <w:r w:rsidR="00FC4158"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w:t>
      </w:r>
    </w:p>
    <w:p w14:paraId="31B2C125" w14:textId="160F5859" w:rsidR="00691E4B" w:rsidRPr="00BB5469" w:rsidRDefault="00691E4B"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noProof/>
          <w:sz w:val="24"/>
          <w:szCs w:val="24"/>
          <w:lang w:val="en-US"/>
        </w:rPr>
        <w:lastRenderedPageBreak/>
        <w:drawing>
          <wp:inline distT="0" distB="0" distL="0" distR="0" wp14:anchorId="65BD14B0" wp14:editId="650421E3">
            <wp:extent cx="2789508" cy="5759308"/>
            <wp:effectExtent l="0" t="0" r="0" b="0"/>
            <wp:docPr id="1" name="Picture 1" descr="A picture containi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AAA.tif"/>
                    <pic:cNvPicPr/>
                  </pic:nvPicPr>
                  <pic:blipFill>
                    <a:blip r:embed="rId59">
                      <a:extLst>
                        <a:ext uri="{28A0092B-C50C-407E-A947-70E740481C1C}">
                          <a14:useLocalDpi xmlns:a14="http://schemas.microsoft.com/office/drawing/2010/main" val="0"/>
                        </a:ext>
                      </a:extLst>
                    </a:blip>
                    <a:stretch>
                      <a:fillRect/>
                    </a:stretch>
                  </pic:blipFill>
                  <pic:spPr>
                    <a:xfrm>
                      <a:off x="0" y="0"/>
                      <a:ext cx="2790930" cy="5762245"/>
                    </a:xfrm>
                    <a:prstGeom prst="rect">
                      <a:avLst/>
                    </a:prstGeom>
                  </pic:spPr>
                </pic:pic>
              </a:graphicData>
            </a:graphic>
          </wp:inline>
        </w:drawing>
      </w:r>
    </w:p>
    <w:p w14:paraId="19F4C480" w14:textId="709E3626" w:rsidR="0042416E" w:rsidRPr="00BB5469" w:rsidRDefault="0042416E"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Figure 1: SEM images of fracture surfaces for</w:t>
      </w:r>
      <w:r w:rsidR="001209BA">
        <w:rPr>
          <w:rFonts w:ascii="Times New Roman" w:hAnsi="Times New Roman" w:cs="Times New Roman"/>
          <w:sz w:val="24"/>
          <w:szCs w:val="24"/>
        </w:rPr>
        <w:t xml:space="preserve"> A)</w:t>
      </w:r>
      <w:r w:rsidRPr="00BB5469">
        <w:rPr>
          <w:rFonts w:ascii="Times New Roman" w:hAnsi="Times New Roman" w:cs="Times New Roman"/>
          <w:sz w:val="24"/>
          <w:szCs w:val="24"/>
        </w:rPr>
        <w:t xml:space="preserve"> </w:t>
      </w:r>
      <w:r w:rsidR="00AC2095" w:rsidRPr="00BB5469">
        <w:rPr>
          <w:rFonts w:ascii="Times New Roman" w:hAnsi="Times New Roman" w:cs="Times New Roman"/>
          <w:sz w:val="24"/>
          <w:szCs w:val="24"/>
        </w:rPr>
        <w:t>6wt%</w:t>
      </w:r>
      <w:r w:rsidR="00EE4672" w:rsidRPr="00BB5469">
        <w:rPr>
          <w:rFonts w:ascii="Times New Roman" w:hAnsi="Times New Roman" w:cs="Times New Roman"/>
          <w:sz w:val="24"/>
          <w:szCs w:val="24"/>
        </w:rPr>
        <w:t xml:space="preserve"> </w:t>
      </w:r>
      <w:r w:rsidR="00AC2095" w:rsidRPr="00BB5469">
        <w:rPr>
          <w:rFonts w:ascii="Times New Roman" w:hAnsi="Times New Roman" w:cs="Times New Roman"/>
          <w:sz w:val="24"/>
          <w:szCs w:val="24"/>
        </w:rPr>
        <w:t>CB,</w:t>
      </w:r>
      <w:r w:rsidR="001209BA">
        <w:rPr>
          <w:rFonts w:ascii="Times New Roman" w:hAnsi="Times New Roman" w:cs="Times New Roman"/>
          <w:sz w:val="24"/>
          <w:szCs w:val="24"/>
        </w:rPr>
        <w:t xml:space="preserve"> B)</w:t>
      </w:r>
      <w:r w:rsidR="00AC2095" w:rsidRPr="00BB5469">
        <w:rPr>
          <w:rFonts w:ascii="Times New Roman" w:hAnsi="Times New Roman" w:cs="Times New Roman"/>
          <w:sz w:val="24"/>
          <w:szCs w:val="24"/>
        </w:rPr>
        <w:t xml:space="preserve"> 1wt% CNT, and </w:t>
      </w:r>
      <w:r w:rsidR="001209BA">
        <w:rPr>
          <w:rFonts w:ascii="Times New Roman" w:hAnsi="Times New Roman" w:cs="Times New Roman"/>
          <w:sz w:val="24"/>
          <w:szCs w:val="24"/>
        </w:rPr>
        <w:t xml:space="preserve">C) </w:t>
      </w:r>
      <w:r w:rsidR="00AC2095" w:rsidRPr="00BB5469">
        <w:rPr>
          <w:rFonts w:ascii="Times New Roman" w:hAnsi="Times New Roman" w:cs="Times New Roman"/>
          <w:sz w:val="24"/>
          <w:szCs w:val="24"/>
        </w:rPr>
        <w:t>10wt% Graphene</w:t>
      </w:r>
      <w:r w:rsidRPr="00BB5469">
        <w:rPr>
          <w:rFonts w:ascii="Times New Roman" w:hAnsi="Times New Roman" w:cs="Times New Roman"/>
          <w:sz w:val="24"/>
          <w:szCs w:val="24"/>
        </w:rPr>
        <w:t xml:space="preserve"> of each comp</w:t>
      </w:r>
      <w:r w:rsidR="00691E4B" w:rsidRPr="00BB5469">
        <w:rPr>
          <w:rFonts w:ascii="Times New Roman" w:hAnsi="Times New Roman" w:cs="Times New Roman"/>
          <w:sz w:val="24"/>
          <w:szCs w:val="24"/>
        </w:rPr>
        <w:t>osite</w:t>
      </w:r>
      <w:r w:rsidRPr="00BB5469">
        <w:rPr>
          <w:rFonts w:ascii="Times New Roman" w:hAnsi="Times New Roman" w:cs="Times New Roman"/>
          <w:sz w:val="24"/>
          <w:szCs w:val="24"/>
        </w:rPr>
        <w:t xml:space="preserve"> type</w:t>
      </w:r>
      <w:r w:rsidR="00691E4B" w:rsidRPr="00BB5469">
        <w:rPr>
          <w:rFonts w:ascii="Times New Roman" w:hAnsi="Times New Roman" w:cs="Times New Roman"/>
          <w:sz w:val="24"/>
          <w:szCs w:val="24"/>
        </w:rPr>
        <w:t>.</w:t>
      </w:r>
    </w:p>
    <w:p w14:paraId="5E231E71" w14:textId="6C96D162" w:rsidR="0042416E" w:rsidRPr="00BB5469" w:rsidRDefault="00B52E16" w:rsidP="004C2297">
      <w:pPr>
        <w:spacing w:after="60" w:line="360" w:lineRule="auto"/>
        <w:rPr>
          <w:rFonts w:ascii="Times New Roman" w:hAnsi="Times New Roman" w:cs="Times New Roman"/>
          <w:sz w:val="24"/>
          <w:szCs w:val="24"/>
        </w:rPr>
      </w:pPr>
      <w:r w:rsidRPr="00BB5469">
        <w:rPr>
          <w:rFonts w:ascii="Times New Roman" w:hAnsi="Times New Roman" w:cs="Times New Roman"/>
          <w:sz w:val="24"/>
          <w:szCs w:val="24"/>
        </w:rPr>
        <w:object w:dxaOrig="2272" w:dyaOrig="2276" w14:anchorId="36D0946C">
          <v:shape id="_x0000_i1051" type="#_x0000_t75" style="width:233.25pt;height:233.25pt" o:ole="">
            <v:imagedata r:id="rId60" o:title=""/>
          </v:shape>
          <o:OLEObject Type="Embed" ProgID="Origin95.Graph" ShapeID="_x0000_i1051" DrawAspect="Content" ObjectID="_1662379140" r:id="rId61"/>
        </w:object>
      </w:r>
    </w:p>
    <w:p w14:paraId="0453BAE2" w14:textId="535605A5" w:rsidR="0042416E" w:rsidRPr="00BB5469" w:rsidRDefault="0042416E"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Figure 2: </w:t>
      </w:r>
      <w:r w:rsidR="00B52E16" w:rsidRPr="00BB5469">
        <w:rPr>
          <w:rFonts w:ascii="Times New Roman" w:hAnsi="Times New Roman" w:cs="Times New Roman"/>
          <w:sz w:val="24"/>
          <w:szCs w:val="24"/>
        </w:rPr>
        <w:t>C</w:t>
      </w:r>
      <w:r w:rsidRPr="00BB5469">
        <w:rPr>
          <w:rFonts w:ascii="Times New Roman" w:hAnsi="Times New Roman" w:cs="Times New Roman"/>
          <w:sz w:val="24"/>
          <w:szCs w:val="24"/>
        </w:rPr>
        <w:t xml:space="preserve">onductivity </w:t>
      </w:r>
      <w:r w:rsidR="00B52E16" w:rsidRPr="00BB5469">
        <w:rPr>
          <w:rFonts w:ascii="Times New Roman" w:hAnsi="Times New Roman" w:cs="Times New Roman"/>
          <w:sz w:val="24"/>
          <w:szCs w:val="24"/>
        </w:rPr>
        <w:t>of</w:t>
      </w:r>
      <w:r w:rsidRPr="00BB5469">
        <w:rPr>
          <w:rFonts w:ascii="Times New Roman" w:hAnsi="Times New Roman" w:cs="Times New Roman"/>
          <w:sz w:val="24"/>
          <w:szCs w:val="24"/>
        </w:rPr>
        <w:t xml:space="preserve"> composite electrodes based on NMC811</w:t>
      </w:r>
      <w:r w:rsidR="00B52E16" w:rsidRPr="00BB5469">
        <w:rPr>
          <w:rFonts w:ascii="Times New Roman" w:hAnsi="Times New Roman" w:cs="Times New Roman"/>
          <w:sz w:val="24"/>
          <w:szCs w:val="24"/>
        </w:rPr>
        <w:t xml:space="preserve"> filled with various conductive fillers</w:t>
      </w:r>
      <w:r w:rsidRPr="00BB5469">
        <w:rPr>
          <w:rFonts w:ascii="Times New Roman" w:hAnsi="Times New Roman" w:cs="Times New Roman"/>
          <w:sz w:val="24"/>
          <w:szCs w:val="24"/>
        </w:rPr>
        <w:t xml:space="preserve">. A-C) </w:t>
      </w:r>
      <w:r w:rsidR="00B52E16" w:rsidRPr="00BB5469">
        <w:rPr>
          <w:rFonts w:ascii="Times New Roman" w:hAnsi="Times New Roman" w:cs="Times New Roman"/>
          <w:sz w:val="24"/>
          <w:szCs w:val="24"/>
        </w:rPr>
        <w:t>Measured c</w:t>
      </w:r>
      <w:r w:rsidRPr="00BB5469">
        <w:rPr>
          <w:rFonts w:ascii="Times New Roman" w:hAnsi="Times New Roman" w:cs="Times New Roman"/>
          <w:sz w:val="24"/>
          <w:szCs w:val="24"/>
        </w:rPr>
        <w:t xml:space="preserve">onductivity as a function of volume fraction of conductive additives for composites filed with </w:t>
      </w:r>
      <w:r w:rsidR="00A46F60" w:rsidRPr="00BB5469">
        <w:rPr>
          <w:rFonts w:ascii="Times New Roman" w:hAnsi="Times New Roman" w:cs="Times New Roman"/>
          <w:sz w:val="24"/>
          <w:szCs w:val="24"/>
        </w:rPr>
        <w:t xml:space="preserve">carbon black </w:t>
      </w:r>
      <w:r w:rsidRPr="00BB5469">
        <w:rPr>
          <w:rFonts w:ascii="Times New Roman" w:hAnsi="Times New Roman" w:cs="Times New Roman"/>
          <w:sz w:val="24"/>
          <w:szCs w:val="24"/>
        </w:rPr>
        <w:t xml:space="preserve">(A), </w:t>
      </w:r>
      <w:r w:rsidR="00AC2095" w:rsidRPr="00BB5469">
        <w:rPr>
          <w:rFonts w:ascii="Times New Roman" w:hAnsi="Times New Roman" w:cs="Times New Roman"/>
          <w:sz w:val="24"/>
          <w:szCs w:val="24"/>
        </w:rPr>
        <w:t>graphene</w:t>
      </w:r>
      <w:r w:rsidRPr="00BB5469">
        <w:rPr>
          <w:rFonts w:ascii="Times New Roman" w:hAnsi="Times New Roman" w:cs="Times New Roman"/>
          <w:sz w:val="24"/>
          <w:szCs w:val="24"/>
        </w:rPr>
        <w:t xml:space="preserve"> (B) and </w:t>
      </w:r>
      <w:r w:rsidR="00A46F60" w:rsidRPr="00BB5469">
        <w:rPr>
          <w:rFonts w:ascii="Times New Roman" w:hAnsi="Times New Roman" w:cs="Times New Roman"/>
          <w:sz w:val="24"/>
          <w:szCs w:val="24"/>
        </w:rPr>
        <w:t>carbon nanotubes</w:t>
      </w:r>
      <w:r w:rsidRPr="00BB5469">
        <w:rPr>
          <w:rFonts w:ascii="Times New Roman" w:hAnsi="Times New Roman" w:cs="Times New Roman"/>
          <w:sz w:val="24"/>
          <w:szCs w:val="24"/>
        </w:rPr>
        <w:t xml:space="preserve"> (C). The open symbols represent out-of-plane conductivity while the solid symbols represent in-plane conductivity. In A-C the dashed lines represent percolation fits</w:t>
      </w:r>
      <w:r w:rsidR="00BB1D72" w:rsidRPr="00BB5469">
        <w:rPr>
          <w:rFonts w:ascii="Times New Roman" w:hAnsi="Times New Roman" w:cs="Times New Roman"/>
          <w:sz w:val="24"/>
          <w:szCs w:val="24"/>
        </w:rPr>
        <w:t xml:space="preserve"> (equation </w:t>
      </w:r>
      <w:r w:rsidR="0017659B" w:rsidRPr="00BB5469">
        <w:rPr>
          <w:rFonts w:ascii="Times New Roman" w:hAnsi="Times New Roman" w:cs="Times New Roman"/>
          <w:sz w:val="24"/>
          <w:szCs w:val="24"/>
        </w:rPr>
        <w:t>(</w:t>
      </w:r>
      <w:r w:rsidR="00FC4158"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00BB1D72" w:rsidRPr="00BB5469">
        <w:rPr>
          <w:rFonts w:ascii="Times New Roman" w:hAnsi="Times New Roman" w:cs="Times New Roman"/>
          <w:sz w:val="24"/>
          <w:szCs w:val="24"/>
        </w:rPr>
        <w:t>)</w:t>
      </w:r>
      <w:r w:rsidRPr="00BB5469">
        <w:rPr>
          <w:rFonts w:ascii="Times New Roman" w:hAnsi="Times New Roman" w:cs="Times New Roman"/>
          <w:sz w:val="24"/>
          <w:szCs w:val="24"/>
        </w:rPr>
        <w:t xml:space="preserve">. In </w:t>
      </w:r>
      <w:r w:rsidR="00BB1D72" w:rsidRPr="00BB5469">
        <w:rPr>
          <w:rFonts w:ascii="Times New Roman" w:hAnsi="Times New Roman" w:cs="Times New Roman"/>
          <w:sz w:val="24"/>
          <w:szCs w:val="24"/>
        </w:rPr>
        <w:t>C</w:t>
      </w:r>
      <w:r w:rsidRPr="00BB5469">
        <w:rPr>
          <w:rFonts w:ascii="Times New Roman" w:hAnsi="Times New Roman" w:cs="Times New Roman"/>
          <w:sz w:val="24"/>
          <w:szCs w:val="24"/>
        </w:rPr>
        <w:t>, the fits include the effect of contact resistance</w:t>
      </w:r>
      <w:r w:rsidR="00BB1D72" w:rsidRPr="00BB5469">
        <w:rPr>
          <w:rFonts w:ascii="Times New Roman" w:hAnsi="Times New Roman" w:cs="Times New Roman"/>
          <w:sz w:val="24"/>
          <w:szCs w:val="24"/>
        </w:rPr>
        <w:t xml:space="preserve"> (equation </w:t>
      </w:r>
      <w:r w:rsidR="0017659B" w:rsidRPr="00BB5469">
        <w:rPr>
          <w:rFonts w:ascii="Times New Roman" w:hAnsi="Times New Roman" w:cs="Times New Roman"/>
          <w:sz w:val="24"/>
          <w:szCs w:val="24"/>
        </w:rPr>
        <w:t>(</w:t>
      </w:r>
      <w:r w:rsidR="00FC4158" w:rsidRPr="00BB5469">
        <w:rPr>
          <w:rFonts w:ascii="Times New Roman" w:hAnsi="Times New Roman" w:cs="Times New Roman"/>
          <w:sz w:val="24"/>
          <w:szCs w:val="24"/>
        </w:rPr>
        <w:t>2b</w:t>
      </w:r>
      <w:r w:rsidR="0017659B" w:rsidRPr="00BB5469">
        <w:rPr>
          <w:rFonts w:ascii="Times New Roman" w:hAnsi="Times New Roman" w:cs="Times New Roman"/>
          <w:sz w:val="24"/>
          <w:szCs w:val="24"/>
        </w:rPr>
        <w:t>)</w:t>
      </w:r>
      <w:r w:rsidR="00BB1D72" w:rsidRPr="00BB5469">
        <w:rPr>
          <w:rFonts w:ascii="Times New Roman" w:hAnsi="Times New Roman" w:cs="Times New Roman"/>
          <w:sz w:val="24"/>
          <w:szCs w:val="24"/>
        </w:rPr>
        <w:t>)</w:t>
      </w:r>
      <w:r w:rsidRPr="00BB5469">
        <w:rPr>
          <w:rFonts w:ascii="Times New Roman" w:hAnsi="Times New Roman" w:cs="Times New Roman"/>
          <w:sz w:val="24"/>
          <w:szCs w:val="24"/>
        </w:rPr>
        <w:t>. The solid lines represent the conductivity, estimated from the fits with the effect of contact resistance removed</w:t>
      </w:r>
      <w:r w:rsidR="00BB1D72" w:rsidRPr="00BB5469">
        <w:rPr>
          <w:rFonts w:ascii="Times New Roman" w:hAnsi="Times New Roman" w:cs="Times New Roman"/>
          <w:sz w:val="24"/>
          <w:szCs w:val="24"/>
        </w:rPr>
        <w:t xml:space="preserve"> (</w:t>
      </w:r>
      <w:r w:rsidR="00FC4158" w:rsidRPr="00BB5469">
        <w:rPr>
          <w:rFonts w:ascii="Times New Roman" w:hAnsi="Times New Roman" w:cs="Times New Roman"/>
          <w:sz w:val="24"/>
          <w:szCs w:val="24"/>
        </w:rPr>
        <w:t xml:space="preserve">i.e. </w:t>
      </w:r>
      <w:r w:rsidR="00BB1D72" w:rsidRPr="00BB5469">
        <w:rPr>
          <w:rFonts w:ascii="Times New Roman" w:hAnsi="Times New Roman" w:cs="Times New Roman"/>
          <w:sz w:val="24"/>
          <w:szCs w:val="24"/>
        </w:rPr>
        <w:t xml:space="preserve">using equation </w:t>
      </w:r>
      <w:r w:rsidR="0017659B" w:rsidRPr="00BB5469">
        <w:rPr>
          <w:rFonts w:ascii="Times New Roman" w:hAnsi="Times New Roman" w:cs="Times New Roman"/>
          <w:sz w:val="24"/>
          <w:szCs w:val="24"/>
        </w:rPr>
        <w:t>(</w:t>
      </w:r>
      <w:r w:rsidR="00FC4158" w:rsidRPr="00BB5469">
        <w:rPr>
          <w:rFonts w:ascii="Times New Roman" w:hAnsi="Times New Roman" w:cs="Times New Roman"/>
          <w:sz w:val="24"/>
          <w:szCs w:val="24"/>
        </w:rPr>
        <w:t>1</w:t>
      </w:r>
      <w:r w:rsidR="0017659B" w:rsidRPr="00BB5469">
        <w:rPr>
          <w:rFonts w:ascii="Times New Roman" w:hAnsi="Times New Roman" w:cs="Times New Roman"/>
          <w:sz w:val="24"/>
          <w:szCs w:val="24"/>
        </w:rPr>
        <w:t>)</w:t>
      </w:r>
      <w:r w:rsidR="00BB1D72" w:rsidRPr="00BB5469">
        <w:rPr>
          <w:rFonts w:ascii="Times New Roman" w:hAnsi="Times New Roman" w:cs="Times New Roman"/>
          <w:sz w:val="24"/>
          <w:szCs w:val="24"/>
        </w:rPr>
        <w:t>)</w:t>
      </w:r>
      <w:r w:rsidRPr="00BB5469">
        <w:rPr>
          <w:rFonts w:ascii="Times New Roman" w:hAnsi="Times New Roman" w:cs="Times New Roman"/>
          <w:sz w:val="24"/>
          <w:szCs w:val="24"/>
        </w:rPr>
        <w:t>. D) Ratio of in-plane to out of plane conductivity plotted versus volume fraction.</w:t>
      </w:r>
    </w:p>
    <w:p w14:paraId="320FE67F" w14:textId="5CA352F7" w:rsidR="0042416E" w:rsidRPr="00BB5469" w:rsidRDefault="005131D1"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object w:dxaOrig="2272" w:dyaOrig="4551" w14:anchorId="7C12B40D">
          <v:shape id="_x0000_i1052" type="#_x0000_t75" style="width:210.75pt;height:422.25pt" o:ole="">
            <v:imagedata r:id="rId62" o:title=""/>
          </v:shape>
          <o:OLEObject Type="Embed" ProgID="Origin95.Graph" ShapeID="_x0000_i1052" DrawAspect="Content" ObjectID="_1662379141" r:id="rId63"/>
        </w:object>
      </w:r>
    </w:p>
    <w:p w14:paraId="270A6DE1" w14:textId="011810E4" w:rsidR="0042416E" w:rsidRPr="00BB5469" w:rsidRDefault="0042416E"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Figure </w:t>
      </w:r>
      <w:r w:rsidR="00930254">
        <w:rPr>
          <w:rFonts w:ascii="Times New Roman" w:hAnsi="Times New Roman" w:cs="Times New Roman"/>
          <w:sz w:val="24"/>
          <w:szCs w:val="24"/>
        </w:rPr>
        <w:t>3</w:t>
      </w:r>
      <w:r w:rsidRPr="00BB5469">
        <w:rPr>
          <w:rFonts w:ascii="Times New Roman" w:hAnsi="Times New Roman" w:cs="Times New Roman"/>
          <w:sz w:val="24"/>
          <w:szCs w:val="24"/>
        </w:rPr>
        <w:t xml:space="preserve">: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data for NMC811 electrodes incorporating carbon based conductive additives. A-C) Specific capacity (normalised to</w:t>
      </w:r>
      <w:r w:rsidR="00AC2095" w:rsidRPr="00BB5469">
        <w:rPr>
          <w:rFonts w:ascii="Times New Roman" w:hAnsi="Times New Roman" w:cs="Times New Roman"/>
          <w:sz w:val="24"/>
          <w:szCs w:val="24"/>
        </w:rPr>
        <w:t xml:space="preserve"> </w:t>
      </w:r>
      <w:r w:rsidR="00FC4158" w:rsidRPr="00BB5469">
        <w:rPr>
          <w:rFonts w:ascii="Times New Roman" w:hAnsi="Times New Roman" w:cs="Times New Roman"/>
          <w:sz w:val="24"/>
          <w:szCs w:val="24"/>
        </w:rPr>
        <w:t>active</w:t>
      </w:r>
      <w:r w:rsidR="00AC2095" w:rsidRPr="00BB5469">
        <w:rPr>
          <w:rFonts w:ascii="Times New Roman" w:hAnsi="Times New Roman" w:cs="Times New Roman"/>
          <w:sz w:val="24"/>
          <w:szCs w:val="24"/>
        </w:rPr>
        <w:t xml:space="preserve"> </w:t>
      </w:r>
      <w:r w:rsidRPr="00BB5469">
        <w:rPr>
          <w:rFonts w:ascii="Times New Roman" w:hAnsi="Times New Roman" w:cs="Times New Roman"/>
          <w:sz w:val="24"/>
          <w:szCs w:val="24"/>
        </w:rPr>
        <w:t>mass) plotted versus rate NMC811-based electrodes filled with various loadings of carbon black (A), single</w:t>
      </w:r>
      <w:r w:rsidR="00AF13B9" w:rsidRPr="00BB5469">
        <w:rPr>
          <w:rFonts w:ascii="Times New Roman" w:hAnsi="Times New Roman" w:cs="Times New Roman"/>
          <w:sz w:val="24"/>
          <w:szCs w:val="24"/>
        </w:rPr>
        <w:t>-</w:t>
      </w:r>
      <w:r w:rsidRPr="00BB5469">
        <w:rPr>
          <w:rFonts w:ascii="Times New Roman" w:hAnsi="Times New Roman" w:cs="Times New Roman"/>
          <w:sz w:val="24"/>
          <w:szCs w:val="24"/>
        </w:rPr>
        <w:t xml:space="preserve">walled </w:t>
      </w:r>
      <w:r w:rsidR="00A4711A" w:rsidRPr="00BB5469">
        <w:rPr>
          <w:rFonts w:ascii="Times New Roman" w:hAnsi="Times New Roman" w:cs="Times New Roman"/>
          <w:sz w:val="24"/>
          <w:szCs w:val="24"/>
        </w:rPr>
        <w:t xml:space="preserve">carbon </w:t>
      </w:r>
      <w:r w:rsidRPr="00BB5469">
        <w:rPr>
          <w:rFonts w:ascii="Times New Roman" w:hAnsi="Times New Roman" w:cs="Times New Roman"/>
          <w:sz w:val="24"/>
          <w:szCs w:val="24"/>
        </w:rPr>
        <w:t xml:space="preserve">nanotubes (B) and </w:t>
      </w:r>
      <w:r w:rsidR="00AC2095" w:rsidRPr="00BB5469">
        <w:rPr>
          <w:rFonts w:ascii="Times New Roman" w:hAnsi="Times New Roman" w:cs="Times New Roman"/>
          <w:sz w:val="24"/>
          <w:szCs w:val="24"/>
        </w:rPr>
        <w:t>graphene</w:t>
      </w:r>
      <w:r w:rsidRPr="00BB5469">
        <w:rPr>
          <w:rFonts w:ascii="Times New Roman" w:hAnsi="Times New Roman" w:cs="Times New Roman"/>
          <w:sz w:val="24"/>
          <w:szCs w:val="24"/>
        </w:rPr>
        <w:t xml:space="preserve"> (C).</w:t>
      </w:r>
      <w:r w:rsidR="005601A6">
        <w:rPr>
          <w:rFonts w:ascii="Times New Roman" w:hAnsi="Times New Roman" w:cs="Times New Roman"/>
          <w:sz w:val="24"/>
          <w:szCs w:val="24"/>
        </w:rPr>
        <w:t xml:space="preserve"> We note that these rates are equivalent to specific currents roughly in the range 5-500 mA/g.</w:t>
      </w:r>
    </w:p>
    <w:p w14:paraId="56261F1D" w14:textId="6C20C3D0" w:rsidR="0042416E" w:rsidRPr="00BB5469" w:rsidRDefault="004932EC"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object w:dxaOrig="1136" w:dyaOrig="2276" w14:anchorId="1693F24C">
          <v:shape id="_x0000_i1053" type="#_x0000_t75" style="width:181.5pt;height:363pt" o:ole="">
            <v:imagedata r:id="rId64" o:title=""/>
          </v:shape>
          <o:OLEObject Type="Embed" ProgID="Origin95.Graph" ShapeID="_x0000_i1053" DrawAspect="Content" ObjectID="_1662379142" r:id="rId65"/>
        </w:object>
      </w:r>
    </w:p>
    <w:p w14:paraId="0F84753A" w14:textId="00ECEAD2" w:rsidR="0042416E" w:rsidRPr="00BB5469" w:rsidRDefault="0042416E"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Figure </w:t>
      </w:r>
      <w:r w:rsidR="00930254">
        <w:rPr>
          <w:rFonts w:ascii="Times New Roman" w:hAnsi="Times New Roman" w:cs="Times New Roman"/>
          <w:sz w:val="24"/>
          <w:szCs w:val="24"/>
        </w:rPr>
        <w:t>4</w:t>
      </w:r>
      <w:r w:rsidRPr="00BB5469">
        <w:rPr>
          <w:rFonts w:ascii="Times New Roman" w:hAnsi="Times New Roman" w:cs="Times New Roman"/>
          <w:sz w:val="24"/>
          <w:szCs w:val="24"/>
        </w:rPr>
        <w:t xml:space="preserve">: Rate-data fit parameters as a function of mass fraction of conductive additive. A) Low-rate specific capacity, QM, (B) characteristic time, </w:t>
      </w:r>
      <w:r w:rsidRPr="00BB5469">
        <w:rPr>
          <w:rFonts w:ascii="Times New Roman" w:hAnsi="Times New Roman" w:cs="Times New Roman"/>
          <w:sz w:val="24"/>
          <w:szCs w:val="24"/>
        </w:rPr>
        <w:sym w:font="Symbol" w:char="F074"/>
      </w:r>
      <w:r w:rsidRPr="00BB5469">
        <w:rPr>
          <w:rFonts w:ascii="Times New Roman" w:hAnsi="Times New Roman" w:cs="Times New Roman"/>
          <w:sz w:val="24"/>
          <w:szCs w:val="24"/>
        </w:rPr>
        <w:t>, (C) and rate exponent, n, each plotted against mass fraction for all three types of conductive additive (</w:t>
      </w:r>
      <w:r w:rsidR="00AF13B9" w:rsidRPr="00BB5469">
        <w:rPr>
          <w:rFonts w:ascii="Times New Roman" w:hAnsi="Times New Roman" w:cs="Times New Roman"/>
          <w:sz w:val="24"/>
          <w:szCs w:val="24"/>
        </w:rPr>
        <w:t>single-</w:t>
      </w:r>
      <w:r w:rsidRPr="00BB5469">
        <w:rPr>
          <w:rFonts w:ascii="Times New Roman" w:hAnsi="Times New Roman" w:cs="Times New Roman"/>
          <w:sz w:val="24"/>
          <w:szCs w:val="24"/>
        </w:rPr>
        <w:t xml:space="preserve">walled </w:t>
      </w:r>
      <w:r w:rsidR="00A4711A" w:rsidRPr="00BB5469">
        <w:rPr>
          <w:rFonts w:ascii="Times New Roman" w:hAnsi="Times New Roman" w:cs="Times New Roman"/>
          <w:sz w:val="24"/>
          <w:szCs w:val="24"/>
        </w:rPr>
        <w:t xml:space="preserve">carbon </w:t>
      </w:r>
      <w:r w:rsidRPr="00BB5469">
        <w:rPr>
          <w:rFonts w:ascii="Times New Roman" w:hAnsi="Times New Roman" w:cs="Times New Roman"/>
          <w:sz w:val="24"/>
          <w:szCs w:val="24"/>
        </w:rPr>
        <w:t xml:space="preserve">nanotubes, carbon black and </w:t>
      </w:r>
      <w:r w:rsidR="00AC2095" w:rsidRPr="00BB5469">
        <w:rPr>
          <w:rFonts w:ascii="Times New Roman" w:hAnsi="Times New Roman" w:cs="Times New Roman"/>
          <w:sz w:val="24"/>
          <w:szCs w:val="24"/>
        </w:rPr>
        <w:t>graphene</w:t>
      </w:r>
      <w:r w:rsidRPr="00BB5469">
        <w:rPr>
          <w:rFonts w:ascii="Times New Roman" w:hAnsi="Times New Roman" w:cs="Times New Roman"/>
          <w:sz w:val="24"/>
          <w:szCs w:val="24"/>
        </w:rPr>
        <w:t>).</w:t>
      </w:r>
    </w:p>
    <w:p w14:paraId="6791F5CE" w14:textId="742D8ABE" w:rsidR="0042416E" w:rsidRPr="00BB5469" w:rsidRDefault="005A1235" w:rsidP="004C2297">
      <w:pPr>
        <w:spacing w:afterLines="60" w:after="144"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30928A" wp14:editId="14A6CD20">
            <wp:extent cx="3491793" cy="77203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AAA.tif"/>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498195" cy="7734485"/>
                    </a:xfrm>
                    <a:prstGeom prst="rect">
                      <a:avLst/>
                    </a:prstGeom>
                  </pic:spPr>
                </pic:pic>
              </a:graphicData>
            </a:graphic>
          </wp:inline>
        </w:drawing>
      </w:r>
    </w:p>
    <w:p w14:paraId="658FC177" w14:textId="4440ACED" w:rsidR="0042416E" w:rsidRDefault="0042416E" w:rsidP="002C1271">
      <w:pPr>
        <w:spacing w:before="240"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 xml:space="preserve">Figure </w:t>
      </w:r>
      <w:r w:rsidR="00930254">
        <w:rPr>
          <w:rFonts w:ascii="Times New Roman" w:hAnsi="Times New Roman" w:cs="Times New Roman"/>
          <w:sz w:val="24"/>
          <w:szCs w:val="24"/>
        </w:rPr>
        <w:t>5</w:t>
      </w:r>
      <w:r w:rsidRPr="00BB5469">
        <w:rPr>
          <w:rFonts w:ascii="Times New Roman" w:hAnsi="Times New Roman" w:cs="Times New Roman"/>
          <w:sz w:val="24"/>
          <w:szCs w:val="24"/>
        </w:rPr>
        <w:t xml:space="preserve">: The effect of conductivity on </w:t>
      </w:r>
      <w:r w:rsidR="001C4358" w:rsidRPr="00BB5469">
        <w:rPr>
          <w:rFonts w:ascii="Times New Roman" w:hAnsi="Times New Roman" w:cs="Times New Roman"/>
          <w:sz w:val="24"/>
          <w:szCs w:val="24"/>
        </w:rPr>
        <w:t>rate-performance</w:t>
      </w:r>
      <w:r w:rsidRPr="00BB5469">
        <w:rPr>
          <w:rFonts w:ascii="Times New Roman" w:hAnsi="Times New Roman" w:cs="Times New Roman"/>
          <w:sz w:val="24"/>
          <w:szCs w:val="24"/>
        </w:rPr>
        <w:t xml:space="preserve">. A) Characteristic time, </w:t>
      </w:r>
      <w:r w:rsidR="00FC4158" w:rsidRPr="00BB5469">
        <w:rPr>
          <w:rFonts w:ascii="Times New Roman" w:hAnsi="Times New Roman" w:cs="Times New Roman"/>
          <w:sz w:val="24"/>
          <w:szCs w:val="24"/>
        </w:rPr>
        <w:sym w:font="Symbol" w:char="F074"/>
      </w:r>
      <w:r w:rsidRPr="00BB5469">
        <w:rPr>
          <w:rFonts w:ascii="Times New Roman" w:hAnsi="Times New Roman" w:cs="Times New Roman"/>
          <w:sz w:val="24"/>
          <w:szCs w:val="24"/>
        </w:rPr>
        <w:t xml:space="preserve">, plotted versus out-of-plane electrode conductivity, </w:t>
      </w:r>
      <w:r w:rsidR="000E6AB4" w:rsidRPr="00BB5469">
        <w:rPr>
          <w:rFonts w:ascii="Times New Roman" w:hAnsi="Times New Roman" w:cs="Times New Roman"/>
          <w:sz w:val="24"/>
          <w:szCs w:val="24"/>
        </w:rPr>
        <w:sym w:font="Symbol" w:char="F073"/>
      </w:r>
      <w:r w:rsidRPr="00BB5469">
        <w:rPr>
          <w:rFonts w:ascii="Times New Roman" w:hAnsi="Times New Roman" w:cs="Times New Roman"/>
          <w:sz w:val="24"/>
          <w:szCs w:val="24"/>
          <w:vertAlign w:val="subscript"/>
        </w:rPr>
        <w:t>OOP</w:t>
      </w:r>
      <w:r w:rsidRPr="00BB5469">
        <w:rPr>
          <w:rFonts w:ascii="Times New Roman" w:hAnsi="Times New Roman" w:cs="Times New Roman"/>
          <w:sz w:val="24"/>
          <w:szCs w:val="24"/>
        </w:rPr>
        <w:t>, for electrodes incorporating all three conductive additives (</w:t>
      </w:r>
      <w:r w:rsidR="00AF13B9" w:rsidRPr="00BB5469">
        <w:rPr>
          <w:rFonts w:ascii="Times New Roman" w:hAnsi="Times New Roman" w:cs="Times New Roman"/>
          <w:sz w:val="24"/>
          <w:szCs w:val="24"/>
        </w:rPr>
        <w:t>single-</w:t>
      </w:r>
      <w:r w:rsidRPr="00BB5469">
        <w:rPr>
          <w:rFonts w:ascii="Times New Roman" w:hAnsi="Times New Roman" w:cs="Times New Roman"/>
          <w:sz w:val="24"/>
          <w:szCs w:val="24"/>
        </w:rPr>
        <w:t xml:space="preserve">walled </w:t>
      </w:r>
      <w:r w:rsidR="00AF13B9" w:rsidRPr="00BB5469">
        <w:rPr>
          <w:rFonts w:ascii="Times New Roman" w:hAnsi="Times New Roman" w:cs="Times New Roman"/>
          <w:sz w:val="24"/>
          <w:szCs w:val="24"/>
        </w:rPr>
        <w:t xml:space="preserve">carbon </w:t>
      </w:r>
      <w:r w:rsidRPr="00BB5469">
        <w:rPr>
          <w:rFonts w:ascii="Times New Roman" w:hAnsi="Times New Roman" w:cs="Times New Roman"/>
          <w:sz w:val="24"/>
          <w:szCs w:val="24"/>
        </w:rPr>
        <w:t xml:space="preserve">nanotubes, carbon black and </w:t>
      </w:r>
      <w:r w:rsidR="00AC2095" w:rsidRPr="00BB5469">
        <w:rPr>
          <w:rFonts w:ascii="Times New Roman" w:hAnsi="Times New Roman" w:cs="Times New Roman"/>
          <w:sz w:val="24"/>
          <w:szCs w:val="24"/>
        </w:rPr>
        <w:t>graphene</w:t>
      </w:r>
      <w:r w:rsidRPr="00BB5469">
        <w:rPr>
          <w:rFonts w:ascii="Times New Roman" w:hAnsi="Times New Roman" w:cs="Times New Roman"/>
          <w:sz w:val="24"/>
          <w:szCs w:val="24"/>
        </w:rPr>
        <w:t xml:space="preserve">). </w:t>
      </w:r>
      <w:r w:rsidR="00FC4158" w:rsidRPr="00BB5469">
        <w:rPr>
          <w:rFonts w:ascii="Times New Roman" w:hAnsi="Times New Roman" w:cs="Times New Roman"/>
          <w:sz w:val="24"/>
          <w:szCs w:val="24"/>
        </w:rPr>
        <w:t xml:space="preserve">The dashed </w:t>
      </w:r>
      <w:r w:rsidR="00FC4158" w:rsidRPr="00BB5469">
        <w:rPr>
          <w:rFonts w:ascii="Times New Roman" w:hAnsi="Times New Roman" w:cs="Times New Roman"/>
          <w:sz w:val="24"/>
          <w:szCs w:val="24"/>
        </w:rPr>
        <w:lastRenderedPageBreak/>
        <w:t xml:space="preserve">line illustrates linearity between </w:t>
      </w:r>
      <w:r w:rsidR="00FC4158" w:rsidRPr="00BB5469">
        <w:rPr>
          <w:rFonts w:ascii="Times New Roman" w:hAnsi="Times New Roman" w:cs="Times New Roman"/>
          <w:sz w:val="24"/>
          <w:szCs w:val="24"/>
        </w:rPr>
        <w:sym w:font="Symbol" w:char="F074"/>
      </w:r>
      <w:r w:rsidR="00FC4158" w:rsidRPr="00BB5469">
        <w:rPr>
          <w:rFonts w:ascii="Times New Roman" w:hAnsi="Times New Roman" w:cs="Times New Roman"/>
          <w:sz w:val="24"/>
          <w:szCs w:val="24"/>
        </w:rPr>
        <w:t xml:space="preserve"> and 1/</w:t>
      </w:r>
      <w:r w:rsidR="00FC4158" w:rsidRPr="00BB5469">
        <w:rPr>
          <w:rFonts w:ascii="Times New Roman" w:hAnsi="Times New Roman" w:cs="Times New Roman"/>
          <w:sz w:val="24"/>
          <w:szCs w:val="24"/>
        </w:rPr>
        <w:sym w:font="Symbol" w:char="F073"/>
      </w:r>
      <w:r w:rsidR="00FC4158" w:rsidRPr="00BB5469">
        <w:rPr>
          <w:rFonts w:ascii="Times New Roman" w:hAnsi="Times New Roman" w:cs="Times New Roman"/>
          <w:sz w:val="24"/>
          <w:szCs w:val="24"/>
          <w:vertAlign w:val="subscript"/>
        </w:rPr>
        <w:t>OOP</w:t>
      </w:r>
      <w:r w:rsidR="00FC4158" w:rsidRPr="00BB5469">
        <w:rPr>
          <w:rFonts w:ascii="Times New Roman" w:hAnsi="Times New Roman" w:cs="Times New Roman"/>
          <w:sz w:val="24"/>
          <w:szCs w:val="24"/>
        </w:rPr>
        <w:t xml:space="preserve">. </w:t>
      </w:r>
      <w:r w:rsidRPr="00BB5469">
        <w:rPr>
          <w:rFonts w:ascii="Times New Roman" w:hAnsi="Times New Roman" w:cs="Times New Roman"/>
          <w:sz w:val="24"/>
          <w:szCs w:val="24"/>
        </w:rPr>
        <w:t>B) Characteristic time divided by electrode thickness squared (</w:t>
      </w:r>
      <w:r w:rsidR="00FC4158" w:rsidRPr="00BB5469">
        <w:rPr>
          <w:rFonts w:ascii="Times New Roman" w:hAnsi="Times New Roman" w:cs="Times New Roman"/>
          <w:position w:val="-12"/>
          <w:sz w:val="24"/>
          <w:szCs w:val="24"/>
        </w:rPr>
        <w:object w:dxaOrig="580" w:dyaOrig="380" w14:anchorId="039C9F37">
          <v:shape id="_x0000_i1054" type="#_x0000_t75" style="width:28.5pt;height:18.75pt" o:ole="">
            <v:imagedata r:id="rId67" o:title=""/>
          </v:shape>
          <o:OLEObject Type="Embed" ProgID="Equation.DSMT4" ShapeID="_x0000_i1054" DrawAspect="Content" ObjectID="_1662379143" r:id="rId68"/>
        </w:object>
      </w:r>
      <w:r w:rsidR="00FC4158" w:rsidRPr="00BB5469">
        <w:rPr>
          <w:rFonts w:ascii="Times New Roman" w:hAnsi="Times New Roman" w:cs="Times New Roman"/>
          <w:sz w:val="24"/>
          <w:szCs w:val="24"/>
        </w:rPr>
        <w:t xml:space="preserve"> </w:t>
      </w:r>
      <w:r w:rsidRPr="00BB5469">
        <w:rPr>
          <w:rFonts w:ascii="Times New Roman" w:hAnsi="Times New Roman" w:cs="Times New Roman"/>
          <w:sz w:val="24"/>
          <w:szCs w:val="24"/>
        </w:rPr>
        <w:t>) plotted versus low-rate volumetric capacity divided by out-of-plane electrode conductivity (</w:t>
      </w:r>
      <w:r w:rsidR="00FC4158" w:rsidRPr="00BB5469">
        <w:rPr>
          <w:rFonts w:ascii="Times New Roman" w:hAnsi="Times New Roman" w:cs="Times New Roman"/>
          <w:position w:val="-12"/>
          <w:sz w:val="24"/>
          <w:szCs w:val="24"/>
        </w:rPr>
        <w:object w:dxaOrig="940" w:dyaOrig="360" w14:anchorId="473E9F74">
          <v:shape id="_x0000_i1055" type="#_x0000_t75" style="width:47.25pt;height:18.75pt" o:ole="">
            <v:imagedata r:id="rId69" o:title=""/>
          </v:shape>
          <o:OLEObject Type="Embed" ProgID="Equation.DSMT4" ShapeID="_x0000_i1055" DrawAspect="Content" ObjectID="_1662379144" r:id="rId70"/>
        </w:object>
      </w:r>
      <w:r w:rsidR="00FC4158" w:rsidRPr="00BB5469">
        <w:rPr>
          <w:rFonts w:ascii="Times New Roman" w:hAnsi="Times New Roman" w:cs="Times New Roman"/>
          <w:sz w:val="24"/>
          <w:szCs w:val="24"/>
        </w:rPr>
        <w:t xml:space="preserve"> </w:t>
      </w:r>
      <w:r w:rsidRPr="00BB5469">
        <w:rPr>
          <w:rFonts w:ascii="Times New Roman" w:hAnsi="Times New Roman" w:cs="Times New Roman"/>
          <w:sz w:val="24"/>
          <w:szCs w:val="24"/>
        </w:rPr>
        <w:t xml:space="preserve">). The solid line is a plot of equation </w:t>
      </w:r>
      <w:r w:rsidR="0017659B" w:rsidRPr="00BB5469">
        <w:rPr>
          <w:rFonts w:ascii="Times New Roman" w:hAnsi="Times New Roman" w:cs="Times New Roman"/>
          <w:sz w:val="24"/>
          <w:szCs w:val="24"/>
        </w:rPr>
        <w:t>(</w:t>
      </w:r>
      <w:r w:rsidR="00FC4158" w:rsidRPr="00BB5469">
        <w:rPr>
          <w:rFonts w:ascii="Times New Roman" w:hAnsi="Times New Roman" w:cs="Times New Roman"/>
          <w:sz w:val="24"/>
          <w:szCs w:val="24"/>
        </w:rPr>
        <w:t>7</w:t>
      </w:r>
      <w:r w:rsidR="0017659B" w:rsidRPr="00BB5469">
        <w:rPr>
          <w:rFonts w:ascii="Times New Roman" w:hAnsi="Times New Roman" w:cs="Times New Roman"/>
          <w:sz w:val="24"/>
          <w:szCs w:val="24"/>
        </w:rPr>
        <w:t>)</w:t>
      </w:r>
      <w:r w:rsidRPr="00BB5469">
        <w:rPr>
          <w:rFonts w:ascii="Times New Roman" w:hAnsi="Times New Roman" w:cs="Times New Roman"/>
          <w:sz w:val="24"/>
          <w:szCs w:val="24"/>
        </w:rPr>
        <w:t xml:space="preserve"> using the following parameters:</w:t>
      </w:r>
      <w:r w:rsidR="00504B39" w:rsidRPr="00BB5469">
        <w:rPr>
          <w:rFonts w:ascii="Times New Roman" w:hAnsi="Times New Roman" w:cs="Times New Roman"/>
          <w:sz w:val="24"/>
          <w:szCs w:val="24"/>
        </w:rPr>
        <w:t xml:space="preserve"> </w:t>
      </w:r>
      <w:r w:rsidR="00504B39" w:rsidRPr="00BB5469">
        <w:rPr>
          <w:rFonts w:ascii="Times New Roman" w:hAnsi="Times New Roman" w:cs="Times New Roman"/>
          <w:position w:val="-14"/>
          <w:sz w:val="24"/>
          <w:szCs w:val="24"/>
        </w:rPr>
        <w:object w:dxaOrig="520" w:dyaOrig="400" w14:anchorId="2E5C0A76">
          <v:shape id="_x0000_i1056" type="#_x0000_t75" style="width:26.25pt;height:19.5pt" o:ole="">
            <v:imagedata r:id="rId71" o:title=""/>
          </v:shape>
          <o:OLEObject Type="Embed" ProgID="Equation.DSMT4" ShapeID="_x0000_i1056" DrawAspect="Content" ObjectID="_1662379145" r:id="rId72"/>
        </w:object>
      </w:r>
      <w:r w:rsidR="00504B39" w:rsidRPr="00BB5469">
        <w:rPr>
          <w:rFonts w:ascii="Times New Roman" w:hAnsi="Times New Roman" w:cs="Times New Roman"/>
          <w:sz w:val="24"/>
          <w:szCs w:val="24"/>
        </w:rPr>
        <w:t>=2.1×10</w:t>
      </w:r>
      <w:r w:rsidR="00504B39" w:rsidRPr="00BB5469">
        <w:rPr>
          <w:rFonts w:ascii="Times New Roman" w:hAnsi="Times New Roman" w:cs="Times New Roman"/>
          <w:sz w:val="24"/>
          <w:szCs w:val="24"/>
          <w:vertAlign w:val="superscript"/>
        </w:rPr>
        <w:t>8</w:t>
      </w:r>
      <w:r w:rsidR="00504B39" w:rsidRPr="00BB5469">
        <w:rPr>
          <w:rFonts w:ascii="Times New Roman" w:hAnsi="Times New Roman" w:cs="Times New Roman"/>
          <w:sz w:val="24"/>
          <w:szCs w:val="24"/>
        </w:rPr>
        <w:t xml:space="preserve"> </w:t>
      </w:r>
      <w:proofErr w:type="spellStart"/>
      <w:r w:rsidR="00504B39" w:rsidRPr="00BB5469">
        <w:rPr>
          <w:rFonts w:ascii="Times New Roman" w:hAnsi="Times New Roman" w:cs="Times New Roman"/>
          <w:sz w:val="24"/>
          <w:szCs w:val="24"/>
        </w:rPr>
        <w:t>mAh</w:t>
      </w:r>
      <w:proofErr w:type="spellEnd"/>
      <w:r w:rsidR="00504B39" w:rsidRPr="00BB5469">
        <w:rPr>
          <w:rFonts w:ascii="Times New Roman" w:hAnsi="Times New Roman" w:cs="Times New Roman"/>
          <w:sz w:val="24"/>
          <w:szCs w:val="24"/>
        </w:rPr>
        <w:t>/m</w:t>
      </w:r>
      <w:r w:rsidR="00504B39" w:rsidRPr="00BB5469">
        <w:rPr>
          <w:rFonts w:ascii="Times New Roman" w:hAnsi="Times New Roman" w:cs="Times New Roman"/>
          <w:sz w:val="24"/>
          <w:szCs w:val="24"/>
          <w:vertAlign w:val="superscript"/>
        </w:rPr>
        <w:t>3</w:t>
      </w:r>
      <w:r w:rsidR="00504B39" w:rsidRPr="00BB5469">
        <w:rPr>
          <w:rFonts w:ascii="Times New Roman" w:hAnsi="Times New Roman" w:cs="Times New Roman"/>
          <w:sz w:val="24"/>
          <w:szCs w:val="24"/>
        </w:rPr>
        <w:t xml:space="preserve">, </w:t>
      </w:r>
      <w:r w:rsidR="00504B39" w:rsidRPr="00BB5469">
        <w:rPr>
          <w:rFonts w:ascii="Times New Roman" w:hAnsi="Times New Roman" w:cs="Times New Roman"/>
          <w:sz w:val="24"/>
          <w:szCs w:val="24"/>
        </w:rPr>
        <w:sym w:font="Symbol" w:char="F073"/>
      </w:r>
      <w:r w:rsidR="00504B39" w:rsidRPr="00BB5469">
        <w:rPr>
          <w:rFonts w:ascii="Times New Roman" w:hAnsi="Times New Roman" w:cs="Times New Roman"/>
          <w:sz w:val="24"/>
          <w:szCs w:val="24"/>
          <w:vertAlign w:val="subscript"/>
        </w:rPr>
        <w:t>BL</w:t>
      </w:r>
      <w:r w:rsidR="00504B39" w:rsidRPr="00BB5469">
        <w:rPr>
          <w:rFonts w:ascii="Times New Roman" w:hAnsi="Times New Roman" w:cs="Times New Roman"/>
          <w:sz w:val="24"/>
          <w:szCs w:val="24"/>
        </w:rPr>
        <w:t>=0.5 S/m</w:t>
      </w:r>
      <w:r w:rsidR="009555FB" w:rsidRPr="00BB5469">
        <w:rPr>
          <w:rFonts w:ascii="Times New Roman" w:hAnsi="Times New Roman" w:cs="Times New Roman"/>
          <w:sz w:val="24"/>
          <w:szCs w:val="24"/>
        </w:rPr>
        <w:t>, D</w:t>
      </w:r>
      <w:r w:rsidR="009555FB" w:rsidRPr="00BB5469">
        <w:rPr>
          <w:rFonts w:ascii="Times New Roman" w:hAnsi="Times New Roman" w:cs="Times New Roman"/>
          <w:sz w:val="24"/>
          <w:szCs w:val="24"/>
          <w:vertAlign w:val="subscript"/>
        </w:rPr>
        <w:t>BL</w:t>
      </w:r>
      <w:r w:rsidR="009555FB" w:rsidRPr="00BB5469">
        <w:rPr>
          <w:rFonts w:ascii="Times New Roman" w:hAnsi="Times New Roman" w:cs="Times New Roman"/>
          <w:sz w:val="24"/>
          <w:szCs w:val="24"/>
        </w:rPr>
        <w:t>=3×10</w:t>
      </w:r>
      <w:r w:rsidR="009555FB" w:rsidRPr="00BB5469">
        <w:rPr>
          <w:rFonts w:ascii="Times New Roman" w:hAnsi="Times New Roman" w:cs="Times New Roman"/>
          <w:sz w:val="24"/>
          <w:szCs w:val="24"/>
          <w:vertAlign w:val="superscript"/>
        </w:rPr>
        <w:t>-10</w:t>
      </w:r>
      <w:r w:rsidR="009555FB" w:rsidRPr="00BB5469">
        <w:rPr>
          <w:rFonts w:ascii="Times New Roman" w:hAnsi="Times New Roman" w:cs="Times New Roman"/>
          <w:sz w:val="24"/>
          <w:szCs w:val="24"/>
        </w:rPr>
        <w:t xml:space="preserve"> m</w:t>
      </w:r>
      <w:r w:rsidR="009555FB" w:rsidRPr="00BB5469">
        <w:rPr>
          <w:rFonts w:ascii="Times New Roman" w:hAnsi="Times New Roman" w:cs="Times New Roman"/>
          <w:sz w:val="24"/>
          <w:szCs w:val="24"/>
          <w:vertAlign w:val="superscript"/>
        </w:rPr>
        <w:t>2</w:t>
      </w:r>
      <w:r w:rsidR="009555FB" w:rsidRPr="00BB5469">
        <w:rPr>
          <w:rFonts w:ascii="Times New Roman" w:hAnsi="Times New Roman" w:cs="Times New Roman"/>
          <w:sz w:val="24"/>
          <w:szCs w:val="24"/>
        </w:rPr>
        <w:t>/s</w:t>
      </w:r>
      <w:r w:rsidR="00504B39" w:rsidRPr="00BB5469">
        <w:rPr>
          <w:rFonts w:ascii="Times New Roman" w:hAnsi="Times New Roman" w:cs="Times New Roman"/>
          <w:sz w:val="24"/>
          <w:szCs w:val="24"/>
        </w:rPr>
        <w:t>, P</w:t>
      </w:r>
      <w:r w:rsidR="00504B39" w:rsidRPr="00BB5469">
        <w:rPr>
          <w:rFonts w:ascii="Times New Roman" w:hAnsi="Times New Roman" w:cs="Times New Roman"/>
          <w:sz w:val="24"/>
          <w:szCs w:val="24"/>
          <w:vertAlign w:val="subscript"/>
        </w:rPr>
        <w:t>E</w:t>
      </w:r>
      <w:r w:rsidR="00504B39" w:rsidRPr="00BB5469">
        <w:rPr>
          <w:rFonts w:ascii="Times New Roman" w:hAnsi="Times New Roman" w:cs="Times New Roman"/>
          <w:sz w:val="24"/>
          <w:szCs w:val="24"/>
        </w:rPr>
        <w:t>=0.</w:t>
      </w:r>
      <w:r w:rsidR="00877804" w:rsidRPr="00BB5469">
        <w:rPr>
          <w:rFonts w:ascii="Times New Roman" w:hAnsi="Times New Roman" w:cs="Times New Roman"/>
          <w:sz w:val="24"/>
          <w:szCs w:val="24"/>
        </w:rPr>
        <w:t>6</w:t>
      </w:r>
      <w:r w:rsidR="009555FB" w:rsidRPr="00BB5469">
        <w:rPr>
          <w:rFonts w:ascii="Times New Roman" w:hAnsi="Times New Roman" w:cs="Times New Roman"/>
          <w:sz w:val="24"/>
          <w:szCs w:val="24"/>
        </w:rPr>
        <w:t>, P</w:t>
      </w:r>
      <w:r w:rsidR="009555FB" w:rsidRPr="00BB5469">
        <w:rPr>
          <w:rFonts w:ascii="Times New Roman" w:hAnsi="Times New Roman" w:cs="Times New Roman"/>
          <w:sz w:val="24"/>
          <w:szCs w:val="24"/>
          <w:vertAlign w:val="subscript"/>
        </w:rPr>
        <w:t>S</w:t>
      </w:r>
      <w:r w:rsidR="009555FB" w:rsidRPr="00BB5469">
        <w:rPr>
          <w:rFonts w:ascii="Times New Roman" w:hAnsi="Times New Roman" w:cs="Times New Roman"/>
          <w:sz w:val="24"/>
          <w:szCs w:val="24"/>
        </w:rPr>
        <w:t>=0.4</w:t>
      </w:r>
      <w:r w:rsidR="00504B39" w:rsidRPr="00BB5469">
        <w:rPr>
          <w:rFonts w:ascii="Times New Roman" w:hAnsi="Times New Roman" w:cs="Times New Roman"/>
          <w:sz w:val="24"/>
          <w:szCs w:val="24"/>
        </w:rPr>
        <w:t>, L</w:t>
      </w:r>
      <w:r w:rsidR="00504B39" w:rsidRPr="00BB5469">
        <w:rPr>
          <w:rFonts w:ascii="Times New Roman" w:hAnsi="Times New Roman" w:cs="Times New Roman"/>
          <w:sz w:val="24"/>
          <w:szCs w:val="24"/>
          <w:vertAlign w:val="subscript"/>
        </w:rPr>
        <w:t>S</w:t>
      </w:r>
      <w:r w:rsidR="00504B39" w:rsidRPr="00BB5469">
        <w:rPr>
          <w:rFonts w:ascii="Times New Roman" w:hAnsi="Times New Roman" w:cs="Times New Roman"/>
          <w:sz w:val="24"/>
          <w:szCs w:val="24"/>
        </w:rPr>
        <w:t>=</w:t>
      </w:r>
      <w:r w:rsidR="005119D2" w:rsidRPr="00BB5469">
        <w:rPr>
          <w:rFonts w:ascii="Times New Roman" w:hAnsi="Times New Roman" w:cs="Times New Roman"/>
          <w:sz w:val="24"/>
          <w:szCs w:val="24"/>
        </w:rPr>
        <w:t xml:space="preserve">16 </w:t>
      </w:r>
      <w:r w:rsidR="005119D2" w:rsidRPr="00BB5469">
        <w:rPr>
          <w:rFonts w:ascii="Times New Roman" w:hAnsi="Times New Roman" w:cs="Times New Roman"/>
          <w:sz w:val="24"/>
          <w:szCs w:val="24"/>
        </w:rPr>
        <w:sym w:font="Symbol" w:char="F06D"/>
      </w:r>
      <w:r w:rsidR="005119D2" w:rsidRPr="00BB5469">
        <w:rPr>
          <w:rFonts w:ascii="Times New Roman" w:hAnsi="Times New Roman" w:cs="Times New Roman"/>
          <w:sz w:val="24"/>
          <w:szCs w:val="24"/>
        </w:rPr>
        <w:t>m</w:t>
      </w:r>
      <w:r w:rsidR="009555FB" w:rsidRPr="00BB5469">
        <w:rPr>
          <w:rFonts w:ascii="Times New Roman" w:hAnsi="Times New Roman" w:cs="Times New Roman"/>
          <w:sz w:val="24"/>
          <w:szCs w:val="24"/>
        </w:rPr>
        <w:t xml:space="preserve">, </w:t>
      </w:r>
      <w:r w:rsidR="009555FB" w:rsidRPr="00BB5469">
        <w:rPr>
          <w:rFonts w:ascii="Times New Roman" w:hAnsi="Times New Roman" w:cs="Times New Roman"/>
          <w:position w:val="-14"/>
          <w:sz w:val="24"/>
          <w:szCs w:val="24"/>
        </w:rPr>
        <w:object w:dxaOrig="499" w:dyaOrig="400" w14:anchorId="6AF0640B">
          <v:shape id="_x0000_i1057" type="#_x0000_t75" style="width:24.75pt;height:19.5pt" o:ole="">
            <v:imagedata r:id="rId73" o:title=""/>
          </v:shape>
          <o:OLEObject Type="Embed" ProgID="Equation.DSMT4" ShapeID="_x0000_i1057" DrawAspect="Content" ObjectID="_1662379146" r:id="rId74"/>
        </w:object>
      </w:r>
      <w:r w:rsidR="009555FB" w:rsidRPr="00BB5469">
        <w:rPr>
          <w:rFonts w:ascii="Times New Roman" w:hAnsi="Times New Roman" w:cs="Times New Roman"/>
          <w:sz w:val="24"/>
          <w:szCs w:val="24"/>
        </w:rPr>
        <w:t xml:space="preserve">=97 </w:t>
      </w:r>
      <w:r w:rsidR="009555FB" w:rsidRPr="00BB5469">
        <w:rPr>
          <w:rFonts w:ascii="Times New Roman" w:hAnsi="Times New Roman" w:cs="Times New Roman"/>
          <w:sz w:val="24"/>
          <w:szCs w:val="24"/>
        </w:rPr>
        <w:sym w:font="Symbol" w:char="F06D"/>
      </w:r>
      <w:r w:rsidR="009555FB" w:rsidRPr="00BB5469">
        <w:rPr>
          <w:rFonts w:ascii="Times New Roman" w:hAnsi="Times New Roman" w:cs="Times New Roman"/>
          <w:sz w:val="24"/>
          <w:szCs w:val="24"/>
        </w:rPr>
        <w:t>m, L</w:t>
      </w:r>
      <w:r w:rsidR="009555FB" w:rsidRPr="00BB5469">
        <w:rPr>
          <w:rFonts w:ascii="Times New Roman" w:hAnsi="Times New Roman" w:cs="Times New Roman"/>
          <w:sz w:val="24"/>
          <w:szCs w:val="24"/>
          <w:vertAlign w:val="subscript"/>
        </w:rPr>
        <w:t>AM</w:t>
      </w:r>
      <w:r w:rsidR="009555FB" w:rsidRPr="00BB5469">
        <w:rPr>
          <w:rFonts w:ascii="Times New Roman" w:hAnsi="Times New Roman" w:cs="Times New Roman"/>
          <w:sz w:val="24"/>
          <w:szCs w:val="24"/>
        </w:rPr>
        <w:t>=r/3=2</w:t>
      </w:r>
      <w:r w:rsidR="009555FB" w:rsidRPr="00BB5469">
        <w:rPr>
          <w:rFonts w:ascii="Times New Roman" w:hAnsi="Times New Roman" w:cs="Times New Roman"/>
          <w:sz w:val="24"/>
          <w:szCs w:val="24"/>
        </w:rPr>
        <w:sym w:font="Symbol" w:char="F06D"/>
      </w:r>
      <w:r w:rsidR="009555FB" w:rsidRPr="00BB5469">
        <w:rPr>
          <w:rFonts w:ascii="Times New Roman" w:hAnsi="Times New Roman" w:cs="Times New Roman"/>
          <w:sz w:val="24"/>
          <w:szCs w:val="24"/>
        </w:rPr>
        <w:t>m, D</w:t>
      </w:r>
      <w:r w:rsidR="009555FB" w:rsidRPr="00BB5469">
        <w:rPr>
          <w:rFonts w:ascii="Times New Roman" w:hAnsi="Times New Roman" w:cs="Times New Roman"/>
          <w:sz w:val="24"/>
          <w:szCs w:val="24"/>
          <w:vertAlign w:val="subscript"/>
        </w:rPr>
        <w:t>AM</w:t>
      </w:r>
      <w:r w:rsidR="009555FB" w:rsidRPr="00BB5469">
        <w:rPr>
          <w:rFonts w:ascii="Times New Roman" w:hAnsi="Times New Roman" w:cs="Times New Roman"/>
          <w:sz w:val="24"/>
          <w:szCs w:val="24"/>
        </w:rPr>
        <w:t>=5×10</w:t>
      </w:r>
      <w:r w:rsidR="009555FB" w:rsidRPr="00BB5469">
        <w:rPr>
          <w:rFonts w:ascii="Times New Roman" w:hAnsi="Times New Roman" w:cs="Times New Roman"/>
          <w:sz w:val="24"/>
          <w:szCs w:val="24"/>
          <w:vertAlign w:val="superscript"/>
        </w:rPr>
        <w:t>-14</w:t>
      </w:r>
      <w:r w:rsidR="009555FB" w:rsidRPr="00BB5469">
        <w:rPr>
          <w:rFonts w:ascii="Times New Roman" w:hAnsi="Times New Roman" w:cs="Times New Roman"/>
          <w:sz w:val="24"/>
          <w:szCs w:val="24"/>
        </w:rPr>
        <w:t xml:space="preserve"> m</w:t>
      </w:r>
      <w:r w:rsidR="005119D2" w:rsidRPr="00BB5469">
        <w:rPr>
          <w:rFonts w:ascii="Times New Roman" w:hAnsi="Times New Roman" w:cs="Times New Roman"/>
          <w:sz w:val="24"/>
          <w:szCs w:val="24"/>
          <w:vertAlign w:val="superscript"/>
        </w:rPr>
        <w:t>2</w:t>
      </w:r>
      <w:r w:rsidR="009555FB" w:rsidRPr="00BB5469">
        <w:rPr>
          <w:rFonts w:ascii="Times New Roman" w:hAnsi="Times New Roman" w:cs="Times New Roman"/>
          <w:sz w:val="24"/>
          <w:szCs w:val="24"/>
        </w:rPr>
        <w:t>/s</w:t>
      </w:r>
      <w:r w:rsidR="009E6BC4" w:rsidRPr="00BB5469">
        <w:rPr>
          <w:rFonts w:ascii="Times New Roman" w:hAnsi="Times New Roman" w:cs="Times New Roman"/>
          <w:sz w:val="24"/>
          <w:szCs w:val="24"/>
        </w:rPr>
        <w:t xml:space="preserve">, </w:t>
      </w:r>
      <w:proofErr w:type="spellStart"/>
      <w:r w:rsidR="009E6BC4" w:rsidRPr="00BB5469">
        <w:rPr>
          <w:rFonts w:ascii="Times New Roman" w:hAnsi="Times New Roman" w:cs="Times New Roman"/>
          <w:sz w:val="24"/>
          <w:szCs w:val="24"/>
        </w:rPr>
        <w:t>t</w:t>
      </w:r>
      <w:r w:rsidR="009E6BC4" w:rsidRPr="00BB5469">
        <w:rPr>
          <w:rFonts w:ascii="Times New Roman" w:hAnsi="Times New Roman" w:cs="Times New Roman"/>
          <w:sz w:val="24"/>
          <w:szCs w:val="24"/>
          <w:vertAlign w:val="subscript"/>
        </w:rPr>
        <w:t>c</w:t>
      </w:r>
      <w:proofErr w:type="spellEnd"/>
      <w:r w:rsidR="009E6BC4" w:rsidRPr="00BB5469">
        <w:rPr>
          <w:rFonts w:ascii="Times New Roman" w:hAnsi="Times New Roman" w:cs="Times New Roman"/>
          <w:sz w:val="24"/>
          <w:szCs w:val="24"/>
        </w:rPr>
        <w:t>=</w:t>
      </w:r>
      <w:r w:rsidR="00BE27CF" w:rsidRPr="00BB5469">
        <w:rPr>
          <w:rFonts w:ascii="Times New Roman" w:hAnsi="Times New Roman" w:cs="Times New Roman"/>
          <w:sz w:val="24"/>
          <w:szCs w:val="24"/>
        </w:rPr>
        <w:t>25s (see SI for justification)</w:t>
      </w:r>
      <w:r w:rsidR="009555FB" w:rsidRPr="00BB5469">
        <w:rPr>
          <w:rFonts w:ascii="Times New Roman" w:hAnsi="Times New Roman" w:cs="Times New Roman"/>
          <w:sz w:val="24"/>
          <w:szCs w:val="24"/>
        </w:rPr>
        <w:t>.</w:t>
      </w:r>
      <w:r w:rsidR="002C1271">
        <w:rPr>
          <w:rFonts w:ascii="Times New Roman" w:hAnsi="Times New Roman" w:cs="Times New Roman"/>
          <w:sz w:val="24"/>
          <w:szCs w:val="24"/>
        </w:rPr>
        <w:t xml:space="preserve"> C) </w:t>
      </w:r>
      <w:r w:rsidR="002C1271" w:rsidRPr="00BB5469">
        <w:rPr>
          <w:rFonts w:ascii="Times New Roman" w:hAnsi="Times New Roman" w:cs="Times New Roman"/>
          <w:sz w:val="24"/>
          <w:szCs w:val="24"/>
        </w:rPr>
        <w:t xml:space="preserve">Critical (out-of-plane) electrode conductivity, </w:t>
      </w:r>
      <w:r w:rsidR="002C1271" w:rsidRPr="00BB5469">
        <w:rPr>
          <w:rFonts w:ascii="Times New Roman" w:hAnsi="Times New Roman" w:cs="Times New Roman"/>
          <w:sz w:val="24"/>
          <w:szCs w:val="24"/>
        </w:rPr>
        <w:sym w:font="Symbol" w:char="F073"/>
      </w:r>
      <w:proofErr w:type="spellStart"/>
      <w:r w:rsidR="002C1271" w:rsidRPr="00BB5469">
        <w:rPr>
          <w:rFonts w:ascii="Times New Roman" w:hAnsi="Times New Roman" w:cs="Times New Roman"/>
          <w:sz w:val="24"/>
          <w:szCs w:val="24"/>
          <w:vertAlign w:val="subscript"/>
        </w:rPr>
        <w:t>OOP,min</w:t>
      </w:r>
      <w:proofErr w:type="spellEnd"/>
      <w:r w:rsidR="002C1271" w:rsidRPr="00BB5469">
        <w:rPr>
          <w:rFonts w:ascii="Times New Roman" w:hAnsi="Times New Roman" w:cs="Times New Roman"/>
          <w:sz w:val="24"/>
          <w:szCs w:val="24"/>
        </w:rPr>
        <w:t>, plotted as a function of electrode thickness (L</w:t>
      </w:r>
      <w:r w:rsidR="002C1271" w:rsidRPr="00BB5469">
        <w:rPr>
          <w:rFonts w:ascii="Times New Roman" w:hAnsi="Times New Roman" w:cs="Times New Roman"/>
          <w:sz w:val="24"/>
          <w:szCs w:val="24"/>
          <w:vertAlign w:val="subscript"/>
        </w:rPr>
        <w:t>E</w:t>
      </w:r>
      <w:r w:rsidR="002C1271" w:rsidRPr="00BB5469">
        <w:rPr>
          <w:rFonts w:ascii="Times New Roman" w:hAnsi="Times New Roman" w:cs="Times New Roman"/>
          <w:sz w:val="24"/>
          <w:szCs w:val="24"/>
        </w:rPr>
        <w:t>) and low rate volumetric capacity (Q</w:t>
      </w:r>
      <w:r w:rsidR="002C1271" w:rsidRPr="00BB5469">
        <w:rPr>
          <w:rFonts w:ascii="Times New Roman" w:hAnsi="Times New Roman" w:cs="Times New Roman"/>
          <w:sz w:val="24"/>
          <w:szCs w:val="24"/>
          <w:vertAlign w:val="subscript"/>
        </w:rPr>
        <w:t>V</w:t>
      </w:r>
      <w:r w:rsidR="002C1271" w:rsidRPr="00BB5469">
        <w:rPr>
          <w:rFonts w:ascii="Times New Roman" w:hAnsi="Times New Roman" w:cs="Times New Roman"/>
          <w:sz w:val="24"/>
          <w:szCs w:val="24"/>
        </w:rPr>
        <w:t xml:space="preserve">). The critical conductivity is that required to reduce the contribution to </w:t>
      </w:r>
      <w:r w:rsidR="002C1271" w:rsidRPr="00BB5469">
        <w:rPr>
          <w:rFonts w:ascii="Times New Roman" w:hAnsi="Times New Roman" w:cs="Times New Roman"/>
          <w:sz w:val="24"/>
          <w:szCs w:val="24"/>
        </w:rPr>
        <w:sym w:font="Symbol" w:char="F074"/>
      </w:r>
      <w:r w:rsidR="002C1271" w:rsidRPr="00BB5469">
        <w:rPr>
          <w:rFonts w:ascii="Times New Roman" w:hAnsi="Times New Roman" w:cs="Times New Roman"/>
          <w:sz w:val="24"/>
          <w:szCs w:val="24"/>
        </w:rPr>
        <w:t xml:space="preserve"> associated with the electrode resistance (first term in equation (6a)) below 10% of the sum of the other contributions to </w:t>
      </w:r>
      <w:r w:rsidR="002C1271" w:rsidRPr="00BB5469">
        <w:rPr>
          <w:rFonts w:ascii="Times New Roman" w:hAnsi="Times New Roman" w:cs="Times New Roman"/>
          <w:sz w:val="24"/>
          <w:szCs w:val="24"/>
        </w:rPr>
        <w:sym w:font="Symbol" w:char="F074"/>
      </w:r>
      <w:r w:rsidR="002C1271" w:rsidRPr="00BB5469">
        <w:rPr>
          <w:rFonts w:ascii="Times New Roman" w:hAnsi="Times New Roman" w:cs="Times New Roman"/>
          <w:sz w:val="24"/>
          <w:szCs w:val="24"/>
        </w:rPr>
        <w:t xml:space="preserve"> (i.e. the other six terms in equation (6a)). Here we calculate </w:t>
      </w:r>
      <w:r w:rsidR="002C1271" w:rsidRPr="00BB5469">
        <w:rPr>
          <w:rFonts w:ascii="Times New Roman" w:hAnsi="Times New Roman" w:cs="Times New Roman"/>
          <w:sz w:val="24"/>
          <w:szCs w:val="24"/>
        </w:rPr>
        <w:sym w:font="Symbol" w:char="F073"/>
      </w:r>
      <w:proofErr w:type="spellStart"/>
      <w:r w:rsidR="002C1271" w:rsidRPr="00BB5469">
        <w:rPr>
          <w:rFonts w:ascii="Times New Roman" w:hAnsi="Times New Roman" w:cs="Times New Roman"/>
          <w:sz w:val="24"/>
          <w:szCs w:val="24"/>
          <w:vertAlign w:val="subscript"/>
        </w:rPr>
        <w:t>OOP,min</w:t>
      </w:r>
      <w:proofErr w:type="spellEnd"/>
      <w:r w:rsidR="002C1271" w:rsidRPr="00BB5469">
        <w:rPr>
          <w:rFonts w:ascii="Times New Roman" w:hAnsi="Times New Roman" w:cs="Times New Roman"/>
          <w:sz w:val="24"/>
          <w:szCs w:val="24"/>
        </w:rPr>
        <w:t xml:space="preserve"> using the parameters</w:t>
      </w:r>
      <w:r w:rsidR="002C1271">
        <w:rPr>
          <w:rFonts w:ascii="Times New Roman" w:hAnsi="Times New Roman" w:cs="Times New Roman"/>
          <w:sz w:val="24"/>
          <w:szCs w:val="24"/>
        </w:rPr>
        <w:t xml:space="preserve"> given above and taking a</w:t>
      </w:r>
      <w:r w:rsidR="002C1271" w:rsidRPr="00BB5469">
        <w:rPr>
          <w:rFonts w:ascii="Times New Roman" w:hAnsi="Times New Roman" w:cs="Times New Roman"/>
          <w:sz w:val="24"/>
          <w:szCs w:val="24"/>
        </w:rPr>
        <w:t xml:space="preserve"> short (</w:t>
      </w:r>
      <w:r w:rsidR="002C1271" w:rsidRPr="00BB5469">
        <w:rPr>
          <w:rFonts w:ascii="Times New Roman" w:hAnsi="Times New Roman" w:cs="Times New Roman"/>
          <w:sz w:val="24"/>
          <w:szCs w:val="24"/>
        </w:rPr>
        <w:sym w:font="Symbol" w:char="F074"/>
      </w:r>
      <w:proofErr w:type="spellStart"/>
      <w:r w:rsidR="002C1271" w:rsidRPr="00BB5469">
        <w:rPr>
          <w:rFonts w:ascii="Times New Roman" w:hAnsi="Times New Roman" w:cs="Times New Roman"/>
          <w:sz w:val="24"/>
          <w:szCs w:val="24"/>
          <w:vertAlign w:val="subscript"/>
        </w:rPr>
        <w:t>SSD</w:t>
      </w:r>
      <w:r w:rsidR="002C1271" w:rsidRPr="00BB5469">
        <w:rPr>
          <w:rFonts w:ascii="Times New Roman" w:hAnsi="Times New Roman" w:cs="Times New Roman"/>
          <w:sz w:val="24"/>
          <w:szCs w:val="24"/>
        </w:rPr>
        <w:t>+t</w:t>
      </w:r>
      <w:r w:rsidR="002C1271" w:rsidRPr="00BB5469">
        <w:rPr>
          <w:rFonts w:ascii="Times New Roman" w:hAnsi="Times New Roman" w:cs="Times New Roman"/>
          <w:sz w:val="24"/>
          <w:szCs w:val="24"/>
          <w:vertAlign w:val="subscript"/>
        </w:rPr>
        <w:t>c</w:t>
      </w:r>
      <w:proofErr w:type="spellEnd"/>
      <w:r w:rsidR="002C1271" w:rsidRPr="00BB5469">
        <w:rPr>
          <w:rFonts w:ascii="Times New Roman" w:hAnsi="Times New Roman" w:cs="Times New Roman"/>
          <w:sz w:val="24"/>
          <w:szCs w:val="24"/>
        </w:rPr>
        <w:t>=1s) combination of solid-state diffusion and reaction times.</w:t>
      </w:r>
    </w:p>
    <w:p w14:paraId="0036D465" w14:textId="2C757180" w:rsidR="00147FBA" w:rsidRDefault="00147FBA" w:rsidP="002C1271">
      <w:pPr>
        <w:spacing w:before="240"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t>TOC</w:t>
      </w:r>
    </w:p>
    <w:p w14:paraId="30900C20" w14:textId="6BEB40FB" w:rsidR="00147FBA" w:rsidRPr="00BB5469" w:rsidRDefault="00147FBA" w:rsidP="002C1271">
      <w:pPr>
        <w:spacing w:before="240" w:afterLines="60" w:after="144" w:line="360" w:lineRule="auto"/>
        <w:jc w:val="both"/>
        <w:rPr>
          <w:rFonts w:ascii="Times New Roman" w:hAnsi="Times New Roman" w:cs="Times New Roman"/>
          <w:sz w:val="24"/>
          <w:szCs w:val="24"/>
        </w:rPr>
      </w:pPr>
      <w:r>
        <w:object w:dxaOrig="1875" w:dyaOrig="1013" w14:anchorId="5674DFD3">
          <v:shape id="_x0000_i1058" type="#_x0000_t75" style="width:280.5pt;height:152.25pt" o:ole="">
            <v:imagedata r:id="rId75" o:title=""/>
          </v:shape>
          <o:OLEObject Type="Embed" ProgID="Origin95.Graph" ShapeID="_x0000_i1058" DrawAspect="Content" ObjectID="_1662379147" r:id="rId76"/>
        </w:object>
      </w:r>
    </w:p>
    <w:p w14:paraId="56FDE612" w14:textId="77777777" w:rsidR="0042416E" w:rsidRPr="00BB5469" w:rsidRDefault="0042416E" w:rsidP="004C2297">
      <w:pPr>
        <w:spacing w:afterLines="60" w:after="144" w:line="360" w:lineRule="auto"/>
        <w:jc w:val="both"/>
        <w:rPr>
          <w:rFonts w:ascii="Times New Roman" w:hAnsi="Times New Roman" w:cs="Times New Roman"/>
          <w:sz w:val="24"/>
          <w:szCs w:val="24"/>
        </w:rPr>
      </w:pPr>
    </w:p>
    <w:p w14:paraId="34BA7205" w14:textId="028A17C5" w:rsidR="00FC4158" w:rsidRPr="00BB5469" w:rsidRDefault="00A343BE" w:rsidP="004C2297">
      <w:pPr>
        <w:spacing w:afterLines="60" w:after="144"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sidR="007E50D0">
        <w:rPr>
          <w:rFonts w:ascii="Times New Roman" w:hAnsi="Times New Roman" w:cs="Times New Roman"/>
          <w:sz w:val="24"/>
          <w:szCs w:val="24"/>
        </w:rPr>
        <w:instrText xml:space="preserve"> ADDIN EN.CITE &lt;EndNote&gt;&lt;Cite&gt;&lt;Author&gt;Lukatskaya&lt;/Author&gt;&lt;Year&gt;2017&lt;/Year&gt;&lt;RecNum&gt;1781&lt;/RecNum&gt;&lt;DisplayText&gt;&lt;style face="superscript"&gt;34&lt;/style&gt;&lt;/DisplayText&gt;&lt;record&gt;&lt;rec-number&gt;1781&lt;/rec-number&gt;&lt;foreign-keys&gt;&lt;key app="EN" db-id="xfs2f9p0s0p2dsevfd155zvur0atwz295ede" timestamp="1576170358"&gt;1781&lt;/key&gt;&lt;/foreign-keys&gt;&lt;ref-type name="Journal Article"&gt;17&lt;/ref-type&gt;&lt;contributors&gt;&lt;authors&gt;&lt;author&gt;Lukatskaya, M. R.&lt;/author&gt;&lt;author&gt;Kota, S.&lt;/author&gt;&lt;author&gt;Lin, Z. F.&lt;/author&gt;&lt;author&gt;Zhao, M. Q.&lt;/author&gt;&lt;author&gt;Shpigel, N.&lt;/author&gt;&lt;author&gt;Levi, M. D.&lt;/author&gt;&lt;author&gt;Halim, J.&lt;/author&gt;&lt;author&gt;Taberna, P. L.&lt;/author&gt;&lt;author&gt;Barsoum, M.&lt;/author&gt;&lt;author&gt;Simon, P.&lt;/author&gt;&lt;author&gt;Gogotsi, Y.&lt;/author&gt;&lt;/authors&gt;&lt;/contributors&gt;&lt;titles&gt;&lt;title&gt;Ultra-high-rate pseudocapacitive energy storage in two-dimensional transition metal carbides&lt;/title&gt;&lt;secondary-title&gt;Nature Energy&lt;/secondary-title&gt;&lt;/titles&gt;&lt;periodical&gt;&lt;full-title&gt;Nature Energy&lt;/full-title&gt;&lt;abbr-1&gt;Nat. Energy&lt;/abbr-1&gt;&lt;/periodical&gt;&lt;pages&gt;17105&lt;/pages&gt;&lt;volume&gt;2&lt;/volume&gt;&lt;number&gt;8&lt;/number&gt;&lt;dates&gt;&lt;year&gt;2017&lt;/year&gt;&lt;pub-dates&gt;&lt;date&gt;Aug&lt;/date&gt;&lt;/pub-dates&gt;&lt;/dates&gt;&lt;isbn&gt;2058-7546&lt;/isbn&gt;&lt;accession-num&gt;WOS:000411264300015&lt;/accession-num&gt;&lt;urls&gt;&lt;related-urls&gt;&lt;url&gt;&lt;style face="underline" font="default" size="100%"&gt;&amp;lt;Go to ISI&amp;gt;://WOS:000411264300015&lt;/style&gt;&lt;/url&gt;&lt;/related-urls&gt;&lt;/urls&gt;&lt;custom7&gt;17105&lt;/custom7&gt;&lt;electronic-resource-num&gt;10.1038/nenergy.2017.105&lt;/electronic-resource-num&gt;&lt;/record&gt;&lt;/Cite&gt;&lt;/EndNote&gt;</w:instrText>
      </w:r>
      <w:r>
        <w:rPr>
          <w:rFonts w:ascii="Times New Roman" w:hAnsi="Times New Roman" w:cs="Times New Roman"/>
          <w:sz w:val="24"/>
          <w:szCs w:val="24"/>
        </w:rPr>
        <w:fldChar w:fldCharType="separate"/>
      </w:r>
      <w:r w:rsidR="007E50D0" w:rsidRPr="007E50D0">
        <w:rPr>
          <w:rFonts w:ascii="Times New Roman" w:hAnsi="Times New Roman" w:cs="Times New Roman"/>
          <w:noProof/>
          <w:sz w:val="24"/>
          <w:szCs w:val="24"/>
          <w:vertAlign w:val="superscript"/>
        </w:rPr>
        <w:t>34</w:t>
      </w:r>
      <w:r>
        <w:rPr>
          <w:rFonts w:ascii="Times New Roman" w:hAnsi="Times New Roman" w:cs="Times New Roman"/>
          <w:sz w:val="24"/>
          <w:szCs w:val="24"/>
        </w:rPr>
        <w:fldChar w:fldCharType="end"/>
      </w:r>
    </w:p>
    <w:p w14:paraId="62319AAD" w14:textId="0B80EDAB" w:rsidR="00ED0B2E" w:rsidRPr="00BB5469" w:rsidRDefault="00A73B47" w:rsidP="004C2297">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t>References</w:t>
      </w:r>
    </w:p>
    <w:p w14:paraId="7ED90288" w14:textId="77777777" w:rsidR="008D03F8" w:rsidRPr="008D03F8" w:rsidRDefault="00ED0B2E" w:rsidP="008D03F8">
      <w:pPr>
        <w:pStyle w:val="EndNoteBibliography"/>
        <w:spacing w:after="0"/>
      </w:pPr>
      <w:r w:rsidRPr="00BB5469">
        <w:rPr>
          <w:sz w:val="24"/>
          <w:szCs w:val="24"/>
        </w:rPr>
        <w:fldChar w:fldCharType="begin"/>
      </w:r>
      <w:r w:rsidRPr="00BB5469">
        <w:rPr>
          <w:sz w:val="24"/>
          <w:szCs w:val="24"/>
        </w:rPr>
        <w:instrText xml:space="preserve"> ADDIN EN.REFLIST </w:instrText>
      </w:r>
      <w:r w:rsidRPr="00BB5469">
        <w:rPr>
          <w:sz w:val="24"/>
          <w:szCs w:val="24"/>
        </w:rPr>
        <w:fldChar w:fldCharType="separate"/>
      </w:r>
      <w:r w:rsidR="008D03F8" w:rsidRPr="008D03F8">
        <w:t xml:space="preserve">(1) Armand, M.; Tarascon, J. M. Building better batteries. </w:t>
      </w:r>
      <w:r w:rsidR="008D03F8" w:rsidRPr="008D03F8">
        <w:rPr>
          <w:i/>
        </w:rPr>
        <w:t xml:space="preserve">Nature </w:t>
      </w:r>
      <w:r w:rsidR="008D03F8" w:rsidRPr="008D03F8">
        <w:rPr>
          <w:b/>
        </w:rPr>
        <w:t>2008,</w:t>
      </w:r>
      <w:r w:rsidR="008D03F8" w:rsidRPr="008D03F8">
        <w:t xml:space="preserve"> </w:t>
      </w:r>
      <w:r w:rsidR="008D03F8" w:rsidRPr="008D03F8">
        <w:rPr>
          <w:i/>
        </w:rPr>
        <w:t>451</w:t>
      </w:r>
      <w:r w:rsidR="008D03F8" w:rsidRPr="008D03F8">
        <w:t xml:space="preserve"> (7179), 652-657.</w:t>
      </w:r>
    </w:p>
    <w:p w14:paraId="2D9CDFCC" w14:textId="77777777" w:rsidR="008D03F8" w:rsidRPr="008D03F8" w:rsidRDefault="008D03F8" w:rsidP="008D03F8">
      <w:pPr>
        <w:pStyle w:val="EndNoteBibliography"/>
        <w:spacing w:after="0"/>
      </w:pPr>
      <w:r w:rsidRPr="008D03F8">
        <w:t xml:space="preserve">(2) Wong, L. L.; Chen, H. M.; Adams, S. Design of fast ion conducting cathode materials for grid-scale sodium-ion batteries. </w:t>
      </w:r>
      <w:r w:rsidRPr="008D03F8">
        <w:rPr>
          <w:i/>
        </w:rPr>
        <w:t xml:space="preserve">Phys. Chem. Chem. Phys. </w:t>
      </w:r>
      <w:r w:rsidRPr="008D03F8">
        <w:rPr>
          <w:b/>
        </w:rPr>
        <w:t>2017,</w:t>
      </w:r>
      <w:r w:rsidRPr="008D03F8">
        <w:t xml:space="preserve"> </w:t>
      </w:r>
      <w:r w:rsidRPr="008D03F8">
        <w:rPr>
          <w:i/>
        </w:rPr>
        <w:t>19</w:t>
      </w:r>
      <w:r w:rsidRPr="008D03F8">
        <w:t xml:space="preserve"> (11), 7506-7523.</w:t>
      </w:r>
    </w:p>
    <w:p w14:paraId="0D266B73" w14:textId="77777777" w:rsidR="008D03F8" w:rsidRPr="008D03F8" w:rsidRDefault="008D03F8" w:rsidP="008D03F8">
      <w:pPr>
        <w:pStyle w:val="EndNoteBibliography"/>
        <w:spacing w:after="0"/>
      </w:pPr>
      <w:r w:rsidRPr="008D03F8">
        <w:t xml:space="preserve">(3) Bonaccorso, F.; Colombo, L.; Yu, G. H.; Stoller, M.; Tozzini, V.; Ferrari, A. C.; Ruoff, R. S.; Pellegrini, V. Graphene, related two-dimensional crystals, and hybrid systems for energy conversion and storage. </w:t>
      </w:r>
      <w:r w:rsidRPr="008D03F8">
        <w:rPr>
          <w:i/>
        </w:rPr>
        <w:t xml:space="preserve">Science </w:t>
      </w:r>
      <w:r w:rsidRPr="008D03F8">
        <w:rPr>
          <w:b/>
        </w:rPr>
        <w:t>2015,</w:t>
      </w:r>
      <w:r w:rsidRPr="008D03F8">
        <w:t xml:space="preserve"> </w:t>
      </w:r>
      <w:r w:rsidRPr="008D03F8">
        <w:rPr>
          <w:i/>
        </w:rPr>
        <w:t>347</w:t>
      </w:r>
      <w:r w:rsidRPr="008D03F8">
        <w:t xml:space="preserve"> (6217), 1246501.</w:t>
      </w:r>
    </w:p>
    <w:p w14:paraId="240355AA" w14:textId="77777777" w:rsidR="008D03F8" w:rsidRPr="008D03F8" w:rsidRDefault="008D03F8" w:rsidP="008D03F8">
      <w:pPr>
        <w:pStyle w:val="EndNoteBibliography"/>
        <w:spacing w:after="0"/>
      </w:pPr>
      <w:r w:rsidRPr="008D03F8">
        <w:t xml:space="preserve">(4) Ye, H. L.; Wang, L.; Deng, S.; Zeng, X. Q.; Nie, K. Q.; Duchesne, P. N.; Wang, B.; Liu, S.; Zhou, J. H.; Zhao, F. P.; Han, N.; Zhang, P.; Zhong, J.; Sun, X. H.; Li, Y. Y.; Li, Y. G.; Lu, J. Amorphous MoS3 Infiltrated with Carbon Nanotubes as an Advanced Anode Material of Sodium-Ion Batteries with Large Gravimetric, Areal, and Volumetric Capacities. </w:t>
      </w:r>
      <w:r w:rsidRPr="008D03F8">
        <w:rPr>
          <w:i/>
        </w:rPr>
        <w:t xml:space="preserve">Adv. Energy Mater. </w:t>
      </w:r>
      <w:r w:rsidRPr="008D03F8">
        <w:rPr>
          <w:b/>
        </w:rPr>
        <w:t>2017,</w:t>
      </w:r>
      <w:r w:rsidRPr="008D03F8">
        <w:t xml:space="preserve"> </w:t>
      </w:r>
      <w:r w:rsidRPr="008D03F8">
        <w:rPr>
          <w:i/>
        </w:rPr>
        <w:t>7</w:t>
      </w:r>
      <w:r w:rsidRPr="008D03F8">
        <w:t xml:space="preserve"> (5), 1601602.</w:t>
      </w:r>
    </w:p>
    <w:p w14:paraId="2B179895" w14:textId="77777777" w:rsidR="008D03F8" w:rsidRPr="008D03F8" w:rsidRDefault="008D03F8" w:rsidP="008D03F8">
      <w:pPr>
        <w:pStyle w:val="EndNoteBibliography"/>
        <w:spacing w:after="0"/>
      </w:pPr>
      <w:r w:rsidRPr="008D03F8">
        <w:lastRenderedPageBreak/>
        <w:t xml:space="preserve">(5) Lam, D.; Chen, K. S.; Kang, J.; Liu, X. L.; Hersam, M. C. Anhydrous Liquid-Phase Exfoliation of Pristine Electrochemically Active GeS Nanosheets. </w:t>
      </w:r>
      <w:r w:rsidRPr="008D03F8">
        <w:rPr>
          <w:i/>
        </w:rPr>
        <w:t xml:space="preserve">Chem. Mater. </w:t>
      </w:r>
      <w:r w:rsidRPr="008D03F8">
        <w:rPr>
          <w:b/>
        </w:rPr>
        <w:t>2018,</w:t>
      </w:r>
      <w:r w:rsidRPr="008D03F8">
        <w:t xml:space="preserve"> </w:t>
      </w:r>
      <w:r w:rsidRPr="008D03F8">
        <w:rPr>
          <w:i/>
        </w:rPr>
        <w:t>30</w:t>
      </w:r>
      <w:r w:rsidRPr="008D03F8">
        <w:t xml:space="preserve"> (7), 2245-2250.</w:t>
      </w:r>
    </w:p>
    <w:p w14:paraId="55BC6B6A" w14:textId="77777777" w:rsidR="008D03F8" w:rsidRPr="008D03F8" w:rsidRDefault="008D03F8" w:rsidP="008D03F8">
      <w:pPr>
        <w:pStyle w:val="EndNoteBibliography"/>
        <w:spacing w:after="0"/>
      </w:pPr>
      <w:r w:rsidRPr="008D03F8">
        <w:t xml:space="preserve">(6) Marom, R.; Amalraj, S. F.; Leifer, N.; Jacob, D.; Aurbach, D. A review of advanced and practical lithium battery materials. </w:t>
      </w:r>
      <w:r w:rsidRPr="008D03F8">
        <w:rPr>
          <w:i/>
        </w:rPr>
        <w:t xml:space="preserve">J. Mater. Chem. </w:t>
      </w:r>
      <w:r w:rsidRPr="008D03F8">
        <w:rPr>
          <w:b/>
        </w:rPr>
        <w:t>2011,</w:t>
      </w:r>
      <w:r w:rsidRPr="008D03F8">
        <w:t xml:space="preserve"> </w:t>
      </w:r>
      <w:r w:rsidRPr="008D03F8">
        <w:rPr>
          <w:i/>
        </w:rPr>
        <w:t>21</w:t>
      </w:r>
      <w:r w:rsidRPr="008D03F8">
        <w:t xml:space="preserve"> (27), 9938-9954.</w:t>
      </w:r>
    </w:p>
    <w:p w14:paraId="501BF3B7" w14:textId="77777777" w:rsidR="008D03F8" w:rsidRPr="008D03F8" w:rsidRDefault="008D03F8" w:rsidP="008D03F8">
      <w:pPr>
        <w:pStyle w:val="EndNoteBibliography"/>
        <w:spacing w:after="0"/>
      </w:pPr>
      <w:r w:rsidRPr="008D03F8">
        <w:t xml:space="preserve">(7) Eftekhari, A. Lithium-Ion Batteries with High Rate Capabilities. </w:t>
      </w:r>
      <w:r w:rsidRPr="008D03F8">
        <w:rPr>
          <w:i/>
        </w:rPr>
        <w:t xml:space="preserve">Acs Sustainable Chemistry &amp; Engineering </w:t>
      </w:r>
      <w:r w:rsidRPr="008D03F8">
        <w:rPr>
          <w:b/>
        </w:rPr>
        <w:t>2017,</w:t>
      </w:r>
      <w:r w:rsidRPr="008D03F8">
        <w:t xml:space="preserve"> </w:t>
      </w:r>
      <w:r w:rsidRPr="008D03F8">
        <w:rPr>
          <w:i/>
        </w:rPr>
        <w:t>5</w:t>
      </w:r>
      <w:r w:rsidRPr="008D03F8">
        <w:t xml:space="preserve"> (4), 2799-2816.</w:t>
      </w:r>
    </w:p>
    <w:p w14:paraId="5C22CFC1" w14:textId="77777777" w:rsidR="008D03F8" w:rsidRPr="008D03F8" w:rsidRDefault="008D03F8" w:rsidP="008D03F8">
      <w:pPr>
        <w:pStyle w:val="EndNoteBibliography"/>
        <w:spacing w:after="0"/>
      </w:pPr>
      <w:r w:rsidRPr="008D03F8">
        <w:t xml:space="preserve">(8) Ye, J. C.; Baumgaertel, A. C.; Wang, Y. M.; Biener, J.; Biener, M. M. Structural Optimization of 3D Porous Electrodes for High-Rate Performance Lithium Ion Batteries. </w:t>
      </w:r>
      <w:r w:rsidRPr="008D03F8">
        <w:rPr>
          <w:i/>
        </w:rPr>
        <w:t xml:space="preserve">ACS Nano </w:t>
      </w:r>
      <w:r w:rsidRPr="008D03F8">
        <w:rPr>
          <w:b/>
        </w:rPr>
        <w:t>2015,</w:t>
      </w:r>
      <w:r w:rsidRPr="008D03F8">
        <w:t xml:space="preserve"> </w:t>
      </w:r>
      <w:r w:rsidRPr="008D03F8">
        <w:rPr>
          <w:i/>
        </w:rPr>
        <w:t>9</w:t>
      </w:r>
      <w:r w:rsidRPr="008D03F8">
        <w:t xml:space="preserve"> (2), 2194-2202.</w:t>
      </w:r>
    </w:p>
    <w:p w14:paraId="6D67A4E9" w14:textId="77777777" w:rsidR="008D03F8" w:rsidRPr="008D03F8" w:rsidRDefault="008D03F8" w:rsidP="008D03F8">
      <w:pPr>
        <w:pStyle w:val="EndNoteBibliography"/>
        <w:spacing w:after="0"/>
      </w:pPr>
      <w:r w:rsidRPr="008D03F8">
        <w:t xml:space="preserve">(9) Jiang, F. M.; Peng, P. Elucidating the Performance Limitations of Lithium-ion Batteries due to Species and Charge Transport through Five Characteristic Parameters. </w:t>
      </w:r>
      <w:r w:rsidRPr="008D03F8">
        <w:rPr>
          <w:i/>
        </w:rPr>
        <w:t xml:space="preserve">Sci. Rep. </w:t>
      </w:r>
      <w:r w:rsidRPr="008D03F8">
        <w:rPr>
          <w:b/>
        </w:rPr>
        <w:t>2016,</w:t>
      </w:r>
      <w:r w:rsidRPr="008D03F8">
        <w:t xml:space="preserve"> </w:t>
      </w:r>
      <w:r w:rsidRPr="008D03F8">
        <w:rPr>
          <w:i/>
        </w:rPr>
        <w:t>6</w:t>
      </w:r>
      <w:r w:rsidRPr="008D03F8">
        <w:t>, 32639.</w:t>
      </w:r>
    </w:p>
    <w:p w14:paraId="5C9775AB" w14:textId="77777777" w:rsidR="008D03F8" w:rsidRPr="008D03F8" w:rsidRDefault="008D03F8" w:rsidP="008D03F8">
      <w:pPr>
        <w:pStyle w:val="EndNoteBibliography"/>
        <w:spacing w:after="0"/>
      </w:pPr>
      <w:r w:rsidRPr="008D03F8">
        <w:t xml:space="preserve">(10) Zhang, H. G.; Yu, X. D.; Braun, P. V. Three-dimensional bicontinuous ultrafast-charge and -discharge bulk battery electrodes. </w:t>
      </w:r>
      <w:r w:rsidRPr="008D03F8">
        <w:rPr>
          <w:i/>
        </w:rPr>
        <w:t xml:space="preserve">Nat. Nanotechnol. </w:t>
      </w:r>
      <w:r w:rsidRPr="008D03F8">
        <w:rPr>
          <w:b/>
        </w:rPr>
        <w:t>2011,</w:t>
      </w:r>
      <w:r w:rsidRPr="008D03F8">
        <w:t xml:space="preserve"> </w:t>
      </w:r>
      <w:r w:rsidRPr="008D03F8">
        <w:rPr>
          <w:i/>
        </w:rPr>
        <w:t>6</w:t>
      </w:r>
      <w:r w:rsidRPr="008D03F8">
        <w:t xml:space="preserve"> (5), 277-281.</w:t>
      </w:r>
    </w:p>
    <w:p w14:paraId="145C477B" w14:textId="77777777" w:rsidR="008D03F8" w:rsidRPr="008D03F8" w:rsidRDefault="008D03F8" w:rsidP="008D03F8">
      <w:pPr>
        <w:pStyle w:val="EndNoteBibliography"/>
        <w:spacing w:after="0"/>
      </w:pPr>
      <w:r w:rsidRPr="008D03F8">
        <w:t xml:space="preserve">(11) Doyle, M.; Newman, J. Analysis of capacity-rate data for lithium batteries using simplified models of the discharge process. </w:t>
      </w:r>
      <w:r w:rsidRPr="008D03F8">
        <w:rPr>
          <w:i/>
        </w:rPr>
        <w:t xml:space="preserve">J. Appl. Electrochem. </w:t>
      </w:r>
      <w:r w:rsidRPr="008D03F8">
        <w:rPr>
          <w:b/>
        </w:rPr>
        <w:t>1997,</w:t>
      </w:r>
      <w:r w:rsidRPr="008D03F8">
        <w:t xml:space="preserve"> </w:t>
      </w:r>
      <w:r w:rsidRPr="008D03F8">
        <w:rPr>
          <w:i/>
        </w:rPr>
        <w:t>27</w:t>
      </w:r>
      <w:r w:rsidRPr="008D03F8">
        <w:t xml:space="preserve"> (7), 846-856.</w:t>
      </w:r>
    </w:p>
    <w:p w14:paraId="4626150F" w14:textId="77777777" w:rsidR="008D03F8" w:rsidRPr="008D03F8" w:rsidRDefault="008D03F8" w:rsidP="008D03F8">
      <w:pPr>
        <w:pStyle w:val="EndNoteBibliography"/>
        <w:spacing w:after="0"/>
      </w:pPr>
      <w:r w:rsidRPr="008D03F8">
        <w:t xml:space="preserve">(12) Tian, R.; Park, S.-H.; King, P. J.; Cunningham, G.; Coelho, J.; Nicolosi, V.; Coleman, J. N. Quantifying the factors limiting rate performance in battery electrodes. </w:t>
      </w:r>
      <w:r w:rsidRPr="008D03F8">
        <w:rPr>
          <w:i/>
        </w:rPr>
        <w:t xml:space="preserve">Nature Commun. </w:t>
      </w:r>
      <w:r w:rsidRPr="008D03F8">
        <w:rPr>
          <w:b/>
        </w:rPr>
        <w:t>2019,</w:t>
      </w:r>
      <w:r w:rsidRPr="008D03F8">
        <w:t xml:space="preserve"> </w:t>
      </w:r>
      <w:r w:rsidRPr="008D03F8">
        <w:rPr>
          <w:i/>
        </w:rPr>
        <w:t>10</w:t>
      </w:r>
      <w:r w:rsidRPr="008D03F8">
        <w:t xml:space="preserve"> (1), 1933.</w:t>
      </w:r>
    </w:p>
    <w:p w14:paraId="0C43BCF1" w14:textId="77777777" w:rsidR="008D03F8" w:rsidRPr="008D03F8" w:rsidRDefault="008D03F8" w:rsidP="008D03F8">
      <w:pPr>
        <w:pStyle w:val="EndNoteBibliography"/>
        <w:spacing w:after="0"/>
      </w:pPr>
      <w:r w:rsidRPr="008D03F8">
        <w:t xml:space="preserve">(13) Zhang, Q. T.; Yu, Z. L.; Du, P.; Su, C. Carbon Nanomaterials Used as Conductive Additives in Lithium Ion Batteries. </w:t>
      </w:r>
      <w:r w:rsidRPr="008D03F8">
        <w:rPr>
          <w:i/>
        </w:rPr>
        <w:t xml:space="preserve">Recent Pat. Nanotechnol. </w:t>
      </w:r>
      <w:r w:rsidRPr="008D03F8">
        <w:rPr>
          <w:b/>
        </w:rPr>
        <w:t>2010,</w:t>
      </w:r>
      <w:r w:rsidRPr="008D03F8">
        <w:t xml:space="preserve"> </w:t>
      </w:r>
      <w:r w:rsidRPr="008D03F8">
        <w:rPr>
          <w:i/>
        </w:rPr>
        <w:t>4</w:t>
      </w:r>
      <w:r w:rsidRPr="008D03F8">
        <w:t xml:space="preserve"> (2), 100-110.</w:t>
      </w:r>
    </w:p>
    <w:p w14:paraId="72769D16" w14:textId="77777777" w:rsidR="008D03F8" w:rsidRPr="008D03F8" w:rsidRDefault="008D03F8" w:rsidP="008D03F8">
      <w:pPr>
        <w:pStyle w:val="EndNoteBibliography"/>
        <w:spacing w:after="0"/>
      </w:pPr>
      <w:r w:rsidRPr="008D03F8">
        <w:t xml:space="preserve">(14) Renteria, J. D.; Ramirez, S.; Malekpour, H.; Alonso, B.; Centeno, A.; Zurutuza, A.; Cocemasov, A. I.; Nika, D. L.; Balandin, A. A. Strongly Anisotropic Thermal Conductivity of Free-Standing Reduced Graphene Oxide Films Annealed at High Temperature. </w:t>
      </w:r>
      <w:r w:rsidRPr="008D03F8">
        <w:rPr>
          <w:i/>
        </w:rPr>
        <w:t xml:space="preserve">Adv. Funct. Mater. </w:t>
      </w:r>
      <w:r w:rsidRPr="008D03F8">
        <w:rPr>
          <w:b/>
        </w:rPr>
        <w:t>2015,</w:t>
      </w:r>
      <w:r w:rsidRPr="008D03F8">
        <w:t xml:space="preserve"> </w:t>
      </w:r>
      <w:r w:rsidRPr="008D03F8">
        <w:rPr>
          <w:i/>
        </w:rPr>
        <w:t>25</w:t>
      </w:r>
      <w:r w:rsidRPr="008D03F8">
        <w:t xml:space="preserve"> (29), 4664-4672.</w:t>
      </w:r>
    </w:p>
    <w:p w14:paraId="6BABFB04" w14:textId="77777777" w:rsidR="008D03F8" w:rsidRPr="008D03F8" w:rsidRDefault="008D03F8" w:rsidP="008D03F8">
      <w:pPr>
        <w:pStyle w:val="EndNoteBibliography"/>
        <w:spacing w:after="0"/>
      </w:pPr>
      <w:r w:rsidRPr="008D03F8">
        <w:t xml:space="preserve">(15) Gabbett, C.; Boland, C. S.; Harvey, A.; Vega-Mayoral, V.; Young, R. J.; Coleman, J. N. The Effect of Network Formation on the Mechanical Properties of 1D:2D Nano:Nano Composites. </w:t>
      </w:r>
      <w:r w:rsidRPr="008D03F8">
        <w:rPr>
          <w:i/>
        </w:rPr>
        <w:t xml:space="preserve">Chem. Mater. </w:t>
      </w:r>
      <w:r w:rsidRPr="008D03F8">
        <w:rPr>
          <w:b/>
        </w:rPr>
        <w:t>2018,</w:t>
      </w:r>
      <w:r w:rsidRPr="008D03F8">
        <w:t xml:space="preserve"> </w:t>
      </w:r>
      <w:r w:rsidRPr="008D03F8">
        <w:rPr>
          <w:i/>
        </w:rPr>
        <w:t>30</w:t>
      </w:r>
      <w:r w:rsidRPr="008D03F8">
        <w:t xml:space="preserve"> (15), 5245-5255.</w:t>
      </w:r>
    </w:p>
    <w:p w14:paraId="7C12EFBD" w14:textId="77777777" w:rsidR="008D03F8" w:rsidRPr="008D03F8" w:rsidRDefault="008D03F8" w:rsidP="008D03F8">
      <w:pPr>
        <w:pStyle w:val="EndNoteBibliography"/>
        <w:spacing w:after="0"/>
      </w:pPr>
      <w:r w:rsidRPr="008D03F8">
        <w:t xml:space="preserve">(16) Liu, Y. P.; He, X. Y.; Hanlon, D.; Harvey, A.; Khan, U.; Li, Y. G.; Coleman, J. N. Electrical, Mechanical, and Capacity Percolation Leads to High-Performance MoS2/Nanotube Composite Lithium Ion Battery Electrodes. </w:t>
      </w:r>
      <w:r w:rsidRPr="008D03F8">
        <w:rPr>
          <w:i/>
        </w:rPr>
        <w:t xml:space="preserve">ACS Nano </w:t>
      </w:r>
      <w:r w:rsidRPr="008D03F8">
        <w:rPr>
          <w:b/>
        </w:rPr>
        <w:t>2016,</w:t>
      </w:r>
      <w:r w:rsidRPr="008D03F8">
        <w:t xml:space="preserve"> </w:t>
      </w:r>
      <w:r w:rsidRPr="008D03F8">
        <w:rPr>
          <w:i/>
        </w:rPr>
        <w:t>10</w:t>
      </w:r>
      <w:r w:rsidRPr="008D03F8">
        <w:t xml:space="preserve"> (6), 5980-5990.</w:t>
      </w:r>
    </w:p>
    <w:p w14:paraId="13621F7F" w14:textId="77777777" w:rsidR="008D03F8" w:rsidRPr="008D03F8" w:rsidRDefault="008D03F8" w:rsidP="008D03F8">
      <w:pPr>
        <w:pStyle w:val="EndNoteBibliography"/>
        <w:spacing w:after="0"/>
      </w:pPr>
      <w:r w:rsidRPr="008D03F8">
        <w:t xml:space="preserve">(17) Zhang, B.; Yu, Y.; Liu, Y. S.; Huang, Z. D.; He, Y. B.; Kim, J. K. Percolation threshold of graphene nanosheets as conductive additives in Li4Ti5O12 anodes of Li-ion batteries. </w:t>
      </w:r>
      <w:r w:rsidRPr="008D03F8">
        <w:rPr>
          <w:i/>
        </w:rPr>
        <w:t xml:space="preserve">Nanoscale </w:t>
      </w:r>
      <w:r w:rsidRPr="008D03F8">
        <w:rPr>
          <w:b/>
        </w:rPr>
        <w:t>2013,</w:t>
      </w:r>
      <w:r w:rsidRPr="008D03F8">
        <w:t xml:space="preserve"> </w:t>
      </w:r>
      <w:r w:rsidRPr="008D03F8">
        <w:rPr>
          <w:i/>
        </w:rPr>
        <w:t>5</w:t>
      </w:r>
      <w:r w:rsidRPr="008D03F8">
        <w:t xml:space="preserve"> (5), 2100-2106.</w:t>
      </w:r>
    </w:p>
    <w:p w14:paraId="26E5CDB8" w14:textId="77777777" w:rsidR="008D03F8" w:rsidRPr="008D03F8" w:rsidRDefault="008D03F8" w:rsidP="008D03F8">
      <w:pPr>
        <w:pStyle w:val="EndNoteBibliography"/>
        <w:spacing w:after="0"/>
      </w:pPr>
      <w:r w:rsidRPr="008D03F8">
        <w:t xml:space="preserve">(18) Park, S. H.; King, P. J.; Tian, R. Y.; Boland, C. S.; Coelho, J.; Zhang, C. F.; McBean, P.; McEvoy, N.; Kremer, M. P.; Daly, D.; Coleman, J. N.; Nicolosi, V. High areal capacity battery electrodes enabled by segregated nanotube networks. </w:t>
      </w:r>
      <w:r w:rsidRPr="008D03F8">
        <w:rPr>
          <w:i/>
        </w:rPr>
        <w:t xml:space="preserve">Nat. Energy </w:t>
      </w:r>
      <w:r w:rsidRPr="008D03F8">
        <w:rPr>
          <w:b/>
        </w:rPr>
        <w:t>2019,</w:t>
      </w:r>
      <w:r w:rsidRPr="008D03F8">
        <w:t xml:space="preserve"> </w:t>
      </w:r>
      <w:r w:rsidRPr="008D03F8">
        <w:rPr>
          <w:i/>
        </w:rPr>
        <w:t>4</w:t>
      </w:r>
      <w:r w:rsidRPr="008D03F8">
        <w:t xml:space="preserve"> (7), 560-567.</w:t>
      </w:r>
    </w:p>
    <w:p w14:paraId="389BBDE5" w14:textId="77777777" w:rsidR="008D03F8" w:rsidRPr="008D03F8" w:rsidRDefault="008D03F8" w:rsidP="008D03F8">
      <w:pPr>
        <w:pStyle w:val="EndNoteBibliography"/>
        <w:spacing w:after="0"/>
      </w:pPr>
      <w:r w:rsidRPr="008D03F8">
        <w:t xml:space="preserve">(19) Zhang, C. F.; Park, S. N.; Seral-Ascaso, A.; Barwich, S.; McEyoy, N.; Boland, C. S.; Coleman, J. N.; Gogotsi, Y.; Nicolosi, V. High capacity silicon anodes enabled by MXene viscous aqueous ink. </w:t>
      </w:r>
      <w:r w:rsidRPr="008D03F8">
        <w:rPr>
          <w:i/>
        </w:rPr>
        <w:t xml:space="preserve">Nature Commun. </w:t>
      </w:r>
      <w:r w:rsidRPr="008D03F8">
        <w:rPr>
          <w:b/>
        </w:rPr>
        <w:t>2019,</w:t>
      </w:r>
      <w:r w:rsidRPr="008D03F8">
        <w:t xml:space="preserve"> </w:t>
      </w:r>
      <w:r w:rsidRPr="008D03F8">
        <w:rPr>
          <w:i/>
        </w:rPr>
        <w:t>10</w:t>
      </w:r>
      <w:r w:rsidRPr="008D03F8">
        <w:t>, 849.</w:t>
      </w:r>
    </w:p>
    <w:p w14:paraId="6D43A839" w14:textId="77777777" w:rsidR="008D03F8" w:rsidRPr="008D03F8" w:rsidRDefault="008D03F8" w:rsidP="008D03F8">
      <w:pPr>
        <w:pStyle w:val="EndNoteBibliography"/>
        <w:spacing w:after="0"/>
      </w:pPr>
      <w:r w:rsidRPr="008D03F8">
        <w:t xml:space="preserve">(20) Celzard, A.; Mareche, J. F.; Furdin, G.; Puricelli, S. Electrical conductivity of anisotropic expanded graphite-based monoliths. </w:t>
      </w:r>
      <w:r w:rsidRPr="008D03F8">
        <w:rPr>
          <w:i/>
        </w:rPr>
        <w:t xml:space="preserve">J. Phys. D: Appl. Phys. </w:t>
      </w:r>
      <w:r w:rsidRPr="008D03F8">
        <w:rPr>
          <w:b/>
        </w:rPr>
        <w:t>2000,</w:t>
      </w:r>
      <w:r w:rsidRPr="008D03F8">
        <w:t xml:space="preserve"> </w:t>
      </w:r>
      <w:r w:rsidRPr="008D03F8">
        <w:rPr>
          <w:i/>
        </w:rPr>
        <w:t>33</w:t>
      </w:r>
      <w:r w:rsidRPr="008D03F8">
        <w:t xml:space="preserve"> (23), 3094-3101.</w:t>
      </w:r>
    </w:p>
    <w:p w14:paraId="088FDB07" w14:textId="77777777" w:rsidR="008D03F8" w:rsidRPr="008D03F8" w:rsidRDefault="008D03F8" w:rsidP="008D03F8">
      <w:pPr>
        <w:pStyle w:val="EndNoteBibliography"/>
        <w:spacing w:after="0"/>
      </w:pPr>
      <w:r w:rsidRPr="008D03F8">
        <w:t xml:space="preserve">(21) Glynn, C.; Thompson, D.; Paez, J.; Collins, G.; Benavente, E.; Lavayen, V.; Yutronic, N.; Holmes, J. D.; Gonzalez, G.; O'Dwyer, C. Large directional conductivity change in chemically stable layered thin films of vanadium oxide and a 1D metal complex. </w:t>
      </w:r>
      <w:r w:rsidRPr="008D03F8">
        <w:rPr>
          <w:i/>
        </w:rPr>
        <w:t xml:space="preserve">J. Mater. Chem. C </w:t>
      </w:r>
      <w:r w:rsidRPr="008D03F8">
        <w:rPr>
          <w:b/>
        </w:rPr>
        <w:t>2013,</w:t>
      </w:r>
      <w:r w:rsidRPr="008D03F8">
        <w:t xml:space="preserve"> </w:t>
      </w:r>
      <w:r w:rsidRPr="008D03F8">
        <w:rPr>
          <w:i/>
        </w:rPr>
        <w:t>1</w:t>
      </w:r>
      <w:r w:rsidRPr="008D03F8">
        <w:t xml:space="preserve"> (36), 5675-5684.</w:t>
      </w:r>
    </w:p>
    <w:p w14:paraId="2E1E4D7C" w14:textId="77777777" w:rsidR="008D03F8" w:rsidRPr="008D03F8" w:rsidRDefault="008D03F8" w:rsidP="008D03F8">
      <w:pPr>
        <w:pStyle w:val="EndNoteBibliography"/>
        <w:spacing w:after="0"/>
      </w:pPr>
      <w:r w:rsidRPr="008D03F8">
        <w:t xml:space="preserve">(22) Bauhofer, W.; Kovacs, J. Z. A review and analysis of electrical percolation in carbon nanotube polymer composites. </w:t>
      </w:r>
      <w:r w:rsidRPr="008D03F8">
        <w:rPr>
          <w:i/>
        </w:rPr>
        <w:t xml:space="preserve">Compos. Sci. Technol. </w:t>
      </w:r>
      <w:r w:rsidRPr="008D03F8">
        <w:rPr>
          <w:b/>
        </w:rPr>
        <w:t>2009,</w:t>
      </w:r>
      <w:r w:rsidRPr="008D03F8">
        <w:t xml:space="preserve"> </w:t>
      </w:r>
      <w:r w:rsidRPr="008D03F8">
        <w:rPr>
          <w:i/>
        </w:rPr>
        <w:t>69</w:t>
      </w:r>
      <w:r w:rsidRPr="008D03F8">
        <w:t xml:space="preserve"> (10), 1486-1498.</w:t>
      </w:r>
    </w:p>
    <w:p w14:paraId="7B26777C" w14:textId="77777777" w:rsidR="008D03F8" w:rsidRPr="008D03F8" w:rsidRDefault="008D03F8" w:rsidP="008D03F8">
      <w:pPr>
        <w:pStyle w:val="EndNoteBibliography"/>
        <w:spacing w:after="0"/>
      </w:pPr>
      <w:r w:rsidRPr="008D03F8">
        <w:t xml:space="preserve">(23) White, S. I.; DiDonna, B. A.; Mu, M. F.; Lubensky, T. C.; Winey, K. I. Simulations and electrical conductivity of percolated networks of finite rods with various degrees of axial alignment. </w:t>
      </w:r>
      <w:r w:rsidRPr="008D03F8">
        <w:rPr>
          <w:i/>
        </w:rPr>
        <w:t xml:space="preserve">Phys. Rev. B </w:t>
      </w:r>
      <w:r w:rsidRPr="008D03F8">
        <w:rPr>
          <w:b/>
        </w:rPr>
        <w:t>2009,</w:t>
      </w:r>
      <w:r w:rsidRPr="008D03F8">
        <w:t xml:space="preserve"> </w:t>
      </w:r>
      <w:r w:rsidRPr="008D03F8">
        <w:rPr>
          <w:i/>
        </w:rPr>
        <w:t>79</w:t>
      </w:r>
      <w:r w:rsidRPr="008D03F8">
        <w:t xml:space="preserve"> (2), 024301.</w:t>
      </w:r>
    </w:p>
    <w:p w14:paraId="1FA26DE5" w14:textId="77777777" w:rsidR="008D03F8" w:rsidRPr="008D03F8" w:rsidRDefault="008D03F8" w:rsidP="008D03F8">
      <w:pPr>
        <w:pStyle w:val="EndNoteBibliography"/>
        <w:spacing w:after="0"/>
      </w:pPr>
      <w:r w:rsidRPr="008D03F8">
        <w:t xml:space="preserve">(24) Sole, C.; Drewett, N. E.; Liu, F.; Abdelkader, A. M.; Kinloch, I. A.; Hardwick, L. J. The role of re-aggregation on the performance of electrochemically exfoliated many-layer graphene for Li-ion batteries. </w:t>
      </w:r>
      <w:r w:rsidRPr="008D03F8">
        <w:rPr>
          <w:i/>
        </w:rPr>
        <w:t xml:space="preserve">J. Electroanal. Chem. </w:t>
      </w:r>
      <w:r w:rsidRPr="008D03F8">
        <w:rPr>
          <w:b/>
        </w:rPr>
        <w:t>2015,</w:t>
      </w:r>
      <w:r w:rsidRPr="008D03F8">
        <w:t xml:space="preserve"> </w:t>
      </w:r>
      <w:r w:rsidRPr="008D03F8">
        <w:rPr>
          <w:i/>
        </w:rPr>
        <w:t>753</w:t>
      </w:r>
      <w:r w:rsidRPr="008D03F8">
        <w:t>, 35-41.</w:t>
      </w:r>
    </w:p>
    <w:p w14:paraId="6EF4C4EF" w14:textId="77777777" w:rsidR="008D03F8" w:rsidRPr="008D03F8" w:rsidRDefault="008D03F8" w:rsidP="008D03F8">
      <w:pPr>
        <w:pStyle w:val="EndNoteBibliography"/>
        <w:spacing w:after="0"/>
      </w:pPr>
      <w:r w:rsidRPr="008D03F8">
        <w:t xml:space="preserve">(25) Fan, X. L.; Chen, L.; Borodin, O.; Ji, X.; Chen, J.; Hou, S.; Deng, T.; Zheng, J.; Yang, C. Y.; Liou, S. C.; Amine, K.; Xu, K.; Wang, C. S. Non-flammable electrolyte enables Li-metal batteries with aggressive cathode chemistries. </w:t>
      </w:r>
      <w:r w:rsidRPr="008D03F8">
        <w:rPr>
          <w:i/>
        </w:rPr>
        <w:t xml:space="preserve">Nat. Nanotechnol. </w:t>
      </w:r>
      <w:r w:rsidRPr="008D03F8">
        <w:rPr>
          <w:b/>
        </w:rPr>
        <w:t>2018,</w:t>
      </w:r>
      <w:r w:rsidRPr="008D03F8">
        <w:t xml:space="preserve"> </w:t>
      </w:r>
      <w:r w:rsidRPr="008D03F8">
        <w:rPr>
          <w:i/>
        </w:rPr>
        <w:t>13</w:t>
      </w:r>
      <w:r w:rsidRPr="008D03F8">
        <w:t xml:space="preserve"> (8), 715-+.</w:t>
      </w:r>
    </w:p>
    <w:p w14:paraId="7035BD7B" w14:textId="77777777" w:rsidR="008D03F8" w:rsidRPr="008D03F8" w:rsidRDefault="008D03F8" w:rsidP="008D03F8">
      <w:pPr>
        <w:pStyle w:val="EndNoteBibliography"/>
        <w:spacing w:after="0"/>
      </w:pPr>
      <w:r w:rsidRPr="008D03F8">
        <w:lastRenderedPageBreak/>
        <w:t xml:space="preserve">(26) Heubner, C.; Lammel, C.; Nickol, A.; Liebmann, T.; Schneider, M.; Michaelis, A. Comparison of chronoamperometric response and rate-performance of porous insertion electrodes: Towards an accelerated rate capability test. </w:t>
      </w:r>
      <w:r w:rsidRPr="008D03F8">
        <w:rPr>
          <w:i/>
        </w:rPr>
        <w:t xml:space="preserve">J. Power Sources </w:t>
      </w:r>
      <w:r w:rsidRPr="008D03F8">
        <w:rPr>
          <w:b/>
        </w:rPr>
        <w:t>2018,</w:t>
      </w:r>
      <w:r w:rsidRPr="008D03F8">
        <w:t xml:space="preserve"> </w:t>
      </w:r>
      <w:r w:rsidRPr="008D03F8">
        <w:rPr>
          <w:i/>
        </w:rPr>
        <w:t>397</w:t>
      </w:r>
      <w:r w:rsidRPr="008D03F8">
        <w:t>, 11-15.</w:t>
      </w:r>
    </w:p>
    <w:p w14:paraId="064D7832" w14:textId="77777777" w:rsidR="008D03F8" w:rsidRPr="008D03F8" w:rsidRDefault="008D03F8" w:rsidP="008D03F8">
      <w:pPr>
        <w:pStyle w:val="EndNoteBibliography"/>
        <w:spacing w:after="0"/>
      </w:pPr>
      <w:r w:rsidRPr="008D03F8">
        <w:t xml:space="preserve">(27) Ruiyuan Tian; Paul J. King; Joao Coelho; Sang-Hoon Park; Valeria Nicolosi; Colm O’Dwyer; Coleman, J. N. Using chronoamperometry to rapidly measure and quantitatively analyse rate performance in battery electrodes. </w:t>
      </w:r>
      <w:r w:rsidRPr="008D03F8">
        <w:rPr>
          <w:i/>
        </w:rPr>
        <w:t xml:space="preserve">ArXiv 1911.12305 </w:t>
      </w:r>
      <w:r w:rsidRPr="008D03F8">
        <w:rPr>
          <w:b/>
        </w:rPr>
        <w:t>2019</w:t>
      </w:r>
      <w:r w:rsidRPr="008D03F8">
        <w:t>.</w:t>
      </w:r>
    </w:p>
    <w:p w14:paraId="3C415DB4" w14:textId="77777777" w:rsidR="008D03F8" w:rsidRPr="008D03F8" w:rsidRDefault="008D03F8" w:rsidP="008D03F8">
      <w:pPr>
        <w:pStyle w:val="EndNoteBibliography"/>
        <w:spacing w:after="0"/>
      </w:pPr>
      <w:r w:rsidRPr="008D03F8">
        <w:t xml:space="preserve">(28) Park, S.-H.; Tian, R.; Coelho, J.; Nicolosi, V.; Coleman, J. N. Quantifying the Trade-Off between Absolute Capacity and Rate Performance in Battery Electrodes. </w:t>
      </w:r>
      <w:r w:rsidRPr="008D03F8">
        <w:rPr>
          <w:i/>
        </w:rPr>
        <w:t xml:space="preserve">Adv. Energy Mater. </w:t>
      </w:r>
      <w:r w:rsidRPr="008D03F8">
        <w:rPr>
          <w:b/>
        </w:rPr>
        <w:t>2019</w:t>
      </w:r>
      <w:r w:rsidRPr="008D03F8">
        <w:t>, 1901359.</w:t>
      </w:r>
    </w:p>
    <w:p w14:paraId="528A5B41" w14:textId="77777777" w:rsidR="008D03F8" w:rsidRPr="008D03F8" w:rsidRDefault="008D03F8" w:rsidP="008D03F8">
      <w:pPr>
        <w:pStyle w:val="EndNoteBibliography"/>
        <w:spacing w:after="0"/>
      </w:pPr>
      <w:r w:rsidRPr="008D03F8">
        <w:t xml:space="preserve">(29) Coleman, J.; Tian, R. Developing models to fit capacity-rate data in battery systems. </w:t>
      </w:r>
      <w:r w:rsidRPr="008D03F8">
        <w:rPr>
          <w:i/>
        </w:rPr>
        <w:t>Current Opinion in Electrochemistry 21</w:t>
      </w:r>
      <w:r w:rsidRPr="008D03F8">
        <w:t>, 1-6.</w:t>
      </w:r>
    </w:p>
    <w:p w14:paraId="3A2B6A03" w14:textId="77777777" w:rsidR="008D03F8" w:rsidRPr="008D03F8" w:rsidRDefault="008D03F8" w:rsidP="008D03F8">
      <w:pPr>
        <w:pStyle w:val="EndNoteBibliography"/>
        <w:spacing w:after="0"/>
      </w:pPr>
      <w:r w:rsidRPr="008D03F8">
        <w:t xml:space="preserve">(30) Jow, T. R.; Delp, S. A.; Allen, J. L.; Jones, J.-P.; Smart, M. C. Factors Limiting Li+ Charge Transfer Kinetics in Li-Ion Batteries. </w:t>
      </w:r>
      <w:r w:rsidRPr="008D03F8">
        <w:rPr>
          <w:i/>
        </w:rPr>
        <w:t xml:space="preserve">J. Electrochem. Soc. </w:t>
      </w:r>
      <w:r w:rsidRPr="008D03F8">
        <w:rPr>
          <w:b/>
        </w:rPr>
        <w:t>2018,</w:t>
      </w:r>
      <w:r w:rsidRPr="008D03F8">
        <w:t xml:space="preserve"> </w:t>
      </w:r>
      <w:r w:rsidRPr="008D03F8">
        <w:rPr>
          <w:i/>
        </w:rPr>
        <w:t>165</w:t>
      </w:r>
      <w:r w:rsidRPr="008D03F8">
        <w:t xml:space="preserve"> (2), A361-A367.</w:t>
      </w:r>
    </w:p>
    <w:p w14:paraId="5066EEEE" w14:textId="77777777" w:rsidR="008D03F8" w:rsidRPr="008D03F8" w:rsidRDefault="008D03F8" w:rsidP="008D03F8">
      <w:pPr>
        <w:pStyle w:val="EndNoteBibliography"/>
        <w:spacing w:after="0"/>
      </w:pPr>
      <w:r w:rsidRPr="008D03F8">
        <w:t xml:space="preserve">(31) Heubner, C.; Schneider, M.; Michaelis, A. Diffusion-Limited C-Rate: A Fundamental Principle Quantifying the Intrinsic Limits of Li-Ion Batteries. </w:t>
      </w:r>
      <w:r w:rsidRPr="008D03F8">
        <w:rPr>
          <w:i/>
        </w:rPr>
        <w:t xml:space="preserve">Adv. Energy Mater. </w:t>
      </w:r>
      <w:r w:rsidRPr="008D03F8">
        <w:rPr>
          <w:b/>
        </w:rPr>
        <w:t>2020,</w:t>
      </w:r>
      <w:r w:rsidRPr="008D03F8">
        <w:t xml:space="preserve"> </w:t>
      </w:r>
      <w:r w:rsidRPr="008D03F8">
        <w:rPr>
          <w:i/>
        </w:rPr>
        <w:t>10</w:t>
      </w:r>
      <w:r w:rsidRPr="008D03F8">
        <w:t xml:space="preserve"> (2), 1902523.</w:t>
      </w:r>
    </w:p>
    <w:p w14:paraId="6092053D" w14:textId="77777777" w:rsidR="008D03F8" w:rsidRPr="008D03F8" w:rsidRDefault="008D03F8" w:rsidP="008D03F8">
      <w:pPr>
        <w:pStyle w:val="EndNoteBibliography"/>
        <w:spacing w:after="0"/>
      </w:pPr>
      <w:r w:rsidRPr="008D03F8">
        <w:t xml:space="preserve">(32) Ruiyuan Tian; Madeleine Breshears; Horvath, D. V.; Coleman, J. N. Do 2D material-based battery electrodes have inherently poor rate-performance? </w:t>
      </w:r>
      <w:r w:rsidRPr="008D03F8">
        <w:rPr>
          <w:i/>
        </w:rPr>
        <w:t xml:space="preserve">ArXiv: 1912.02482 </w:t>
      </w:r>
      <w:r w:rsidRPr="008D03F8">
        <w:rPr>
          <w:b/>
        </w:rPr>
        <w:t>2019</w:t>
      </w:r>
      <w:r w:rsidRPr="008D03F8">
        <w:t>.</w:t>
      </w:r>
    </w:p>
    <w:p w14:paraId="3934518C" w14:textId="77777777" w:rsidR="008D03F8" w:rsidRPr="008D03F8" w:rsidRDefault="008D03F8" w:rsidP="008D03F8">
      <w:pPr>
        <w:pStyle w:val="EndNoteBibliography"/>
        <w:spacing w:after="0"/>
      </w:pPr>
      <w:r w:rsidRPr="008D03F8">
        <w:t xml:space="preserve">(33) Chung, D. W.; Ebner, M.; Ely, D. R.; Wood, V.; Garcia, R. E. Validity of the Bruggeman relation for porous electrodes. </w:t>
      </w:r>
      <w:r w:rsidRPr="008D03F8">
        <w:rPr>
          <w:i/>
        </w:rPr>
        <w:t xml:space="preserve">Modelling and Simulation in Materials Science and Engineering </w:t>
      </w:r>
      <w:r w:rsidRPr="008D03F8">
        <w:rPr>
          <w:b/>
        </w:rPr>
        <w:t>2013,</w:t>
      </w:r>
      <w:r w:rsidRPr="008D03F8">
        <w:t xml:space="preserve"> </w:t>
      </w:r>
      <w:r w:rsidRPr="008D03F8">
        <w:rPr>
          <w:i/>
        </w:rPr>
        <w:t>21</w:t>
      </w:r>
      <w:r w:rsidRPr="008D03F8">
        <w:t xml:space="preserve"> (7), 074009.</w:t>
      </w:r>
    </w:p>
    <w:p w14:paraId="3FC560B9" w14:textId="77777777" w:rsidR="008D03F8" w:rsidRPr="008D03F8" w:rsidRDefault="008D03F8" w:rsidP="008D03F8">
      <w:pPr>
        <w:pStyle w:val="EndNoteBibliography"/>
        <w:spacing w:after="0"/>
      </w:pPr>
      <w:r w:rsidRPr="008D03F8">
        <w:t xml:space="preserve">(34) Lukatskaya, M. R.; Kota, S.; Lin, Z. F.; Zhao, M. Q.; Shpigel, N.; Levi, M. D.; Halim, J.; Taberna, P. L.; Barsoum, M.; Simon, P.; Gogotsi, Y. Ultra-high-rate pseudocapacitive energy storage in two-dimensional transition metal carbides. </w:t>
      </w:r>
      <w:r w:rsidRPr="008D03F8">
        <w:rPr>
          <w:i/>
        </w:rPr>
        <w:t xml:space="preserve">Nat. Energy </w:t>
      </w:r>
      <w:r w:rsidRPr="008D03F8">
        <w:rPr>
          <w:b/>
        </w:rPr>
        <w:t>2017,</w:t>
      </w:r>
      <w:r w:rsidRPr="008D03F8">
        <w:t xml:space="preserve"> </w:t>
      </w:r>
      <w:r w:rsidRPr="008D03F8">
        <w:rPr>
          <w:i/>
        </w:rPr>
        <w:t>2</w:t>
      </w:r>
      <w:r w:rsidRPr="008D03F8">
        <w:t xml:space="preserve"> (8), 17105.</w:t>
      </w:r>
    </w:p>
    <w:p w14:paraId="7E2E1D4D" w14:textId="77777777" w:rsidR="008D03F8" w:rsidRPr="008D03F8" w:rsidRDefault="008D03F8" w:rsidP="008D03F8">
      <w:pPr>
        <w:pStyle w:val="EndNoteBibliography"/>
      </w:pPr>
      <w:r w:rsidRPr="008D03F8">
        <w:t xml:space="preserve">(35) Chen, K. S.; Xu, R.; Luu, N. S.; Secor, E. B.; Hamamoto, K.; Li, Q. Q.; Kim, S.; Sangwan, V. K.; Balla, I.; Guiney, L. M.; Seo, J. W. T.; Yu, X. K.; Liu, W. W.; Wu, J. S.; Wolverton, C.; Dravid, V. P.; Barnett, S. A.; Lu, J.; Amine, K.; Hersam, M. C. Comprehensive Enhancement of Nanostructured Lithium-Ion Battery Cathode Materials via Conformal Graphene Dispersion. </w:t>
      </w:r>
      <w:r w:rsidRPr="008D03F8">
        <w:rPr>
          <w:i/>
        </w:rPr>
        <w:t xml:space="preserve">Nano Lett. </w:t>
      </w:r>
      <w:r w:rsidRPr="008D03F8">
        <w:rPr>
          <w:b/>
        </w:rPr>
        <w:t>2017,</w:t>
      </w:r>
      <w:r w:rsidRPr="008D03F8">
        <w:t xml:space="preserve"> </w:t>
      </w:r>
      <w:r w:rsidRPr="008D03F8">
        <w:rPr>
          <w:i/>
        </w:rPr>
        <w:t>17</w:t>
      </w:r>
      <w:r w:rsidRPr="008D03F8">
        <w:t xml:space="preserve"> (4), 2539-2546.</w:t>
      </w:r>
    </w:p>
    <w:p w14:paraId="208AC268" w14:textId="5BD10EB5" w:rsidR="00BB5469" w:rsidRPr="00BB5469" w:rsidRDefault="00ED0B2E" w:rsidP="005F4026">
      <w:pPr>
        <w:spacing w:afterLines="60" w:after="144" w:line="360" w:lineRule="auto"/>
        <w:jc w:val="both"/>
        <w:rPr>
          <w:rFonts w:ascii="Times New Roman" w:hAnsi="Times New Roman" w:cs="Times New Roman"/>
          <w:sz w:val="24"/>
          <w:szCs w:val="24"/>
        </w:rPr>
      </w:pPr>
      <w:r w:rsidRPr="00BB5469">
        <w:rPr>
          <w:rFonts w:ascii="Times New Roman" w:hAnsi="Times New Roman" w:cs="Times New Roman"/>
          <w:sz w:val="24"/>
          <w:szCs w:val="24"/>
        </w:rPr>
        <w:fldChar w:fldCharType="end"/>
      </w:r>
    </w:p>
    <w:sectPr w:rsidR="00BB5469" w:rsidRPr="00BB5469">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6A09E" w14:textId="77777777" w:rsidR="00314DDE" w:rsidRDefault="00314DDE" w:rsidP="00FB0220">
      <w:pPr>
        <w:spacing w:after="0" w:line="240" w:lineRule="auto"/>
      </w:pPr>
      <w:r>
        <w:separator/>
      </w:r>
    </w:p>
  </w:endnote>
  <w:endnote w:type="continuationSeparator" w:id="0">
    <w:p w14:paraId="6CE9FB03" w14:textId="77777777" w:rsidR="00314DDE" w:rsidRDefault="00314DDE" w:rsidP="00FB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0957650"/>
      <w:docPartObj>
        <w:docPartGallery w:val="Page Numbers (Bottom of Page)"/>
        <w:docPartUnique/>
      </w:docPartObj>
    </w:sdtPr>
    <w:sdtEndPr>
      <w:rPr>
        <w:noProof/>
      </w:rPr>
    </w:sdtEndPr>
    <w:sdtContent>
      <w:p w14:paraId="15170660" w14:textId="146AAEA2" w:rsidR="001C2D3E" w:rsidRDefault="001C2D3E">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2F5C3C69" w14:textId="77777777" w:rsidR="001C2D3E" w:rsidRDefault="001C2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28675" w14:textId="77777777" w:rsidR="00314DDE" w:rsidRDefault="00314DDE" w:rsidP="00FB0220">
      <w:pPr>
        <w:spacing w:after="0" w:line="240" w:lineRule="auto"/>
      </w:pPr>
      <w:r>
        <w:separator/>
      </w:r>
    </w:p>
  </w:footnote>
  <w:footnote w:type="continuationSeparator" w:id="0">
    <w:p w14:paraId="3DA1012D" w14:textId="77777777" w:rsidR="00314DDE" w:rsidRDefault="00314DDE" w:rsidP="00FB0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D195D"/>
    <w:multiLevelType w:val="hybridMultilevel"/>
    <w:tmpl w:val="1AB29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5D1887"/>
    <w:multiLevelType w:val="hybridMultilevel"/>
    <w:tmpl w:val="532EA40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5BA1673E"/>
    <w:multiLevelType w:val="hybridMultilevel"/>
    <w:tmpl w:val="0DDAC28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0NDc2sTCxMDQyNbJQ0lEKTi0uzszPAykwqQUAvT4+8SwAAAA="/>
    <w:docVar w:name="EN.InstantFormat" w:val="&lt;ENInstantFormat&gt;&lt;Enabled&gt;1&lt;/Enabled&gt;&lt;ScanUnformatted&gt;1&lt;/ScanUnformatted&gt;&lt;ScanChanges&gt;1&lt;/ScanChanges&gt;&lt;Suspended&gt;0&lt;/Suspended&gt;&lt;/ENInstantFormat&gt;"/>
    <w:docVar w:name="EN.Layout" w:val="&lt;ENLayout&gt;&lt;Style&gt;ACS Appl Energy Mater&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fs2f9p0s0p2dsevfd155zvur0atwz295ede&quot;&gt;OOP references&lt;record-ids&gt;&lt;item&gt;1541&lt;/item&gt;&lt;item&gt;1685&lt;/item&gt;&lt;item&gt;1688&lt;/item&gt;&lt;item&gt;1689&lt;/item&gt;&lt;item&gt;1696&lt;/item&gt;&lt;item&gt;1697&lt;/item&gt;&lt;item&gt;1698&lt;/item&gt;&lt;item&gt;1699&lt;/item&gt;&lt;item&gt;1707&lt;/item&gt;&lt;item&gt;1713&lt;/item&gt;&lt;item&gt;1718&lt;/item&gt;&lt;item&gt;1727&lt;/item&gt;&lt;item&gt;1728&lt;/item&gt;&lt;item&gt;1753&lt;/item&gt;&lt;item&gt;1755&lt;/item&gt;&lt;item&gt;1760&lt;/item&gt;&lt;item&gt;1763&lt;/item&gt;&lt;item&gt;1765&lt;/item&gt;&lt;item&gt;1767&lt;/item&gt;&lt;item&gt;1769&lt;/item&gt;&lt;item&gt;1770&lt;/item&gt;&lt;item&gt;1772&lt;/item&gt;&lt;item&gt;1773&lt;/item&gt;&lt;item&gt;1774&lt;/item&gt;&lt;item&gt;1775&lt;/item&gt;&lt;item&gt;1776&lt;/item&gt;&lt;item&gt;1778&lt;/item&gt;&lt;item&gt;1779&lt;/item&gt;&lt;item&gt;1780&lt;/item&gt;&lt;item&gt;1781&lt;/item&gt;&lt;item&gt;1782&lt;/item&gt;&lt;item&gt;1783&lt;/item&gt;&lt;item&gt;1784&lt;/item&gt;&lt;item&gt;1785&lt;/item&gt;&lt;item&gt;1786&lt;/item&gt;&lt;/record-ids&gt;&lt;/item&gt;&lt;/Libraries&gt;"/>
  </w:docVars>
  <w:rsids>
    <w:rsidRoot w:val="00BC0AA2"/>
    <w:rsid w:val="0000076C"/>
    <w:rsid w:val="0000449B"/>
    <w:rsid w:val="00005678"/>
    <w:rsid w:val="00006674"/>
    <w:rsid w:val="00015354"/>
    <w:rsid w:val="000159F2"/>
    <w:rsid w:val="00021B9D"/>
    <w:rsid w:val="00022BD7"/>
    <w:rsid w:val="000243E6"/>
    <w:rsid w:val="000263AE"/>
    <w:rsid w:val="000272BE"/>
    <w:rsid w:val="00033D46"/>
    <w:rsid w:val="00034055"/>
    <w:rsid w:val="000343D3"/>
    <w:rsid w:val="00036845"/>
    <w:rsid w:val="00036951"/>
    <w:rsid w:val="00044DE1"/>
    <w:rsid w:val="00050F04"/>
    <w:rsid w:val="000516D4"/>
    <w:rsid w:val="00052369"/>
    <w:rsid w:val="00054826"/>
    <w:rsid w:val="000561DF"/>
    <w:rsid w:val="000852CC"/>
    <w:rsid w:val="00085852"/>
    <w:rsid w:val="00095DD3"/>
    <w:rsid w:val="000A33C7"/>
    <w:rsid w:val="000A4F28"/>
    <w:rsid w:val="000A6730"/>
    <w:rsid w:val="000A6A58"/>
    <w:rsid w:val="000B3324"/>
    <w:rsid w:val="000C0143"/>
    <w:rsid w:val="000C15D6"/>
    <w:rsid w:val="000C6C0E"/>
    <w:rsid w:val="000D33F6"/>
    <w:rsid w:val="000D4E96"/>
    <w:rsid w:val="000E17BE"/>
    <w:rsid w:val="000E2658"/>
    <w:rsid w:val="000E6AB4"/>
    <w:rsid w:val="000E76D1"/>
    <w:rsid w:val="000F35F5"/>
    <w:rsid w:val="000F50AC"/>
    <w:rsid w:val="001017D8"/>
    <w:rsid w:val="00107D6E"/>
    <w:rsid w:val="00107F9F"/>
    <w:rsid w:val="00111AFE"/>
    <w:rsid w:val="00111C44"/>
    <w:rsid w:val="00116CB0"/>
    <w:rsid w:val="001172BF"/>
    <w:rsid w:val="001209BA"/>
    <w:rsid w:val="001249F0"/>
    <w:rsid w:val="00130655"/>
    <w:rsid w:val="001313FE"/>
    <w:rsid w:val="00140A1A"/>
    <w:rsid w:val="00141AC3"/>
    <w:rsid w:val="00144B65"/>
    <w:rsid w:val="00145E86"/>
    <w:rsid w:val="00147FBA"/>
    <w:rsid w:val="001554EB"/>
    <w:rsid w:val="0015794B"/>
    <w:rsid w:val="00162900"/>
    <w:rsid w:val="0017659B"/>
    <w:rsid w:val="001770B2"/>
    <w:rsid w:val="001772E6"/>
    <w:rsid w:val="00187DAB"/>
    <w:rsid w:val="00191963"/>
    <w:rsid w:val="00194E50"/>
    <w:rsid w:val="001A21FE"/>
    <w:rsid w:val="001A2DF2"/>
    <w:rsid w:val="001A653C"/>
    <w:rsid w:val="001B137E"/>
    <w:rsid w:val="001B3019"/>
    <w:rsid w:val="001C2D3E"/>
    <w:rsid w:val="001C3561"/>
    <w:rsid w:val="001C3BE2"/>
    <w:rsid w:val="001C4358"/>
    <w:rsid w:val="001C43C4"/>
    <w:rsid w:val="001D0CB5"/>
    <w:rsid w:val="001D5234"/>
    <w:rsid w:val="001D74E2"/>
    <w:rsid w:val="001E0212"/>
    <w:rsid w:val="001E1CF5"/>
    <w:rsid w:val="001E6C7F"/>
    <w:rsid w:val="001F2AA8"/>
    <w:rsid w:val="001F56B0"/>
    <w:rsid w:val="002058D8"/>
    <w:rsid w:val="00207A3A"/>
    <w:rsid w:val="00210CD4"/>
    <w:rsid w:val="002117EC"/>
    <w:rsid w:val="00211902"/>
    <w:rsid w:val="00215435"/>
    <w:rsid w:val="0022443F"/>
    <w:rsid w:val="0022707C"/>
    <w:rsid w:val="00236F59"/>
    <w:rsid w:val="00242D3E"/>
    <w:rsid w:val="002516BC"/>
    <w:rsid w:val="00253497"/>
    <w:rsid w:val="002545B4"/>
    <w:rsid w:val="00256024"/>
    <w:rsid w:val="00257F06"/>
    <w:rsid w:val="00276DCE"/>
    <w:rsid w:val="002804F1"/>
    <w:rsid w:val="002845C8"/>
    <w:rsid w:val="00292A4A"/>
    <w:rsid w:val="00292E79"/>
    <w:rsid w:val="002A0713"/>
    <w:rsid w:val="002A1733"/>
    <w:rsid w:val="002A1C5A"/>
    <w:rsid w:val="002A2409"/>
    <w:rsid w:val="002B4A38"/>
    <w:rsid w:val="002B6358"/>
    <w:rsid w:val="002C122C"/>
    <w:rsid w:val="002C1271"/>
    <w:rsid w:val="002C4181"/>
    <w:rsid w:val="002D7828"/>
    <w:rsid w:val="002D7A3D"/>
    <w:rsid w:val="002E71A9"/>
    <w:rsid w:val="002E7E9E"/>
    <w:rsid w:val="002F0407"/>
    <w:rsid w:val="0030126F"/>
    <w:rsid w:val="0030260E"/>
    <w:rsid w:val="00303BC7"/>
    <w:rsid w:val="003064BD"/>
    <w:rsid w:val="0031224E"/>
    <w:rsid w:val="00312C0D"/>
    <w:rsid w:val="00314DDE"/>
    <w:rsid w:val="003307DD"/>
    <w:rsid w:val="0034147A"/>
    <w:rsid w:val="0035697B"/>
    <w:rsid w:val="00365D1E"/>
    <w:rsid w:val="0036642B"/>
    <w:rsid w:val="00366F65"/>
    <w:rsid w:val="0037114E"/>
    <w:rsid w:val="00371FD9"/>
    <w:rsid w:val="00372A3E"/>
    <w:rsid w:val="00375931"/>
    <w:rsid w:val="003910D4"/>
    <w:rsid w:val="00391C6C"/>
    <w:rsid w:val="0039337D"/>
    <w:rsid w:val="003934CA"/>
    <w:rsid w:val="003972A1"/>
    <w:rsid w:val="003A03DA"/>
    <w:rsid w:val="003A0DAF"/>
    <w:rsid w:val="003A2456"/>
    <w:rsid w:val="003A2C2F"/>
    <w:rsid w:val="003A68BE"/>
    <w:rsid w:val="003A7FBB"/>
    <w:rsid w:val="003B0D9E"/>
    <w:rsid w:val="003B33AC"/>
    <w:rsid w:val="003C2D77"/>
    <w:rsid w:val="003C603D"/>
    <w:rsid w:val="003D01DA"/>
    <w:rsid w:val="003E01EE"/>
    <w:rsid w:val="003F3B29"/>
    <w:rsid w:val="003F47D1"/>
    <w:rsid w:val="003F4F86"/>
    <w:rsid w:val="003F5255"/>
    <w:rsid w:val="003F714A"/>
    <w:rsid w:val="003F7258"/>
    <w:rsid w:val="004129AA"/>
    <w:rsid w:val="004161E5"/>
    <w:rsid w:val="004223E0"/>
    <w:rsid w:val="00423E95"/>
    <w:rsid w:val="0042416E"/>
    <w:rsid w:val="00431864"/>
    <w:rsid w:val="004370A1"/>
    <w:rsid w:val="00437461"/>
    <w:rsid w:val="00441BFD"/>
    <w:rsid w:val="004432F6"/>
    <w:rsid w:val="004452E4"/>
    <w:rsid w:val="00446788"/>
    <w:rsid w:val="00457928"/>
    <w:rsid w:val="00460472"/>
    <w:rsid w:val="00461DD5"/>
    <w:rsid w:val="0047158B"/>
    <w:rsid w:val="0047744F"/>
    <w:rsid w:val="00480E37"/>
    <w:rsid w:val="0048222C"/>
    <w:rsid w:val="00483E0A"/>
    <w:rsid w:val="00484EA4"/>
    <w:rsid w:val="00490F8F"/>
    <w:rsid w:val="004932EC"/>
    <w:rsid w:val="0049537A"/>
    <w:rsid w:val="004A2922"/>
    <w:rsid w:val="004A3919"/>
    <w:rsid w:val="004A3CFD"/>
    <w:rsid w:val="004A3E4F"/>
    <w:rsid w:val="004B2AE3"/>
    <w:rsid w:val="004B629C"/>
    <w:rsid w:val="004C0B60"/>
    <w:rsid w:val="004C2297"/>
    <w:rsid w:val="004C31BD"/>
    <w:rsid w:val="004C5A4D"/>
    <w:rsid w:val="004C7877"/>
    <w:rsid w:val="004E1DEB"/>
    <w:rsid w:val="004E322E"/>
    <w:rsid w:val="004E58CB"/>
    <w:rsid w:val="004F3C6D"/>
    <w:rsid w:val="004F73AE"/>
    <w:rsid w:val="00500217"/>
    <w:rsid w:val="00500693"/>
    <w:rsid w:val="00504B39"/>
    <w:rsid w:val="005072F3"/>
    <w:rsid w:val="005119D2"/>
    <w:rsid w:val="005131D1"/>
    <w:rsid w:val="0052183A"/>
    <w:rsid w:val="0052521A"/>
    <w:rsid w:val="00526380"/>
    <w:rsid w:val="005355D1"/>
    <w:rsid w:val="00535829"/>
    <w:rsid w:val="00536714"/>
    <w:rsid w:val="005444ED"/>
    <w:rsid w:val="00551D68"/>
    <w:rsid w:val="005528F2"/>
    <w:rsid w:val="005544E1"/>
    <w:rsid w:val="00554529"/>
    <w:rsid w:val="005550D1"/>
    <w:rsid w:val="005601A6"/>
    <w:rsid w:val="00563C44"/>
    <w:rsid w:val="00567850"/>
    <w:rsid w:val="0057162F"/>
    <w:rsid w:val="00571B06"/>
    <w:rsid w:val="00576281"/>
    <w:rsid w:val="00577E8A"/>
    <w:rsid w:val="00583521"/>
    <w:rsid w:val="005927B1"/>
    <w:rsid w:val="00592B03"/>
    <w:rsid w:val="005934C8"/>
    <w:rsid w:val="005934F2"/>
    <w:rsid w:val="0059542C"/>
    <w:rsid w:val="005A1235"/>
    <w:rsid w:val="005A7ABE"/>
    <w:rsid w:val="005B00CC"/>
    <w:rsid w:val="005B1CD4"/>
    <w:rsid w:val="005B6653"/>
    <w:rsid w:val="005C0158"/>
    <w:rsid w:val="005D608C"/>
    <w:rsid w:val="005E39C1"/>
    <w:rsid w:val="005F2B8C"/>
    <w:rsid w:val="005F4026"/>
    <w:rsid w:val="005F4F48"/>
    <w:rsid w:val="005F5EDD"/>
    <w:rsid w:val="005F6DDE"/>
    <w:rsid w:val="00606E18"/>
    <w:rsid w:val="00610398"/>
    <w:rsid w:val="00615BEF"/>
    <w:rsid w:val="00616E67"/>
    <w:rsid w:val="006220C4"/>
    <w:rsid w:val="00626C63"/>
    <w:rsid w:val="00627721"/>
    <w:rsid w:val="006312E9"/>
    <w:rsid w:val="00635CD7"/>
    <w:rsid w:val="006373BF"/>
    <w:rsid w:val="00640446"/>
    <w:rsid w:val="00643BC8"/>
    <w:rsid w:val="00654B90"/>
    <w:rsid w:val="006562DD"/>
    <w:rsid w:val="00660A93"/>
    <w:rsid w:val="00662EEF"/>
    <w:rsid w:val="00670317"/>
    <w:rsid w:val="006716EB"/>
    <w:rsid w:val="00675C48"/>
    <w:rsid w:val="00681572"/>
    <w:rsid w:val="00681B56"/>
    <w:rsid w:val="00686150"/>
    <w:rsid w:val="0068797E"/>
    <w:rsid w:val="00687DBA"/>
    <w:rsid w:val="00691E4B"/>
    <w:rsid w:val="006929B4"/>
    <w:rsid w:val="00696806"/>
    <w:rsid w:val="00696DD1"/>
    <w:rsid w:val="006A176D"/>
    <w:rsid w:val="006A4C9F"/>
    <w:rsid w:val="006A71F6"/>
    <w:rsid w:val="006B6C14"/>
    <w:rsid w:val="006C0C16"/>
    <w:rsid w:val="006C2510"/>
    <w:rsid w:val="006C350B"/>
    <w:rsid w:val="006C3B90"/>
    <w:rsid w:val="006C68CD"/>
    <w:rsid w:val="006C7B1F"/>
    <w:rsid w:val="006D21D7"/>
    <w:rsid w:val="006D385B"/>
    <w:rsid w:val="006D7959"/>
    <w:rsid w:val="006E1F66"/>
    <w:rsid w:val="006E3ABE"/>
    <w:rsid w:val="006E736A"/>
    <w:rsid w:val="006E73E4"/>
    <w:rsid w:val="006F05B3"/>
    <w:rsid w:val="006F0ABD"/>
    <w:rsid w:val="006F389D"/>
    <w:rsid w:val="006F4A8A"/>
    <w:rsid w:val="007012B4"/>
    <w:rsid w:val="00716C22"/>
    <w:rsid w:val="00717468"/>
    <w:rsid w:val="00720918"/>
    <w:rsid w:val="0072146A"/>
    <w:rsid w:val="00722C54"/>
    <w:rsid w:val="00725B3E"/>
    <w:rsid w:val="007328AD"/>
    <w:rsid w:val="00735AE6"/>
    <w:rsid w:val="00741B13"/>
    <w:rsid w:val="00745D2A"/>
    <w:rsid w:val="00745E4B"/>
    <w:rsid w:val="007547DC"/>
    <w:rsid w:val="00771EB1"/>
    <w:rsid w:val="0077624A"/>
    <w:rsid w:val="00776C15"/>
    <w:rsid w:val="0078083D"/>
    <w:rsid w:val="00780F23"/>
    <w:rsid w:val="00781ED1"/>
    <w:rsid w:val="00782B77"/>
    <w:rsid w:val="00782C91"/>
    <w:rsid w:val="00791183"/>
    <w:rsid w:val="00792375"/>
    <w:rsid w:val="0079395C"/>
    <w:rsid w:val="00794740"/>
    <w:rsid w:val="0079791A"/>
    <w:rsid w:val="007B41C5"/>
    <w:rsid w:val="007D158E"/>
    <w:rsid w:val="007D3CF0"/>
    <w:rsid w:val="007D6D91"/>
    <w:rsid w:val="007E2AE9"/>
    <w:rsid w:val="007E50D0"/>
    <w:rsid w:val="0080327D"/>
    <w:rsid w:val="00805B7D"/>
    <w:rsid w:val="0080600A"/>
    <w:rsid w:val="00816A7A"/>
    <w:rsid w:val="00826DFB"/>
    <w:rsid w:val="00827A30"/>
    <w:rsid w:val="00830C74"/>
    <w:rsid w:val="00832513"/>
    <w:rsid w:val="00835462"/>
    <w:rsid w:val="00836182"/>
    <w:rsid w:val="0084015E"/>
    <w:rsid w:val="00840C31"/>
    <w:rsid w:val="00856FBF"/>
    <w:rsid w:val="008577E6"/>
    <w:rsid w:val="008715F5"/>
    <w:rsid w:val="00873AF3"/>
    <w:rsid w:val="008763B3"/>
    <w:rsid w:val="00877804"/>
    <w:rsid w:val="008832B3"/>
    <w:rsid w:val="008A02B8"/>
    <w:rsid w:val="008A3B24"/>
    <w:rsid w:val="008B3EF5"/>
    <w:rsid w:val="008C1ECC"/>
    <w:rsid w:val="008C43D6"/>
    <w:rsid w:val="008C7E19"/>
    <w:rsid w:val="008D0042"/>
    <w:rsid w:val="008D00CA"/>
    <w:rsid w:val="008D03F8"/>
    <w:rsid w:val="008D0C3A"/>
    <w:rsid w:val="008D5311"/>
    <w:rsid w:val="008D5A7A"/>
    <w:rsid w:val="008D6ADA"/>
    <w:rsid w:val="008E090F"/>
    <w:rsid w:val="008E1413"/>
    <w:rsid w:val="008E3A6A"/>
    <w:rsid w:val="008E752D"/>
    <w:rsid w:val="008F2AFB"/>
    <w:rsid w:val="009118D9"/>
    <w:rsid w:val="00911F64"/>
    <w:rsid w:val="00913FE4"/>
    <w:rsid w:val="00921FF9"/>
    <w:rsid w:val="00930254"/>
    <w:rsid w:val="009303C8"/>
    <w:rsid w:val="009332A6"/>
    <w:rsid w:val="0093549A"/>
    <w:rsid w:val="009369FD"/>
    <w:rsid w:val="009405C2"/>
    <w:rsid w:val="00947543"/>
    <w:rsid w:val="00947785"/>
    <w:rsid w:val="009512D7"/>
    <w:rsid w:val="0095381D"/>
    <w:rsid w:val="009555FB"/>
    <w:rsid w:val="0095581C"/>
    <w:rsid w:val="009571F3"/>
    <w:rsid w:val="00967750"/>
    <w:rsid w:val="00974AA6"/>
    <w:rsid w:val="00981869"/>
    <w:rsid w:val="00984772"/>
    <w:rsid w:val="00985AC4"/>
    <w:rsid w:val="0099515B"/>
    <w:rsid w:val="009B02E1"/>
    <w:rsid w:val="009B72D7"/>
    <w:rsid w:val="009D1484"/>
    <w:rsid w:val="009D15A3"/>
    <w:rsid w:val="009D7346"/>
    <w:rsid w:val="009D788A"/>
    <w:rsid w:val="009E6BC4"/>
    <w:rsid w:val="009F41A4"/>
    <w:rsid w:val="00A01E07"/>
    <w:rsid w:val="00A07284"/>
    <w:rsid w:val="00A1081B"/>
    <w:rsid w:val="00A15008"/>
    <w:rsid w:val="00A15320"/>
    <w:rsid w:val="00A20B1D"/>
    <w:rsid w:val="00A2647F"/>
    <w:rsid w:val="00A277AA"/>
    <w:rsid w:val="00A343BE"/>
    <w:rsid w:val="00A34854"/>
    <w:rsid w:val="00A42C67"/>
    <w:rsid w:val="00A46F60"/>
    <w:rsid w:val="00A4711A"/>
    <w:rsid w:val="00A55E0C"/>
    <w:rsid w:val="00A57C4B"/>
    <w:rsid w:val="00A6136B"/>
    <w:rsid w:val="00A61AE2"/>
    <w:rsid w:val="00A70290"/>
    <w:rsid w:val="00A724A7"/>
    <w:rsid w:val="00A73B47"/>
    <w:rsid w:val="00A74CB8"/>
    <w:rsid w:val="00A8051A"/>
    <w:rsid w:val="00A82377"/>
    <w:rsid w:val="00A8418F"/>
    <w:rsid w:val="00A90938"/>
    <w:rsid w:val="00A91849"/>
    <w:rsid w:val="00A9484C"/>
    <w:rsid w:val="00AA01DF"/>
    <w:rsid w:val="00AA53E0"/>
    <w:rsid w:val="00AA5ABF"/>
    <w:rsid w:val="00AB1B10"/>
    <w:rsid w:val="00AB616F"/>
    <w:rsid w:val="00AB7BAE"/>
    <w:rsid w:val="00AC2095"/>
    <w:rsid w:val="00AC425A"/>
    <w:rsid w:val="00AC6084"/>
    <w:rsid w:val="00AC6313"/>
    <w:rsid w:val="00AD0B15"/>
    <w:rsid w:val="00AD72DD"/>
    <w:rsid w:val="00AE0711"/>
    <w:rsid w:val="00AF13B9"/>
    <w:rsid w:val="00AF1895"/>
    <w:rsid w:val="00AF1C0E"/>
    <w:rsid w:val="00AF30C5"/>
    <w:rsid w:val="00AF5288"/>
    <w:rsid w:val="00B004E1"/>
    <w:rsid w:val="00B02514"/>
    <w:rsid w:val="00B04CAC"/>
    <w:rsid w:val="00B07DAC"/>
    <w:rsid w:val="00B12FBF"/>
    <w:rsid w:val="00B138EA"/>
    <w:rsid w:val="00B13950"/>
    <w:rsid w:val="00B16331"/>
    <w:rsid w:val="00B218CC"/>
    <w:rsid w:val="00B21D64"/>
    <w:rsid w:val="00B21F2D"/>
    <w:rsid w:val="00B259E8"/>
    <w:rsid w:val="00B320DB"/>
    <w:rsid w:val="00B34193"/>
    <w:rsid w:val="00B43AB7"/>
    <w:rsid w:val="00B52E16"/>
    <w:rsid w:val="00B56FC4"/>
    <w:rsid w:val="00B63CE7"/>
    <w:rsid w:val="00B641B0"/>
    <w:rsid w:val="00B67A44"/>
    <w:rsid w:val="00B72606"/>
    <w:rsid w:val="00B735AA"/>
    <w:rsid w:val="00B76966"/>
    <w:rsid w:val="00B8431A"/>
    <w:rsid w:val="00B86829"/>
    <w:rsid w:val="00B90D44"/>
    <w:rsid w:val="00B913D6"/>
    <w:rsid w:val="00B92F74"/>
    <w:rsid w:val="00B97F7B"/>
    <w:rsid w:val="00BA4B3D"/>
    <w:rsid w:val="00BA727C"/>
    <w:rsid w:val="00BB1D72"/>
    <w:rsid w:val="00BB3004"/>
    <w:rsid w:val="00BB4091"/>
    <w:rsid w:val="00BB5469"/>
    <w:rsid w:val="00BB6A3A"/>
    <w:rsid w:val="00BC0AA2"/>
    <w:rsid w:val="00BC1AE1"/>
    <w:rsid w:val="00BC26EC"/>
    <w:rsid w:val="00BC41B8"/>
    <w:rsid w:val="00BD6924"/>
    <w:rsid w:val="00BD77AD"/>
    <w:rsid w:val="00BE27CF"/>
    <w:rsid w:val="00BE2912"/>
    <w:rsid w:val="00BE3BE0"/>
    <w:rsid w:val="00BE3C79"/>
    <w:rsid w:val="00BE618C"/>
    <w:rsid w:val="00BE73E9"/>
    <w:rsid w:val="00BF13C0"/>
    <w:rsid w:val="00BF3791"/>
    <w:rsid w:val="00BF3B35"/>
    <w:rsid w:val="00C0384B"/>
    <w:rsid w:val="00C10785"/>
    <w:rsid w:val="00C13228"/>
    <w:rsid w:val="00C14832"/>
    <w:rsid w:val="00C15744"/>
    <w:rsid w:val="00C16867"/>
    <w:rsid w:val="00C1776D"/>
    <w:rsid w:val="00C20363"/>
    <w:rsid w:val="00C21E52"/>
    <w:rsid w:val="00C256F8"/>
    <w:rsid w:val="00C25B03"/>
    <w:rsid w:val="00C26146"/>
    <w:rsid w:val="00C32AFD"/>
    <w:rsid w:val="00C3343E"/>
    <w:rsid w:val="00C34A4A"/>
    <w:rsid w:val="00C37E4B"/>
    <w:rsid w:val="00C4480D"/>
    <w:rsid w:val="00C55735"/>
    <w:rsid w:val="00C572F1"/>
    <w:rsid w:val="00C63964"/>
    <w:rsid w:val="00C70742"/>
    <w:rsid w:val="00C70E94"/>
    <w:rsid w:val="00C749D2"/>
    <w:rsid w:val="00C80CBE"/>
    <w:rsid w:val="00C81D32"/>
    <w:rsid w:val="00C86245"/>
    <w:rsid w:val="00C86D9E"/>
    <w:rsid w:val="00C905D7"/>
    <w:rsid w:val="00C91903"/>
    <w:rsid w:val="00C9227B"/>
    <w:rsid w:val="00CA0DC5"/>
    <w:rsid w:val="00CA1ED7"/>
    <w:rsid w:val="00CA4FB2"/>
    <w:rsid w:val="00CA579F"/>
    <w:rsid w:val="00CA5BE6"/>
    <w:rsid w:val="00CA5F8F"/>
    <w:rsid w:val="00CA69FD"/>
    <w:rsid w:val="00CB0D78"/>
    <w:rsid w:val="00CC3A5D"/>
    <w:rsid w:val="00CC4A86"/>
    <w:rsid w:val="00CC785A"/>
    <w:rsid w:val="00CE669F"/>
    <w:rsid w:val="00D02F16"/>
    <w:rsid w:val="00D03C52"/>
    <w:rsid w:val="00D03DD0"/>
    <w:rsid w:val="00D11C8B"/>
    <w:rsid w:val="00D14E7F"/>
    <w:rsid w:val="00D16E1C"/>
    <w:rsid w:val="00D21114"/>
    <w:rsid w:val="00D21D5E"/>
    <w:rsid w:val="00D22102"/>
    <w:rsid w:val="00D224D6"/>
    <w:rsid w:val="00D24B2A"/>
    <w:rsid w:val="00D32702"/>
    <w:rsid w:val="00D37C28"/>
    <w:rsid w:val="00D46CE8"/>
    <w:rsid w:val="00D538B9"/>
    <w:rsid w:val="00D547A1"/>
    <w:rsid w:val="00D632AA"/>
    <w:rsid w:val="00D63F4D"/>
    <w:rsid w:val="00D645B2"/>
    <w:rsid w:val="00D7120A"/>
    <w:rsid w:val="00D74ADB"/>
    <w:rsid w:val="00D8761B"/>
    <w:rsid w:val="00D87C80"/>
    <w:rsid w:val="00DA1A6D"/>
    <w:rsid w:val="00DA5179"/>
    <w:rsid w:val="00DA638C"/>
    <w:rsid w:val="00DA7C15"/>
    <w:rsid w:val="00DA7D9C"/>
    <w:rsid w:val="00DB48D2"/>
    <w:rsid w:val="00DB5ECB"/>
    <w:rsid w:val="00DD0266"/>
    <w:rsid w:val="00DD3692"/>
    <w:rsid w:val="00DD6B2D"/>
    <w:rsid w:val="00DE2096"/>
    <w:rsid w:val="00DE565A"/>
    <w:rsid w:val="00DE6152"/>
    <w:rsid w:val="00DF1B33"/>
    <w:rsid w:val="00DF35F5"/>
    <w:rsid w:val="00E125EE"/>
    <w:rsid w:val="00E13669"/>
    <w:rsid w:val="00E16F94"/>
    <w:rsid w:val="00E254DD"/>
    <w:rsid w:val="00E26005"/>
    <w:rsid w:val="00E3059F"/>
    <w:rsid w:val="00E33D97"/>
    <w:rsid w:val="00E44AE1"/>
    <w:rsid w:val="00E47697"/>
    <w:rsid w:val="00E667FD"/>
    <w:rsid w:val="00E66BB2"/>
    <w:rsid w:val="00E71829"/>
    <w:rsid w:val="00E72CFD"/>
    <w:rsid w:val="00E74BA5"/>
    <w:rsid w:val="00E854B7"/>
    <w:rsid w:val="00E855DD"/>
    <w:rsid w:val="00E90082"/>
    <w:rsid w:val="00E90773"/>
    <w:rsid w:val="00E944BD"/>
    <w:rsid w:val="00E95A59"/>
    <w:rsid w:val="00EA1624"/>
    <w:rsid w:val="00EA1AA4"/>
    <w:rsid w:val="00EA1C9B"/>
    <w:rsid w:val="00EA761A"/>
    <w:rsid w:val="00EB60AD"/>
    <w:rsid w:val="00EC5D85"/>
    <w:rsid w:val="00ED0B2E"/>
    <w:rsid w:val="00ED335B"/>
    <w:rsid w:val="00EE4672"/>
    <w:rsid w:val="00EF2B9A"/>
    <w:rsid w:val="00EF408A"/>
    <w:rsid w:val="00EF591C"/>
    <w:rsid w:val="00EF6DEF"/>
    <w:rsid w:val="00EF6FDD"/>
    <w:rsid w:val="00F042CA"/>
    <w:rsid w:val="00F073BE"/>
    <w:rsid w:val="00F2138C"/>
    <w:rsid w:val="00F23DD3"/>
    <w:rsid w:val="00F23EC8"/>
    <w:rsid w:val="00F26EDD"/>
    <w:rsid w:val="00F309AE"/>
    <w:rsid w:val="00F4116A"/>
    <w:rsid w:val="00F52FE7"/>
    <w:rsid w:val="00F54175"/>
    <w:rsid w:val="00F55B2C"/>
    <w:rsid w:val="00F56B54"/>
    <w:rsid w:val="00F654BB"/>
    <w:rsid w:val="00F70399"/>
    <w:rsid w:val="00F75302"/>
    <w:rsid w:val="00F75F75"/>
    <w:rsid w:val="00F77054"/>
    <w:rsid w:val="00F8005A"/>
    <w:rsid w:val="00F81AE6"/>
    <w:rsid w:val="00F82A6E"/>
    <w:rsid w:val="00F83B67"/>
    <w:rsid w:val="00F860EF"/>
    <w:rsid w:val="00F86B94"/>
    <w:rsid w:val="00F915B0"/>
    <w:rsid w:val="00F95147"/>
    <w:rsid w:val="00FA040A"/>
    <w:rsid w:val="00FA4F71"/>
    <w:rsid w:val="00FA6815"/>
    <w:rsid w:val="00FB0220"/>
    <w:rsid w:val="00FB5762"/>
    <w:rsid w:val="00FB69C6"/>
    <w:rsid w:val="00FC2306"/>
    <w:rsid w:val="00FC4158"/>
    <w:rsid w:val="00FC4BD0"/>
    <w:rsid w:val="00FD5D04"/>
    <w:rsid w:val="00FE145D"/>
    <w:rsid w:val="00FE214E"/>
    <w:rsid w:val="00FF2E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141FD"/>
  <w15:chartTrackingRefBased/>
  <w15:docId w15:val="{87329AED-690B-4A66-867D-C35475FE3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16E"/>
    <w:rPr>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AA2"/>
    <w:pPr>
      <w:ind w:left="720"/>
      <w:contextualSpacing/>
    </w:pPr>
  </w:style>
  <w:style w:type="paragraph" w:styleId="BalloonText">
    <w:name w:val="Balloon Text"/>
    <w:basedOn w:val="Normal"/>
    <w:link w:val="BalloonTextChar"/>
    <w:uiPriority w:val="99"/>
    <w:semiHidden/>
    <w:unhideWhenUsed/>
    <w:rsid w:val="00571B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B06"/>
    <w:rPr>
      <w:rFonts w:ascii="Segoe UI" w:hAnsi="Segoe UI" w:cs="Segoe UI"/>
      <w:sz w:val="18"/>
      <w:szCs w:val="18"/>
      <w:lang w:val="en-IE"/>
    </w:rPr>
  </w:style>
  <w:style w:type="paragraph" w:customStyle="1" w:styleId="Paragraph">
    <w:name w:val="Paragraph"/>
    <w:basedOn w:val="Normal"/>
    <w:rsid w:val="00571B06"/>
    <w:pPr>
      <w:spacing w:before="120" w:after="0" w:line="240" w:lineRule="auto"/>
      <w:ind w:firstLine="720"/>
    </w:pPr>
    <w:rPr>
      <w:rFonts w:ascii="Times New Roman" w:eastAsia="Times New Roman" w:hAnsi="Times New Roman" w:cs="Times New Roman"/>
      <w:sz w:val="24"/>
      <w:szCs w:val="24"/>
      <w:lang w:val="en-US"/>
    </w:rPr>
  </w:style>
  <w:style w:type="table" w:styleId="TableGrid">
    <w:name w:val="Table Grid"/>
    <w:basedOn w:val="TableNormal"/>
    <w:uiPriority w:val="39"/>
    <w:rsid w:val="00A15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0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220"/>
    <w:rPr>
      <w:lang w:val="en-IE"/>
    </w:rPr>
  </w:style>
  <w:style w:type="paragraph" w:styleId="Footer">
    <w:name w:val="footer"/>
    <w:basedOn w:val="Normal"/>
    <w:link w:val="FooterChar"/>
    <w:uiPriority w:val="99"/>
    <w:unhideWhenUsed/>
    <w:rsid w:val="00FB0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220"/>
    <w:rPr>
      <w:lang w:val="en-IE"/>
    </w:rPr>
  </w:style>
  <w:style w:type="paragraph" w:customStyle="1" w:styleId="EndNoteBibliographyTitle">
    <w:name w:val="EndNote Bibliography Title"/>
    <w:basedOn w:val="Normal"/>
    <w:link w:val="EndNoteBibliographyTitleChar"/>
    <w:rsid w:val="00211902"/>
    <w:pPr>
      <w:spacing w:after="0"/>
      <w:jc w:val="center"/>
    </w:pPr>
    <w:rPr>
      <w:rFonts w:ascii="Times New Roman" w:hAnsi="Times New Roman" w:cs="Times New Roman"/>
      <w:noProof/>
      <w:lang w:val="en-US"/>
    </w:rPr>
  </w:style>
  <w:style w:type="character" w:customStyle="1" w:styleId="EndNoteBibliographyTitleChar">
    <w:name w:val="EndNote Bibliography Title Char"/>
    <w:basedOn w:val="DefaultParagraphFont"/>
    <w:link w:val="EndNoteBibliographyTitle"/>
    <w:rsid w:val="00211902"/>
    <w:rPr>
      <w:rFonts w:ascii="Times New Roman" w:hAnsi="Times New Roman" w:cs="Times New Roman"/>
      <w:noProof/>
      <w:lang w:val="en-US"/>
    </w:rPr>
  </w:style>
  <w:style w:type="paragraph" w:customStyle="1" w:styleId="EndNoteBibliography">
    <w:name w:val="EndNote Bibliography"/>
    <w:basedOn w:val="Normal"/>
    <w:link w:val="EndNoteBibliographyChar"/>
    <w:rsid w:val="00211902"/>
    <w:pPr>
      <w:spacing w:line="240" w:lineRule="auto"/>
      <w:jc w:val="both"/>
    </w:pPr>
    <w:rPr>
      <w:rFonts w:ascii="Times New Roman" w:hAnsi="Times New Roman" w:cs="Times New Roman"/>
      <w:noProof/>
      <w:lang w:val="en-US"/>
    </w:rPr>
  </w:style>
  <w:style w:type="character" w:customStyle="1" w:styleId="EndNoteBibliographyChar">
    <w:name w:val="EndNote Bibliography Char"/>
    <w:basedOn w:val="DefaultParagraphFont"/>
    <w:link w:val="EndNoteBibliography"/>
    <w:rsid w:val="00211902"/>
    <w:rPr>
      <w:rFonts w:ascii="Times New Roman" w:hAnsi="Times New Roman" w:cs="Times New Roman"/>
      <w:noProof/>
      <w:lang w:val="en-US"/>
    </w:rPr>
  </w:style>
  <w:style w:type="character" w:customStyle="1" w:styleId="bibliographic-informationvalue">
    <w:name w:val="bibliographic-information__value"/>
    <w:basedOn w:val="DefaultParagraphFont"/>
    <w:rsid w:val="00794740"/>
  </w:style>
  <w:style w:type="character" w:customStyle="1" w:styleId="reference-text">
    <w:name w:val="reference-text"/>
    <w:basedOn w:val="DefaultParagraphFont"/>
    <w:rsid w:val="00794740"/>
  </w:style>
  <w:style w:type="character" w:styleId="Hyperlink">
    <w:name w:val="Hyperlink"/>
    <w:basedOn w:val="DefaultParagraphFont"/>
    <w:uiPriority w:val="99"/>
    <w:unhideWhenUsed/>
    <w:rsid w:val="00794740"/>
    <w:rPr>
      <w:color w:val="0000FF"/>
      <w:u w:val="single"/>
    </w:rPr>
  </w:style>
  <w:style w:type="character" w:styleId="CommentReference">
    <w:name w:val="annotation reference"/>
    <w:basedOn w:val="DefaultParagraphFont"/>
    <w:uiPriority w:val="99"/>
    <w:semiHidden/>
    <w:unhideWhenUsed/>
    <w:rsid w:val="00576281"/>
    <w:rPr>
      <w:sz w:val="16"/>
      <w:szCs w:val="16"/>
    </w:rPr>
  </w:style>
  <w:style w:type="paragraph" w:styleId="CommentText">
    <w:name w:val="annotation text"/>
    <w:basedOn w:val="Normal"/>
    <w:link w:val="CommentTextChar"/>
    <w:uiPriority w:val="99"/>
    <w:semiHidden/>
    <w:unhideWhenUsed/>
    <w:rsid w:val="00576281"/>
    <w:pPr>
      <w:spacing w:line="240" w:lineRule="auto"/>
    </w:pPr>
    <w:rPr>
      <w:sz w:val="20"/>
      <w:szCs w:val="20"/>
    </w:rPr>
  </w:style>
  <w:style w:type="character" w:customStyle="1" w:styleId="CommentTextChar">
    <w:name w:val="Comment Text Char"/>
    <w:basedOn w:val="DefaultParagraphFont"/>
    <w:link w:val="CommentText"/>
    <w:uiPriority w:val="99"/>
    <w:semiHidden/>
    <w:rsid w:val="00576281"/>
    <w:rPr>
      <w:sz w:val="20"/>
      <w:szCs w:val="20"/>
      <w:lang w:val="en-IE"/>
    </w:rPr>
  </w:style>
  <w:style w:type="paragraph" w:styleId="CommentSubject">
    <w:name w:val="annotation subject"/>
    <w:basedOn w:val="CommentText"/>
    <w:next w:val="CommentText"/>
    <w:link w:val="CommentSubjectChar"/>
    <w:uiPriority w:val="99"/>
    <w:semiHidden/>
    <w:unhideWhenUsed/>
    <w:rsid w:val="00576281"/>
    <w:rPr>
      <w:b/>
      <w:bCs/>
    </w:rPr>
  </w:style>
  <w:style w:type="character" w:customStyle="1" w:styleId="CommentSubjectChar">
    <w:name w:val="Comment Subject Char"/>
    <w:basedOn w:val="CommentTextChar"/>
    <w:link w:val="CommentSubject"/>
    <w:uiPriority w:val="99"/>
    <w:semiHidden/>
    <w:rsid w:val="00576281"/>
    <w:rPr>
      <w:b/>
      <w:bCs/>
      <w:sz w:val="20"/>
      <w:szCs w:val="20"/>
      <w:lang w:val="en-IE"/>
    </w:rPr>
  </w:style>
  <w:style w:type="character" w:styleId="UnresolvedMention">
    <w:name w:val="Unresolved Mention"/>
    <w:basedOn w:val="DefaultParagraphFont"/>
    <w:uiPriority w:val="99"/>
    <w:semiHidden/>
    <w:unhideWhenUsed/>
    <w:rsid w:val="00C80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018966">
      <w:bodyDiv w:val="1"/>
      <w:marLeft w:val="0"/>
      <w:marRight w:val="0"/>
      <w:marTop w:val="0"/>
      <w:marBottom w:val="0"/>
      <w:divBdr>
        <w:top w:val="none" w:sz="0" w:space="0" w:color="auto"/>
        <w:left w:val="none" w:sz="0" w:space="0" w:color="auto"/>
        <w:bottom w:val="none" w:sz="0" w:space="0" w:color="auto"/>
        <w:right w:val="none" w:sz="0" w:space="0" w:color="auto"/>
      </w:divBdr>
    </w:div>
    <w:div w:id="1157187857">
      <w:bodyDiv w:val="1"/>
      <w:marLeft w:val="0"/>
      <w:marRight w:val="0"/>
      <w:marTop w:val="0"/>
      <w:marBottom w:val="0"/>
      <w:divBdr>
        <w:top w:val="none" w:sz="0" w:space="0" w:color="auto"/>
        <w:left w:val="none" w:sz="0" w:space="0" w:color="auto"/>
        <w:bottom w:val="none" w:sz="0" w:space="0" w:color="auto"/>
        <w:right w:val="none" w:sz="0" w:space="0" w:color="auto"/>
      </w:divBdr>
    </w:div>
    <w:div w:id="1365255038">
      <w:bodyDiv w:val="1"/>
      <w:marLeft w:val="0"/>
      <w:marRight w:val="0"/>
      <w:marTop w:val="0"/>
      <w:marBottom w:val="0"/>
      <w:divBdr>
        <w:top w:val="none" w:sz="0" w:space="0" w:color="auto"/>
        <w:left w:val="none" w:sz="0" w:space="0" w:color="auto"/>
        <w:bottom w:val="none" w:sz="0" w:space="0" w:color="auto"/>
        <w:right w:val="none" w:sz="0" w:space="0" w:color="auto"/>
      </w:divBdr>
    </w:div>
    <w:div w:id="1468624138">
      <w:bodyDiv w:val="1"/>
      <w:marLeft w:val="0"/>
      <w:marRight w:val="0"/>
      <w:marTop w:val="0"/>
      <w:marBottom w:val="0"/>
      <w:divBdr>
        <w:top w:val="none" w:sz="0" w:space="0" w:color="auto"/>
        <w:left w:val="none" w:sz="0" w:space="0" w:color="auto"/>
        <w:bottom w:val="none" w:sz="0" w:space="0" w:color="auto"/>
        <w:right w:val="none" w:sz="0" w:space="0" w:color="auto"/>
      </w:divBdr>
    </w:div>
    <w:div w:id="160846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image" Target="media/image20.wmf"/><Relationship Id="rId63" Type="http://schemas.openxmlformats.org/officeDocument/2006/relationships/oleObject" Target="embeddings/oleObject28.bin"/><Relationship Id="rId68" Type="http://schemas.openxmlformats.org/officeDocument/2006/relationships/oleObject" Target="embeddings/oleObject30.bin"/><Relationship Id="rId16" Type="http://schemas.openxmlformats.org/officeDocument/2006/relationships/image" Target="media/image5.wmf"/><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image" Target="media/image23.wmf"/><Relationship Id="rId58" Type="http://schemas.openxmlformats.org/officeDocument/2006/relationships/oleObject" Target="embeddings/oleObject26.bin"/><Relationship Id="rId66" Type="http://schemas.openxmlformats.org/officeDocument/2006/relationships/image" Target="media/image30.tif"/><Relationship Id="rId74" Type="http://schemas.openxmlformats.org/officeDocument/2006/relationships/oleObject" Target="embeddings/oleObject33.bin"/><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oleObject" Target="embeddings/oleObject27.bin"/><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image" Target="media/image29.emf"/><Relationship Id="rId69" Type="http://schemas.openxmlformats.org/officeDocument/2006/relationships/image" Target="media/image32.wmf"/><Relationship Id="rId77"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oleObject" Target="embeddings/oleObject32.bin"/><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oleObject" Target="embeddings/oleObject20.bin"/><Relationship Id="rId59" Type="http://schemas.openxmlformats.org/officeDocument/2006/relationships/image" Target="media/image26.tif"/><Relationship Id="rId67" Type="http://schemas.openxmlformats.org/officeDocument/2006/relationships/image" Target="media/image31.wmf"/><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image" Target="media/image28.emf"/><Relationship Id="rId70" Type="http://schemas.openxmlformats.org/officeDocument/2006/relationships/oleObject" Target="embeddings/oleObject31.bin"/><Relationship Id="rId75" Type="http://schemas.openxmlformats.org/officeDocument/2006/relationships/image" Target="media/image3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oleObject" Target="embeddings/oleObject23.bin"/><Relationship Id="rId60" Type="http://schemas.openxmlformats.org/officeDocument/2006/relationships/image" Target="media/image27.emf"/><Relationship Id="rId65" Type="http://schemas.openxmlformats.org/officeDocument/2006/relationships/oleObject" Target="embeddings/oleObject29.bin"/><Relationship Id="rId73" Type="http://schemas.openxmlformats.org/officeDocument/2006/relationships/image" Target="media/image34.wmf"/><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4.wmf"/><Relationship Id="rId50" Type="http://schemas.openxmlformats.org/officeDocument/2006/relationships/oleObject" Target="embeddings/oleObject22.bin"/><Relationship Id="rId55" Type="http://schemas.openxmlformats.org/officeDocument/2006/relationships/image" Target="media/image24.wmf"/><Relationship Id="rId76" Type="http://schemas.openxmlformats.org/officeDocument/2006/relationships/oleObject" Target="embeddings/oleObject34.bin"/><Relationship Id="rId7" Type="http://schemas.openxmlformats.org/officeDocument/2006/relationships/endnotes" Target="endnotes.xml"/><Relationship Id="rId71" Type="http://schemas.openxmlformats.org/officeDocument/2006/relationships/image" Target="media/image33.wmf"/><Relationship Id="rId2" Type="http://schemas.openxmlformats.org/officeDocument/2006/relationships/numbering" Target="numbering.xml"/><Relationship Id="rId29" Type="http://schemas.openxmlformats.org/officeDocument/2006/relationships/oleObject" Target="embeddings/oleObject1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5F1E7-60AD-4533-849E-00F664E9B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24</Pages>
  <Words>13515</Words>
  <Characters>77041</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Coleman</dc:creator>
  <cp:keywords/>
  <dc:description/>
  <cp:lastModifiedBy>Jonathan Coleman</cp:lastModifiedBy>
  <cp:revision>23</cp:revision>
  <cp:lastPrinted>2020-01-29T11:46:00Z</cp:lastPrinted>
  <dcterms:created xsi:type="dcterms:W3CDTF">2020-01-08T09:45:00Z</dcterms:created>
  <dcterms:modified xsi:type="dcterms:W3CDTF">2020-09-23T13:58:00Z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