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A48" w:rsidRPr="00EC5A48" w:rsidRDefault="00EC5A48" w:rsidP="00EC5A48">
      <w:pPr>
        <w:spacing w:after="0" w:line="480" w:lineRule="auto"/>
        <w:jc w:val="center"/>
        <w:rPr>
          <w:rFonts w:ascii="Calibri" w:eastAsia="Times New Roman" w:hAnsi="Calibri" w:cs="Times New Roman"/>
          <w:sz w:val="24"/>
          <w:szCs w:val="24"/>
          <w:lang w:eastAsia="en-GB"/>
        </w:rPr>
      </w:pPr>
      <w:r>
        <w:rPr>
          <w:rFonts w:ascii="Calibri" w:eastAsia="Times New Roman" w:hAnsi="Calibri" w:cs="Times New Roman"/>
          <w:b/>
          <w:sz w:val="24"/>
          <w:szCs w:val="24"/>
          <w:lang w:eastAsia="en-GB"/>
        </w:rPr>
        <w:t>A ‘Papal Emissary’? Ge</w:t>
      </w:r>
      <w:r w:rsidR="00447017">
        <w:rPr>
          <w:rFonts w:ascii="Calibri" w:eastAsia="Times New Roman" w:hAnsi="Calibri" w:cs="Times New Roman"/>
          <w:b/>
          <w:sz w:val="24"/>
          <w:szCs w:val="24"/>
          <w:lang w:eastAsia="en-GB"/>
        </w:rPr>
        <w:t>orge Whitefield and Anti-Method</w:t>
      </w:r>
      <w:r>
        <w:rPr>
          <w:rFonts w:ascii="Calibri" w:eastAsia="Times New Roman" w:hAnsi="Calibri" w:cs="Times New Roman"/>
          <w:b/>
          <w:sz w:val="24"/>
          <w:szCs w:val="24"/>
          <w:lang w:eastAsia="en-GB"/>
        </w:rPr>
        <w:t>ist Allegations of Popery, c.1738-c.1750</w:t>
      </w:r>
    </w:p>
    <w:p w:rsidR="00EC5A48" w:rsidRDefault="00EC5A48" w:rsidP="004D0204">
      <w:pPr>
        <w:spacing w:after="0" w:line="480" w:lineRule="auto"/>
        <w:rPr>
          <w:rFonts w:ascii="Calibri" w:eastAsia="Times New Roman" w:hAnsi="Calibri" w:cs="Times New Roman"/>
          <w:b/>
          <w:sz w:val="24"/>
          <w:szCs w:val="24"/>
          <w:lang w:eastAsia="en-GB"/>
        </w:rPr>
      </w:pPr>
    </w:p>
    <w:p w:rsidR="00412C6A" w:rsidRPr="008C064B" w:rsidRDefault="006E3037" w:rsidP="008C064B">
      <w:pPr>
        <w:pStyle w:val="ListParagraph"/>
        <w:numPr>
          <w:ilvl w:val="0"/>
          <w:numId w:val="2"/>
        </w:numPr>
        <w:spacing w:after="0" w:line="480" w:lineRule="auto"/>
        <w:rPr>
          <w:rFonts w:ascii="Calibri" w:eastAsia="Times New Roman" w:hAnsi="Calibri" w:cs="Times New Roman"/>
          <w:b/>
          <w:sz w:val="24"/>
          <w:szCs w:val="24"/>
          <w:lang w:eastAsia="en-GB"/>
        </w:rPr>
      </w:pPr>
      <w:r w:rsidRPr="008C064B">
        <w:rPr>
          <w:rFonts w:ascii="Calibri" w:eastAsia="Times New Roman" w:hAnsi="Calibri" w:cs="Times New Roman"/>
          <w:b/>
          <w:sz w:val="24"/>
          <w:szCs w:val="24"/>
          <w:lang w:eastAsia="en-GB"/>
        </w:rPr>
        <w:t>Introduction</w:t>
      </w:r>
    </w:p>
    <w:p w:rsidR="006E3037" w:rsidRDefault="006E3037" w:rsidP="004D0204">
      <w:pPr>
        <w:spacing w:after="0" w:line="480" w:lineRule="auto"/>
        <w:rPr>
          <w:rFonts w:ascii="Times New Roman" w:eastAsia="Times New Roman" w:hAnsi="Times New Roman" w:cs="Times New Roman"/>
          <w:sz w:val="24"/>
          <w:szCs w:val="24"/>
          <w:lang w:eastAsia="en-GB"/>
        </w:rPr>
      </w:pPr>
    </w:p>
    <w:p w:rsidR="00B22CE1" w:rsidRPr="0084231D" w:rsidRDefault="00365160" w:rsidP="005C7F08">
      <w:pPr>
        <w:spacing w:after="0" w:line="480" w:lineRule="auto"/>
        <w:jc w:val="both"/>
        <w:rPr>
          <w:rFonts w:ascii="Times New Roman" w:eastAsia="Times New Roman" w:hAnsi="Times New Roman" w:cs="Times New Roman"/>
          <w:sz w:val="24"/>
          <w:szCs w:val="24"/>
          <w:lang w:eastAsia="en-GB"/>
        </w:rPr>
      </w:pPr>
      <w:r w:rsidRPr="0084231D">
        <w:rPr>
          <w:rFonts w:ascii="Times New Roman" w:eastAsia="Times New Roman" w:hAnsi="Times New Roman" w:cs="Times New Roman"/>
          <w:sz w:val="24"/>
          <w:szCs w:val="24"/>
          <w:lang w:eastAsia="en-GB"/>
        </w:rPr>
        <w:t xml:space="preserve">A perusal of George Whitefield’s 1738 </w:t>
      </w:r>
      <w:r w:rsidRPr="0084231D">
        <w:rPr>
          <w:rFonts w:ascii="Times New Roman" w:hAnsi="Times New Roman" w:cs="Times New Roman"/>
          <w:i/>
          <w:sz w:val="24"/>
          <w:szCs w:val="24"/>
        </w:rPr>
        <w:t xml:space="preserve">Journal of a Voyage from Gibraltar to Georgia </w:t>
      </w:r>
      <w:r w:rsidRPr="0084231D">
        <w:rPr>
          <w:rFonts w:ascii="Times New Roman" w:hAnsi="Times New Roman" w:cs="Times New Roman"/>
          <w:sz w:val="24"/>
          <w:szCs w:val="24"/>
        </w:rPr>
        <w:t xml:space="preserve">would have provided the contemporary reader with an account of the itinerant preacher’s stay in Gibraltar during the previous year. </w:t>
      </w:r>
      <w:r w:rsidRPr="0084231D">
        <w:rPr>
          <w:rFonts w:ascii="Times New Roman" w:eastAsia="Times New Roman" w:hAnsi="Times New Roman" w:cs="Times New Roman"/>
          <w:sz w:val="24"/>
          <w:szCs w:val="24"/>
          <w:lang w:eastAsia="en-GB"/>
        </w:rPr>
        <w:t xml:space="preserve">According to Whitefield’s account of his stay in this </w:t>
      </w:r>
      <w:r w:rsidR="00441162" w:rsidRPr="0084231D">
        <w:rPr>
          <w:rFonts w:ascii="Times New Roman" w:eastAsia="Times New Roman" w:hAnsi="Times New Roman" w:cs="Times New Roman"/>
          <w:sz w:val="24"/>
          <w:szCs w:val="24"/>
          <w:lang w:eastAsia="en-GB"/>
        </w:rPr>
        <w:t xml:space="preserve">British </w:t>
      </w:r>
      <w:r w:rsidRPr="0084231D">
        <w:rPr>
          <w:rFonts w:ascii="Times New Roman" w:eastAsia="Times New Roman" w:hAnsi="Times New Roman" w:cs="Times New Roman"/>
          <w:sz w:val="24"/>
          <w:szCs w:val="24"/>
          <w:lang w:eastAsia="en-GB"/>
        </w:rPr>
        <w:t>colony, he encountered a</w:t>
      </w:r>
      <w:r w:rsidR="00DC1123" w:rsidRPr="0084231D">
        <w:rPr>
          <w:rFonts w:ascii="Times New Roman" w:eastAsia="Times New Roman" w:hAnsi="Times New Roman" w:cs="Times New Roman"/>
          <w:sz w:val="24"/>
          <w:szCs w:val="24"/>
          <w:lang w:eastAsia="en-GB"/>
        </w:rPr>
        <w:t xml:space="preserve"> number of locals who departed from the ‘</w:t>
      </w:r>
      <w:r w:rsidR="00DC1123" w:rsidRPr="0084231D">
        <w:rPr>
          <w:rFonts w:ascii="Times New Roman" w:eastAsia="Times New Roman" w:hAnsi="Times New Roman" w:cs="Times New Roman"/>
          <w:i/>
          <w:sz w:val="24"/>
          <w:szCs w:val="24"/>
          <w:lang w:eastAsia="en-GB"/>
        </w:rPr>
        <w:t>Simplicity of</w:t>
      </w:r>
      <w:r w:rsidR="00DC1123" w:rsidRPr="0084231D">
        <w:rPr>
          <w:rFonts w:ascii="Times New Roman" w:eastAsia="Times New Roman" w:hAnsi="Times New Roman" w:cs="Times New Roman"/>
          <w:sz w:val="24"/>
          <w:szCs w:val="24"/>
          <w:lang w:eastAsia="en-GB"/>
        </w:rPr>
        <w:t xml:space="preserve"> CHRIST’ by attending a ‘</w:t>
      </w:r>
      <w:r w:rsidR="00DC1123" w:rsidRPr="0084231D">
        <w:rPr>
          <w:rFonts w:ascii="Times New Roman" w:eastAsia="Times New Roman" w:hAnsi="Times New Roman" w:cs="Times New Roman"/>
          <w:i/>
          <w:sz w:val="24"/>
          <w:szCs w:val="24"/>
          <w:lang w:eastAsia="en-GB"/>
        </w:rPr>
        <w:t>Romish</w:t>
      </w:r>
      <w:r w:rsidR="00DC1123" w:rsidRPr="0084231D">
        <w:rPr>
          <w:rFonts w:ascii="Times New Roman" w:eastAsia="Times New Roman" w:hAnsi="Times New Roman" w:cs="Times New Roman"/>
          <w:sz w:val="24"/>
          <w:szCs w:val="24"/>
          <w:lang w:eastAsia="en-GB"/>
        </w:rPr>
        <w:t xml:space="preserve"> Chapel’, where they went ‘</w:t>
      </w:r>
      <w:r w:rsidR="00DC1123" w:rsidRPr="0084231D">
        <w:rPr>
          <w:rFonts w:ascii="Times New Roman" w:eastAsia="Times New Roman" w:hAnsi="Times New Roman" w:cs="Times New Roman"/>
          <w:i/>
          <w:sz w:val="24"/>
          <w:szCs w:val="24"/>
          <w:lang w:eastAsia="en-GB"/>
        </w:rPr>
        <w:t>Whoring after their own Inventions</w:t>
      </w:r>
      <w:r w:rsidR="00DC1123" w:rsidRPr="0084231D">
        <w:rPr>
          <w:rFonts w:ascii="Times New Roman" w:eastAsia="Times New Roman" w:hAnsi="Times New Roman" w:cs="Times New Roman"/>
          <w:sz w:val="24"/>
          <w:szCs w:val="24"/>
          <w:lang w:eastAsia="en-GB"/>
        </w:rPr>
        <w:t>!’ Whitefield went on to describe such worship as ‘</w:t>
      </w:r>
      <w:r w:rsidR="00DC1123" w:rsidRPr="0084231D">
        <w:rPr>
          <w:rFonts w:ascii="Times New Roman" w:eastAsia="Times New Roman" w:hAnsi="Times New Roman" w:cs="Times New Roman"/>
          <w:i/>
          <w:sz w:val="24"/>
          <w:szCs w:val="24"/>
          <w:lang w:eastAsia="en-GB"/>
        </w:rPr>
        <w:t>Pageantry, Superstition, and Idolatry</w:t>
      </w:r>
      <w:r w:rsidR="00DC1123" w:rsidRPr="0084231D">
        <w:rPr>
          <w:rFonts w:ascii="Times New Roman" w:eastAsia="Times New Roman" w:hAnsi="Times New Roman" w:cs="Times New Roman"/>
          <w:sz w:val="24"/>
          <w:szCs w:val="24"/>
          <w:lang w:eastAsia="en-GB"/>
        </w:rPr>
        <w:t>’</w:t>
      </w:r>
      <w:r w:rsidR="00FD5BE4">
        <w:rPr>
          <w:rFonts w:ascii="Times New Roman" w:eastAsia="Times New Roman" w:hAnsi="Times New Roman" w:cs="Times New Roman"/>
          <w:sz w:val="24"/>
          <w:szCs w:val="24"/>
          <w:lang w:eastAsia="en-GB"/>
        </w:rPr>
        <w:t>.</w:t>
      </w:r>
      <w:r w:rsidR="00DC1123" w:rsidRPr="0084231D">
        <w:rPr>
          <w:rStyle w:val="FootnoteReference"/>
          <w:rFonts w:ascii="Times New Roman" w:eastAsia="Times New Roman" w:hAnsi="Times New Roman" w:cs="Times New Roman"/>
          <w:sz w:val="24"/>
          <w:szCs w:val="24"/>
          <w:lang w:eastAsia="en-GB"/>
        </w:rPr>
        <w:footnoteReference w:id="1"/>
      </w:r>
      <w:r w:rsidR="00B22CE1" w:rsidRPr="0084231D">
        <w:rPr>
          <w:rFonts w:ascii="Times New Roman" w:eastAsia="Times New Roman" w:hAnsi="Times New Roman" w:cs="Times New Roman"/>
          <w:sz w:val="24"/>
          <w:szCs w:val="24"/>
          <w:lang w:eastAsia="en-GB"/>
        </w:rPr>
        <w:t xml:space="preserve"> </w:t>
      </w:r>
      <w:r w:rsidR="00DC1123" w:rsidRPr="0084231D">
        <w:rPr>
          <w:rFonts w:ascii="Times New Roman" w:eastAsia="Times New Roman" w:hAnsi="Times New Roman" w:cs="Times New Roman"/>
          <w:sz w:val="24"/>
          <w:szCs w:val="24"/>
          <w:lang w:eastAsia="en-GB"/>
        </w:rPr>
        <w:t xml:space="preserve">From this </w:t>
      </w:r>
      <w:r w:rsidRPr="0084231D">
        <w:rPr>
          <w:rFonts w:ascii="Times New Roman" w:eastAsia="Times New Roman" w:hAnsi="Times New Roman" w:cs="Times New Roman"/>
          <w:sz w:val="24"/>
          <w:szCs w:val="24"/>
          <w:lang w:eastAsia="en-GB"/>
        </w:rPr>
        <w:t>extract</w:t>
      </w:r>
      <w:r w:rsidR="00DC1123" w:rsidRPr="0084231D">
        <w:rPr>
          <w:rFonts w:ascii="Times New Roman" w:eastAsia="Times New Roman" w:hAnsi="Times New Roman" w:cs="Times New Roman"/>
          <w:sz w:val="24"/>
          <w:szCs w:val="24"/>
          <w:lang w:eastAsia="en-GB"/>
        </w:rPr>
        <w:t>, one can discern a potent level of anti-Catholicism</w:t>
      </w:r>
      <w:r w:rsidR="00303CC4" w:rsidRPr="0084231D">
        <w:rPr>
          <w:rFonts w:ascii="Times New Roman" w:eastAsia="Times New Roman" w:hAnsi="Times New Roman" w:cs="Times New Roman"/>
          <w:sz w:val="24"/>
          <w:szCs w:val="24"/>
          <w:lang w:eastAsia="en-GB"/>
        </w:rPr>
        <w:t xml:space="preserve"> on Whitefield’s part. </w:t>
      </w:r>
      <w:r w:rsidR="00574C7D" w:rsidRPr="0084231D">
        <w:rPr>
          <w:rFonts w:ascii="Times New Roman" w:eastAsia="Times New Roman" w:hAnsi="Times New Roman" w:cs="Times New Roman"/>
          <w:sz w:val="24"/>
          <w:szCs w:val="24"/>
          <w:lang w:eastAsia="en-GB"/>
        </w:rPr>
        <w:t>It was far from unusual to read</w:t>
      </w:r>
      <w:r w:rsidR="00AA592F" w:rsidRPr="0084231D">
        <w:rPr>
          <w:rFonts w:ascii="Times New Roman" w:eastAsia="Times New Roman" w:hAnsi="Times New Roman" w:cs="Times New Roman"/>
          <w:sz w:val="24"/>
          <w:szCs w:val="24"/>
          <w:lang w:eastAsia="en-GB"/>
        </w:rPr>
        <w:t xml:space="preserve"> such sentiments being expressed during the eighteenth century.</w:t>
      </w:r>
      <w:r w:rsidR="00EE63D3" w:rsidRPr="0084231D">
        <w:rPr>
          <w:rFonts w:ascii="Times New Roman" w:eastAsia="Times New Roman" w:hAnsi="Times New Roman" w:cs="Times New Roman"/>
          <w:sz w:val="24"/>
          <w:szCs w:val="24"/>
          <w:lang w:eastAsia="en-GB"/>
        </w:rPr>
        <w:t xml:space="preserve"> In her </w:t>
      </w:r>
      <w:r w:rsidR="00EE63D3" w:rsidRPr="0084231D">
        <w:rPr>
          <w:rFonts w:ascii="Times New Roman" w:eastAsia="Times New Roman" w:hAnsi="Times New Roman" w:cs="Times New Roman"/>
          <w:i/>
          <w:sz w:val="24"/>
          <w:szCs w:val="24"/>
          <w:lang w:eastAsia="en-GB"/>
        </w:rPr>
        <w:t xml:space="preserve">Britons: </w:t>
      </w:r>
      <w:r w:rsidR="00EE63D3" w:rsidRPr="0084231D">
        <w:rPr>
          <w:rFonts w:ascii="Times New Roman" w:hAnsi="Times New Roman" w:cs="Times New Roman"/>
          <w:i/>
          <w:sz w:val="24"/>
          <w:szCs w:val="24"/>
        </w:rPr>
        <w:t>Forging the Nation, 1707-1837</w:t>
      </w:r>
      <w:r w:rsidR="00EE63D3" w:rsidRPr="0084231D">
        <w:rPr>
          <w:rFonts w:ascii="Times New Roman" w:hAnsi="Times New Roman" w:cs="Times New Roman"/>
          <w:sz w:val="24"/>
          <w:szCs w:val="24"/>
        </w:rPr>
        <w:t>,</w:t>
      </w:r>
      <w:r w:rsidR="00EE63D3" w:rsidRPr="0084231D">
        <w:rPr>
          <w:rFonts w:ascii="Times New Roman" w:hAnsi="Times New Roman" w:cs="Times New Roman"/>
          <w:i/>
          <w:sz w:val="24"/>
          <w:szCs w:val="24"/>
        </w:rPr>
        <w:t xml:space="preserve"> </w:t>
      </w:r>
      <w:r w:rsidR="00EE63D3" w:rsidRPr="0084231D">
        <w:rPr>
          <w:rFonts w:ascii="Times New Roman" w:hAnsi="Times New Roman" w:cs="Times New Roman"/>
          <w:color w:val="000000" w:themeColor="text1"/>
          <w:sz w:val="24"/>
          <w:szCs w:val="24"/>
        </w:rPr>
        <w:t>Linda Colley identifies a ‘common commitment to Protestantism’ and a dedication to ‘self-preservation, anxiety, and defiance’ against the Roman Catholic ‘other’ as integral elements of eighteenth-century British national identity.</w:t>
      </w:r>
      <w:r w:rsidR="00EE63D3" w:rsidRPr="0084231D">
        <w:rPr>
          <w:rStyle w:val="FootnoteReference"/>
          <w:rFonts w:ascii="Times New Roman" w:hAnsi="Times New Roman" w:cs="Times New Roman"/>
          <w:color w:val="000000" w:themeColor="text1"/>
          <w:sz w:val="24"/>
          <w:szCs w:val="24"/>
        </w:rPr>
        <w:footnoteReference w:id="2"/>
      </w:r>
      <w:r w:rsidR="00441162" w:rsidRPr="0084231D">
        <w:rPr>
          <w:rFonts w:ascii="Times New Roman" w:hAnsi="Times New Roman" w:cs="Times New Roman"/>
          <w:color w:val="000000" w:themeColor="text1"/>
          <w:sz w:val="24"/>
          <w:szCs w:val="24"/>
        </w:rPr>
        <w:t xml:space="preserve"> </w:t>
      </w:r>
    </w:p>
    <w:p w:rsidR="00B22CE1" w:rsidRPr="0084231D" w:rsidRDefault="00877E15" w:rsidP="005C7F08">
      <w:pPr>
        <w:spacing w:after="0" w:line="480" w:lineRule="auto"/>
        <w:ind w:firstLine="720"/>
        <w:jc w:val="both"/>
        <w:rPr>
          <w:rFonts w:ascii="Times New Roman" w:hAnsi="Times New Roman" w:cs="Times New Roman"/>
          <w:color w:val="000000" w:themeColor="text1"/>
          <w:sz w:val="24"/>
          <w:szCs w:val="24"/>
        </w:rPr>
      </w:pPr>
      <w:r w:rsidRPr="0084231D">
        <w:rPr>
          <w:rFonts w:ascii="Times New Roman" w:hAnsi="Times New Roman" w:cs="Times New Roman"/>
          <w:color w:val="000000" w:themeColor="text1"/>
          <w:sz w:val="24"/>
          <w:szCs w:val="24"/>
        </w:rPr>
        <w:t>When assessing</w:t>
      </w:r>
      <w:r w:rsidR="00C52181" w:rsidRPr="0084231D">
        <w:rPr>
          <w:rFonts w:ascii="Times New Roman" w:hAnsi="Times New Roman" w:cs="Times New Roman"/>
          <w:color w:val="000000" w:themeColor="text1"/>
          <w:sz w:val="24"/>
          <w:szCs w:val="24"/>
        </w:rPr>
        <w:t xml:space="preserve"> Colley’s argument</w:t>
      </w:r>
      <w:r w:rsidR="00441162" w:rsidRPr="0084231D">
        <w:rPr>
          <w:rFonts w:ascii="Times New Roman" w:hAnsi="Times New Roman" w:cs="Times New Roman"/>
          <w:color w:val="000000" w:themeColor="text1"/>
          <w:sz w:val="24"/>
          <w:szCs w:val="24"/>
        </w:rPr>
        <w:t xml:space="preserve">, </w:t>
      </w:r>
      <w:r w:rsidRPr="0084231D">
        <w:rPr>
          <w:rFonts w:ascii="Times New Roman" w:hAnsi="Times New Roman" w:cs="Times New Roman"/>
          <w:color w:val="000000" w:themeColor="text1"/>
          <w:sz w:val="24"/>
          <w:szCs w:val="24"/>
        </w:rPr>
        <w:t>it</w:t>
      </w:r>
      <w:r w:rsidR="00441162" w:rsidRPr="0084231D">
        <w:rPr>
          <w:rFonts w:ascii="Times New Roman" w:hAnsi="Times New Roman" w:cs="Times New Roman"/>
          <w:color w:val="000000" w:themeColor="text1"/>
          <w:sz w:val="24"/>
          <w:szCs w:val="24"/>
        </w:rPr>
        <w:t xml:space="preserve"> is correct in the sense that anti-Catholic sentiments were particularly virulent across the British Atlantic world throughout the ‘long’ eighteenth-century. Indeed, Roman Catholics did not come under the terms of the 1689 Toleration Act and it was not until 1791 that they were legally entitled to w</w:t>
      </w:r>
      <w:r w:rsidR="003831B7" w:rsidRPr="0084231D">
        <w:rPr>
          <w:rFonts w:ascii="Times New Roman" w:hAnsi="Times New Roman" w:cs="Times New Roman"/>
          <w:color w:val="000000" w:themeColor="text1"/>
          <w:sz w:val="24"/>
          <w:szCs w:val="24"/>
        </w:rPr>
        <w:t xml:space="preserve">orship freely. Between the late </w:t>
      </w:r>
      <w:r w:rsidR="00441162" w:rsidRPr="0084231D">
        <w:rPr>
          <w:rFonts w:ascii="Times New Roman" w:hAnsi="Times New Roman" w:cs="Times New Roman"/>
          <w:color w:val="000000" w:themeColor="text1"/>
          <w:sz w:val="24"/>
          <w:szCs w:val="24"/>
        </w:rPr>
        <w:t>1730s and 1750, which is the focus of this paper, Britain was engaged in a series of overlapping conflicts with France and Spain, the two leading Roman Catholic powers. These included the War of Jenkins’</w:t>
      </w:r>
      <w:r w:rsidR="00236C6D">
        <w:rPr>
          <w:rFonts w:ascii="Times New Roman" w:hAnsi="Times New Roman" w:cs="Times New Roman"/>
          <w:color w:val="000000" w:themeColor="text1"/>
          <w:sz w:val="24"/>
          <w:szCs w:val="24"/>
        </w:rPr>
        <w:t>s</w:t>
      </w:r>
      <w:r w:rsidR="00441162" w:rsidRPr="0084231D">
        <w:rPr>
          <w:rFonts w:ascii="Times New Roman" w:hAnsi="Times New Roman" w:cs="Times New Roman"/>
          <w:color w:val="000000" w:themeColor="text1"/>
          <w:sz w:val="24"/>
          <w:szCs w:val="24"/>
        </w:rPr>
        <w:t xml:space="preserve"> Ear (1739-48), a conflict against Spain that was largely a </w:t>
      </w:r>
      <w:r w:rsidR="00441162" w:rsidRPr="0084231D">
        <w:rPr>
          <w:rFonts w:ascii="Times New Roman" w:hAnsi="Times New Roman" w:cs="Times New Roman"/>
          <w:color w:val="000000" w:themeColor="text1"/>
          <w:sz w:val="24"/>
          <w:szCs w:val="24"/>
        </w:rPr>
        <w:lastRenderedPageBreak/>
        <w:t xml:space="preserve">competition for imperial supremacy in the Caribbean, and the War of the Austrian Succession (1740-8), which extended into North America, where British colonists were pitted against French colonists and their Native American allies. </w:t>
      </w:r>
      <w:r w:rsidR="00CE6BF4">
        <w:rPr>
          <w:rFonts w:ascii="Times New Roman" w:hAnsi="Times New Roman" w:cs="Times New Roman"/>
          <w:color w:val="000000" w:themeColor="text1"/>
          <w:sz w:val="24"/>
          <w:szCs w:val="24"/>
        </w:rPr>
        <w:t xml:space="preserve">This, along with the possibility of an invasion by the popish Jacobite Pretender, only intensified anti-Catholic sentiments </w:t>
      </w:r>
      <w:r w:rsidR="00441162" w:rsidRPr="0084231D">
        <w:rPr>
          <w:rFonts w:ascii="Times New Roman" w:hAnsi="Times New Roman" w:cs="Times New Roman"/>
          <w:color w:val="000000" w:themeColor="text1"/>
          <w:sz w:val="24"/>
          <w:szCs w:val="24"/>
        </w:rPr>
        <w:t>amongst British Protestants.</w:t>
      </w:r>
      <w:r w:rsidR="00441162" w:rsidRPr="0084231D">
        <w:rPr>
          <w:rStyle w:val="FootnoteReference"/>
          <w:rFonts w:ascii="Times New Roman" w:hAnsi="Times New Roman" w:cs="Times New Roman"/>
          <w:color w:val="000000" w:themeColor="text1"/>
          <w:sz w:val="24"/>
          <w:szCs w:val="24"/>
        </w:rPr>
        <w:footnoteReference w:id="3"/>
      </w:r>
      <w:r w:rsidRPr="0084231D">
        <w:rPr>
          <w:rFonts w:ascii="Times New Roman" w:hAnsi="Times New Roman" w:cs="Times New Roman"/>
          <w:color w:val="000000" w:themeColor="text1"/>
          <w:sz w:val="24"/>
          <w:szCs w:val="24"/>
        </w:rPr>
        <w:t xml:space="preserve"> </w:t>
      </w:r>
    </w:p>
    <w:p w:rsidR="00CB1444" w:rsidRPr="0084231D" w:rsidRDefault="00877E15" w:rsidP="005C7F08">
      <w:pPr>
        <w:spacing w:after="0" w:line="480" w:lineRule="auto"/>
        <w:ind w:firstLine="720"/>
        <w:jc w:val="both"/>
        <w:rPr>
          <w:rFonts w:ascii="Times New Roman" w:hAnsi="Times New Roman" w:cs="Times New Roman"/>
          <w:color w:val="000000" w:themeColor="text1"/>
          <w:sz w:val="24"/>
          <w:szCs w:val="24"/>
        </w:rPr>
      </w:pPr>
      <w:r w:rsidRPr="0084231D">
        <w:rPr>
          <w:rFonts w:ascii="Times New Roman" w:hAnsi="Times New Roman" w:cs="Times New Roman"/>
          <w:color w:val="000000" w:themeColor="text1"/>
          <w:sz w:val="24"/>
          <w:szCs w:val="24"/>
        </w:rPr>
        <w:t>Yet, Colley’s implication that a united Protestant</w:t>
      </w:r>
      <w:r w:rsidR="008F4A99" w:rsidRPr="0084231D">
        <w:rPr>
          <w:rFonts w:ascii="Times New Roman" w:hAnsi="Times New Roman" w:cs="Times New Roman"/>
          <w:color w:val="000000" w:themeColor="text1"/>
          <w:sz w:val="24"/>
          <w:szCs w:val="24"/>
        </w:rPr>
        <w:t xml:space="preserve"> front</w:t>
      </w:r>
      <w:r w:rsidRPr="0084231D">
        <w:rPr>
          <w:rFonts w:ascii="Times New Roman" w:hAnsi="Times New Roman" w:cs="Times New Roman"/>
          <w:color w:val="000000" w:themeColor="text1"/>
          <w:sz w:val="24"/>
          <w:szCs w:val="24"/>
        </w:rPr>
        <w:t xml:space="preserve"> existed falls short in the sense that it ignores the strong divisions which exist</w:t>
      </w:r>
      <w:r w:rsidR="008F4A99" w:rsidRPr="0084231D">
        <w:rPr>
          <w:rFonts w:ascii="Times New Roman" w:hAnsi="Times New Roman" w:cs="Times New Roman"/>
          <w:color w:val="000000" w:themeColor="text1"/>
          <w:sz w:val="24"/>
          <w:szCs w:val="24"/>
        </w:rPr>
        <w:t xml:space="preserve">ed between different </w:t>
      </w:r>
      <w:r w:rsidRPr="0084231D">
        <w:rPr>
          <w:rFonts w:ascii="Times New Roman" w:hAnsi="Times New Roman" w:cs="Times New Roman"/>
          <w:color w:val="000000" w:themeColor="text1"/>
          <w:sz w:val="24"/>
          <w:szCs w:val="24"/>
        </w:rPr>
        <w:t>groups</w:t>
      </w:r>
      <w:r w:rsidR="008F4A99" w:rsidRPr="0084231D">
        <w:rPr>
          <w:rFonts w:ascii="Times New Roman" w:hAnsi="Times New Roman" w:cs="Times New Roman"/>
          <w:color w:val="000000" w:themeColor="text1"/>
          <w:sz w:val="24"/>
          <w:szCs w:val="24"/>
        </w:rPr>
        <w:t xml:space="preserve"> of Protestants across the British Atlantic world</w:t>
      </w:r>
      <w:r w:rsidRPr="0084231D">
        <w:rPr>
          <w:rFonts w:ascii="Times New Roman" w:hAnsi="Times New Roman" w:cs="Times New Roman"/>
          <w:color w:val="000000" w:themeColor="text1"/>
          <w:sz w:val="24"/>
          <w:szCs w:val="24"/>
        </w:rPr>
        <w:t>.</w:t>
      </w:r>
      <w:r w:rsidR="00B665B7" w:rsidRPr="0084231D">
        <w:rPr>
          <w:rFonts w:ascii="Times New Roman" w:hAnsi="Times New Roman" w:cs="Times New Roman"/>
          <w:color w:val="000000" w:themeColor="text1"/>
          <w:sz w:val="24"/>
          <w:szCs w:val="24"/>
        </w:rPr>
        <w:t xml:space="preserve"> From the </w:t>
      </w:r>
      <w:proofErr w:type="spellStart"/>
      <w:r w:rsidR="00B665B7" w:rsidRPr="0084231D">
        <w:rPr>
          <w:rFonts w:ascii="Times New Roman" w:hAnsi="Times New Roman" w:cs="Times New Roman"/>
          <w:color w:val="000000" w:themeColor="text1"/>
          <w:sz w:val="24"/>
          <w:szCs w:val="24"/>
        </w:rPr>
        <w:t>Sacheverell</w:t>
      </w:r>
      <w:proofErr w:type="spellEnd"/>
      <w:r w:rsidR="00B665B7" w:rsidRPr="0084231D">
        <w:rPr>
          <w:rFonts w:ascii="Times New Roman" w:hAnsi="Times New Roman" w:cs="Times New Roman"/>
          <w:color w:val="000000" w:themeColor="text1"/>
          <w:sz w:val="24"/>
          <w:szCs w:val="24"/>
        </w:rPr>
        <w:t xml:space="preserve"> riots of 1710, one can see that animosity towards Dissenters could be just as potent a force as anti-Catholicism. Further attacks on</w:t>
      </w:r>
      <w:r w:rsidR="00392E92" w:rsidRPr="0084231D">
        <w:rPr>
          <w:rFonts w:ascii="Times New Roman" w:hAnsi="Times New Roman" w:cs="Times New Roman"/>
          <w:color w:val="000000" w:themeColor="text1"/>
          <w:sz w:val="24"/>
          <w:szCs w:val="24"/>
        </w:rPr>
        <w:t xml:space="preserve"> </w:t>
      </w:r>
      <w:r w:rsidR="00B665B7" w:rsidRPr="0084231D">
        <w:rPr>
          <w:rFonts w:ascii="Times New Roman" w:hAnsi="Times New Roman" w:cs="Times New Roman"/>
          <w:color w:val="000000" w:themeColor="text1"/>
          <w:sz w:val="24"/>
          <w:szCs w:val="24"/>
        </w:rPr>
        <w:t>Dissenters occurred in the wake of George I’s ascension in 1714. To many opponents of the ‘Whig/Hanoverian cause’, the toleration of Dissenters was even more abominable than the toleration of Roman Catholics.</w:t>
      </w:r>
      <w:r w:rsidR="00B665B7" w:rsidRPr="0084231D">
        <w:rPr>
          <w:rStyle w:val="FootnoteReference"/>
          <w:rFonts w:ascii="Times New Roman" w:hAnsi="Times New Roman" w:cs="Times New Roman"/>
          <w:color w:val="000000" w:themeColor="text1"/>
          <w:sz w:val="24"/>
          <w:szCs w:val="24"/>
        </w:rPr>
        <w:footnoteReference w:id="4"/>
      </w:r>
      <w:r w:rsidR="000E40F2" w:rsidRPr="0084231D">
        <w:rPr>
          <w:rFonts w:ascii="Times New Roman" w:hAnsi="Times New Roman" w:cs="Times New Roman"/>
          <w:color w:val="000000" w:themeColor="text1"/>
          <w:sz w:val="24"/>
          <w:szCs w:val="24"/>
        </w:rPr>
        <w:t xml:space="preserve"> </w:t>
      </w:r>
      <w:r w:rsidR="00D646E1" w:rsidRPr="0084231D">
        <w:rPr>
          <w:rFonts w:ascii="Times New Roman" w:hAnsi="Times New Roman" w:cs="Times New Roman"/>
          <w:color w:val="000000" w:themeColor="text1"/>
          <w:sz w:val="24"/>
          <w:szCs w:val="24"/>
        </w:rPr>
        <w:t>Furthermore, the fact that Protestant groups often charged other Protestant groups with popery</w:t>
      </w:r>
      <w:r w:rsidR="00573AE0" w:rsidRPr="0084231D">
        <w:rPr>
          <w:rFonts w:ascii="Times New Roman" w:hAnsi="Times New Roman" w:cs="Times New Roman"/>
          <w:color w:val="000000" w:themeColor="text1"/>
          <w:sz w:val="24"/>
          <w:szCs w:val="24"/>
        </w:rPr>
        <w:t xml:space="preserve"> in their polemics</w:t>
      </w:r>
      <w:r w:rsidR="00D646E1" w:rsidRPr="0084231D">
        <w:rPr>
          <w:rFonts w:ascii="Times New Roman" w:hAnsi="Times New Roman" w:cs="Times New Roman"/>
          <w:color w:val="000000" w:themeColor="text1"/>
          <w:sz w:val="24"/>
          <w:szCs w:val="24"/>
        </w:rPr>
        <w:t xml:space="preserve"> is further evidence that no united Protestant front existed in the British Atlantic world.</w:t>
      </w:r>
      <w:r w:rsidR="005C3ECA" w:rsidRPr="0084231D">
        <w:rPr>
          <w:rFonts w:ascii="Times New Roman" w:hAnsi="Times New Roman" w:cs="Times New Roman"/>
          <w:color w:val="000000" w:themeColor="text1"/>
          <w:sz w:val="24"/>
          <w:szCs w:val="24"/>
        </w:rPr>
        <w:t xml:space="preserve"> As Peter </w:t>
      </w:r>
      <w:proofErr w:type="spellStart"/>
      <w:r w:rsidR="005C3ECA" w:rsidRPr="0084231D">
        <w:rPr>
          <w:rFonts w:ascii="Times New Roman" w:hAnsi="Times New Roman" w:cs="Times New Roman"/>
          <w:color w:val="000000" w:themeColor="text1"/>
          <w:sz w:val="24"/>
          <w:szCs w:val="24"/>
        </w:rPr>
        <w:t>Nockles</w:t>
      </w:r>
      <w:proofErr w:type="spellEnd"/>
      <w:r w:rsidR="005C3ECA" w:rsidRPr="0084231D">
        <w:rPr>
          <w:rFonts w:ascii="Times New Roman" w:hAnsi="Times New Roman" w:cs="Times New Roman"/>
          <w:color w:val="000000" w:themeColor="text1"/>
          <w:sz w:val="24"/>
          <w:szCs w:val="24"/>
        </w:rPr>
        <w:t xml:space="preserve"> convincingly</w:t>
      </w:r>
      <w:r w:rsidR="00600FF4" w:rsidRPr="0084231D">
        <w:rPr>
          <w:rFonts w:ascii="Times New Roman" w:hAnsi="Times New Roman" w:cs="Times New Roman"/>
          <w:color w:val="000000" w:themeColor="text1"/>
          <w:sz w:val="24"/>
          <w:szCs w:val="24"/>
        </w:rPr>
        <w:t xml:space="preserve"> argues, ‘there were numerou</w:t>
      </w:r>
      <w:r w:rsidR="00CB1444" w:rsidRPr="0084231D">
        <w:rPr>
          <w:rFonts w:ascii="Times New Roman" w:hAnsi="Times New Roman" w:cs="Times New Roman"/>
          <w:color w:val="000000" w:themeColor="text1"/>
          <w:sz w:val="24"/>
          <w:szCs w:val="24"/>
        </w:rPr>
        <w:t>s varieties of anti-Catholicism</w:t>
      </w:r>
      <w:r w:rsidR="00600FF4" w:rsidRPr="0084231D">
        <w:rPr>
          <w:rFonts w:ascii="Times New Roman" w:hAnsi="Times New Roman" w:cs="Times New Roman"/>
          <w:color w:val="000000" w:themeColor="text1"/>
          <w:sz w:val="24"/>
          <w:szCs w:val="24"/>
        </w:rPr>
        <w:t>’</w:t>
      </w:r>
      <w:r w:rsidR="00CB1444" w:rsidRPr="0084231D">
        <w:rPr>
          <w:rFonts w:ascii="Times New Roman" w:hAnsi="Times New Roman" w:cs="Times New Roman"/>
          <w:color w:val="000000" w:themeColor="text1"/>
          <w:sz w:val="24"/>
          <w:szCs w:val="24"/>
        </w:rPr>
        <w:t xml:space="preserve"> throughout the eighteenth century.</w:t>
      </w:r>
      <w:r w:rsidR="00600FF4" w:rsidRPr="0084231D">
        <w:rPr>
          <w:rStyle w:val="FootnoteReference"/>
          <w:rFonts w:ascii="Times New Roman" w:hAnsi="Times New Roman" w:cs="Times New Roman"/>
          <w:color w:val="000000" w:themeColor="text1"/>
          <w:sz w:val="24"/>
          <w:szCs w:val="24"/>
        </w:rPr>
        <w:footnoteReference w:id="5"/>
      </w:r>
      <w:r w:rsidR="007C6084" w:rsidRPr="0084231D">
        <w:rPr>
          <w:rFonts w:ascii="Times New Roman" w:hAnsi="Times New Roman" w:cs="Times New Roman"/>
          <w:color w:val="000000" w:themeColor="text1"/>
          <w:sz w:val="24"/>
          <w:szCs w:val="24"/>
        </w:rPr>
        <w:t xml:space="preserve"> Heterodox thinkers and </w:t>
      </w:r>
      <w:r w:rsidR="00775844" w:rsidRPr="0084231D">
        <w:rPr>
          <w:rFonts w:ascii="Times New Roman" w:hAnsi="Times New Roman" w:cs="Times New Roman"/>
          <w:color w:val="000000" w:themeColor="text1"/>
          <w:sz w:val="24"/>
          <w:szCs w:val="24"/>
        </w:rPr>
        <w:t xml:space="preserve">Dissenters </w:t>
      </w:r>
      <w:r w:rsidR="00425962" w:rsidRPr="0084231D">
        <w:rPr>
          <w:rFonts w:ascii="Times New Roman" w:hAnsi="Times New Roman" w:cs="Times New Roman"/>
          <w:color w:val="000000" w:themeColor="text1"/>
          <w:sz w:val="24"/>
          <w:szCs w:val="24"/>
        </w:rPr>
        <w:t xml:space="preserve">often conjured up images of popish tyranny when they </w:t>
      </w:r>
      <w:r w:rsidR="00425962" w:rsidRPr="0084231D">
        <w:rPr>
          <w:rFonts w:ascii="Times New Roman" w:hAnsi="Times New Roman" w:cs="Times New Roman"/>
          <w:color w:val="000000" w:themeColor="text1"/>
          <w:sz w:val="24"/>
          <w:szCs w:val="24"/>
        </w:rPr>
        <w:lastRenderedPageBreak/>
        <w:t>levelled the</w:t>
      </w:r>
      <w:r w:rsidR="00600FF4" w:rsidRPr="0084231D">
        <w:rPr>
          <w:rFonts w:ascii="Times New Roman" w:hAnsi="Times New Roman" w:cs="Times New Roman"/>
          <w:color w:val="000000" w:themeColor="text1"/>
          <w:sz w:val="24"/>
          <w:szCs w:val="24"/>
        </w:rPr>
        <w:t xml:space="preserve"> charge of ‘</w:t>
      </w:r>
      <w:proofErr w:type="spellStart"/>
      <w:r w:rsidR="00600FF4" w:rsidRPr="0084231D">
        <w:rPr>
          <w:rFonts w:ascii="Times New Roman" w:hAnsi="Times New Roman" w:cs="Times New Roman"/>
          <w:color w:val="000000" w:themeColor="text1"/>
          <w:sz w:val="24"/>
          <w:szCs w:val="24"/>
        </w:rPr>
        <w:t>priestcraft</w:t>
      </w:r>
      <w:proofErr w:type="spellEnd"/>
      <w:r w:rsidR="00600FF4" w:rsidRPr="0084231D">
        <w:rPr>
          <w:rFonts w:ascii="Times New Roman" w:hAnsi="Times New Roman" w:cs="Times New Roman"/>
          <w:color w:val="000000" w:themeColor="text1"/>
          <w:sz w:val="24"/>
          <w:szCs w:val="24"/>
        </w:rPr>
        <w:t>’ against High Churchmen</w:t>
      </w:r>
      <w:r w:rsidR="00D543C4" w:rsidRPr="0084231D">
        <w:rPr>
          <w:rStyle w:val="FootnoteReference"/>
          <w:rFonts w:ascii="Times New Roman" w:hAnsi="Times New Roman" w:cs="Times New Roman"/>
          <w:color w:val="000000" w:themeColor="text1"/>
          <w:sz w:val="24"/>
          <w:szCs w:val="24"/>
        </w:rPr>
        <w:footnoteReference w:id="6"/>
      </w:r>
      <w:r w:rsidR="00600FF4" w:rsidRPr="0084231D">
        <w:rPr>
          <w:rFonts w:ascii="Times New Roman" w:hAnsi="Times New Roman" w:cs="Times New Roman"/>
          <w:color w:val="000000" w:themeColor="text1"/>
          <w:sz w:val="24"/>
          <w:szCs w:val="24"/>
        </w:rPr>
        <w:t>, who, in turn, regularly accused Dissenters</w:t>
      </w:r>
      <w:r w:rsidR="00295785" w:rsidRPr="0084231D">
        <w:rPr>
          <w:rFonts w:ascii="Times New Roman" w:hAnsi="Times New Roman" w:cs="Times New Roman"/>
          <w:color w:val="000000" w:themeColor="text1"/>
          <w:sz w:val="24"/>
          <w:szCs w:val="24"/>
        </w:rPr>
        <w:t xml:space="preserve"> of being schismatic agents of Rome.</w:t>
      </w:r>
      <w:r w:rsidR="00775844" w:rsidRPr="0084231D">
        <w:rPr>
          <w:rStyle w:val="FootnoteReference"/>
          <w:rFonts w:ascii="Times New Roman" w:hAnsi="Times New Roman" w:cs="Times New Roman"/>
          <w:color w:val="000000" w:themeColor="text1"/>
          <w:sz w:val="24"/>
          <w:szCs w:val="24"/>
        </w:rPr>
        <w:footnoteReference w:id="7"/>
      </w:r>
      <w:r w:rsidR="00295785" w:rsidRPr="0084231D">
        <w:rPr>
          <w:rFonts w:ascii="Times New Roman" w:hAnsi="Times New Roman" w:cs="Times New Roman"/>
          <w:color w:val="000000" w:themeColor="text1"/>
          <w:sz w:val="24"/>
          <w:szCs w:val="24"/>
        </w:rPr>
        <w:t xml:space="preserve"> </w:t>
      </w:r>
    </w:p>
    <w:p w:rsidR="000B09CF" w:rsidRPr="0084231D" w:rsidRDefault="00295785" w:rsidP="005C7F08">
      <w:pPr>
        <w:spacing w:after="0" w:line="480" w:lineRule="auto"/>
        <w:ind w:firstLine="720"/>
        <w:jc w:val="both"/>
        <w:rPr>
          <w:rFonts w:ascii="Times New Roman" w:hAnsi="Times New Roman" w:cs="Times New Roman"/>
          <w:sz w:val="24"/>
          <w:szCs w:val="24"/>
        </w:rPr>
      </w:pPr>
      <w:r w:rsidRPr="0084231D">
        <w:rPr>
          <w:rFonts w:ascii="Times New Roman" w:hAnsi="Times New Roman" w:cs="Times New Roman"/>
          <w:color w:val="000000" w:themeColor="text1"/>
          <w:sz w:val="24"/>
          <w:szCs w:val="24"/>
        </w:rPr>
        <w:t>Throughout the early years of his ministry, George Whitefield was regularly</w:t>
      </w:r>
      <w:r w:rsidR="00CB1444" w:rsidRPr="0084231D">
        <w:rPr>
          <w:rFonts w:ascii="Times New Roman" w:hAnsi="Times New Roman" w:cs="Times New Roman"/>
          <w:color w:val="000000" w:themeColor="text1"/>
          <w:sz w:val="24"/>
          <w:szCs w:val="24"/>
        </w:rPr>
        <w:t xml:space="preserve"> accused of being a seditious crypto-papist</w:t>
      </w:r>
      <w:r w:rsidRPr="0084231D">
        <w:rPr>
          <w:rFonts w:ascii="Times New Roman" w:hAnsi="Times New Roman" w:cs="Times New Roman"/>
          <w:color w:val="000000" w:themeColor="text1"/>
          <w:sz w:val="24"/>
          <w:szCs w:val="24"/>
        </w:rPr>
        <w:t xml:space="preserve"> by his critics within the Church of England. </w:t>
      </w:r>
      <w:r w:rsidR="00654A34" w:rsidRPr="0084231D">
        <w:rPr>
          <w:rFonts w:ascii="Times New Roman" w:hAnsi="Times New Roman" w:cs="Times New Roman"/>
          <w:sz w:val="24"/>
          <w:szCs w:val="24"/>
        </w:rPr>
        <w:t>As an individual, Whitefield has gained a great deal of scholarly attention</w:t>
      </w:r>
      <w:r w:rsidR="00A20C07" w:rsidRPr="0084231D">
        <w:rPr>
          <w:rFonts w:ascii="Times New Roman" w:hAnsi="Times New Roman" w:cs="Times New Roman"/>
          <w:sz w:val="24"/>
          <w:szCs w:val="24"/>
        </w:rPr>
        <w:t>, especially</w:t>
      </w:r>
      <w:r w:rsidR="00493616">
        <w:rPr>
          <w:rFonts w:ascii="Times New Roman" w:hAnsi="Times New Roman" w:cs="Times New Roman"/>
          <w:sz w:val="24"/>
          <w:szCs w:val="24"/>
        </w:rPr>
        <w:t xml:space="preserve"> within the last twenty-five</w:t>
      </w:r>
      <w:r w:rsidR="00654A34" w:rsidRPr="0084231D">
        <w:rPr>
          <w:rFonts w:ascii="Times New Roman" w:hAnsi="Times New Roman" w:cs="Times New Roman"/>
          <w:sz w:val="24"/>
          <w:szCs w:val="24"/>
        </w:rPr>
        <w:t xml:space="preserve"> years. During this period, n</w:t>
      </w:r>
      <w:r w:rsidR="00A428A9" w:rsidRPr="0084231D">
        <w:rPr>
          <w:rFonts w:ascii="Times New Roman" w:hAnsi="Times New Roman" w:cs="Times New Roman"/>
          <w:sz w:val="24"/>
          <w:szCs w:val="24"/>
        </w:rPr>
        <w:t>um</w:t>
      </w:r>
      <w:r w:rsidR="00527F27" w:rsidRPr="0084231D">
        <w:rPr>
          <w:rFonts w:ascii="Times New Roman" w:hAnsi="Times New Roman" w:cs="Times New Roman"/>
          <w:sz w:val="24"/>
          <w:szCs w:val="24"/>
        </w:rPr>
        <w:t>erous histori</w:t>
      </w:r>
      <w:r w:rsidR="0075435B" w:rsidRPr="0084231D">
        <w:rPr>
          <w:rFonts w:ascii="Times New Roman" w:hAnsi="Times New Roman" w:cs="Times New Roman"/>
          <w:sz w:val="24"/>
          <w:szCs w:val="24"/>
        </w:rPr>
        <w:t xml:space="preserve">ans have associated </w:t>
      </w:r>
      <w:r w:rsidR="00A428A9" w:rsidRPr="0084231D">
        <w:rPr>
          <w:rFonts w:ascii="Times New Roman" w:hAnsi="Times New Roman" w:cs="Times New Roman"/>
          <w:sz w:val="24"/>
          <w:szCs w:val="24"/>
        </w:rPr>
        <w:t>Whitefield</w:t>
      </w:r>
      <w:r w:rsidR="00D45001" w:rsidRPr="0084231D">
        <w:rPr>
          <w:rFonts w:ascii="Times New Roman" w:hAnsi="Times New Roman" w:cs="Times New Roman"/>
          <w:sz w:val="24"/>
          <w:szCs w:val="24"/>
        </w:rPr>
        <w:t xml:space="preserve"> with</w:t>
      </w:r>
      <w:r w:rsidR="00A428A9" w:rsidRPr="0084231D">
        <w:rPr>
          <w:rFonts w:ascii="Times New Roman" w:hAnsi="Times New Roman" w:cs="Times New Roman"/>
          <w:sz w:val="24"/>
          <w:szCs w:val="24"/>
        </w:rPr>
        <w:t xml:space="preserve"> </w:t>
      </w:r>
      <w:r w:rsidR="00527F27" w:rsidRPr="0084231D">
        <w:rPr>
          <w:rFonts w:ascii="Times New Roman" w:hAnsi="Times New Roman" w:cs="Times New Roman"/>
          <w:sz w:val="24"/>
          <w:szCs w:val="24"/>
        </w:rPr>
        <w:t>modernity in their works</w:t>
      </w:r>
      <w:r w:rsidR="00A428A9" w:rsidRPr="0084231D">
        <w:rPr>
          <w:rFonts w:ascii="Times New Roman" w:hAnsi="Times New Roman" w:cs="Times New Roman"/>
          <w:sz w:val="24"/>
          <w:szCs w:val="24"/>
        </w:rPr>
        <w:t>.</w:t>
      </w:r>
      <w:r w:rsidR="007F1F84" w:rsidRPr="0084231D">
        <w:rPr>
          <w:rFonts w:ascii="Times New Roman" w:hAnsi="Times New Roman" w:cs="Times New Roman"/>
          <w:sz w:val="24"/>
          <w:szCs w:val="24"/>
        </w:rPr>
        <w:t xml:space="preserve"> </w:t>
      </w:r>
      <w:r w:rsidR="00D45001" w:rsidRPr="0084231D">
        <w:rPr>
          <w:rFonts w:ascii="Times New Roman" w:hAnsi="Times New Roman" w:cs="Times New Roman"/>
          <w:sz w:val="24"/>
          <w:szCs w:val="24"/>
        </w:rPr>
        <w:t xml:space="preserve">Harry Stout, </w:t>
      </w:r>
      <w:r w:rsidR="00527F27" w:rsidRPr="0084231D">
        <w:rPr>
          <w:rFonts w:ascii="Times New Roman" w:hAnsi="Times New Roman" w:cs="Times New Roman"/>
          <w:sz w:val="24"/>
          <w:szCs w:val="24"/>
        </w:rPr>
        <w:t>Frank Lambert</w:t>
      </w:r>
      <w:r w:rsidR="00D45001" w:rsidRPr="0084231D">
        <w:rPr>
          <w:rFonts w:ascii="Times New Roman" w:hAnsi="Times New Roman" w:cs="Times New Roman"/>
          <w:sz w:val="24"/>
          <w:szCs w:val="24"/>
        </w:rPr>
        <w:t xml:space="preserve"> and, more recently, Peter</w:t>
      </w:r>
      <w:r w:rsidR="00204457" w:rsidRPr="0084231D">
        <w:rPr>
          <w:rFonts w:ascii="Times New Roman" w:hAnsi="Times New Roman" w:cs="Times New Roman"/>
          <w:sz w:val="24"/>
          <w:szCs w:val="24"/>
        </w:rPr>
        <w:t xml:space="preserve"> </w:t>
      </w:r>
      <w:r w:rsidR="00D45001" w:rsidRPr="0084231D">
        <w:rPr>
          <w:rFonts w:ascii="Times New Roman" w:hAnsi="Times New Roman" w:cs="Times New Roman"/>
          <w:sz w:val="24"/>
          <w:szCs w:val="24"/>
        </w:rPr>
        <w:t>Hoffer, have all</w:t>
      </w:r>
      <w:r w:rsidR="00527F27" w:rsidRPr="0084231D">
        <w:rPr>
          <w:rFonts w:ascii="Times New Roman" w:hAnsi="Times New Roman" w:cs="Times New Roman"/>
          <w:sz w:val="24"/>
          <w:szCs w:val="24"/>
        </w:rPr>
        <w:t xml:space="preserve"> emphasised the way in which Whitefield</w:t>
      </w:r>
      <w:r w:rsidR="00A96AB4" w:rsidRPr="0084231D">
        <w:rPr>
          <w:rFonts w:ascii="Times New Roman" w:hAnsi="Times New Roman" w:cs="Times New Roman"/>
          <w:sz w:val="24"/>
          <w:szCs w:val="24"/>
        </w:rPr>
        <w:t>, with the help of his publicist, William Seward,</w:t>
      </w:r>
      <w:r w:rsidR="00527F27" w:rsidRPr="0084231D">
        <w:rPr>
          <w:rFonts w:ascii="Times New Roman" w:hAnsi="Times New Roman" w:cs="Times New Roman"/>
          <w:sz w:val="24"/>
          <w:szCs w:val="24"/>
        </w:rPr>
        <w:t xml:space="preserve"> utilised the consumer market</w:t>
      </w:r>
      <w:r w:rsidR="00D45001" w:rsidRPr="0084231D">
        <w:rPr>
          <w:rFonts w:ascii="Times New Roman" w:hAnsi="Times New Roman" w:cs="Times New Roman"/>
          <w:sz w:val="24"/>
          <w:szCs w:val="24"/>
        </w:rPr>
        <w:t xml:space="preserve"> </w:t>
      </w:r>
      <w:r w:rsidR="00A96AB4" w:rsidRPr="0084231D">
        <w:rPr>
          <w:rFonts w:ascii="Times New Roman" w:hAnsi="Times New Roman" w:cs="Times New Roman"/>
          <w:sz w:val="24"/>
          <w:szCs w:val="24"/>
        </w:rPr>
        <w:t>by advertising future open-air services and publishing</w:t>
      </w:r>
      <w:r w:rsidR="00D63802" w:rsidRPr="0084231D">
        <w:rPr>
          <w:rFonts w:ascii="Times New Roman" w:hAnsi="Times New Roman" w:cs="Times New Roman"/>
          <w:sz w:val="24"/>
          <w:szCs w:val="24"/>
        </w:rPr>
        <w:t xml:space="preserve"> </w:t>
      </w:r>
      <w:r w:rsidR="00A96AB4" w:rsidRPr="0084231D">
        <w:rPr>
          <w:rFonts w:ascii="Times New Roman" w:hAnsi="Times New Roman" w:cs="Times New Roman"/>
          <w:sz w:val="24"/>
          <w:szCs w:val="24"/>
        </w:rPr>
        <w:t>sermons and</w:t>
      </w:r>
      <w:r w:rsidR="00D63802" w:rsidRPr="0084231D">
        <w:rPr>
          <w:rFonts w:ascii="Times New Roman" w:hAnsi="Times New Roman" w:cs="Times New Roman"/>
          <w:sz w:val="24"/>
          <w:szCs w:val="24"/>
        </w:rPr>
        <w:t xml:space="preserve"> journals</w:t>
      </w:r>
      <w:r w:rsidR="00D45001" w:rsidRPr="0084231D">
        <w:rPr>
          <w:rFonts w:ascii="Times New Roman" w:hAnsi="Times New Roman" w:cs="Times New Roman"/>
          <w:sz w:val="24"/>
          <w:szCs w:val="24"/>
        </w:rPr>
        <w:t>.</w:t>
      </w:r>
      <w:r w:rsidR="00D45001" w:rsidRPr="0084231D">
        <w:rPr>
          <w:rStyle w:val="FootnoteReference"/>
          <w:rFonts w:ascii="Times New Roman" w:hAnsi="Times New Roman" w:cs="Times New Roman"/>
          <w:sz w:val="24"/>
          <w:szCs w:val="24"/>
        </w:rPr>
        <w:footnoteReference w:id="8"/>
      </w:r>
      <w:r w:rsidR="005B7A5A" w:rsidRPr="0084231D">
        <w:rPr>
          <w:rFonts w:ascii="Times New Roman" w:hAnsi="Times New Roman" w:cs="Times New Roman"/>
          <w:sz w:val="24"/>
          <w:szCs w:val="24"/>
        </w:rPr>
        <w:t xml:space="preserve"> According</w:t>
      </w:r>
      <w:r w:rsidR="005214E6" w:rsidRPr="0084231D">
        <w:rPr>
          <w:rFonts w:ascii="Times New Roman" w:hAnsi="Times New Roman" w:cs="Times New Roman"/>
          <w:sz w:val="24"/>
          <w:szCs w:val="24"/>
        </w:rPr>
        <w:t xml:space="preserve"> to</w:t>
      </w:r>
      <w:r w:rsidR="005B7A5A" w:rsidRPr="0084231D">
        <w:rPr>
          <w:rFonts w:ascii="Times New Roman" w:hAnsi="Times New Roman" w:cs="Times New Roman"/>
          <w:sz w:val="24"/>
          <w:szCs w:val="24"/>
        </w:rPr>
        <w:t xml:space="preserve"> Stout, Whitefield’s approach was comparable to the publicity campaigns of</w:t>
      </w:r>
      <w:r w:rsidR="005214E6" w:rsidRPr="0084231D">
        <w:rPr>
          <w:rFonts w:ascii="Times New Roman" w:hAnsi="Times New Roman" w:cs="Times New Roman"/>
          <w:sz w:val="24"/>
          <w:szCs w:val="24"/>
        </w:rPr>
        <w:t xml:space="preserve"> twentieth-century</w:t>
      </w:r>
      <w:r w:rsidR="005B7A5A" w:rsidRPr="0084231D">
        <w:rPr>
          <w:rFonts w:ascii="Times New Roman" w:hAnsi="Times New Roman" w:cs="Times New Roman"/>
          <w:sz w:val="24"/>
          <w:szCs w:val="24"/>
        </w:rPr>
        <w:t xml:space="preserve"> ‘comedians, movie stars, athletes, o</w:t>
      </w:r>
      <w:r w:rsidR="00FD5BE4">
        <w:rPr>
          <w:rFonts w:ascii="Times New Roman" w:hAnsi="Times New Roman" w:cs="Times New Roman"/>
          <w:sz w:val="24"/>
          <w:szCs w:val="24"/>
        </w:rPr>
        <w:t>r evangelists like…Billy Graham</w:t>
      </w:r>
      <w:r w:rsidR="005B7A5A" w:rsidRPr="0084231D">
        <w:rPr>
          <w:rFonts w:ascii="Times New Roman" w:hAnsi="Times New Roman" w:cs="Times New Roman"/>
          <w:sz w:val="24"/>
          <w:szCs w:val="24"/>
        </w:rPr>
        <w:t>’</w:t>
      </w:r>
      <w:r w:rsidR="00FD5BE4">
        <w:rPr>
          <w:rFonts w:ascii="Times New Roman" w:hAnsi="Times New Roman" w:cs="Times New Roman"/>
          <w:sz w:val="24"/>
          <w:szCs w:val="24"/>
        </w:rPr>
        <w:t>.</w:t>
      </w:r>
      <w:r w:rsidR="005B7A5A" w:rsidRPr="0084231D">
        <w:rPr>
          <w:rStyle w:val="FootnoteReference"/>
          <w:rFonts w:ascii="Times New Roman" w:hAnsi="Times New Roman" w:cs="Times New Roman"/>
          <w:sz w:val="24"/>
          <w:szCs w:val="24"/>
        </w:rPr>
        <w:footnoteReference w:id="9"/>
      </w:r>
      <w:r w:rsidR="00547E35" w:rsidRPr="0084231D">
        <w:rPr>
          <w:rFonts w:ascii="Times New Roman" w:hAnsi="Times New Roman" w:cs="Times New Roman"/>
          <w:sz w:val="24"/>
          <w:szCs w:val="24"/>
        </w:rPr>
        <w:t xml:space="preserve"> </w:t>
      </w:r>
      <w:r w:rsidR="003E5C05" w:rsidRPr="0084231D">
        <w:rPr>
          <w:rFonts w:ascii="Times New Roman" w:hAnsi="Times New Roman" w:cs="Times New Roman"/>
          <w:sz w:val="24"/>
          <w:szCs w:val="24"/>
        </w:rPr>
        <w:t>Yet,</w:t>
      </w:r>
      <w:r w:rsidR="00EA6CDD" w:rsidRPr="0084231D">
        <w:rPr>
          <w:rFonts w:ascii="Times New Roman" w:hAnsi="Times New Roman" w:cs="Times New Roman"/>
          <w:sz w:val="24"/>
          <w:szCs w:val="24"/>
        </w:rPr>
        <w:t xml:space="preserve"> as novel</w:t>
      </w:r>
      <w:r w:rsidR="00654A34" w:rsidRPr="0084231D">
        <w:rPr>
          <w:rFonts w:ascii="Times New Roman" w:hAnsi="Times New Roman" w:cs="Times New Roman"/>
          <w:sz w:val="24"/>
          <w:szCs w:val="24"/>
        </w:rPr>
        <w:t xml:space="preserve"> as Whitefield’s publicity campaigns were,</w:t>
      </w:r>
      <w:r w:rsidR="00D60305" w:rsidRPr="0084231D">
        <w:rPr>
          <w:rFonts w:ascii="Times New Roman" w:hAnsi="Times New Roman" w:cs="Times New Roman"/>
          <w:sz w:val="24"/>
          <w:szCs w:val="24"/>
        </w:rPr>
        <w:t xml:space="preserve"> placing</w:t>
      </w:r>
      <w:r w:rsidR="003E5C05" w:rsidRPr="0084231D">
        <w:rPr>
          <w:rFonts w:ascii="Times New Roman" w:hAnsi="Times New Roman" w:cs="Times New Roman"/>
          <w:sz w:val="24"/>
          <w:szCs w:val="24"/>
        </w:rPr>
        <w:t xml:space="preserve"> t</w:t>
      </w:r>
      <w:r w:rsidR="00654A34" w:rsidRPr="0084231D">
        <w:rPr>
          <w:rFonts w:ascii="Times New Roman" w:hAnsi="Times New Roman" w:cs="Times New Roman"/>
          <w:sz w:val="24"/>
          <w:szCs w:val="24"/>
        </w:rPr>
        <w:t>oo much emphasis on his</w:t>
      </w:r>
      <w:r w:rsidR="003E5C05" w:rsidRPr="0084231D">
        <w:rPr>
          <w:rFonts w:ascii="Times New Roman" w:hAnsi="Times New Roman" w:cs="Times New Roman"/>
          <w:sz w:val="24"/>
          <w:szCs w:val="24"/>
        </w:rPr>
        <w:t xml:space="preserve"> ‘modern’</w:t>
      </w:r>
      <w:r w:rsidR="00D60305" w:rsidRPr="0084231D">
        <w:rPr>
          <w:rFonts w:ascii="Times New Roman" w:hAnsi="Times New Roman" w:cs="Times New Roman"/>
          <w:sz w:val="24"/>
          <w:szCs w:val="24"/>
        </w:rPr>
        <w:t xml:space="preserve"> approach can</w:t>
      </w:r>
      <w:r w:rsidR="0049620A" w:rsidRPr="0084231D">
        <w:rPr>
          <w:rFonts w:ascii="Times New Roman" w:hAnsi="Times New Roman" w:cs="Times New Roman"/>
          <w:sz w:val="24"/>
          <w:szCs w:val="24"/>
        </w:rPr>
        <w:t xml:space="preserve"> lead to the implication that anybody who opposed Whitefield was ‘traditional’ or ‘anti-modern’ and</w:t>
      </w:r>
      <w:r w:rsidR="00D60305" w:rsidRPr="0084231D">
        <w:rPr>
          <w:rFonts w:ascii="Times New Roman" w:hAnsi="Times New Roman" w:cs="Times New Roman"/>
          <w:sz w:val="24"/>
          <w:szCs w:val="24"/>
        </w:rPr>
        <w:t xml:space="preserve"> obscure</w:t>
      </w:r>
      <w:r w:rsidR="001C3A08">
        <w:rPr>
          <w:rFonts w:ascii="Times New Roman" w:hAnsi="Times New Roman" w:cs="Times New Roman"/>
          <w:sz w:val="24"/>
          <w:szCs w:val="24"/>
        </w:rPr>
        <w:t xml:space="preserve"> the various</w:t>
      </w:r>
      <w:r w:rsidR="0049620A" w:rsidRPr="0084231D">
        <w:rPr>
          <w:rFonts w:ascii="Times New Roman" w:hAnsi="Times New Roman" w:cs="Times New Roman"/>
          <w:sz w:val="24"/>
          <w:szCs w:val="24"/>
        </w:rPr>
        <w:t xml:space="preserve"> characteristics of the itinerant’s ministry which</w:t>
      </w:r>
      <w:r w:rsidR="00996E49" w:rsidRPr="0084231D">
        <w:rPr>
          <w:rFonts w:ascii="Times New Roman" w:hAnsi="Times New Roman" w:cs="Times New Roman"/>
          <w:sz w:val="24"/>
          <w:szCs w:val="24"/>
        </w:rPr>
        <w:t xml:space="preserve"> many</w:t>
      </w:r>
      <w:r w:rsidR="0049620A" w:rsidRPr="0084231D">
        <w:rPr>
          <w:rFonts w:ascii="Times New Roman" w:hAnsi="Times New Roman" w:cs="Times New Roman"/>
          <w:sz w:val="24"/>
          <w:szCs w:val="24"/>
        </w:rPr>
        <w:t xml:space="preserve"> contemporaries viewed as backward.</w:t>
      </w:r>
      <w:r w:rsidR="000B09CF" w:rsidRPr="0084231D">
        <w:rPr>
          <w:rFonts w:ascii="Times New Roman" w:hAnsi="Times New Roman" w:cs="Times New Roman"/>
          <w:sz w:val="24"/>
          <w:szCs w:val="24"/>
        </w:rPr>
        <w:t xml:space="preserve"> </w:t>
      </w:r>
    </w:p>
    <w:p w:rsidR="00625F96" w:rsidRPr="0084231D" w:rsidRDefault="00625F96" w:rsidP="005C7F08">
      <w:pPr>
        <w:spacing w:after="0" w:line="480" w:lineRule="auto"/>
        <w:ind w:firstLine="720"/>
        <w:jc w:val="both"/>
        <w:rPr>
          <w:rFonts w:ascii="Times New Roman" w:eastAsia="Times New Roman" w:hAnsi="Times New Roman" w:cs="Times New Roman"/>
          <w:sz w:val="24"/>
          <w:szCs w:val="24"/>
          <w:lang w:eastAsia="en-GB"/>
        </w:rPr>
      </w:pPr>
      <w:r w:rsidRPr="0084231D">
        <w:rPr>
          <w:rFonts w:ascii="Times New Roman" w:hAnsi="Times New Roman" w:cs="Times New Roman"/>
          <w:sz w:val="24"/>
          <w:szCs w:val="24"/>
        </w:rPr>
        <w:t xml:space="preserve">John </w:t>
      </w:r>
      <w:r w:rsidR="000B09CF" w:rsidRPr="0084231D">
        <w:rPr>
          <w:rFonts w:ascii="Times New Roman" w:hAnsi="Times New Roman" w:cs="Times New Roman"/>
          <w:sz w:val="24"/>
          <w:szCs w:val="24"/>
        </w:rPr>
        <w:t>Barrington and Jacob Blosser have both gone some way in rectifying this pr</w:t>
      </w:r>
      <w:r w:rsidR="00891431">
        <w:rPr>
          <w:rFonts w:ascii="Times New Roman" w:hAnsi="Times New Roman" w:cs="Times New Roman"/>
          <w:sz w:val="24"/>
          <w:szCs w:val="24"/>
        </w:rPr>
        <w:t>oblem in their respective essay</w:t>
      </w:r>
      <w:r w:rsidR="000B09CF" w:rsidRPr="0084231D">
        <w:rPr>
          <w:rFonts w:ascii="Times New Roman" w:hAnsi="Times New Roman" w:cs="Times New Roman"/>
          <w:sz w:val="24"/>
          <w:szCs w:val="24"/>
        </w:rPr>
        <w:t xml:space="preserve">s on Whitefield’s turbulent relationship with Alexander Garden, the commissary of South Carolina. The former stresses the pivotal role that anti-Catholicism </w:t>
      </w:r>
      <w:r w:rsidR="000B09CF" w:rsidRPr="0084231D">
        <w:rPr>
          <w:rFonts w:ascii="Times New Roman" w:hAnsi="Times New Roman" w:cs="Times New Roman"/>
          <w:sz w:val="24"/>
          <w:szCs w:val="24"/>
        </w:rPr>
        <w:lastRenderedPageBreak/>
        <w:t>played in Garden’s polemical assaults against the itinerant preacher</w:t>
      </w:r>
      <w:r w:rsidR="00443660" w:rsidRPr="0084231D">
        <w:rPr>
          <w:rFonts w:ascii="Times New Roman" w:hAnsi="Times New Roman" w:cs="Times New Roman"/>
          <w:sz w:val="24"/>
          <w:szCs w:val="24"/>
        </w:rPr>
        <w:t>, whom the commissary was determined to portray as a ‘papal emissary’</w:t>
      </w:r>
      <w:r w:rsidR="00FD5BE4">
        <w:rPr>
          <w:rFonts w:ascii="Times New Roman" w:hAnsi="Times New Roman" w:cs="Times New Roman"/>
          <w:sz w:val="24"/>
          <w:szCs w:val="24"/>
        </w:rPr>
        <w:t>.</w:t>
      </w:r>
      <w:r w:rsidRPr="0084231D">
        <w:rPr>
          <w:rFonts w:ascii="Times New Roman" w:hAnsi="Times New Roman" w:cs="Times New Roman"/>
          <w:sz w:val="24"/>
          <w:szCs w:val="24"/>
        </w:rPr>
        <w:t xml:space="preserve"> Yet</w:t>
      </w:r>
      <w:r w:rsidR="000B09CF" w:rsidRPr="0084231D">
        <w:rPr>
          <w:rFonts w:ascii="Times New Roman" w:hAnsi="Times New Roman" w:cs="Times New Roman"/>
          <w:sz w:val="24"/>
          <w:szCs w:val="24"/>
        </w:rPr>
        <w:t>,</w:t>
      </w:r>
      <w:r w:rsidR="00443660" w:rsidRPr="0084231D">
        <w:rPr>
          <w:rFonts w:ascii="Times New Roman" w:hAnsi="Times New Roman" w:cs="Times New Roman"/>
          <w:sz w:val="24"/>
          <w:szCs w:val="24"/>
        </w:rPr>
        <w:t xml:space="preserve"> </w:t>
      </w:r>
      <w:r w:rsidRPr="0084231D">
        <w:rPr>
          <w:rFonts w:ascii="Times New Roman" w:hAnsi="Times New Roman" w:cs="Times New Roman"/>
          <w:sz w:val="24"/>
          <w:szCs w:val="24"/>
        </w:rPr>
        <w:t>while</w:t>
      </w:r>
      <w:r w:rsidR="00C652D1" w:rsidRPr="0084231D">
        <w:rPr>
          <w:rFonts w:ascii="Times New Roman" w:hAnsi="Times New Roman" w:cs="Times New Roman"/>
          <w:sz w:val="24"/>
          <w:szCs w:val="24"/>
        </w:rPr>
        <w:t xml:space="preserve"> Barrington briefly mentions the various other religious groups which Garden compared Whitefield and his followers to (e.g. Quakers and </w:t>
      </w:r>
      <w:proofErr w:type="spellStart"/>
      <w:r w:rsidR="00C652D1" w:rsidRPr="0084231D">
        <w:rPr>
          <w:rFonts w:ascii="Times New Roman" w:hAnsi="Times New Roman" w:cs="Times New Roman"/>
          <w:sz w:val="24"/>
          <w:szCs w:val="24"/>
        </w:rPr>
        <w:t>Ranters</w:t>
      </w:r>
      <w:proofErr w:type="spellEnd"/>
      <w:r w:rsidR="00C652D1" w:rsidRPr="0084231D">
        <w:rPr>
          <w:rFonts w:ascii="Times New Roman" w:hAnsi="Times New Roman" w:cs="Times New Roman"/>
          <w:sz w:val="24"/>
          <w:szCs w:val="24"/>
        </w:rPr>
        <w:t xml:space="preserve">), he fails to </w:t>
      </w:r>
      <w:r w:rsidR="006D6C49" w:rsidRPr="0084231D">
        <w:rPr>
          <w:rFonts w:ascii="Times New Roman" w:hAnsi="Times New Roman" w:cs="Times New Roman"/>
          <w:sz w:val="24"/>
          <w:szCs w:val="24"/>
        </w:rPr>
        <w:t>explain the connections between these separate allegations and merely states that the commissary ‘cast his net broadly to find insulting comparisons’ for the itinerant.</w:t>
      </w:r>
      <w:r w:rsidR="006D6C49" w:rsidRPr="0084231D">
        <w:rPr>
          <w:rStyle w:val="FootnoteReference"/>
          <w:rFonts w:ascii="Times New Roman" w:hAnsi="Times New Roman" w:cs="Times New Roman"/>
          <w:sz w:val="24"/>
          <w:szCs w:val="24"/>
        </w:rPr>
        <w:footnoteReference w:id="10"/>
      </w:r>
      <w:r w:rsidRPr="0084231D">
        <w:rPr>
          <w:rFonts w:ascii="Times New Roman" w:eastAsia="Times New Roman" w:hAnsi="Times New Roman" w:cs="Times New Roman"/>
          <w:sz w:val="24"/>
          <w:szCs w:val="24"/>
          <w:lang w:eastAsia="en-GB"/>
        </w:rPr>
        <w:t xml:space="preserve"> One of the key strengths of </w:t>
      </w:r>
      <w:r w:rsidR="00204457" w:rsidRPr="0084231D">
        <w:rPr>
          <w:rFonts w:ascii="Times New Roman" w:hAnsi="Times New Roman" w:cs="Times New Roman"/>
          <w:sz w:val="24"/>
          <w:szCs w:val="24"/>
        </w:rPr>
        <w:t>Blosser</w:t>
      </w:r>
      <w:r w:rsidR="001746C8">
        <w:rPr>
          <w:rFonts w:ascii="Times New Roman" w:hAnsi="Times New Roman" w:cs="Times New Roman"/>
          <w:sz w:val="24"/>
          <w:szCs w:val="24"/>
        </w:rPr>
        <w:t>’s more recent essa</w:t>
      </w:r>
      <w:r w:rsidRPr="0084231D">
        <w:rPr>
          <w:rFonts w:ascii="Times New Roman" w:hAnsi="Times New Roman" w:cs="Times New Roman"/>
          <w:sz w:val="24"/>
          <w:szCs w:val="24"/>
        </w:rPr>
        <w:t xml:space="preserve">y is his nuanced </w:t>
      </w:r>
      <w:r w:rsidR="00B0448A" w:rsidRPr="0084231D">
        <w:rPr>
          <w:rFonts w:ascii="Times New Roman" w:hAnsi="Times New Roman" w:cs="Times New Roman"/>
          <w:sz w:val="24"/>
          <w:szCs w:val="24"/>
        </w:rPr>
        <w:t>re</w:t>
      </w:r>
      <w:r w:rsidR="003C0AAF" w:rsidRPr="0084231D">
        <w:rPr>
          <w:rFonts w:ascii="Times New Roman" w:hAnsi="Times New Roman" w:cs="Times New Roman"/>
          <w:sz w:val="24"/>
          <w:szCs w:val="24"/>
        </w:rPr>
        <w:t>assessment of Whitefield’s ‘modern’ approach to</w:t>
      </w:r>
      <w:r w:rsidR="00B0448A" w:rsidRPr="0084231D">
        <w:rPr>
          <w:rFonts w:ascii="Times New Roman" w:hAnsi="Times New Roman" w:cs="Times New Roman"/>
          <w:sz w:val="24"/>
          <w:szCs w:val="24"/>
        </w:rPr>
        <w:t xml:space="preserve"> ministry</w:t>
      </w:r>
      <w:r w:rsidR="00AB4032" w:rsidRPr="0084231D">
        <w:rPr>
          <w:rFonts w:ascii="Times New Roman" w:hAnsi="Times New Roman" w:cs="Times New Roman"/>
          <w:sz w:val="24"/>
          <w:szCs w:val="24"/>
        </w:rPr>
        <w:t>, which argue</w:t>
      </w:r>
      <w:r w:rsidR="00B0448A" w:rsidRPr="0084231D">
        <w:rPr>
          <w:rFonts w:ascii="Times New Roman" w:hAnsi="Times New Roman" w:cs="Times New Roman"/>
          <w:sz w:val="24"/>
          <w:szCs w:val="24"/>
        </w:rPr>
        <w:t xml:space="preserve">s that </w:t>
      </w:r>
      <w:r w:rsidR="00204457" w:rsidRPr="0084231D">
        <w:rPr>
          <w:rFonts w:ascii="Times New Roman" w:hAnsi="Times New Roman" w:cs="Times New Roman"/>
          <w:sz w:val="24"/>
          <w:szCs w:val="24"/>
        </w:rPr>
        <w:t xml:space="preserve">both the revivalist Whitefield and the </w:t>
      </w:r>
      <w:r w:rsidR="009B2663">
        <w:rPr>
          <w:rFonts w:ascii="Times New Roman" w:hAnsi="Times New Roman" w:cs="Times New Roman"/>
          <w:sz w:val="24"/>
          <w:szCs w:val="24"/>
        </w:rPr>
        <w:t>anti-revival</w:t>
      </w:r>
      <w:r w:rsidR="009A39EC" w:rsidRPr="0084231D">
        <w:rPr>
          <w:rFonts w:ascii="Times New Roman" w:hAnsi="Times New Roman" w:cs="Times New Roman"/>
          <w:sz w:val="24"/>
          <w:szCs w:val="24"/>
        </w:rPr>
        <w:t>ist Garden had differing conceptualisations of</w:t>
      </w:r>
      <w:r w:rsidR="00204457" w:rsidRPr="0084231D">
        <w:rPr>
          <w:rFonts w:ascii="Times New Roman" w:hAnsi="Times New Roman" w:cs="Times New Roman"/>
          <w:sz w:val="24"/>
          <w:szCs w:val="24"/>
        </w:rPr>
        <w:t xml:space="preserve"> what </w:t>
      </w:r>
      <w:r w:rsidR="00FD5BE4">
        <w:rPr>
          <w:rFonts w:ascii="Times New Roman" w:hAnsi="Times New Roman" w:cs="Times New Roman"/>
          <w:sz w:val="24"/>
          <w:szCs w:val="24"/>
        </w:rPr>
        <w:t>constituted ‘modern</w:t>
      </w:r>
      <w:r w:rsidR="003C0AAF" w:rsidRPr="0084231D">
        <w:rPr>
          <w:rFonts w:ascii="Times New Roman" w:hAnsi="Times New Roman" w:cs="Times New Roman"/>
          <w:sz w:val="24"/>
          <w:szCs w:val="24"/>
        </w:rPr>
        <w:t>’</w:t>
      </w:r>
      <w:r w:rsidR="00FD5BE4">
        <w:rPr>
          <w:rFonts w:ascii="Times New Roman" w:hAnsi="Times New Roman" w:cs="Times New Roman"/>
          <w:sz w:val="24"/>
          <w:szCs w:val="24"/>
        </w:rPr>
        <w:t>.</w:t>
      </w:r>
      <w:r w:rsidR="003C0AAF" w:rsidRPr="0084231D">
        <w:rPr>
          <w:rFonts w:ascii="Times New Roman" w:hAnsi="Times New Roman" w:cs="Times New Roman"/>
          <w:sz w:val="24"/>
          <w:szCs w:val="24"/>
        </w:rPr>
        <w:t xml:space="preserve"> </w:t>
      </w:r>
      <w:r w:rsidR="00B0448A" w:rsidRPr="0084231D">
        <w:rPr>
          <w:rFonts w:ascii="Times New Roman" w:hAnsi="Times New Roman" w:cs="Times New Roman"/>
          <w:sz w:val="24"/>
          <w:szCs w:val="24"/>
        </w:rPr>
        <w:t xml:space="preserve">According to Blosser, </w:t>
      </w:r>
      <w:r w:rsidR="00204457" w:rsidRPr="0084231D">
        <w:rPr>
          <w:rFonts w:ascii="Times New Roman" w:hAnsi="Times New Roman" w:cs="Times New Roman"/>
          <w:sz w:val="24"/>
          <w:szCs w:val="24"/>
        </w:rPr>
        <w:t>Whitefield</w:t>
      </w:r>
      <w:r w:rsidR="006F625E" w:rsidRPr="0084231D">
        <w:rPr>
          <w:rFonts w:ascii="Times New Roman" w:hAnsi="Times New Roman" w:cs="Times New Roman"/>
          <w:sz w:val="24"/>
          <w:szCs w:val="24"/>
        </w:rPr>
        <w:t xml:space="preserve"> perceived himself</w:t>
      </w:r>
      <w:r w:rsidR="00215C29" w:rsidRPr="0084231D">
        <w:rPr>
          <w:rFonts w:ascii="Times New Roman" w:hAnsi="Times New Roman" w:cs="Times New Roman"/>
          <w:sz w:val="24"/>
          <w:szCs w:val="24"/>
        </w:rPr>
        <w:t xml:space="preserve"> </w:t>
      </w:r>
      <w:r w:rsidR="00DA37B6" w:rsidRPr="0084231D">
        <w:rPr>
          <w:rFonts w:ascii="Times New Roman" w:hAnsi="Times New Roman" w:cs="Times New Roman"/>
          <w:sz w:val="24"/>
          <w:szCs w:val="24"/>
        </w:rPr>
        <w:t>a</w:t>
      </w:r>
      <w:r w:rsidR="006F625E" w:rsidRPr="0084231D">
        <w:rPr>
          <w:rFonts w:ascii="Times New Roman" w:hAnsi="Times New Roman" w:cs="Times New Roman"/>
          <w:sz w:val="24"/>
          <w:szCs w:val="24"/>
        </w:rPr>
        <w:t>s a</w:t>
      </w:r>
      <w:r w:rsidR="00A86103" w:rsidRPr="0084231D">
        <w:rPr>
          <w:rFonts w:ascii="Times New Roman" w:hAnsi="Times New Roman" w:cs="Times New Roman"/>
          <w:sz w:val="24"/>
          <w:szCs w:val="24"/>
        </w:rPr>
        <w:t xml:space="preserve"> modern-day Luther or</w:t>
      </w:r>
      <w:r w:rsidR="00DA37B6" w:rsidRPr="0084231D">
        <w:rPr>
          <w:rFonts w:ascii="Times New Roman" w:hAnsi="Times New Roman" w:cs="Times New Roman"/>
          <w:sz w:val="24"/>
          <w:szCs w:val="24"/>
        </w:rPr>
        <w:t xml:space="preserve"> (more appropriately)</w:t>
      </w:r>
      <w:r w:rsidR="002827A3" w:rsidRPr="0084231D">
        <w:rPr>
          <w:rFonts w:ascii="Times New Roman" w:hAnsi="Times New Roman" w:cs="Times New Roman"/>
          <w:sz w:val="24"/>
          <w:szCs w:val="24"/>
        </w:rPr>
        <w:t xml:space="preserve"> </w:t>
      </w:r>
      <w:r w:rsidR="00A86103" w:rsidRPr="0084231D">
        <w:rPr>
          <w:rFonts w:ascii="Times New Roman" w:hAnsi="Times New Roman" w:cs="Times New Roman"/>
          <w:sz w:val="24"/>
          <w:szCs w:val="24"/>
        </w:rPr>
        <w:t>Calvin</w:t>
      </w:r>
      <w:r w:rsidR="002827A3" w:rsidRPr="0084231D">
        <w:rPr>
          <w:rFonts w:ascii="Times New Roman" w:hAnsi="Times New Roman" w:cs="Times New Roman"/>
          <w:sz w:val="24"/>
          <w:szCs w:val="24"/>
        </w:rPr>
        <w:t>,</w:t>
      </w:r>
      <w:r w:rsidR="00A86103" w:rsidRPr="0084231D">
        <w:rPr>
          <w:rFonts w:ascii="Times New Roman" w:hAnsi="Times New Roman" w:cs="Times New Roman"/>
          <w:sz w:val="24"/>
          <w:szCs w:val="24"/>
        </w:rPr>
        <w:t xml:space="preserve"> battling against </w:t>
      </w:r>
      <w:r w:rsidR="002827A3" w:rsidRPr="0084231D">
        <w:rPr>
          <w:rFonts w:ascii="Times New Roman" w:hAnsi="Times New Roman" w:cs="Times New Roman"/>
          <w:sz w:val="24"/>
          <w:szCs w:val="24"/>
        </w:rPr>
        <w:t>an established church which had</w:t>
      </w:r>
      <w:r w:rsidR="004357CE" w:rsidRPr="0084231D">
        <w:rPr>
          <w:rFonts w:ascii="Times New Roman" w:hAnsi="Times New Roman" w:cs="Times New Roman"/>
          <w:sz w:val="24"/>
          <w:szCs w:val="24"/>
        </w:rPr>
        <w:t xml:space="preserve"> regressed to a popish pre-Reformation sta</w:t>
      </w:r>
      <w:r w:rsidR="00CE5E8E" w:rsidRPr="0084231D">
        <w:rPr>
          <w:rFonts w:ascii="Times New Roman" w:hAnsi="Times New Roman" w:cs="Times New Roman"/>
          <w:sz w:val="24"/>
          <w:szCs w:val="24"/>
        </w:rPr>
        <w:t>te by neglecting the doctrine of Justification by Faith and favouring a message of moral works instead</w:t>
      </w:r>
      <w:r w:rsidR="002827A3" w:rsidRPr="0084231D">
        <w:rPr>
          <w:rFonts w:ascii="Times New Roman" w:hAnsi="Times New Roman" w:cs="Times New Roman"/>
          <w:sz w:val="24"/>
          <w:szCs w:val="24"/>
        </w:rPr>
        <w:t>. Garden, on the other hand,</w:t>
      </w:r>
      <w:r w:rsidR="00EA6A0C" w:rsidRPr="0084231D">
        <w:rPr>
          <w:rFonts w:ascii="Times New Roman" w:hAnsi="Times New Roman" w:cs="Times New Roman"/>
          <w:sz w:val="24"/>
          <w:szCs w:val="24"/>
        </w:rPr>
        <w:t xml:space="preserve"> associated</w:t>
      </w:r>
      <w:r w:rsidR="009A3644" w:rsidRPr="0084231D">
        <w:rPr>
          <w:rFonts w:ascii="Times New Roman" w:hAnsi="Times New Roman" w:cs="Times New Roman"/>
          <w:sz w:val="24"/>
          <w:szCs w:val="24"/>
        </w:rPr>
        <w:t xml:space="preserve"> the itinerant</w:t>
      </w:r>
      <w:r w:rsidR="00CA0CD7" w:rsidRPr="0084231D">
        <w:rPr>
          <w:rFonts w:ascii="Times New Roman" w:hAnsi="Times New Roman" w:cs="Times New Roman"/>
          <w:sz w:val="24"/>
          <w:szCs w:val="24"/>
        </w:rPr>
        <w:t xml:space="preserve"> with ‘Civil War-era lunacy’</w:t>
      </w:r>
      <w:r w:rsidR="00EE7089" w:rsidRPr="0084231D">
        <w:rPr>
          <w:rFonts w:ascii="Times New Roman" w:hAnsi="Times New Roman" w:cs="Times New Roman"/>
          <w:sz w:val="24"/>
          <w:szCs w:val="24"/>
        </w:rPr>
        <w:t xml:space="preserve">. </w:t>
      </w:r>
      <w:r w:rsidR="00AB4032" w:rsidRPr="0084231D">
        <w:rPr>
          <w:rFonts w:ascii="Times New Roman" w:hAnsi="Times New Roman" w:cs="Times New Roman"/>
          <w:sz w:val="24"/>
          <w:szCs w:val="24"/>
        </w:rPr>
        <w:t xml:space="preserve">Although Blosser acknowledges that Garden also charged Whitefield with popery, he concludes that </w:t>
      </w:r>
      <w:r w:rsidR="00B0448A" w:rsidRPr="0084231D">
        <w:rPr>
          <w:rFonts w:ascii="Times New Roman" w:hAnsi="Times New Roman" w:cs="Times New Roman"/>
          <w:sz w:val="24"/>
          <w:szCs w:val="24"/>
        </w:rPr>
        <w:t xml:space="preserve">comparisons to seventeenth-century sectarians </w:t>
      </w:r>
      <w:r w:rsidR="00AB4032" w:rsidRPr="0084231D">
        <w:rPr>
          <w:rFonts w:ascii="Times New Roman" w:hAnsi="Times New Roman" w:cs="Times New Roman"/>
          <w:sz w:val="24"/>
          <w:szCs w:val="24"/>
        </w:rPr>
        <w:t>formed a more integral part of the commissary’s anti-Whitefield polemics</w:t>
      </w:r>
      <w:r w:rsidR="00AF57D4" w:rsidRPr="0084231D">
        <w:rPr>
          <w:rFonts w:ascii="Times New Roman" w:hAnsi="Times New Roman" w:cs="Times New Roman"/>
          <w:sz w:val="24"/>
          <w:szCs w:val="24"/>
        </w:rPr>
        <w:t>. W</w:t>
      </w:r>
      <w:r w:rsidR="00303A43" w:rsidRPr="0084231D">
        <w:rPr>
          <w:rFonts w:ascii="Times New Roman" w:hAnsi="Times New Roman" w:cs="Times New Roman"/>
          <w:sz w:val="24"/>
          <w:szCs w:val="24"/>
        </w:rPr>
        <w:t xml:space="preserve">hile </w:t>
      </w:r>
      <w:r w:rsidR="00215C29" w:rsidRPr="0084231D">
        <w:rPr>
          <w:rFonts w:ascii="Times New Roman" w:hAnsi="Times New Roman" w:cs="Times New Roman"/>
          <w:sz w:val="24"/>
          <w:szCs w:val="24"/>
        </w:rPr>
        <w:t>Blosser</w:t>
      </w:r>
      <w:r w:rsidR="00303A43" w:rsidRPr="0084231D">
        <w:rPr>
          <w:rFonts w:ascii="Times New Roman" w:hAnsi="Times New Roman" w:cs="Times New Roman"/>
          <w:sz w:val="24"/>
          <w:szCs w:val="24"/>
        </w:rPr>
        <w:t xml:space="preserve"> is to be commended for demonstrating the subjectivity of what o</w:t>
      </w:r>
      <w:r w:rsidR="001114C5">
        <w:rPr>
          <w:rFonts w:ascii="Times New Roman" w:hAnsi="Times New Roman" w:cs="Times New Roman"/>
          <w:sz w:val="24"/>
          <w:szCs w:val="24"/>
        </w:rPr>
        <w:t>ne defines as ‘modern’, his essa</w:t>
      </w:r>
      <w:r w:rsidR="00303A43" w:rsidRPr="0084231D">
        <w:rPr>
          <w:rFonts w:ascii="Times New Roman" w:hAnsi="Times New Roman" w:cs="Times New Roman"/>
          <w:sz w:val="24"/>
          <w:szCs w:val="24"/>
        </w:rPr>
        <w:t>y suffers from the same problem as Barrington’s aforement</w:t>
      </w:r>
      <w:r w:rsidR="00AB4032" w:rsidRPr="0084231D">
        <w:rPr>
          <w:rFonts w:ascii="Times New Roman" w:hAnsi="Times New Roman" w:cs="Times New Roman"/>
          <w:sz w:val="24"/>
          <w:szCs w:val="24"/>
        </w:rPr>
        <w:t>ioned work</w:t>
      </w:r>
      <w:r w:rsidR="00392831" w:rsidRPr="0084231D">
        <w:rPr>
          <w:rFonts w:ascii="Times New Roman" w:hAnsi="Times New Roman" w:cs="Times New Roman"/>
          <w:sz w:val="24"/>
          <w:szCs w:val="24"/>
        </w:rPr>
        <w:t xml:space="preserve"> in the sense that it also</w:t>
      </w:r>
      <w:r w:rsidR="00AB4032" w:rsidRPr="0084231D">
        <w:rPr>
          <w:rFonts w:ascii="Times New Roman" w:hAnsi="Times New Roman" w:cs="Times New Roman"/>
          <w:sz w:val="24"/>
          <w:szCs w:val="24"/>
        </w:rPr>
        <w:t xml:space="preserve"> fail</w:t>
      </w:r>
      <w:r w:rsidR="00392831" w:rsidRPr="0084231D">
        <w:rPr>
          <w:rFonts w:ascii="Times New Roman" w:hAnsi="Times New Roman" w:cs="Times New Roman"/>
          <w:sz w:val="24"/>
          <w:szCs w:val="24"/>
        </w:rPr>
        <w:t>s</w:t>
      </w:r>
      <w:r w:rsidR="004357CE" w:rsidRPr="0084231D">
        <w:rPr>
          <w:rFonts w:ascii="Times New Roman" w:hAnsi="Times New Roman" w:cs="Times New Roman"/>
          <w:sz w:val="24"/>
          <w:szCs w:val="24"/>
        </w:rPr>
        <w:t xml:space="preserve"> to</w:t>
      </w:r>
      <w:r w:rsidR="002827A3" w:rsidRPr="0084231D">
        <w:rPr>
          <w:rFonts w:ascii="Times New Roman" w:hAnsi="Times New Roman" w:cs="Times New Roman"/>
          <w:sz w:val="24"/>
          <w:szCs w:val="24"/>
        </w:rPr>
        <w:t xml:space="preserve"> explain </w:t>
      </w:r>
      <w:r w:rsidR="004357CE" w:rsidRPr="0084231D">
        <w:rPr>
          <w:rFonts w:ascii="Times New Roman" w:hAnsi="Times New Roman" w:cs="Times New Roman"/>
          <w:sz w:val="24"/>
          <w:szCs w:val="24"/>
        </w:rPr>
        <w:t>why Garden</w:t>
      </w:r>
      <w:r w:rsidR="003C6921" w:rsidRPr="0084231D">
        <w:rPr>
          <w:rFonts w:ascii="Times New Roman" w:hAnsi="Times New Roman" w:cs="Times New Roman"/>
          <w:sz w:val="24"/>
          <w:szCs w:val="24"/>
        </w:rPr>
        <w:t xml:space="preserve"> </w:t>
      </w:r>
      <w:r w:rsidR="00447017">
        <w:rPr>
          <w:rFonts w:ascii="Times New Roman" w:hAnsi="Times New Roman" w:cs="Times New Roman"/>
          <w:sz w:val="24"/>
          <w:szCs w:val="24"/>
        </w:rPr>
        <w:t>and many other anti-Method</w:t>
      </w:r>
      <w:r w:rsidR="004357CE" w:rsidRPr="0084231D">
        <w:rPr>
          <w:rFonts w:ascii="Times New Roman" w:hAnsi="Times New Roman" w:cs="Times New Roman"/>
          <w:sz w:val="24"/>
          <w:szCs w:val="24"/>
        </w:rPr>
        <w:t>ists</w:t>
      </w:r>
      <w:r w:rsidR="003C6921" w:rsidRPr="0084231D">
        <w:rPr>
          <w:rFonts w:ascii="Times New Roman" w:hAnsi="Times New Roman" w:cs="Times New Roman"/>
          <w:sz w:val="24"/>
          <w:szCs w:val="24"/>
        </w:rPr>
        <w:t xml:space="preserve"> compar</w:t>
      </w:r>
      <w:r w:rsidR="004357CE" w:rsidRPr="0084231D">
        <w:rPr>
          <w:rFonts w:ascii="Times New Roman" w:hAnsi="Times New Roman" w:cs="Times New Roman"/>
          <w:sz w:val="24"/>
          <w:szCs w:val="24"/>
        </w:rPr>
        <w:t xml:space="preserve">ed Whitefield </w:t>
      </w:r>
      <w:r w:rsidR="003C6921" w:rsidRPr="0084231D">
        <w:rPr>
          <w:rFonts w:ascii="Times New Roman" w:hAnsi="Times New Roman" w:cs="Times New Roman"/>
          <w:sz w:val="24"/>
          <w:szCs w:val="24"/>
        </w:rPr>
        <w:t>to such a variety of religious groups, which had seemingly little in common</w:t>
      </w:r>
      <w:r w:rsidR="00086F65" w:rsidRPr="0084231D">
        <w:rPr>
          <w:rFonts w:ascii="Times New Roman" w:hAnsi="Times New Roman" w:cs="Times New Roman"/>
          <w:sz w:val="24"/>
          <w:szCs w:val="24"/>
        </w:rPr>
        <w:t>.</w:t>
      </w:r>
      <w:r w:rsidR="00D0258A" w:rsidRPr="0084231D">
        <w:rPr>
          <w:rStyle w:val="FootnoteReference"/>
          <w:rFonts w:ascii="Times New Roman" w:hAnsi="Times New Roman" w:cs="Times New Roman"/>
          <w:sz w:val="24"/>
          <w:szCs w:val="24"/>
        </w:rPr>
        <w:footnoteReference w:id="11"/>
      </w:r>
      <w:r w:rsidR="009F66F0" w:rsidRPr="0084231D">
        <w:rPr>
          <w:rFonts w:ascii="Times New Roman" w:hAnsi="Times New Roman" w:cs="Times New Roman"/>
          <w:sz w:val="24"/>
          <w:szCs w:val="24"/>
        </w:rPr>
        <w:t xml:space="preserve"> </w:t>
      </w:r>
    </w:p>
    <w:p w:rsidR="00D337C5" w:rsidRPr="0084231D" w:rsidRDefault="00EA6CDD" w:rsidP="005C7F08">
      <w:pPr>
        <w:spacing w:after="0" w:line="480" w:lineRule="auto"/>
        <w:ind w:firstLine="720"/>
        <w:jc w:val="both"/>
        <w:rPr>
          <w:rFonts w:ascii="Times New Roman" w:hAnsi="Times New Roman" w:cs="Times New Roman"/>
          <w:sz w:val="24"/>
          <w:szCs w:val="24"/>
        </w:rPr>
      </w:pPr>
      <w:r w:rsidRPr="0084231D">
        <w:rPr>
          <w:rFonts w:ascii="Times New Roman" w:hAnsi="Times New Roman" w:cs="Times New Roman"/>
          <w:sz w:val="24"/>
          <w:szCs w:val="24"/>
        </w:rPr>
        <w:t>This analysis</w:t>
      </w:r>
      <w:r w:rsidR="008F6A88" w:rsidRPr="0084231D">
        <w:rPr>
          <w:rFonts w:ascii="Times New Roman" w:hAnsi="Times New Roman" w:cs="Times New Roman"/>
          <w:sz w:val="24"/>
          <w:szCs w:val="24"/>
        </w:rPr>
        <w:t xml:space="preserve"> suggests that Whitefield was only the latest in a long line of religious ‘enthusiasts’ whom Anglican clergymen had charged with popery in their polemics. It</w:t>
      </w:r>
      <w:r w:rsidRPr="0084231D">
        <w:rPr>
          <w:rFonts w:ascii="Times New Roman" w:hAnsi="Times New Roman" w:cs="Times New Roman"/>
          <w:sz w:val="24"/>
          <w:szCs w:val="24"/>
        </w:rPr>
        <w:t xml:space="preserve"> </w:t>
      </w:r>
      <w:r w:rsidR="005F015B" w:rsidRPr="0084231D">
        <w:rPr>
          <w:rFonts w:ascii="Times New Roman" w:hAnsi="Times New Roman" w:cs="Times New Roman"/>
          <w:sz w:val="24"/>
          <w:szCs w:val="24"/>
        </w:rPr>
        <w:t>will</w:t>
      </w:r>
      <w:r w:rsidR="009F66F0" w:rsidRPr="0084231D">
        <w:rPr>
          <w:rFonts w:ascii="Times New Roman" w:hAnsi="Times New Roman" w:cs="Times New Roman"/>
          <w:sz w:val="24"/>
          <w:szCs w:val="24"/>
        </w:rPr>
        <w:t xml:space="preserve"> initially consider</w:t>
      </w:r>
      <w:r w:rsidR="00F0048D" w:rsidRPr="0084231D">
        <w:rPr>
          <w:rFonts w:ascii="Times New Roman" w:hAnsi="Times New Roman" w:cs="Times New Roman"/>
          <w:sz w:val="24"/>
          <w:szCs w:val="24"/>
        </w:rPr>
        <w:t xml:space="preserve"> instances</w:t>
      </w:r>
      <w:r w:rsidR="003831B7" w:rsidRPr="0084231D">
        <w:rPr>
          <w:rFonts w:ascii="Times New Roman" w:hAnsi="Times New Roman" w:cs="Times New Roman"/>
          <w:sz w:val="24"/>
          <w:szCs w:val="24"/>
        </w:rPr>
        <w:t xml:space="preserve"> between the late </w:t>
      </w:r>
      <w:r w:rsidR="00C73F53" w:rsidRPr="0084231D">
        <w:rPr>
          <w:rFonts w:ascii="Times New Roman" w:hAnsi="Times New Roman" w:cs="Times New Roman"/>
          <w:sz w:val="24"/>
          <w:szCs w:val="24"/>
        </w:rPr>
        <w:t>1730s and 1750</w:t>
      </w:r>
      <w:r w:rsidR="00F0048D" w:rsidRPr="0084231D">
        <w:rPr>
          <w:rFonts w:ascii="Times New Roman" w:hAnsi="Times New Roman" w:cs="Times New Roman"/>
          <w:sz w:val="24"/>
          <w:szCs w:val="24"/>
        </w:rPr>
        <w:t xml:space="preserve"> </w:t>
      </w:r>
      <w:r w:rsidR="00C53197" w:rsidRPr="0084231D">
        <w:rPr>
          <w:rFonts w:ascii="Times New Roman" w:hAnsi="Times New Roman" w:cs="Times New Roman"/>
          <w:sz w:val="24"/>
          <w:szCs w:val="24"/>
        </w:rPr>
        <w:t>where Whitefield and his followers were compared to such groups as</w:t>
      </w:r>
      <w:r w:rsidR="00BA2FFE" w:rsidRPr="0084231D">
        <w:rPr>
          <w:rFonts w:ascii="Times New Roman" w:hAnsi="Times New Roman" w:cs="Times New Roman"/>
          <w:sz w:val="24"/>
          <w:szCs w:val="24"/>
        </w:rPr>
        <w:t xml:space="preserve"> Quakers, Puritans, </w:t>
      </w:r>
      <w:r w:rsidR="00C53197" w:rsidRPr="0084231D">
        <w:rPr>
          <w:rFonts w:ascii="Times New Roman" w:hAnsi="Times New Roman" w:cs="Times New Roman"/>
          <w:sz w:val="24"/>
          <w:szCs w:val="24"/>
        </w:rPr>
        <w:t>Roman Catholics</w:t>
      </w:r>
      <w:r w:rsidR="00BA2FFE" w:rsidRPr="0084231D">
        <w:rPr>
          <w:rFonts w:ascii="Times New Roman" w:hAnsi="Times New Roman" w:cs="Times New Roman"/>
          <w:sz w:val="24"/>
          <w:szCs w:val="24"/>
        </w:rPr>
        <w:t xml:space="preserve"> and</w:t>
      </w:r>
      <w:r w:rsidR="00215C29" w:rsidRPr="0084231D">
        <w:rPr>
          <w:rFonts w:ascii="Times New Roman" w:hAnsi="Times New Roman" w:cs="Times New Roman"/>
          <w:sz w:val="24"/>
          <w:szCs w:val="24"/>
        </w:rPr>
        <w:t xml:space="preserve"> Muslims</w:t>
      </w:r>
      <w:r w:rsidRPr="0084231D">
        <w:rPr>
          <w:rFonts w:ascii="Times New Roman" w:hAnsi="Times New Roman" w:cs="Times New Roman"/>
          <w:sz w:val="24"/>
          <w:szCs w:val="24"/>
        </w:rPr>
        <w:t xml:space="preserve">. This will </w:t>
      </w:r>
      <w:r w:rsidRPr="0084231D">
        <w:rPr>
          <w:rFonts w:ascii="Times New Roman" w:hAnsi="Times New Roman" w:cs="Times New Roman"/>
          <w:sz w:val="24"/>
          <w:szCs w:val="24"/>
        </w:rPr>
        <w:lastRenderedPageBreak/>
        <w:t xml:space="preserve">be followed by a discussion on the </w:t>
      </w:r>
      <w:r w:rsidR="00F0048D" w:rsidRPr="0084231D">
        <w:rPr>
          <w:rFonts w:ascii="Times New Roman" w:hAnsi="Times New Roman" w:cs="Times New Roman"/>
          <w:sz w:val="24"/>
          <w:szCs w:val="24"/>
        </w:rPr>
        <w:t>connections betwee</w:t>
      </w:r>
      <w:r w:rsidRPr="0084231D">
        <w:rPr>
          <w:rFonts w:ascii="Times New Roman" w:hAnsi="Times New Roman" w:cs="Times New Roman"/>
          <w:sz w:val="24"/>
          <w:szCs w:val="24"/>
        </w:rPr>
        <w:t>n these separate allegations.</w:t>
      </w:r>
      <w:r w:rsidR="005C13BF" w:rsidRPr="0084231D">
        <w:rPr>
          <w:rFonts w:ascii="Times New Roman" w:hAnsi="Times New Roman" w:cs="Times New Roman"/>
          <w:sz w:val="24"/>
          <w:szCs w:val="24"/>
        </w:rPr>
        <w:t xml:space="preserve"> More specifically, it will</w:t>
      </w:r>
      <w:r w:rsidR="00F118F7" w:rsidRPr="0084231D">
        <w:rPr>
          <w:rFonts w:ascii="Times New Roman" w:hAnsi="Times New Roman" w:cs="Times New Roman"/>
          <w:sz w:val="24"/>
          <w:szCs w:val="24"/>
        </w:rPr>
        <w:t xml:space="preserve"> be argued that all of these various</w:t>
      </w:r>
      <w:r w:rsidR="00083161" w:rsidRPr="0084231D">
        <w:rPr>
          <w:rFonts w:ascii="Times New Roman" w:hAnsi="Times New Roman" w:cs="Times New Roman"/>
          <w:sz w:val="24"/>
          <w:szCs w:val="24"/>
        </w:rPr>
        <w:t xml:space="preserve"> religious</w:t>
      </w:r>
      <w:r w:rsidR="00F118F7" w:rsidRPr="0084231D">
        <w:rPr>
          <w:rFonts w:ascii="Times New Roman" w:hAnsi="Times New Roman" w:cs="Times New Roman"/>
          <w:sz w:val="24"/>
          <w:szCs w:val="24"/>
        </w:rPr>
        <w:t xml:space="preserve"> groups had previously been portrayed by late seventeenth- and early eighteenth-century Anglicans as having one unifying commonality – their exhibitions of popish ‘enthusiasm’. By comparing anti-Whitefield critiques to these earlier polemics, it will be suggested that, r</w:t>
      </w:r>
      <w:r w:rsidR="00B737D7" w:rsidRPr="0084231D">
        <w:rPr>
          <w:rFonts w:ascii="Times New Roman" w:hAnsi="Times New Roman" w:cs="Times New Roman"/>
          <w:sz w:val="24"/>
          <w:szCs w:val="24"/>
        </w:rPr>
        <w:t>ather than viewing the</w:t>
      </w:r>
      <w:r w:rsidR="009B1C64" w:rsidRPr="0084231D">
        <w:rPr>
          <w:rFonts w:ascii="Times New Roman" w:hAnsi="Times New Roman" w:cs="Times New Roman"/>
          <w:sz w:val="24"/>
          <w:szCs w:val="24"/>
        </w:rPr>
        <w:t xml:space="preserve"> </w:t>
      </w:r>
      <w:r w:rsidR="00B737D7" w:rsidRPr="0084231D">
        <w:rPr>
          <w:rFonts w:ascii="Times New Roman" w:hAnsi="Times New Roman" w:cs="Times New Roman"/>
          <w:sz w:val="24"/>
          <w:szCs w:val="24"/>
        </w:rPr>
        <w:t>charge of popery as</w:t>
      </w:r>
      <w:r w:rsidR="009B1C64" w:rsidRPr="0084231D">
        <w:rPr>
          <w:rFonts w:ascii="Times New Roman" w:hAnsi="Times New Roman" w:cs="Times New Roman"/>
          <w:sz w:val="24"/>
          <w:szCs w:val="24"/>
        </w:rPr>
        <w:t xml:space="preserve"> something which was</w:t>
      </w:r>
      <w:r w:rsidR="00B737D7" w:rsidRPr="0084231D">
        <w:rPr>
          <w:rFonts w:ascii="Times New Roman" w:hAnsi="Times New Roman" w:cs="Times New Roman"/>
          <w:sz w:val="24"/>
          <w:szCs w:val="24"/>
        </w:rPr>
        <w:t xml:space="preserve"> innovative</w:t>
      </w:r>
      <w:r w:rsidR="009B1C64" w:rsidRPr="0084231D">
        <w:rPr>
          <w:rFonts w:ascii="Times New Roman" w:hAnsi="Times New Roman" w:cs="Times New Roman"/>
          <w:sz w:val="24"/>
          <w:szCs w:val="24"/>
        </w:rPr>
        <w:t xml:space="preserve"> and specific to anti-Methodist publications</w:t>
      </w:r>
      <w:r w:rsidR="00B85C18" w:rsidRPr="0084231D">
        <w:rPr>
          <w:rFonts w:ascii="Times New Roman" w:hAnsi="Times New Roman" w:cs="Times New Roman"/>
          <w:sz w:val="24"/>
          <w:szCs w:val="24"/>
        </w:rPr>
        <w:t>, one should v</w:t>
      </w:r>
      <w:r w:rsidR="007C6084" w:rsidRPr="0084231D">
        <w:rPr>
          <w:rFonts w:ascii="Times New Roman" w:hAnsi="Times New Roman" w:cs="Times New Roman"/>
          <w:sz w:val="24"/>
          <w:szCs w:val="24"/>
        </w:rPr>
        <w:t xml:space="preserve">iew these allegations as </w:t>
      </w:r>
      <w:r w:rsidR="00B85C18" w:rsidRPr="0084231D">
        <w:rPr>
          <w:rFonts w:ascii="Times New Roman" w:hAnsi="Times New Roman" w:cs="Times New Roman"/>
          <w:sz w:val="24"/>
          <w:szCs w:val="24"/>
        </w:rPr>
        <w:t xml:space="preserve">a continuation of the </w:t>
      </w:r>
      <w:r w:rsidR="007C6084" w:rsidRPr="0084231D">
        <w:rPr>
          <w:rFonts w:ascii="Times New Roman" w:hAnsi="Times New Roman" w:cs="Times New Roman"/>
          <w:sz w:val="24"/>
          <w:szCs w:val="24"/>
        </w:rPr>
        <w:t>polemical strategies</w:t>
      </w:r>
      <w:r w:rsidR="009B1C64" w:rsidRPr="0084231D">
        <w:rPr>
          <w:rFonts w:ascii="Times New Roman" w:hAnsi="Times New Roman" w:cs="Times New Roman"/>
          <w:sz w:val="24"/>
          <w:szCs w:val="24"/>
        </w:rPr>
        <w:t xml:space="preserve"> which </w:t>
      </w:r>
      <w:r w:rsidR="007C6084" w:rsidRPr="0084231D">
        <w:rPr>
          <w:rFonts w:ascii="Times New Roman" w:hAnsi="Times New Roman" w:cs="Times New Roman"/>
          <w:sz w:val="24"/>
          <w:szCs w:val="24"/>
        </w:rPr>
        <w:t xml:space="preserve">the Church of England had </w:t>
      </w:r>
      <w:r w:rsidR="006B7372" w:rsidRPr="0084231D">
        <w:rPr>
          <w:rFonts w:ascii="Times New Roman" w:hAnsi="Times New Roman" w:cs="Times New Roman"/>
          <w:sz w:val="24"/>
          <w:szCs w:val="24"/>
        </w:rPr>
        <w:t xml:space="preserve">previously </w:t>
      </w:r>
      <w:r w:rsidR="007C6084" w:rsidRPr="0084231D">
        <w:rPr>
          <w:rFonts w:ascii="Times New Roman" w:hAnsi="Times New Roman" w:cs="Times New Roman"/>
          <w:sz w:val="24"/>
          <w:szCs w:val="24"/>
        </w:rPr>
        <w:t>deployed again</w:t>
      </w:r>
      <w:r w:rsidR="00083161" w:rsidRPr="0084231D">
        <w:rPr>
          <w:rFonts w:ascii="Times New Roman" w:hAnsi="Times New Roman" w:cs="Times New Roman"/>
          <w:sz w:val="24"/>
          <w:szCs w:val="24"/>
        </w:rPr>
        <w:t>st its older</w:t>
      </w:r>
      <w:r w:rsidR="00C12CF6" w:rsidRPr="0084231D">
        <w:rPr>
          <w:rFonts w:ascii="Times New Roman" w:hAnsi="Times New Roman" w:cs="Times New Roman"/>
          <w:sz w:val="24"/>
          <w:szCs w:val="24"/>
        </w:rPr>
        <w:t xml:space="preserve"> adversaries</w:t>
      </w:r>
      <w:r w:rsidR="007C6084" w:rsidRPr="0084231D">
        <w:rPr>
          <w:rFonts w:ascii="Times New Roman" w:hAnsi="Times New Roman" w:cs="Times New Roman"/>
          <w:sz w:val="24"/>
          <w:szCs w:val="24"/>
        </w:rPr>
        <w:t>.</w:t>
      </w:r>
      <w:r w:rsidR="00F845DD" w:rsidRPr="0084231D">
        <w:rPr>
          <w:rFonts w:ascii="Times New Roman" w:hAnsi="Times New Roman" w:cs="Times New Roman"/>
          <w:sz w:val="24"/>
          <w:szCs w:val="24"/>
        </w:rPr>
        <w:t xml:space="preserve"> </w:t>
      </w:r>
    </w:p>
    <w:p w:rsidR="00A428A9" w:rsidRPr="0084231D" w:rsidRDefault="00B7723E" w:rsidP="005C7F08">
      <w:pPr>
        <w:spacing w:after="0" w:line="480" w:lineRule="auto"/>
        <w:ind w:firstLine="360"/>
        <w:jc w:val="both"/>
        <w:rPr>
          <w:rFonts w:ascii="Times New Roman" w:eastAsia="Times New Roman" w:hAnsi="Times New Roman" w:cs="Times New Roman"/>
          <w:sz w:val="24"/>
          <w:szCs w:val="24"/>
          <w:lang w:eastAsia="en-GB"/>
        </w:rPr>
      </w:pPr>
      <w:r w:rsidRPr="0084231D">
        <w:rPr>
          <w:rFonts w:ascii="Times New Roman" w:hAnsi="Times New Roman" w:cs="Times New Roman"/>
          <w:sz w:val="24"/>
          <w:szCs w:val="24"/>
        </w:rPr>
        <w:t xml:space="preserve">Furthermore, the paradoxical nature of eighteenth-century anti-Catholicism will be demonstrated through a discussion on </w:t>
      </w:r>
      <w:r w:rsidR="009C5ED3" w:rsidRPr="0084231D">
        <w:rPr>
          <w:rFonts w:ascii="Times New Roman" w:hAnsi="Times New Roman" w:cs="Times New Roman"/>
          <w:sz w:val="24"/>
          <w:szCs w:val="24"/>
        </w:rPr>
        <w:t>Whitefield’s utilisation of anti-popish rhetoric in his publications</w:t>
      </w:r>
      <w:r w:rsidRPr="0084231D">
        <w:rPr>
          <w:rFonts w:ascii="Times New Roman" w:hAnsi="Times New Roman" w:cs="Times New Roman"/>
          <w:sz w:val="24"/>
          <w:szCs w:val="24"/>
        </w:rPr>
        <w:t>.</w:t>
      </w:r>
      <w:r w:rsidR="009623A2" w:rsidRPr="0084231D">
        <w:rPr>
          <w:rFonts w:ascii="Times New Roman" w:hAnsi="Times New Roman" w:cs="Times New Roman"/>
          <w:sz w:val="24"/>
          <w:szCs w:val="24"/>
        </w:rPr>
        <w:t xml:space="preserve"> It will be argued th</w:t>
      </w:r>
      <w:r w:rsidR="007646B5">
        <w:rPr>
          <w:rFonts w:ascii="Times New Roman" w:hAnsi="Times New Roman" w:cs="Times New Roman"/>
          <w:sz w:val="24"/>
          <w:szCs w:val="24"/>
        </w:rPr>
        <w:t>at, in response to these sentiments</w:t>
      </w:r>
      <w:r w:rsidR="009623A2" w:rsidRPr="0084231D">
        <w:rPr>
          <w:rFonts w:ascii="Times New Roman" w:hAnsi="Times New Roman" w:cs="Times New Roman"/>
          <w:sz w:val="24"/>
          <w:szCs w:val="24"/>
        </w:rPr>
        <w:t>, such clerics as Zachar</w:t>
      </w:r>
      <w:r w:rsidR="002842AF" w:rsidRPr="0084231D">
        <w:rPr>
          <w:rFonts w:ascii="Times New Roman" w:hAnsi="Times New Roman" w:cs="Times New Roman"/>
          <w:sz w:val="24"/>
          <w:szCs w:val="24"/>
        </w:rPr>
        <w:t>y Grey dre</w:t>
      </w:r>
      <w:r w:rsidR="00D909F9" w:rsidRPr="0084231D">
        <w:rPr>
          <w:rFonts w:ascii="Times New Roman" w:hAnsi="Times New Roman" w:cs="Times New Roman"/>
          <w:sz w:val="24"/>
          <w:szCs w:val="24"/>
        </w:rPr>
        <w:t>w upon numerous historical examples of outspoken Protestant reformers who had</w:t>
      </w:r>
      <w:r w:rsidR="00F96AAF" w:rsidRPr="0084231D">
        <w:rPr>
          <w:rFonts w:ascii="Times New Roman" w:hAnsi="Times New Roman" w:cs="Times New Roman"/>
          <w:sz w:val="24"/>
          <w:szCs w:val="24"/>
        </w:rPr>
        <w:t xml:space="preserve"> turned out to be papists in disguise</w:t>
      </w:r>
      <w:r w:rsidR="00D909F9" w:rsidRPr="0084231D">
        <w:rPr>
          <w:rFonts w:ascii="Times New Roman" w:hAnsi="Times New Roman" w:cs="Times New Roman"/>
          <w:sz w:val="24"/>
          <w:szCs w:val="24"/>
        </w:rPr>
        <w:t>.</w:t>
      </w:r>
      <w:r w:rsidR="00F96AAF" w:rsidRPr="0084231D">
        <w:rPr>
          <w:rFonts w:ascii="Times New Roman" w:hAnsi="Times New Roman" w:cs="Times New Roman"/>
          <w:sz w:val="24"/>
          <w:szCs w:val="24"/>
        </w:rPr>
        <w:t xml:space="preserve"> </w:t>
      </w:r>
      <w:r w:rsidR="00083161" w:rsidRPr="0084231D">
        <w:rPr>
          <w:rFonts w:ascii="Times New Roman" w:hAnsi="Times New Roman" w:cs="Times New Roman"/>
          <w:sz w:val="24"/>
          <w:szCs w:val="24"/>
        </w:rPr>
        <w:t xml:space="preserve">Finally, this analysis will briefly consider the extent to which these polemical charges of popery reflected real concerns regarding the itinerant’s activities.  </w:t>
      </w:r>
      <w:r w:rsidR="00D909F9" w:rsidRPr="0084231D">
        <w:rPr>
          <w:rFonts w:ascii="Times New Roman" w:hAnsi="Times New Roman" w:cs="Times New Roman"/>
          <w:sz w:val="24"/>
          <w:szCs w:val="24"/>
        </w:rPr>
        <w:t xml:space="preserve">  </w:t>
      </w:r>
      <w:r w:rsidR="00C73F53" w:rsidRPr="0084231D">
        <w:rPr>
          <w:rFonts w:ascii="Times New Roman" w:hAnsi="Times New Roman" w:cs="Times New Roman"/>
          <w:sz w:val="24"/>
          <w:szCs w:val="24"/>
        </w:rPr>
        <w:t xml:space="preserve">  </w:t>
      </w:r>
    </w:p>
    <w:p w:rsidR="00412C6A" w:rsidRPr="0084231D" w:rsidRDefault="00412C6A" w:rsidP="004D0204">
      <w:pPr>
        <w:spacing w:after="0" w:line="480" w:lineRule="auto"/>
        <w:rPr>
          <w:rFonts w:ascii="Times New Roman" w:hAnsi="Times New Roman" w:cs="Times New Roman"/>
          <w:sz w:val="24"/>
          <w:szCs w:val="24"/>
        </w:rPr>
      </w:pPr>
    </w:p>
    <w:p w:rsidR="004B55C0" w:rsidRPr="008C064B" w:rsidRDefault="006E3037" w:rsidP="008C064B">
      <w:pPr>
        <w:pStyle w:val="ListParagraph"/>
        <w:numPr>
          <w:ilvl w:val="0"/>
          <w:numId w:val="2"/>
        </w:numPr>
        <w:spacing w:after="0" w:line="480" w:lineRule="auto"/>
        <w:rPr>
          <w:rFonts w:ascii="Times New Roman" w:hAnsi="Times New Roman" w:cs="Times New Roman"/>
          <w:b/>
          <w:iCs/>
          <w:sz w:val="24"/>
          <w:szCs w:val="24"/>
        </w:rPr>
      </w:pPr>
      <w:r w:rsidRPr="008C064B">
        <w:rPr>
          <w:rFonts w:ascii="Times New Roman" w:hAnsi="Times New Roman" w:cs="Times New Roman"/>
          <w:b/>
          <w:iCs/>
          <w:sz w:val="24"/>
          <w:szCs w:val="24"/>
        </w:rPr>
        <w:t>Imagined Identities</w:t>
      </w:r>
    </w:p>
    <w:p w:rsidR="006E3037" w:rsidRPr="0084231D" w:rsidRDefault="006E3037" w:rsidP="006E3037">
      <w:pPr>
        <w:spacing w:after="0" w:line="480" w:lineRule="auto"/>
        <w:rPr>
          <w:rFonts w:ascii="Times New Roman" w:hAnsi="Times New Roman" w:cs="Times New Roman"/>
          <w:b/>
          <w:iCs/>
          <w:sz w:val="24"/>
          <w:szCs w:val="24"/>
        </w:rPr>
      </w:pPr>
    </w:p>
    <w:p w:rsidR="0098559E" w:rsidRPr="0084231D" w:rsidRDefault="0098559E" w:rsidP="005C7F08">
      <w:pPr>
        <w:spacing w:after="0" w:line="480" w:lineRule="auto"/>
        <w:jc w:val="both"/>
        <w:rPr>
          <w:rFonts w:ascii="Times New Roman" w:hAnsi="Times New Roman" w:cs="Times New Roman"/>
          <w:iCs/>
          <w:color w:val="000000" w:themeColor="text1"/>
          <w:sz w:val="24"/>
          <w:szCs w:val="24"/>
        </w:rPr>
      </w:pPr>
      <w:r w:rsidRPr="0084231D">
        <w:rPr>
          <w:rFonts w:ascii="Times New Roman" w:hAnsi="Times New Roman" w:cs="Times New Roman"/>
          <w:iCs/>
          <w:sz w:val="24"/>
          <w:szCs w:val="24"/>
        </w:rPr>
        <w:t>To some of his critics, Whitefield’s views and practices resembled those of the Quakers. In 1740, the</w:t>
      </w:r>
      <w:r w:rsidRPr="0084231D">
        <w:rPr>
          <w:rFonts w:ascii="Times New Roman" w:hAnsi="Times New Roman" w:cs="Times New Roman"/>
          <w:sz w:val="24"/>
          <w:szCs w:val="24"/>
        </w:rPr>
        <w:t xml:space="preserve"> High Church cleric and anti-Puritan historian, Zachary Grey, published a work which compared Whitefield’s published </w:t>
      </w:r>
      <w:r w:rsidRPr="0084231D">
        <w:rPr>
          <w:rFonts w:ascii="Times New Roman" w:hAnsi="Times New Roman" w:cs="Times New Roman"/>
          <w:i/>
          <w:sz w:val="24"/>
          <w:szCs w:val="24"/>
        </w:rPr>
        <w:t>Journal</w:t>
      </w:r>
      <w:r w:rsidRPr="0084231D">
        <w:rPr>
          <w:rFonts w:ascii="Times New Roman" w:hAnsi="Times New Roman" w:cs="Times New Roman"/>
          <w:sz w:val="24"/>
          <w:szCs w:val="24"/>
        </w:rPr>
        <w:t xml:space="preserve"> to the journal of the seventeenth-century founder of Quakerism, George Fox. In this work, Grey drew parallels between Fox and Whitefield’s constant claims of divine inspiration. Grey viewed such claims as decidedly arrogant because, to any reader of these journals, it would appear that both Fox and Whitefield’s actions were governed by divine inspiration - sometimes in even the most obscure of circumstances. </w:t>
      </w:r>
      <w:r w:rsidRPr="0084231D">
        <w:rPr>
          <w:rFonts w:ascii="Times New Roman" w:hAnsi="Times New Roman" w:cs="Times New Roman"/>
          <w:iCs/>
          <w:color w:val="000000" w:themeColor="text1"/>
          <w:sz w:val="24"/>
          <w:szCs w:val="24"/>
        </w:rPr>
        <w:t xml:space="preserve">For </w:t>
      </w:r>
      <w:r w:rsidRPr="0084231D">
        <w:rPr>
          <w:rFonts w:ascii="Times New Roman" w:hAnsi="Times New Roman" w:cs="Times New Roman"/>
          <w:iCs/>
          <w:color w:val="000000" w:themeColor="text1"/>
          <w:sz w:val="24"/>
          <w:szCs w:val="24"/>
        </w:rPr>
        <w:lastRenderedPageBreak/>
        <w:t xml:space="preserve">example, an entry in Whitefield’s </w:t>
      </w:r>
      <w:r w:rsidRPr="0084231D">
        <w:rPr>
          <w:rFonts w:ascii="Times New Roman" w:hAnsi="Times New Roman" w:cs="Times New Roman"/>
          <w:i/>
          <w:iCs/>
          <w:color w:val="000000" w:themeColor="text1"/>
          <w:sz w:val="24"/>
          <w:szCs w:val="24"/>
        </w:rPr>
        <w:t>Journal</w:t>
      </w:r>
      <w:r w:rsidRPr="0084231D">
        <w:rPr>
          <w:rFonts w:ascii="Times New Roman" w:hAnsi="Times New Roman" w:cs="Times New Roman"/>
          <w:iCs/>
          <w:color w:val="000000" w:themeColor="text1"/>
          <w:sz w:val="24"/>
          <w:szCs w:val="24"/>
        </w:rPr>
        <w:t xml:space="preserve"> for 22 February, 1737, described how the preacher had been staying on a ship which was docked in a Gibraltar harbour. Although Whitefield originally intended to remain ‘</w:t>
      </w:r>
      <w:r w:rsidRPr="0084231D">
        <w:rPr>
          <w:rFonts w:ascii="Times New Roman" w:hAnsi="Times New Roman" w:cs="Times New Roman"/>
          <w:color w:val="000000" w:themeColor="text1"/>
          <w:sz w:val="24"/>
          <w:szCs w:val="24"/>
        </w:rPr>
        <w:t>on Board to write Letters’, God showed him that this was ‘</w:t>
      </w:r>
      <w:r w:rsidRPr="0084231D">
        <w:rPr>
          <w:rFonts w:ascii="Times New Roman" w:hAnsi="Times New Roman" w:cs="Times New Roman"/>
          <w:iCs/>
          <w:color w:val="000000" w:themeColor="text1"/>
          <w:sz w:val="24"/>
          <w:szCs w:val="24"/>
        </w:rPr>
        <w:t>not his Will</w:t>
      </w:r>
      <w:r w:rsidRPr="0084231D">
        <w:rPr>
          <w:rFonts w:ascii="Times New Roman" w:hAnsi="Times New Roman" w:cs="Times New Roman"/>
          <w:color w:val="000000" w:themeColor="text1"/>
          <w:sz w:val="24"/>
          <w:szCs w:val="24"/>
        </w:rPr>
        <w:t>’, leading the</w:t>
      </w:r>
      <w:r w:rsidR="00FD5BE4">
        <w:rPr>
          <w:rFonts w:ascii="Times New Roman" w:hAnsi="Times New Roman" w:cs="Times New Roman"/>
          <w:color w:val="000000" w:themeColor="text1"/>
          <w:sz w:val="24"/>
          <w:szCs w:val="24"/>
        </w:rPr>
        <w:t xml:space="preserve"> preacher to go ‘on Shore again</w:t>
      </w:r>
      <w:r w:rsidRPr="0084231D">
        <w:rPr>
          <w:rFonts w:ascii="Times New Roman" w:hAnsi="Times New Roman" w:cs="Times New Roman"/>
          <w:color w:val="000000" w:themeColor="text1"/>
          <w:sz w:val="24"/>
          <w:szCs w:val="24"/>
        </w:rPr>
        <w:t>’</w:t>
      </w:r>
      <w:r w:rsidR="00FD5BE4">
        <w:rPr>
          <w:rFonts w:ascii="Times New Roman" w:hAnsi="Times New Roman" w:cs="Times New Roman"/>
          <w:color w:val="000000" w:themeColor="text1"/>
          <w:sz w:val="24"/>
          <w:szCs w:val="24"/>
        </w:rPr>
        <w:t>.</w:t>
      </w:r>
      <w:r w:rsidRPr="0084231D">
        <w:rPr>
          <w:rFonts w:ascii="Times New Roman" w:hAnsi="Times New Roman" w:cs="Times New Roman"/>
          <w:color w:val="000000" w:themeColor="text1"/>
          <w:sz w:val="24"/>
          <w:szCs w:val="24"/>
        </w:rPr>
        <w:t xml:space="preserve"> Grey compared this extract to an entry in Fox’s journal, which described how the Quaker leader had been ‘</w:t>
      </w:r>
      <w:r w:rsidRPr="0084231D">
        <w:rPr>
          <w:rFonts w:ascii="Times New Roman" w:hAnsi="Times New Roman" w:cs="Times New Roman"/>
          <w:sz w:val="24"/>
          <w:szCs w:val="24"/>
        </w:rPr>
        <w:t xml:space="preserve">lying in Bed at </w:t>
      </w:r>
      <w:r w:rsidRPr="0084231D">
        <w:rPr>
          <w:rFonts w:ascii="Times New Roman" w:hAnsi="Times New Roman" w:cs="Times New Roman"/>
          <w:i/>
          <w:iCs/>
          <w:sz w:val="24"/>
          <w:szCs w:val="24"/>
        </w:rPr>
        <w:t>Bristol</w:t>
      </w:r>
      <w:r w:rsidRPr="0084231D">
        <w:rPr>
          <w:rFonts w:ascii="Times New Roman" w:hAnsi="Times New Roman" w:cs="Times New Roman"/>
          <w:color w:val="000000" w:themeColor="text1"/>
          <w:sz w:val="24"/>
          <w:szCs w:val="24"/>
        </w:rPr>
        <w:t>’ one day, only to be told by ‘</w:t>
      </w:r>
      <w:r w:rsidRPr="0084231D">
        <w:rPr>
          <w:rFonts w:ascii="Times New Roman" w:hAnsi="Times New Roman" w:cs="Times New Roman"/>
          <w:sz w:val="24"/>
          <w:szCs w:val="24"/>
        </w:rPr>
        <w:t>the Word of the Lord</w:t>
      </w:r>
      <w:r w:rsidRPr="0084231D">
        <w:rPr>
          <w:rFonts w:ascii="Times New Roman" w:hAnsi="Times New Roman" w:cs="Times New Roman"/>
          <w:color w:val="000000" w:themeColor="text1"/>
          <w:sz w:val="24"/>
          <w:szCs w:val="24"/>
        </w:rPr>
        <w:t>’ that he needed to ‘</w:t>
      </w:r>
      <w:r w:rsidRPr="0084231D">
        <w:rPr>
          <w:rFonts w:ascii="Times New Roman" w:hAnsi="Times New Roman" w:cs="Times New Roman"/>
          <w:sz w:val="24"/>
          <w:szCs w:val="24"/>
        </w:rPr>
        <w:t xml:space="preserve">go back to </w:t>
      </w:r>
      <w:r w:rsidRPr="0084231D">
        <w:rPr>
          <w:rFonts w:ascii="Times New Roman" w:hAnsi="Times New Roman" w:cs="Times New Roman"/>
          <w:i/>
          <w:iCs/>
          <w:sz w:val="24"/>
          <w:szCs w:val="24"/>
        </w:rPr>
        <w:t>London</w:t>
      </w:r>
      <w:r w:rsidRPr="0084231D">
        <w:rPr>
          <w:rFonts w:ascii="Times New Roman" w:hAnsi="Times New Roman" w:cs="Times New Roman"/>
          <w:color w:val="000000" w:themeColor="text1"/>
          <w:sz w:val="24"/>
          <w:szCs w:val="24"/>
        </w:rPr>
        <w:t>’</w:t>
      </w:r>
      <w:r w:rsidR="00FD5BE4">
        <w:rPr>
          <w:rFonts w:ascii="Times New Roman" w:hAnsi="Times New Roman" w:cs="Times New Roman"/>
          <w:color w:val="000000" w:themeColor="text1"/>
          <w:sz w:val="24"/>
          <w:szCs w:val="24"/>
        </w:rPr>
        <w:t>.</w:t>
      </w:r>
      <w:r w:rsidRPr="0084231D">
        <w:rPr>
          <w:rStyle w:val="FootnoteReference"/>
          <w:rFonts w:ascii="Times New Roman" w:hAnsi="Times New Roman" w:cs="Times New Roman"/>
          <w:color w:val="000000" w:themeColor="text1"/>
          <w:sz w:val="24"/>
          <w:szCs w:val="24"/>
        </w:rPr>
        <w:footnoteReference w:id="12"/>
      </w:r>
      <w:r w:rsidRPr="0084231D">
        <w:rPr>
          <w:rFonts w:ascii="Times New Roman" w:hAnsi="Times New Roman" w:cs="Times New Roman"/>
          <w:sz w:val="24"/>
          <w:szCs w:val="24"/>
        </w:rPr>
        <w:t xml:space="preserve"> Furthermore, in his preface, Grey likened </w:t>
      </w:r>
      <w:r w:rsidRPr="0084231D">
        <w:rPr>
          <w:rFonts w:ascii="Times New Roman" w:hAnsi="Times New Roman" w:cs="Times New Roman"/>
          <w:iCs/>
          <w:color w:val="000000" w:themeColor="text1"/>
          <w:sz w:val="24"/>
          <w:szCs w:val="24"/>
        </w:rPr>
        <w:t>Whitefield’s ‘</w:t>
      </w:r>
      <w:r w:rsidRPr="0084231D">
        <w:rPr>
          <w:rFonts w:ascii="Times New Roman" w:hAnsi="Times New Roman" w:cs="Times New Roman"/>
          <w:i/>
          <w:iCs/>
          <w:sz w:val="24"/>
          <w:szCs w:val="24"/>
        </w:rPr>
        <w:t>Pretences to</w:t>
      </w:r>
      <w:r w:rsidR="00236C6D">
        <w:rPr>
          <w:rFonts w:ascii="Times New Roman" w:hAnsi="Times New Roman" w:cs="Times New Roman"/>
          <w:sz w:val="24"/>
          <w:szCs w:val="24"/>
        </w:rPr>
        <w:t xml:space="preserve"> Inspiration’ to the Quaker</w:t>
      </w:r>
      <w:r w:rsidRPr="0084231D">
        <w:rPr>
          <w:rFonts w:ascii="Times New Roman" w:hAnsi="Times New Roman" w:cs="Times New Roman"/>
          <w:sz w:val="24"/>
          <w:szCs w:val="24"/>
        </w:rPr>
        <w:t xml:space="preserve"> belief in the Inner Light</w:t>
      </w:r>
      <w:r w:rsidRPr="0084231D">
        <w:rPr>
          <w:rFonts w:ascii="Times New Roman" w:hAnsi="Times New Roman" w:cs="Times New Roman"/>
          <w:iCs/>
          <w:color w:val="000000" w:themeColor="text1"/>
          <w:sz w:val="24"/>
          <w:szCs w:val="24"/>
        </w:rPr>
        <w:t>.</w:t>
      </w:r>
      <w:r w:rsidRPr="0084231D">
        <w:rPr>
          <w:rStyle w:val="FootnoteReference"/>
          <w:rFonts w:ascii="Times New Roman" w:hAnsi="Times New Roman" w:cs="Times New Roman"/>
          <w:iCs/>
          <w:color w:val="000000" w:themeColor="text1"/>
          <w:sz w:val="24"/>
          <w:szCs w:val="24"/>
        </w:rPr>
        <w:footnoteReference w:id="13"/>
      </w:r>
      <w:r w:rsidRPr="0084231D">
        <w:rPr>
          <w:rFonts w:ascii="Times New Roman" w:hAnsi="Times New Roman" w:cs="Times New Roman"/>
          <w:iCs/>
          <w:color w:val="000000" w:themeColor="text1"/>
          <w:sz w:val="24"/>
          <w:szCs w:val="24"/>
        </w:rPr>
        <w:t xml:space="preserve"> </w:t>
      </w:r>
    </w:p>
    <w:p w:rsidR="0034580E" w:rsidRPr="0084231D" w:rsidRDefault="002C1312" w:rsidP="005C7F08">
      <w:pPr>
        <w:spacing w:after="0" w:line="480" w:lineRule="auto"/>
        <w:ind w:firstLine="720"/>
        <w:jc w:val="both"/>
        <w:rPr>
          <w:rFonts w:ascii="Times New Roman" w:hAnsi="Times New Roman" w:cs="Times New Roman"/>
          <w:iCs/>
          <w:sz w:val="24"/>
          <w:szCs w:val="24"/>
        </w:rPr>
      </w:pPr>
      <w:r w:rsidRPr="0084231D">
        <w:rPr>
          <w:rFonts w:ascii="Times New Roman" w:hAnsi="Times New Roman" w:cs="Times New Roman"/>
          <w:color w:val="000000" w:themeColor="text1"/>
          <w:sz w:val="24"/>
          <w:szCs w:val="24"/>
        </w:rPr>
        <w:t>Yet, Quakers were not the only relig</w:t>
      </w:r>
      <w:r w:rsidR="00567D5A" w:rsidRPr="0084231D">
        <w:rPr>
          <w:rFonts w:ascii="Times New Roman" w:hAnsi="Times New Roman" w:cs="Times New Roman"/>
          <w:color w:val="000000" w:themeColor="text1"/>
          <w:sz w:val="24"/>
          <w:szCs w:val="24"/>
        </w:rPr>
        <w:t>ious group that Whitefield’s opponents</w:t>
      </w:r>
      <w:r w:rsidRPr="0084231D">
        <w:rPr>
          <w:rFonts w:ascii="Times New Roman" w:hAnsi="Times New Roman" w:cs="Times New Roman"/>
          <w:color w:val="000000" w:themeColor="text1"/>
          <w:sz w:val="24"/>
          <w:szCs w:val="24"/>
        </w:rPr>
        <w:t xml:space="preserve"> associated with such </w:t>
      </w:r>
      <w:r w:rsidR="00567D5A" w:rsidRPr="0084231D">
        <w:rPr>
          <w:rFonts w:ascii="Times New Roman" w:hAnsi="Times New Roman" w:cs="Times New Roman"/>
          <w:color w:val="000000" w:themeColor="text1"/>
          <w:sz w:val="24"/>
          <w:szCs w:val="24"/>
        </w:rPr>
        <w:t>spiritual pride</w:t>
      </w:r>
      <w:r w:rsidRPr="0084231D">
        <w:rPr>
          <w:rFonts w:ascii="Times New Roman" w:hAnsi="Times New Roman" w:cs="Times New Roman"/>
          <w:color w:val="000000" w:themeColor="text1"/>
          <w:sz w:val="24"/>
          <w:szCs w:val="24"/>
        </w:rPr>
        <w:t xml:space="preserve">. To the anonymous editor of </w:t>
      </w:r>
      <w:r w:rsidRPr="0084231D">
        <w:rPr>
          <w:rFonts w:ascii="Times New Roman" w:hAnsi="Times New Roman" w:cs="Times New Roman"/>
          <w:i/>
          <w:iCs/>
          <w:sz w:val="24"/>
          <w:szCs w:val="24"/>
        </w:rPr>
        <w:t xml:space="preserve">Enthusiasm No Novelty; or, the Spirit of the Methodists in the Year 1641 and 1642 </w:t>
      </w:r>
      <w:r w:rsidRPr="0084231D">
        <w:rPr>
          <w:rFonts w:ascii="Times New Roman" w:hAnsi="Times New Roman" w:cs="Times New Roman"/>
          <w:iCs/>
          <w:sz w:val="24"/>
          <w:szCs w:val="24"/>
        </w:rPr>
        <w:t>(1739),</w:t>
      </w:r>
      <w:r w:rsidR="00567D5A" w:rsidRPr="0084231D">
        <w:rPr>
          <w:rFonts w:ascii="Times New Roman" w:hAnsi="Times New Roman" w:cs="Times New Roman"/>
          <w:iCs/>
          <w:sz w:val="24"/>
          <w:szCs w:val="24"/>
        </w:rPr>
        <w:t xml:space="preserve"> such arrogance</w:t>
      </w:r>
      <w:r w:rsidRPr="0084231D">
        <w:rPr>
          <w:rFonts w:ascii="Times New Roman" w:hAnsi="Times New Roman" w:cs="Times New Roman"/>
          <w:iCs/>
          <w:sz w:val="24"/>
          <w:szCs w:val="24"/>
        </w:rPr>
        <w:t xml:space="preserve"> was reminiscent of mid-seventeenth-century Puritanism. This pamphlet, which was a compilation of diary entries by George Swathe, a Purit</w:t>
      </w:r>
      <w:r w:rsidR="00057989" w:rsidRPr="0084231D">
        <w:rPr>
          <w:rFonts w:ascii="Times New Roman" w:hAnsi="Times New Roman" w:cs="Times New Roman"/>
          <w:iCs/>
          <w:sz w:val="24"/>
          <w:szCs w:val="24"/>
        </w:rPr>
        <w:t>an minister from Denham, Suffolk</w:t>
      </w:r>
      <w:r w:rsidRPr="0084231D">
        <w:rPr>
          <w:rFonts w:ascii="Times New Roman" w:hAnsi="Times New Roman" w:cs="Times New Roman"/>
          <w:iCs/>
          <w:sz w:val="24"/>
          <w:szCs w:val="24"/>
        </w:rPr>
        <w:t>, included Swathe’s account</w:t>
      </w:r>
      <w:r w:rsidR="00567D5A" w:rsidRPr="0084231D">
        <w:rPr>
          <w:rFonts w:ascii="Times New Roman" w:hAnsi="Times New Roman" w:cs="Times New Roman"/>
          <w:iCs/>
          <w:sz w:val="24"/>
          <w:szCs w:val="24"/>
        </w:rPr>
        <w:t xml:space="preserve"> of when he </w:t>
      </w:r>
      <w:r w:rsidR="00F35F17" w:rsidRPr="0084231D">
        <w:rPr>
          <w:rFonts w:ascii="Times New Roman" w:hAnsi="Times New Roman" w:cs="Times New Roman"/>
          <w:iCs/>
          <w:sz w:val="24"/>
          <w:szCs w:val="24"/>
        </w:rPr>
        <w:t>appeared to be ordering God</w:t>
      </w:r>
      <w:r w:rsidR="00567D5A" w:rsidRPr="0084231D">
        <w:rPr>
          <w:rFonts w:ascii="Times New Roman" w:hAnsi="Times New Roman" w:cs="Times New Roman"/>
          <w:iCs/>
          <w:sz w:val="24"/>
          <w:szCs w:val="24"/>
        </w:rPr>
        <w:t xml:space="preserve"> </w:t>
      </w:r>
      <w:r w:rsidR="00F35F17" w:rsidRPr="0084231D">
        <w:rPr>
          <w:rFonts w:ascii="Times New Roman" w:hAnsi="Times New Roman" w:cs="Times New Roman"/>
          <w:iCs/>
          <w:sz w:val="24"/>
          <w:szCs w:val="24"/>
        </w:rPr>
        <w:t>to create a</w:t>
      </w:r>
      <w:r w:rsidR="00567D5A" w:rsidRPr="0084231D">
        <w:rPr>
          <w:rFonts w:ascii="Times New Roman" w:hAnsi="Times New Roman" w:cs="Times New Roman"/>
          <w:iCs/>
          <w:sz w:val="24"/>
          <w:szCs w:val="24"/>
        </w:rPr>
        <w:t xml:space="preserve"> </w:t>
      </w:r>
      <w:r w:rsidRPr="0084231D">
        <w:rPr>
          <w:rFonts w:ascii="Times New Roman" w:hAnsi="Times New Roman" w:cs="Times New Roman"/>
          <w:iCs/>
          <w:sz w:val="24"/>
          <w:szCs w:val="24"/>
        </w:rPr>
        <w:t>‘</w:t>
      </w:r>
      <w:r w:rsidRPr="0084231D">
        <w:rPr>
          <w:rFonts w:ascii="Times New Roman" w:hAnsi="Times New Roman" w:cs="Times New Roman"/>
          <w:sz w:val="24"/>
          <w:szCs w:val="24"/>
        </w:rPr>
        <w:t>seasonable speedy moderate Rain</w:t>
      </w:r>
      <w:r w:rsidRPr="0084231D">
        <w:rPr>
          <w:rFonts w:ascii="Times New Roman" w:hAnsi="Times New Roman" w:cs="Times New Roman"/>
          <w:iCs/>
          <w:sz w:val="24"/>
          <w:szCs w:val="24"/>
        </w:rPr>
        <w:t>’ on 11</w:t>
      </w:r>
      <w:r w:rsidR="00F01F5F">
        <w:rPr>
          <w:rFonts w:ascii="Times New Roman" w:hAnsi="Times New Roman" w:cs="Times New Roman"/>
          <w:iCs/>
          <w:sz w:val="24"/>
          <w:szCs w:val="24"/>
        </w:rPr>
        <w:t xml:space="preserve"> May</w:t>
      </w:r>
      <w:r w:rsidRPr="0084231D">
        <w:rPr>
          <w:rFonts w:ascii="Times New Roman" w:hAnsi="Times New Roman" w:cs="Times New Roman"/>
          <w:iCs/>
          <w:sz w:val="24"/>
          <w:szCs w:val="24"/>
        </w:rPr>
        <w:t xml:space="preserve"> 1642.</w:t>
      </w:r>
      <w:r w:rsidR="00F35F17" w:rsidRPr="0084231D">
        <w:rPr>
          <w:rFonts w:ascii="Times New Roman" w:hAnsi="Times New Roman" w:cs="Times New Roman"/>
          <w:iCs/>
          <w:sz w:val="24"/>
          <w:szCs w:val="24"/>
        </w:rPr>
        <w:t xml:space="preserve"> What appears especially arrogant about this diary entry is Swathe’s implication that, in return for this favour, he will reward God </w:t>
      </w:r>
      <w:r w:rsidR="00FD5BE4">
        <w:rPr>
          <w:rFonts w:ascii="Times New Roman" w:hAnsi="Times New Roman" w:cs="Times New Roman"/>
          <w:iCs/>
          <w:sz w:val="24"/>
          <w:szCs w:val="24"/>
        </w:rPr>
        <w:t>by recording it ‘for thy praise</w:t>
      </w:r>
      <w:r w:rsidR="00F35F17" w:rsidRPr="0084231D">
        <w:rPr>
          <w:rFonts w:ascii="Times New Roman" w:hAnsi="Times New Roman" w:cs="Times New Roman"/>
          <w:iCs/>
          <w:sz w:val="24"/>
          <w:szCs w:val="24"/>
        </w:rPr>
        <w:t>’</w:t>
      </w:r>
      <w:r w:rsidR="00FD5BE4">
        <w:rPr>
          <w:rFonts w:ascii="Times New Roman" w:hAnsi="Times New Roman" w:cs="Times New Roman"/>
          <w:iCs/>
          <w:sz w:val="24"/>
          <w:szCs w:val="24"/>
        </w:rPr>
        <w:t>.</w:t>
      </w:r>
      <w:r w:rsidRPr="0084231D">
        <w:rPr>
          <w:rStyle w:val="FootnoteReference"/>
          <w:rFonts w:ascii="Times New Roman" w:hAnsi="Times New Roman" w:cs="Times New Roman"/>
          <w:iCs/>
          <w:sz w:val="24"/>
          <w:szCs w:val="24"/>
        </w:rPr>
        <w:footnoteReference w:id="14"/>
      </w:r>
      <w:r w:rsidR="00520D85" w:rsidRPr="0084231D">
        <w:rPr>
          <w:rFonts w:ascii="Times New Roman" w:hAnsi="Times New Roman" w:cs="Times New Roman"/>
          <w:iCs/>
          <w:sz w:val="24"/>
          <w:szCs w:val="24"/>
        </w:rPr>
        <w:t xml:space="preserve"> Elsewhere in this pamphlet, the editor includes a diary entry which displays Swathe’s contempt for Charles I, whom he </w:t>
      </w:r>
      <w:r w:rsidR="00F05F23" w:rsidRPr="0084231D">
        <w:rPr>
          <w:rFonts w:ascii="Times New Roman" w:hAnsi="Times New Roman" w:cs="Times New Roman"/>
          <w:iCs/>
          <w:sz w:val="24"/>
          <w:szCs w:val="24"/>
        </w:rPr>
        <w:t>prays that God will</w:t>
      </w:r>
      <w:r w:rsidR="008D72E8" w:rsidRPr="0084231D">
        <w:rPr>
          <w:rFonts w:ascii="Times New Roman" w:hAnsi="Times New Roman" w:cs="Times New Roman"/>
          <w:iCs/>
          <w:sz w:val="24"/>
          <w:szCs w:val="24"/>
        </w:rPr>
        <w:t xml:space="preserve"> soon</w:t>
      </w:r>
      <w:r w:rsidR="00FD5BE4">
        <w:rPr>
          <w:rFonts w:ascii="Times New Roman" w:hAnsi="Times New Roman" w:cs="Times New Roman"/>
          <w:iCs/>
          <w:sz w:val="24"/>
          <w:szCs w:val="24"/>
        </w:rPr>
        <w:t xml:space="preserve"> ‘overthrow</w:t>
      </w:r>
      <w:r w:rsidR="00F05F23" w:rsidRPr="0084231D">
        <w:rPr>
          <w:rFonts w:ascii="Times New Roman" w:hAnsi="Times New Roman" w:cs="Times New Roman"/>
          <w:iCs/>
          <w:sz w:val="24"/>
          <w:szCs w:val="24"/>
        </w:rPr>
        <w:t>’</w:t>
      </w:r>
      <w:r w:rsidR="00FD5BE4">
        <w:rPr>
          <w:rFonts w:ascii="Times New Roman" w:hAnsi="Times New Roman" w:cs="Times New Roman"/>
          <w:iCs/>
          <w:sz w:val="24"/>
          <w:szCs w:val="24"/>
        </w:rPr>
        <w:t>.</w:t>
      </w:r>
      <w:r w:rsidR="00F05F23" w:rsidRPr="0084231D">
        <w:rPr>
          <w:rStyle w:val="FootnoteReference"/>
          <w:rFonts w:ascii="Times New Roman" w:hAnsi="Times New Roman" w:cs="Times New Roman"/>
          <w:iCs/>
          <w:sz w:val="24"/>
          <w:szCs w:val="24"/>
        </w:rPr>
        <w:footnoteReference w:id="15"/>
      </w:r>
      <w:r w:rsidR="008D72E8" w:rsidRPr="0084231D">
        <w:rPr>
          <w:rFonts w:ascii="Times New Roman" w:hAnsi="Times New Roman" w:cs="Times New Roman"/>
          <w:iCs/>
          <w:sz w:val="24"/>
          <w:szCs w:val="24"/>
        </w:rPr>
        <w:t xml:space="preserve"> Evidently, the inclusion of this entry was intended as a means of linking religious ‘enthusiasm’ to the treasonous sentiments which led to the Regicide several years after this entry was made.</w:t>
      </w:r>
      <w:r w:rsidR="00A459D8" w:rsidRPr="0084231D">
        <w:rPr>
          <w:rFonts w:ascii="Times New Roman" w:hAnsi="Times New Roman" w:cs="Times New Roman"/>
          <w:iCs/>
          <w:sz w:val="24"/>
          <w:szCs w:val="24"/>
        </w:rPr>
        <w:t xml:space="preserve"> </w:t>
      </w:r>
    </w:p>
    <w:p w:rsidR="00B24777" w:rsidRPr="0084231D" w:rsidRDefault="00B24777" w:rsidP="005C7F08">
      <w:pPr>
        <w:spacing w:after="0" w:line="480" w:lineRule="auto"/>
        <w:jc w:val="both"/>
        <w:rPr>
          <w:rFonts w:ascii="Times New Roman" w:hAnsi="Times New Roman" w:cs="Times New Roman"/>
          <w:iCs/>
          <w:sz w:val="24"/>
          <w:szCs w:val="24"/>
        </w:rPr>
      </w:pPr>
    </w:p>
    <w:p w:rsidR="00A459D8" w:rsidRPr="0084231D" w:rsidRDefault="00A459D8" w:rsidP="005C7F08">
      <w:pPr>
        <w:spacing w:after="0" w:line="480" w:lineRule="auto"/>
        <w:jc w:val="both"/>
        <w:rPr>
          <w:rFonts w:ascii="Times New Roman" w:hAnsi="Times New Roman" w:cs="Times New Roman"/>
          <w:iCs/>
          <w:sz w:val="24"/>
          <w:szCs w:val="24"/>
        </w:rPr>
      </w:pPr>
      <w:r w:rsidRPr="0084231D">
        <w:rPr>
          <w:rFonts w:ascii="Times New Roman" w:hAnsi="Times New Roman" w:cs="Times New Roman"/>
          <w:iCs/>
          <w:sz w:val="24"/>
          <w:szCs w:val="24"/>
        </w:rPr>
        <w:lastRenderedPageBreak/>
        <w:t xml:space="preserve">Similar allusions were made by other opponents of Whitefield. </w:t>
      </w:r>
      <w:r w:rsidRPr="0084231D">
        <w:rPr>
          <w:rFonts w:ascii="Times New Roman" w:hAnsi="Times New Roman" w:cs="Times New Roman"/>
          <w:sz w:val="24"/>
          <w:szCs w:val="24"/>
        </w:rPr>
        <w:t xml:space="preserve">A contemporary anti-Methodist poem contained the words ‘To hasten on impending Fate, Big with another </w:t>
      </w:r>
      <w:r w:rsidRPr="0084231D">
        <w:rPr>
          <w:rFonts w:ascii="Times New Roman" w:hAnsi="Times New Roman" w:cs="Times New Roman"/>
          <w:i/>
          <w:iCs/>
          <w:sz w:val="24"/>
          <w:szCs w:val="24"/>
        </w:rPr>
        <w:t>Forty-Eight</w:t>
      </w:r>
      <w:r w:rsidRPr="0084231D">
        <w:rPr>
          <w:rFonts w:ascii="Times New Roman" w:hAnsi="Times New Roman" w:cs="Times New Roman"/>
          <w:iCs/>
          <w:sz w:val="24"/>
          <w:szCs w:val="24"/>
        </w:rPr>
        <w:t>’</w:t>
      </w:r>
      <w:r w:rsidR="00FD5BE4">
        <w:rPr>
          <w:rFonts w:ascii="Times New Roman" w:hAnsi="Times New Roman" w:cs="Times New Roman"/>
          <w:iCs/>
          <w:sz w:val="24"/>
          <w:szCs w:val="24"/>
        </w:rPr>
        <w:t>.</w:t>
      </w:r>
      <w:r w:rsidRPr="0084231D">
        <w:rPr>
          <w:rFonts w:ascii="Times New Roman" w:hAnsi="Times New Roman" w:cs="Times New Roman"/>
          <w:iCs/>
          <w:sz w:val="24"/>
          <w:szCs w:val="24"/>
        </w:rPr>
        <w:t xml:space="preserve"> This was evidently a reference to the New Model Army’s invasion of Parliament in December 1648, which saw the removal of all MPs who had sympathies for the monarchy, setting the stage for Charles I’s swift trial and </w:t>
      </w:r>
      <w:r w:rsidR="00F72E32">
        <w:rPr>
          <w:rFonts w:ascii="Times New Roman" w:hAnsi="Times New Roman" w:cs="Times New Roman"/>
          <w:iCs/>
          <w:sz w:val="24"/>
          <w:szCs w:val="24"/>
        </w:rPr>
        <w:t xml:space="preserve">subsequent </w:t>
      </w:r>
      <w:r w:rsidRPr="0084231D">
        <w:rPr>
          <w:rFonts w:ascii="Times New Roman" w:hAnsi="Times New Roman" w:cs="Times New Roman"/>
          <w:iCs/>
          <w:sz w:val="24"/>
          <w:szCs w:val="24"/>
        </w:rPr>
        <w:t>execution on 30</w:t>
      </w:r>
      <w:r w:rsidR="00C625FD">
        <w:rPr>
          <w:rFonts w:ascii="Times New Roman" w:hAnsi="Times New Roman" w:cs="Times New Roman"/>
          <w:iCs/>
          <w:sz w:val="24"/>
          <w:szCs w:val="24"/>
        </w:rPr>
        <w:t xml:space="preserve"> January</w:t>
      </w:r>
      <w:r w:rsidRPr="0084231D">
        <w:rPr>
          <w:rFonts w:ascii="Times New Roman" w:hAnsi="Times New Roman" w:cs="Times New Roman"/>
          <w:iCs/>
          <w:sz w:val="24"/>
          <w:szCs w:val="24"/>
        </w:rPr>
        <w:t xml:space="preserve"> 1649. From this, one can see that the author was suggesting that a similar </w:t>
      </w:r>
      <w:r w:rsidRPr="0084231D">
        <w:rPr>
          <w:rFonts w:ascii="Times New Roman" w:hAnsi="Times New Roman" w:cs="Times New Roman"/>
          <w:i/>
          <w:iCs/>
          <w:sz w:val="24"/>
          <w:szCs w:val="24"/>
        </w:rPr>
        <w:t>coup d’état</w:t>
      </w:r>
      <w:r w:rsidRPr="0084231D">
        <w:rPr>
          <w:rFonts w:ascii="Times New Roman" w:hAnsi="Times New Roman" w:cs="Times New Roman"/>
          <w:iCs/>
          <w:sz w:val="24"/>
          <w:szCs w:val="24"/>
        </w:rPr>
        <w:t xml:space="preserve"> would occur under the leadership of Whitefield and other itinerant preachers.</w:t>
      </w:r>
      <w:r w:rsidRPr="0084231D">
        <w:rPr>
          <w:rStyle w:val="FootnoteReference"/>
          <w:rFonts w:ascii="Times New Roman" w:hAnsi="Times New Roman" w:cs="Times New Roman"/>
          <w:iCs/>
          <w:sz w:val="24"/>
          <w:szCs w:val="24"/>
        </w:rPr>
        <w:footnoteReference w:id="16"/>
      </w:r>
      <w:r w:rsidRPr="0084231D">
        <w:rPr>
          <w:rFonts w:ascii="Times New Roman" w:hAnsi="Times New Roman" w:cs="Times New Roman"/>
          <w:iCs/>
          <w:sz w:val="24"/>
          <w:szCs w:val="24"/>
        </w:rPr>
        <w:t xml:space="preserve"> Another author evoked similar images of an impending Regicide by comparing Whitefield’s preaching to the </w:t>
      </w:r>
      <w:r w:rsidRPr="0084231D">
        <w:rPr>
          <w:rFonts w:ascii="Times New Roman" w:hAnsi="Times New Roman" w:cs="Times New Roman"/>
          <w:sz w:val="24"/>
          <w:szCs w:val="24"/>
        </w:rPr>
        <w:t xml:space="preserve">‘Language of our </w:t>
      </w:r>
      <w:r w:rsidRPr="0084231D">
        <w:rPr>
          <w:rFonts w:ascii="Times New Roman" w:hAnsi="Times New Roman" w:cs="Times New Roman"/>
          <w:i/>
          <w:iCs/>
          <w:sz w:val="24"/>
          <w:szCs w:val="24"/>
        </w:rPr>
        <w:t>Reformers</w:t>
      </w:r>
      <w:r w:rsidRPr="0084231D">
        <w:rPr>
          <w:rFonts w:ascii="Times New Roman" w:hAnsi="Times New Roman" w:cs="Times New Roman"/>
          <w:sz w:val="24"/>
          <w:szCs w:val="24"/>
        </w:rPr>
        <w:t xml:space="preserve">, in the late </w:t>
      </w:r>
      <w:r w:rsidRPr="0084231D">
        <w:rPr>
          <w:rFonts w:ascii="Times New Roman" w:hAnsi="Times New Roman" w:cs="Times New Roman"/>
          <w:i/>
          <w:iCs/>
          <w:sz w:val="24"/>
          <w:szCs w:val="24"/>
        </w:rPr>
        <w:t>Rebellion</w:t>
      </w:r>
      <w:r w:rsidRPr="0084231D">
        <w:rPr>
          <w:rFonts w:ascii="Times New Roman" w:hAnsi="Times New Roman" w:cs="Times New Roman"/>
          <w:iCs/>
          <w:sz w:val="24"/>
          <w:szCs w:val="24"/>
        </w:rPr>
        <w:t>’, when</w:t>
      </w:r>
      <w:r w:rsidR="009A0815">
        <w:rPr>
          <w:rFonts w:ascii="Times New Roman" w:hAnsi="Times New Roman" w:cs="Times New Roman"/>
          <w:iCs/>
          <w:sz w:val="24"/>
          <w:szCs w:val="24"/>
        </w:rPr>
        <w:t xml:space="preserve"> the</w:t>
      </w:r>
      <w:r w:rsidRPr="0084231D">
        <w:rPr>
          <w:rFonts w:ascii="Times New Roman" w:hAnsi="Times New Roman" w:cs="Times New Roman"/>
          <w:iCs/>
          <w:sz w:val="24"/>
          <w:szCs w:val="24"/>
        </w:rPr>
        <w:t xml:space="preserve"> ‘</w:t>
      </w:r>
      <w:r w:rsidRPr="0084231D">
        <w:rPr>
          <w:rFonts w:ascii="Times New Roman" w:hAnsi="Times New Roman" w:cs="Times New Roman"/>
          <w:i/>
          <w:iCs/>
          <w:sz w:val="24"/>
          <w:szCs w:val="24"/>
        </w:rPr>
        <w:t>Monarchy</w:t>
      </w:r>
      <w:r w:rsidRPr="0084231D">
        <w:rPr>
          <w:rFonts w:ascii="Times New Roman" w:hAnsi="Times New Roman" w:cs="Times New Roman"/>
          <w:sz w:val="24"/>
          <w:szCs w:val="24"/>
        </w:rPr>
        <w:t xml:space="preserve"> found but little </w:t>
      </w:r>
      <w:r w:rsidRPr="0084231D">
        <w:rPr>
          <w:rFonts w:ascii="Times New Roman" w:hAnsi="Times New Roman" w:cs="Times New Roman"/>
          <w:i/>
          <w:iCs/>
          <w:sz w:val="24"/>
          <w:szCs w:val="24"/>
        </w:rPr>
        <w:t>Mercy</w:t>
      </w:r>
      <w:r w:rsidRPr="0084231D">
        <w:rPr>
          <w:rFonts w:ascii="Times New Roman" w:hAnsi="Times New Roman" w:cs="Times New Roman"/>
          <w:iCs/>
          <w:sz w:val="24"/>
          <w:szCs w:val="24"/>
        </w:rPr>
        <w:t>’</w:t>
      </w:r>
      <w:r w:rsidR="00FD5BE4">
        <w:rPr>
          <w:rFonts w:ascii="Times New Roman" w:hAnsi="Times New Roman" w:cs="Times New Roman"/>
          <w:iCs/>
          <w:sz w:val="24"/>
          <w:szCs w:val="24"/>
        </w:rPr>
        <w:t>.</w:t>
      </w:r>
      <w:r w:rsidRPr="0084231D">
        <w:rPr>
          <w:rStyle w:val="FootnoteReference"/>
          <w:rFonts w:ascii="Times New Roman" w:hAnsi="Times New Roman" w:cs="Times New Roman"/>
          <w:iCs/>
          <w:sz w:val="24"/>
          <w:szCs w:val="24"/>
        </w:rPr>
        <w:footnoteReference w:id="17"/>
      </w:r>
      <w:r w:rsidRPr="0084231D">
        <w:rPr>
          <w:rFonts w:ascii="Times New Roman" w:hAnsi="Times New Roman" w:cs="Times New Roman"/>
          <w:iCs/>
          <w:sz w:val="24"/>
          <w:szCs w:val="24"/>
        </w:rPr>
        <w:t xml:space="preserve"> </w:t>
      </w:r>
      <w:r w:rsidRPr="0084231D">
        <w:rPr>
          <w:rStyle w:val="srtitle"/>
          <w:rFonts w:ascii="Times New Roman" w:hAnsi="Times New Roman" w:cs="Times New Roman"/>
          <w:bCs/>
          <w:color w:val="000000" w:themeColor="text1"/>
          <w:sz w:val="24"/>
          <w:szCs w:val="24"/>
          <w:lang w:val="en"/>
        </w:rPr>
        <w:t xml:space="preserve">John Wilder, the rector of St </w:t>
      </w:r>
      <w:proofErr w:type="spellStart"/>
      <w:r w:rsidRPr="0084231D">
        <w:rPr>
          <w:rStyle w:val="srtitle"/>
          <w:rFonts w:ascii="Times New Roman" w:hAnsi="Times New Roman" w:cs="Times New Roman"/>
          <w:bCs/>
          <w:color w:val="000000" w:themeColor="text1"/>
          <w:sz w:val="24"/>
          <w:szCs w:val="24"/>
          <w:lang w:val="en"/>
        </w:rPr>
        <w:t>Aldate’s</w:t>
      </w:r>
      <w:proofErr w:type="spellEnd"/>
      <w:r w:rsidRPr="0084231D">
        <w:rPr>
          <w:rStyle w:val="srtitle"/>
          <w:rFonts w:ascii="Times New Roman" w:hAnsi="Times New Roman" w:cs="Times New Roman"/>
          <w:bCs/>
          <w:color w:val="000000" w:themeColor="text1"/>
          <w:sz w:val="24"/>
          <w:szCs w:val="24"/>
          <w:lang w:val="en"/>
        </w:rPr>
        <w:t xml:space="preserve">, Oxford, also feared that Whitefield sought ‘Anarchy and Confusion: </w:t>
      </w:r>
      <w:r w:rsidRPr="0084231D">
        <w:rPr>
          <w:rFonts w:ascii="Times New Roman" w:hAnsi="Times New Roman" w:cs="Times New Roman"/>
          <w:sz w:val="24"/>
          <w:szCs w:val="24"/>
        </w:rPr>
        <w:t>As it was effected once in the Last Century, when by a successful Rebellion begun...the Life of the Best of Kings [Charles I], was barbarously taken away</w:t>
      </w:r>
      <w:r w:rsidRPr="0084231D">
        <w:rPr>
          <w:rStyle w:val="srtitle"/>
          <w:rFonts w:ascii="Times New Roman" w:hAnsi="Times New Roman" w:cs="Times New Roman"/>
          <w:bCs/>
          <w:color w:val="000000" w:themeColor="text1"/>
          <w:sz w:val="24"/>
          <w:szCs w:val="24"/>
          <w:lang w:val="en"/>
        </w:rPr>
        <w:t>’</w:t>
      </w:r>
      <w:r w:rsidR="00FD5BE4">
        <w:rPr>
          <w:rStyle w:val="srtitle"/>
          <w:rFonts w:ascii="Times New Roman" w:hAnsi="Times New Roman" w:cs="Times New Roman"/>
          <w:bCs/>
          <w:color w:val="000000" w:themeColor="text1"/>
          <w:sz w:val="24"/>
          <w:szCs w:val="24"/>
          <w:lang w:val="en"/>
        </w:rPr>
        <w:t>.</w:t>
      </w:r>
      <w:r w:rsidRPr="0084231D">
        <w:rPr>
          <w:rStyle w:val="FootnoteReference"/>
          <w:rFonts w:ascii="Times New Roman" w:hAnsi="Times New Roman" w:cs="Times New Roman"/>
          <w:bCs/>
          <w:color w:val="000000" w:themeColor="text1"/>
          <w:sz w:val="24"/>
          <w:szCs w:val="24"/>
          <w:lang w:val="en"/>
        </w:rPr>
        <w:footnoteReference w:id="18"/>
      </w:r>
      <w:r w:rsidRPr="0084231D">
        <w:rPr>
          <w:rFonts w:ascii="Times New Roman" w:hAnsi="Times New Roman" w:cs="Times New Roman"/>
          <w:iCs/>
          <w:sz w:val="24"/>
          <w:szCs w:val="24"/>
        </w:rPr>
        <w:t xml:space="preserve"> </w:t>
      </w:r>
      <w:r w:rsidR="0034580E" w:rsidRPr="0084231D">
        <w:rPr>
          <w:rFonts w:ascii="Times New Roman" w:hAnsi="Times New Roman" w:cs="Times New Roman"/>
          <w:iCs/>
          <w:sz w:val="24"/>
          <w:szCs w:val="24"/>
        </w:rPr>
        <w:t>An</w:t>
      </w:r>
      <w:r w:rsidR="00FF1ABD" w:rsidRPr="0084231D">
        <w:rPr>
          <w:rFonts w:ascii="Times New Roman" w:hAnsi="Times New Roman" w:cs="Times New Roman"/>
          <w:iCs/>
          <w:sz w:val="24"/>
          <w:szCs w:val="24"/>
        </w:rPr>
        <w:t xml:space="preserve"> anonymous</w:t>
      </w:r>
      <w:r w:rsidR="0034580E" w:rsidRPr="0084231D">
        <w:rPr>
          <w:rFonts w:ascii="Times New Roman" w:hAnsi="Times New Roman" w:cs="Times New Roman"/>
          <w:iCs/>
          <w:sz w:val="24"/>
          <w:szCs w:val="24"/>
        </w:rPr>
        <w:t xml:space="preserve"> critic and fellow alumnus of P</w:t>
      </w:r>
      <w:r w:rsidR="004531C4" w:rsidRPr="0084231D">
        <w:rPr>
          <w:rFonts w:ascii="Times New Roman" w:hAnsi="Times New Roman" w:cs="Times New Roman"/>
          <w:iCs/>
          <w:sz w:val="24"/>
          <w:szCs w:val="24"/>
        </w:rPr>
        <w:t xml:space="preserve">embroke College, Oxford, described Oliver Cromwell as ‘the </w:t>
      </w:r>
      <w:r w:rsidR="004531C4" w:rsidRPr="0084231D">
        <w:rPr>
          <w:rFonts w:ascii="Times New Roman" w:hAnsi="Times New Roman" w:cs="Times New Roman"/>
          <w:i/>
          <w:iCs/>
          <w:sz w:val="24"/>
          <w:szCs w:val="24"/>
        </w:rPr>
        <w:t>Whitefield of the last Century</w:t>
      </w:r>
      <w:r w:rsidR="004531C4" w:rsidRPr="0084231D">
        <w:rPr>
          <w:rFonts w:ascii="Times New Roman" w:hAnsi="Times New Roman" w:cs="Times New Roman"/>
          <w:iCs/>
          <w:sz w:val="24"/>
          <w:szCs w:val="24"/>
        </w:rPr>
        <w:t>’ and claimed that the preacher</w:t>
      </w:r>
      <w:r w:rsidR="0034580E" w:rsidRPr="0084231D">
        <w:rPr>
          <w:rFonts w:ascii="Times New Roman" w:hAnsi="Times New Roman" w:cs="Times New Roman"/>
          <w:iCs/>
          <w:sz w:val="24"/>
          <w:szCs w:val="24"/>
        </w:rPr>
        <w:t xml:space="preserve"> was ‘doing the same Disservice to </w:t>
      </w:r>
      <w:r w:rsidR="0034580E" w:rsidRPr="0084231D">
        <w:rPr>
          <w:rFonts w:ascii="Times New Roman" w:hAnsi="Times New Roman" w:cs="Times New Roman"/>
          <w:i/>
          <w:iCs/>
          <w:sz w:val="24"/>
          <w:szCs w:val="24"/>
        </w:rPr>
        <w:t>true Religion</w:t>
      </w:r>
      <w:r w:rsidR="0034580E" w:rsidRPr="0084231D">
        <w:rPr>
          <w:rFonts w:ascii="Times New Roman" w:hAnsi="Times New Roman" w:cs="Times New Roman"/>
          <w:iCs/>
          <w:sz w:val="24"/>
          <w:szCs w:val="24"/>
        </w:rPr>
        <w:t xml:space="preserve">’ as the ‘old </w:t>
      </w:r>
      <w:r w:rsidR="0034580E" w:rsidRPr="0084231D">
        <w:rPr>
          <w:rFonts w:ascii="Times New Roman" w:hAnsi="Times New Roman" w:cs="Times New Roman"/>
          <w:i/>
          <w:iCs/>
          <w:sz w:val="24"/>
          <w:szCs w:val="24"/>
        </w:rPr>
        <w:t>Cut-throat</w:t>
      </w:r>
      <w:r w:rsidR="004531C4" w:rsidRPr="0084231D">
        <w:rPr>
          <w:rFonts w:ascii="Times New Roman" w:hAnsi="Times New Roman" w:cs="Times New Roman"/>
          <w:i/>
          <w:iCs/>
          <w:sz w:val="24"/>
          <w:szCs w:val="24"/>
        </w:rPr>
        <w:t xml:space="preserve"> Saints</w:t>
      </w:r>
      <w:r w:rsidR="0034580E" w:rsidRPr="0084231D">
        <w:rPr>
          <w:rFonts w:ascii="Times New Roman" w:hAnsi="Times New Roman" w:cs="Times New Roman"/>
          <w:iCs/>
          <w:sz w:val="24"/>
          <w:szCs w:val="24"/>
        </w:rPr>
        <w:t>’</w:t>
      </w:r>
      <w:r w:rsidR="004531C4" w:rsidRPr="0084231D">
        <w:rPr>
          <w:rFonts w:ascii="Times New Roman" w:hAnsi="Times New Roman" w:cs="Times New Roman"/>
          <w:iCs/>
          <w:sz w:val="24"/>
          <w:szCs w:val="24"/>
        </w:rPr>
        <w:t xml:space="preserve"> had done under the Lord Protector</w:t>
      </w:r>
      <w:r w:rsidR="002A13DC" w:rsidRPr="0084231D">
        <w:rPr>
          <w:rFonts w:ascii="Times New Roman" w:hAnsi="Times New Roman" w:cs="Times New Roman"/>
          <w:iCs/>
          <w:sz w:val="24"/>
          <w:szCs w:val="24"/>
        </w:rPr>
        <w:t>.</w:t>
      </w:r>
      <w:r w:rsidR="0034580E" w:rsidRPr="0084231D">
        <w:rPr>
          <w:rStyle w:val="FootnoteReference"/>
          <w:rFonts w:ascii="Times New Roman" w:hAnsi="Times New Roman" w:cs="Times New Roman"/>
          <w:iCs/>
          <w:sz w:val="24"/>
          <w:szCs w:val="24"/>
        </w:rPr>
        <w:footnoteReference w:id="19"/>
      </w:r>
      <w:r w:rsidR="00FF1ABD" w:rsidRPr="0084231D">
        <w:rPr>
          <w:rFonts w:ascii="Times New Roman" w:hAnsi="Times New Roman" w:cs="Times New Roman"/>
          <w:iCs/>
          <w:sz w:val="24"/>
          <w:szCs w:val="24"/>
        </w:rPr>
        <w:t xml:space="preserve"> </w:t>
      </w:r>
    </w:p>
    <w:p w:rsidR="0032371B" w:rsidRPr="0084231D" w:rsidRDefault="00524607" w:rsidP="005C7F08">
      <w:pPr>
        <w:spacing w:after="0" w:line="480" w:lineRule="auto"/>
        <w:ind w:firstLine="720"/>
        <w:jc w:val="both"/>
        <w:rPr>
          <w:rFonts w:ascii="Times New Roman" w:hAnsi="Times New Roman" w:cs="Times New Roman"/>
          <w:iCs/>
          <w:sz w:val="24"/>
          <w:szCs w:val="24"/>
        </w:rPr>
      </w:pPr>
      <w:r w:rsidRPr="0084231D">
        <w:rPr>
          <w:rFonts w:ascii="Times New Roman" w:hAnsi="Times New Roman" w:cs="Times New Roman"/>
          <w:sz w:val="24"/>
          <w:szCs w:val="24"/>
        </w:rPr>
        <w:t>A</w:t>
      </w:r>
      <w:r w:rsidR="00D36F8C" w:rsidRPr="0084231D">
        <w:rPr>
          <w:rFonts w:ascii="Times New Roman" w:hAnsi="Times New Roman" w:cs="Times New Roman"/>
          <w:sz w:val="24"/>
          <w:szCs w:val="24"/>
        </w:rPr>
        <w:t xml:space="preserve"> 1739 anti-</w:t>
      </w:r>
      <w:r w:rsidRPr="0084231D">
        <w:rPr>
          <w:rFonts w:ascii="Times New Roman" w:hAnsi="Times New Roman" w:cs="Times New Roman"/>
          <w:sz w:val="24"/>
          <w:szCs w:val="24"/>
        </w:rPr>
        <w:t xml:space="preserve">Whitefield </w:t>
      </w:r>
      <w:r w:rsidR="00D36F8C" w:rsidRPr="0084231D">
        <w:rPr>
          <w:rFonts w:ascii="Times New Roman" w:hAnsi="Times New Roman" w:cs="Times New Roman"/>
          <w:sz w:val="24"/>
          <w:szCs w:val="24"/>
        </w:rPr>
        <w:t xml:space="preserve">pamphlet </w:t>
      </w:r>
      <w:r w:rsidRPr="0084231D">
        <w:rPr>
          <w:rFonts w:ascii="Times New Roman" w:hAnsi="Times New Roman" w:cs="Times New Roman"/>
          <w:sz w:val="24"/>
          <w:szCs w:val="24"/>
        </w:rPr>
        <w:t xml:space="preserve">entitled </w:t>
      </w:r>
      <w:r w:rsidRPr="0084231D">
        <w:rPr>
          <w:rFonts w:ascii="Times New Roman" w:hAnsi="Times New Roman" w:cs="Times New Roman"/>
          <w:i/>
          <w:iCs/>
          <w:sz w:val="24"/>
          <w:szCs w:val="24"/>
        </w:rPr>
        <w:t xml:space="preserve">Enthusiasm </w:t>
      </w:r>
      <w:proofErr w:type="spellStart"/>
      <w:r w:rsidRPr="0084231D">
        <w:rPr>
          <w:rFonts w:ascii="Times New Roman" w:hAnsi="Times New Roman" w:cs="Times New Roman"/>
          <w:i/>
          <w:iCs/>
          <w:sz w:val="24"/>
          <w:szCs w:val="24"/>
        </w:rPr>
        <w:t>Display'd</w:t>
      </w:r>
      <w:proofErr w:type="spellEnd"/>
      <w:r w:rsidRPr="0084231D">
        <w:rPr>
          <w:rFonts w:ascii="Times New Roman" w:hAnsi="Times New Roman" w:cs="Times New Roman"/>
          <w:i/>
          <w:iCs/>
          <w:sz w:val="24"/>
          <w:szCs w:val="24"/>
        </w:rPr>
        <w:t>; or, The Moor-Fields Congregation</w:t>
      </w:r>
      <w:r w:rsidR="00D36F8C" w:rsidRPr="0084231D">
        <w:rPr>
          <w:rFonts w:ascii="Times New Roman" w:hAnsi="Times New Roman" w:cs="Times New Roman"/>
          <w:i/>
          <w:iCs/>
          <w:sz w:val="24"/>
          <w:szCs w:val="24"/>
        </w:rPr>
        <w:t xml:space="preserve"> </w:t>
      </w:r>
      <w:r w:rsidR="00D36F8C" w:rsidRPr="0084231D">
        <w:rPr>
          <w:rFonts w:ascii="Times New Roman" w:hAnsi="Times New Roman" w:cs="Times New Roman"/>
          <w:iCs/>
          <w:sz w:val="24"/>
          <w:szCs w:val="24"/>
        </w:rPr>
        <w:t>contained the line ‘W</w:t>
      </w:r>
      <w:r w:rsidR="00FD5BE4">
        <w:rPr>
          <w:rFonts w:ascii="Times New Roman" w:hAnsi="Times New Roman" w:cs="Times New Roman"/>
          <w:iCs/>
          <w:sz w:val="24"/>
          <w:szCs w:val="24"/>
        </w:rPr>
        <w:t xml:space="preserve">hat was Peters once is </w:t>
      </w:r>
      <w:proofErr w:type="spellStart"/>
      <w:r w:rsidR="00FD5BE4">
        <w:rPr>
          <w:rFonts w:ascii="Times New Roman" w:hAnsi="Times New Roman" w:cs="Times New Roman"/>
          <w:iCs/>
          <w:sz w:val="24"/>
          <w:szCs w:val="24"/>
        </w:rPr>
        <w:t>Wh</w:t>
      </w:r>
      <w:proofErr w:type="spellEnd"/>
      <w:r w:rsidR="00FD5BE4">
        <w:rPr>
          <w:rFonts w:ascii="Times New Roman" w:hAnsi="Times New Roman" w:cs="Times New Roman"/>
          <w:iCs/>
          <w:sz w:val="24"/>
          <w:szCs w:val="24"/>
        </w:rPr>
        <w:t>-D now</w:t>
      </w:r>
      <w:r w:rsidR="00D36F8C" w:rsidRPr="0084231D">
        <w:rPr>
          <w:rFonts w:ascii="Times New Roman" w:hAnsi="Times New Roman" w:cs="Times New Roman"/>
          <w:iCs/>
          <w:sz w:val="24"/>
          <w:szCs w:val="24"/>
        </w:rPr>
        <w:t>’</w:t>
      </w:r>
      <w:r w:rsidR="00FD5BE4">
        <w:rPr>
          <w:rFonts w:ascii="Times New Roman" w:hAnsi="Times New Roman" w:cs="Times New Roman"/>
          <w:iCs/>
          <w:sz w:val="24"/>
          <w:szCs w:val="24"/>
        </w:rPr>
        <w:t>.</w:t>
      </w:r>
      <w:r w:rsidR="00D36F8C" w:rsidRPr="0084231D">
        <w:rPr>
          <w:rFonts w:ascii="Times New Roman" w:hAnsi="Times New Roman" w:cs="Times New Roman"/>
          <w:iCs/>
          <w:sz w:val="24"/>
          <w:szCs w:val="24"/>
        </w:rPr>
        <w:t xml:space="preserve"> </w:t>
      </w:r>
      <w:r w:rsidR="00C23ABD" w:rsidRPr="0084231D">
        <w:rPr>
          <w:rFonts w:ascii="Times New Roman" w:hAnsi="Times New Roman" w:cs="Times New Roman"/>
          <w:iCs/>
          <w:sz w:val="24"/>
          <w:szCs w:val="24"/>
        </w:rPr>
        <w:t xml:space="preserve">This was intended as a reference </w:t>
      </w:r>
      <w:r w:rsidR="00D36F8C" w:rsidRPr="0084231D">
        <w:rPr>
          <w:rFonts w:ascii="Times New Roman" w:hAnsi="Times New Roman" w:cs="Times New Roman"/>
          <w:iCs/>
          <w:sz w:val="24"/>
          <w:szCs w:val="24"/>
        </w:rPr>
        <w:t>to</w:t>
      </w:r>
      <w:r w:rsidR="00E91566" w:rsidRPr="0084231D">
        <w:rPr>
          <w:rFonts w:ascii="Times New Roman" w:hAnsi="Times New Roman" w:cs="Times New Roman"/>
          <w:iCs/>
          <w:sz w:val="24"/>
          <w:szCs w:val="24"/>
        </w:rPr>
        <w:t xml:space="preserve"> the seventeenth-century New Model Army chaplain</w:t>
      </w:r>
      <w:r w:rsidR="00D36F8C" w:rsidRPr="0084231D">
        <w:rPr>
          <w:rFonts w:ascii="Times New Roman" w:hAnsi="Times New Roman" w:cs="Times New Roman"/>
          <w:iCs/>
          <w:sz w:val="24"/>
          <w:szCs w:val="24"/>
        </w:rPr>
        <w:t>, Hugh Peter,</w:t>
      </w:r>
      <w:r w:rsidR="00A12786" w:rsidRPr="0084231D">
        <w:rPr>
          <w:rFonts w:ascii="Times New Roman" w:hAnsi="Times New Roman" w:cs="Times New Roman"/>
          <w:iCs/>
          <w:sz w:val="24"/>
          <w:szCs w:val="24"/>
        </w:rPr>
        <w:t xml:space="preserve"> </w:t>
      </w:r>
      <w:r w:rsidR="00E91566" w:rsidRPr="0084231D">
        <w:rPr>
          <w:rFonts w:ascii="Times New Roman" w:hAnsi="Times New Roman" w:cs="Times New Roman"/>
          <w:iCs/>
          <w:sz w:val="24"/>
          <w:szCs w:val="24"/>
        </w:rPr>
        <w:t>who was executed following the Restoration</w:t>
      </w:r>
      <w:r w:rsidR="00DD0ECC" w:rsidRPr="0084231D">
        <w:rPr>
          <w:rFonts w:ascii="Times New Roman" w:hAnsi="Times New Roman" w:cs="Times New Roman"/>
          <w:iCs/>
          <w:sz w:val="24"/>
          <w:szCs w:val="24"/>
        </w:rPr>
        <w:t xml:space="preserve"> </w:t>
      </w:r>
      <w:r w:rsidR="00E91566" w:rsidRPr="0084231D">
        <w:rPr>
          <w:rFonts w:ascii="Times New Roman" w:hAnsi="Times New Roman" w:cs="Times New Roman"/>
          <w:iCs/>
          <w:sz w:val="24"/>
          <w:szCs w:val="24"/>
        </w:rPr>
        <w:t>because his preaching was see</w:t>
      </w:r>
      <w:r w:rsidR="00DD0ECC" w:rsidRPr="0084231D">
        <w:rPr>
          <w:rFonts w:ascii="Times New Roman" w:hAnsi="Times New Roman" w:cs="Times New Roman"/>
          <w:iCs/>
          <w:sz w:val="24"/>
          <w:szCs w:val="24"/>
        </w:rPr>
        <w:t>n by contemporary Royalists as something which had fuelled the Regicide. Thus, one can evidently discern from this that</w:t>
      </w:r>
      <w:r w:rsidR="00A459D8" w:rsidRPr="0084231D">
        <w:rPr>
          <w:rFonts w:ascii="Times New Roman" w:hAnsi="Times New Roman" w:cs="Times New Roman"/>
          <w:iCs/>
          <w:sz w:val="24"/>
          <w:szCs w:val="24"/>
        </w:rPr>
        <w:t>, like the aforementioned examples,</w:t>
      </w:r>
      <w:r w:rsidR="00DD0ECC" w:rsidRPr="0084231D">
        <w:rPr>
          <w:rFonts w:ascii="Times New Roman" w:hAnsi="Times New Roman" w:cs="Times New Roman"/>
          <w:iCs/>
          <w:sz w:val="24"/>
          <w:szCs w:val="24"/>
        </w:rPr>
        <w:t xml:space="preserve"> the anonymous author’</w:t>
      </w:r>
      <w:r w:rsidR="001A273B" w:rsidRPr="0084231D">
        <w:rPr>
          <w:rFonts w:ascii="Times New Roman" w:hAnsi="Times New Roman" w:cs="Times New Roman"/>
          <w:iCs/>
          <w:sz w:val="24"/>
          <w:szCs w:val="24"/>
        </w:rPr>
        <w:t xml:space="preserve">s intention here was to portray </w:t>
      </w:r>
      <w:r w:rsidR="001A273B" w:rsidRPr="0084231D">
        <w:rPr>
          <w:rFonts w:ascii="Times New Roman" w:hAnsi="Times New Roman" w:cs="Times New Roman"/>
          <w:iCs/>
          <w:sz w:val="24"/>
          <w:szCs w:val="24"/>
        </w:rPr>
        <w:lastRenderedPageBreak/>
        <w:t>Whitefiel</w:t>
      </w:r>
      <w:r w:rsidR="00A459D8" w:rsidRPr="0084231D">
        <w:rPr>
          <w:rFonts w:ascii="Times New Roman" w:hAnsi="Times New Roman" w:cs="Times New Roman"/>
          <w:iCs/>
          <w:sz w:val="24"/>
          <w:szCs w:val="24"/>
        </w:rPr>
        <w:t>d as a seditious Puritan. Interestingly, t</w:t>
      </w:r>
      <w:r w:rsidR="001A273B" w:rsidRPr="0084231D">
        <w:rPr>
          <w:rFonts w:ascii="Times New Roman" w:hAnsi="Times New Roman" w:cs="Times New Roman"/>
          <w:iCs/>
          <w:sz w:val="24"/>
          <w:szCs w:val="24"/>
        </w:rPr>
        <w:t>his pamphlet also contains an ill</w:t>
      </w:r>
      <w:r w:rsidR="00D8412B" w:rsidRPr="0084231D">
        <w:rPr>
          <w:rFonts w:ascii="Times New Roman" w:hAnsi="Times New Roman" w:cs="Times New Roman"/>
          <w:iCs/>
          <w:sz w:val="24"/>
          <w:szCs w:val="24"/>
        </w:rPr>
        <w:t>ustration which displays a bare-</w:t>
      </w:r>
      <w:r w:rsidR="001A273B" w:rsidRPr="0084231D">
        <w:rPr>
          <w:rFonts w:ascii="Times New Roman" w:hAnsi="Times New Roman" w:cs="Times New Roman"/>
          <w:iCs/>
          <w:sz w:val="24"/>
          <w:szCs w:val="24"/>
        </w:rPr>
        <w:t>legged Whitefield surrounded by female admirers.</w:t>
      </w:r>
      <w:r w:rsidR="00D8412B" w:rsidRPr="0084231D">
        <w:rPr>
          <w:rFonts w:ascii="Times New Roman" w:hAnsi="Times New Roman" w:cs="Times New Roman"/>
          <w:iCs/>
          <w:sz w:val="24"/>
          <w:szCs w:val="24"/>
        </w:rPr>
        <w:t xml:space="preserve"> To the left of one admirer, whom the author labelled as ‘Hypocrisy’</w:t>
      </w:r>
      <w:r w:rsidR="003C1C81" w:rsidRPr="0084231D">
        <w:rPr>
          <w:rFonts w:ascii="Times New Roman" w:hAnsi="Times New Roman" w:cs="Times New Roman"/>
          <w:iCs/>
          <w:sz w:val="24"/>
          <w:szCs w:val="24"/>
        </w:rPr>
        <w:t>, one can clearly see a R</w:t>
      </w:r>
      <w:r w:rsidR="00D8412B" w:rsidRPr="0084231D">
        <w:rPr>
          <w:rFonts w:ascii="Times New Roman" w:hAnsi="Times New Roman" w:cs="Times New Roman"/>
          <w:iCs/>
          <w:sz w:val="24"/>
          <w:szCs w:val="24"/>
        </w:rPr>
        <w:t>osary on the ground.</w:t>
      </w:r>
      <w:r w:rsidR="003C1C81" w:rsidRPr="0084231D">
        <w:rPr>
          <w:rFonts w:ascii="Times New Roman" w:hAnsi="Times New Roman" w:cs="Times New Roman"/>
          <w:iCs/>
          <w:sz w:val="24"/>
          <w:szCs w:val="24"/>
        </w:rPr>
        <w:t xml:space="preserve"> This is evidently an allusion to popery</w:t>
      </w:r>
      <w:r w:rsidR="00BE168E" w:rsidRPr="0084231D">
        <w:rPr>
          <w:rFonts w:ascii="Times New Roman" w:hAnsi="Times New Roman" w:cs="Times New Roman"/>
          <w:iCs/>
          <w:sz w:val="24"/>
          <w:szCs w:val="24"/>
        </w:rPr>
        <w:t xml:space="preserve"> and the Rosary’s close proximity to Whitefield suggests that </w:t>
      </w:r>
      <w:r w:rsidR="00397A86" w:rsidRPr="0084231D">
        <w:rPr>
          <w:rFonts w:ascii="Times New Roman" w:hAnsi="Times New Roman" w:cs="Times New Roman"/>
          <w:iCs/>
          <w:sz w:val="24"/>
          <w:szCs w:val="24"/>
        </w:rPr>
        <w:t>it has fallen from his hand</w:t>
      </w:r>
      <w:r w:rsidR="003C1C81" w:rsidRPr="0084231D">
        <w:rPr>
          <w:rFonts w:ascii="Times New Roman" w:hAnsi="Times New Roman" w:cs="Times New Roman"/>
          <w:iCs/>
          <w:sz w:val="24"/>
          <w:szCs w:val="24"/>
        </w:rPr>
        <w:t>.</w:t>
      </w:r>
      <w:r w:rsidR="003C1C81" w:rsidRPr="0084231D">
        <w:rPr>
          <w:rStyle w:val="FootnoteReference"/>
          <w:rFonts w:ascii="Times New Roman" w:hAnsi="Times New Roman" w:cs="Times New Roman"/>
          <w:iCs/>
          <w:sz w:val="24"/>
          <w:szCs w:val="24"/>
        </w:rPr>
        <w:footnoteReference w:id="20"/>
      </w:r>
      <w:r w:rsidR="00726663" w:rsidRPr="0084231D">
        <w:rPr>
          <w:rFonts w:ascii="Times New Roman" w:hAnsi="Times New Roman" w:cs="Times New Roman"/>
          <w:iCs/>
          <w:sz w:val="24"/>
          <w:szCs w:val="24"/>
        </w:rPr>
        <w:t xml:space="preserve"> </w:t>
      </w:r>
      <w:r w:rsidR="0080397E" w:rsidRPr="0084231D">
        <w:rPr>
          <w:rFonts w:ascii="Times New Roman" w:hAnsi="Times New Roman" w:cs="Times New Roman"/>
          <w:iCs/>
          <w:sz w:val="24"/>
          <w:szCs w:val="24"/>
        </w:rPr>
        <w:t>This was not the only contemporary pamphlet which accused Whitefield of b</w:t>
      </w:r>
      <w:r w:rsidR="0071701C" w:rsidRPr="0084231D">
        <w:rPr>
          <w:rFonts w:ascii="Times New Roman" w:hAnsi="Times New Roman" w:cs="Times New Roman"/>
          <w:iCs/>
          <w:sz w:val="24"/>
          <w:szCs w:val="24"/>
        </w:rPr>
        <w:t xml:space="preserve">eing a seditious crypto-papist. </w:t>
      </w:r>
      <w:r w:rsidR="0011249F" w:rsidRPr="0084231D">
        <w:rPr>
          <w:rFonts w:ascii="Times New Roman" w:hAnsi="Times New Roman" w:cs="Times New Roman"/>
          <w:iCs/>
          <w:sz w:val="24"/>
          <w:szCs w:val="24"/>
        </w:rPr>
        <w:t>To Samuel Weller, an Anglican clergyman from Kent, Whitefield’s</w:t>
      </w:r>
      <w:r w:rsidR="00284353" w:rsidRPr="0084231D">
        <w:rPr>
          <w:rFonts w:ascii="Times New Roman" w:hAnsi="Times New Roman" w:cs="Times New Roman"/>
          <w:iCs/>
          <w:sz w:val="24"/>
          <w:szCs w:val="24"/>
        </w:rPr>
        <w:t xml:space="preserve"> apparent</w:t>
      </w:r>
      <w:r w:rsidR="0011249F" w:rsidRPr="0084231D">
        <w:rPr>
          <w:rFonts w:ascii="Times New Roman" w:hAnsi="Times New Roman" w:cs="Times New Roman"/>
          <w:iCs/>
          <w:sz w:val="24"/>
          <w:szCs w:val="24"/>
        </w:rPr>
        <w:t xml:space="preserve"> contempt towards anybody</w:t>
      </w:r>
      <w:r w:rsidR="00284353" w:rsidRPr="0084231D">
        <w:rPr>
          <w:rFonts w:ascii="Times New Roman" w:hAnsi="Times New Roman" w:cs="Times New Roman"/>
          <w:iCs/>
          <w:sz w:val="24"/>
          <w:szCs w:val="24"/>
        </w:rPr>
        <w:t xml:space="preserve"> who questioned his ‘</w:t>
      </w:r>
      <w:r w:rsidR="00284353" w:rsidRPr="0084231D">
        <w:rPr>
          <w:rFonts w:ascii="Times New Roman" w:hAnsi="Times New Roman" w:cs="Times New Roman"/>
          <w:i/>
          <w:iCs/>
          <w:sz w:val="24"/>
          <w:szCs w:val="24"/>
        </w:rPr>
        <w:t>Enthusiasm</w:t>
      </w:r>
      <w:r w:rsidR="00284353" w:rsidRPr="0084231D">
        <w:rPr>
          <w:rFonts w:ascii="Times New Roman" w:hAnsi="Times New Roman" w:cs="Times New Roman"/>
          <w:iCs/>
          <w:sz w:val="24"/>
          <w:szCs w:val="24"/>
        </w:rPr>
        <w:t>’ and ‘</w:t>
      </w:r>
      <w:r w:rsidR="00284353" w:rsidRPr="0084231D">
        <w:rPr>
          <w:rFonts w:ascii="Times New Roman" w:hAnsi="Times New Roman" w:cs="Times New Roman"/>
          <w:i/>
          <w:iCs/>
          <w:sz w:val="24"/>
          <w:szCs w:val="24"/>
        </w:rPr>
        <w:t>Superstition</w:t>
      </w:r>
      <w:r w:rsidR="00284353" w:rsidRPr="0084231D">
        <w:rPr>
          <w:rFonts w:ascii="Times New Roman" w:hAnsi="Times New Roman" w:cs="Times New Roman"/>
          <w:iCs/>
          <w:sz w:val="24"/>
          <w:szCs w:val="24"/>
        </w:rPr>
        <w:t>’</w:t>
      </w:r>
      <w:r w:rsidR="0011249F" w:rsidRPr="0084231D">
        <w:rPr>
          <w:rFonts w:ascii="Times New Roman" w:hAnsi="Times New Roman" w:cs="Times New Roman"/>
          <w:iCs/>
          <w:sz w:val="24"/>
          <w:szCs w:val="24"/>
        </w:rPr>
        <w:t xml:space="preserve"> was</w:t>
      </w:r>
      <w:r w:rsidR="00284353" w:rsidRPr="0084231D">
        <w:rPr>
          <w:rFonts w:ascii="Times New Roman" w:hAnsi="Times New Roman" w:cs="Times New Roman"/>
          <w:iCs/>
          <w:sz w:val="24"/>
          <w:szCs w:val="24"/>
        </w:rPr>
        <w:t xml:space="preserve"> frighteningly reminiscen</w:t>
      </w:r>
      <w:r w:rsidR="00CC4B8B" w:rsidRPr="0084231D">
        <w:rPr>
          <w:rFonts w:ascii="Times New Roman" w:hAnsi="Times New Roman" w:cs="Times New Roman"/>
          <w:iCs/>
          <w:sz w:val="24"/>
          <w:szCs w:val="24"/>
        </w:rPr>
        <w:t>t of ‘</w:t>
      </w:r>
      <w:r w:rsidR="00CC4B8B" w:rsidRPr="0084231D">
        <w:rPr>
          <w:rFonts w:ascii="Times New Roman" w:hAnsi="Times New Roman" w:cs="Times New Roman"/>
          <w:i/>
          <w:iCs/>
          <w:sz w:val="24"/>
          <w:szCs w:val="24"/>
        </w:rPr>
        <w:t>Romish</w:t>
      </w:r>
      <w:r w:rsidR="00CC4B8B" w:rsidRPr="0084231D">
        <w:rPr>
          <w:rFonts w:ascii="Times New Roman" w:hAnsi="Times New Roman" w:cs="Times New Roman"/>
          <w:iCs/>
          <w:sz w:val="24"/>
          <w:szCs w:val="24"/>
        </w:rPr>
        <w:t>’ claims of doctrinal</w:t>
      </w:r>
      <w:r w:rsidR="00284353" w:rsidRPr="0084231D">
        <w:rPr>
          <w:rFonts w:ascii="Times New Roman" w:hAnsi="Times New Roman" w:cs="Times New Roman"/>
          <w:iCs/>
          <w:sz w:val="24"/>
          <w:szCs w:val="24"/>
        </w:rPr>
        <w:t xml:space="preserve"> infallibility.</w:t>
      </w:r>
      <w:r w:rsidR="00D46DEB" w:rsidRPr="0084231D">
        <w:rPr>
          <w:rStyle w:val="FootnoteReference"/>
          <w:rFonts w:ascii="Times New Roman" w:hAnsi="Times New Roman" w:cs="Times New Roman"/>
          <w:iCs/>
          <w:sz w:val="24"/>
          <w:szCs w:val="24"/>
        </w:rPr>
        <w:footnoteReference w:id="21"/>
      </w:r>
      <w:r w:rsidR="00AF44F2" w:rsidRPr="0084231D">
        <w:rPr>
          <w:rFonts w:ascii="Times New Roman" w:hAnsi="Times New Roman" w:cs="Times New Roman"/>
          <w:iCs/>
          <w:sz w:val="24"/>
          <w:szCs w:val="24"/>
        </w:rPr>
        <w:t xml:space="preserve"> </w:t>
      </w:r>
      <w:r w:rsidR="00735B24" w:rsidRPr="0084231D">
        <w:rPr>
          <w:rFonts w:ascii="Times New Roman" w:hAnsi="Times New Roman" w:cs="Times New Roman"/>
          <w:color w:val="000000" w:themeColor="text1"/>
          <w:sz w:val="24"/>
          <w:szCs w:val="24"/>
        </w:rPr>
        <w:t>The aforementioned author of Pembroke College, Oxford, similarly described Whitefield’</w:t>
      </w:r>
      <w:r w:rsidR="007E4F8C" w:rsidRPr="0084231D">
        <w:rPr>
          <w:rFonts w:ascii="Times New Roman" w:hAnsi="Times New Roman" w:cs="Times New Roman"/>
          <w:color w:val="000000" w:themeColor="text1"/>
          <w:sz w:val="24"/>
          <w:szCs w:val="24"/>
        </w:rPr>
        <w:t>s condemnation of</w:t>
      </w:r>
      <w:r w:rsidR="00735B24" w:rsidRPr="0084231D">
        <w:rPr>
          <w:rFonts w:ascii="Times New Roman" w:hAnsi="Times New Roman" w:cs="Times New Roman"/>
          <w:color w:val="000000" w:themeColor="text1"/>
          <w:sz w:val="24"/>
          <w:szCs w:val="24"/>
        </w:rPr>
        <w:t xml:space="preserve"> his fellow Anglican clergymen as a ‘PAPAL ANATHEMA’.</w:t>
      </w:r>
      <w:r w:rsidR="00735B24" w:rsidRPr="0084231D">
        <w:rPr>
          <w:rStyle w:val="FootnoteReference"/>
          <w:rFonts w:ascii="Times New Roman" w:hAnsi="Times New Roman" w:cs="Times New Roman"/>
          <w:color w:val="000000" w:themeColor="text1"/>
          <w:sz w:val="24"/>
          <w:szCs w:val="24"/>
        </w:rPr>
        <w:footnoteReference w:id="22"/>
      </w:r>
      <w:r w:rsidR="00735B24" w:rsidRPr="0084231D">
        <w:rPr>
          <w:rFonts w:ascii="Times New Roman" w:hAnsi="Times New Roman" w:cs="Times New Roman"/>
          <w:color w:val="000000" w:themeColor="text1"/>
          <w:sz w:val="24"/>
          <w:szCs w:val="24"/>
        </w:rPr>
        <w:t xml:space="preserve"> </w:t>
      </w:r>
      <w:r w:rsidR="00AF44F2" w:rsidRPr="0084231D">
        <w:rPr>
          <w:rFonts w:ascii="Times New Roman" w:hAnsi="Times New Roman" w:cs="Times New Roman"/>
          <w:color w:val="000000" w:themeColor="text1"/>
          <w:sz w:val="24"/>
          <w:szCs w:val="24"/>
        </w:rPr>
        <w:t xml:space="preserve"> </w:t>
      </w:r>
    </w:p>
    <w:p w:rsidR="0055663E" w:rsidRPr="0084231D" w:rsidRDefault="0032371B" w:rsidP="005C7F08">
      <w:pPr>
        <w:spacing w:after="0" w:line="480" w:lineRule="auto"/>
        <w:ind w:firstLine="360"/>
        <w:jc w:val="both"/>
        <w:rPr>
          <w:rFonts w:ascii="Times New Roman" w:hAnsi="Times New Roman" w:cs="Times New Roman"/>
          <w:iCs/>
          <w:sz w:val="24"/>
          <w:szCs w:val="24"/>
        </w:rPr>
      </w:pPr>
      <w:r w:rsidRPr="0084231D">
        <w:rPr>
          <w:rFonts w:ascii="Times New Roman" w:hAnsi="Times New Roman" w:cs="Times New Roman"/>
          <w:iCs/>
          <w:sz w:val="24"/>
          <w:szCs w:val="24"/>
        </w:rPr>
        <w:t xml:space="preserve">On a somewhat </w:t>
      </w:r>
      <w:r w:rsidR="00370ABF" w:rsidRPr="0084231D">
        <w:rPr>
          <w:rFonts w:ascii="Times New Roman" w:hAnsi="Times New Roman" w:cs="Times New Roman"/>
          <w:iCs/>
          <w:sz w:val="24"/>
          <w:szCs w:val="24"/>
        </w:rPr>
        <w:t>less frequent</w:t>
      </w:r>
      <w:r w:rsidRPr="0084231D">
        <w:rPr>
          <w:rFonts w:ascii="Times New Roman" w:hAnsi="Times New Roman" w:cs="Times New Roman"/>
          <w:iCs/>
          <w:sz w:val="24"/>
          <w:szCs w:val="24"/>
        </w:rPr>
        <w:t xml:space="preserve"> basis, Whitefield</w:t>
      </w:r>
      <w:r w:rsidR="00370ABF" w:rsidRPr="0084231D">
        <w:rPr>
          <w:rFonts w:ascii="Times New Roman" w:hAnsi="Times New Roman" w:cs="Times New Roman"/>
          <w:iCs/>
          <w:sz w:val="24"/>
          <w:szCs w:val="24"/>
        </w:rPr>
        <w:t xml:space="preserve"> and his followers were sometimes likened to Muslims (</w:t>
      </w:r>
      <w:r w:rsidR="0084009A" w:rsidRPr="0084231D">
        <w:rPr>
          <w:rFonts w:ascii="Times New Roman" w:hAnsi="Times New Roman" w:cs="Times New Roman"/>
          <w:iCs/>
          <w:sz w:val="24"/>
          <w:szCs w:val="24"/>
        </w:rPr>
        <w:t>whom</w:t>
      </w:r>
      <w:r w:rsidR="000A2928" w:rsidRPr="0084231D">
        <w:rPr>
          <w:rFonts w:ascii="Times New Roman" w:hAnsi="Times New Roman" w:cs="Times New Roman"/>
          <w:iCs/>
          <w:sz w:val="24"/>
          <w:szCs w:val="24"/>
        </w:rPr>
        <w:t xml:space="preserve"> contemporaries referred to as</w:t>
      </w:r>
      <w:r w:rsidR="00370ABF" w:rsidRPr="0084231D">
        <w:rPr>
          <w:rFonts w:ascii="Times New Roman" w:hAnsi="Times New Roman" w:cs="Times New Roman"/>
          <w:iCs/>
          <w:sz w:val="24"/>
          <w:szCs w:val="24"/>
        </w:rPr>
        <w:t xml:space="preserve"> ‘</w:t>
      </w:r>
      <w:proofErr w:type="spellStart"/>
      <w:r w:rsidR="00370ABF" w:rsidRPr="0084231D">
        <w:rPr>
          <w:rFonts w:ascii="Times New Roman" w:hAnsi="Times New Roman" w:cs="Times New Roman"/>
          <w:iCs/>
          <w:sz w:val="24"/>
          <w:szCs w:val="24"/>
        </w:rPr>
        <w:t>Mahometans</w:t>
      </w:r>
      <w:proofErr w:type="spellEnd"/>
      <w:r w:rsidR="00370ABF" w:rsidRPr="0084231D">
        <w:rPr>
          <w:rFonts w:ascii="Times New Roman" w:hAnsi="Times New Roman" w:cs="Times New Roman"/>
          <w:iCs/>
          <w:sz w:val="24"/>
          <w:szCs w:val="24"/>
        </w:rPr>
        <w:t>’</w:t>
      </w:r>
      <w:r w:rsidR="00DF7C77" w:rsidRPr="0084231D">
        <w:rPr>
          <w:rFonts w:ascii="Times New Roman" w:hAnsi="Times New Roman" w:cs="Times New Roman"/>
          <w:iCs/>
          <w:sz w:val="24"/>
          <w:szCs w:val="24"/>
        </w:rPr>
        <w:t xml:space="preserve"> or ‘Mussulmans’</w:t>
      </w:r>
      <w:r w:rsidR="00370ABF" w:rsidRPr="0084231D">
        <w:rPr>
          <w:rFonts w:ascii="Times New Roman" w:hAnsi="Times New Roman" w:cs="Times New Roman"/>
          <w:iCs/>
          <w:sz w:val="24"/>
          <w:szCs w:val="24"/>
        </w:rPr>
        <w:t>).</w:t>
      </w:r>
      <w:r w:rsidR="0083017C" w:rsidRPr="0084231D">
        <w:rPr>
          <w:rFonts w:ascii="Times New Roman" w:hAnsi="Times New Roman" w:cs="Times New Roman"/>
          <w:iCs/>
          <w:sz w:val="24"/>
          <w:szCs w:val="24"/>
        </w:rPr>
        <w:t xml:space="preserve"> </w:t>
      </w:r>
      <w:r w:rsidR="00DF7C77" w:rsidRPr="0084231D">
        <w:rPr>
          <w:rFonts w:ascii="Times New Roman" w:hAnsi="Times New Roman" w:cs="Times New Roman"/>
          <w:iCs/>
          <w:sz w:val="24"/>
          <w:szCs w:val="24"/>
        </w:rPr>
        <w:t xml:space="preserve">In his </w:t>
      </w:r>
      <w:r w:rsidR="00DF7C77" w:rsidRPr="0084231D">
        <w:rPr>
          <w:rFonts w:ascii="Times New Roman" w:hAnsi="Times New Roman" w:cs="Times New Roman"/>
          <w:i/>
          <w:iCs/>
          <w:sz w:val="24"/>
          <w:szCs w:val="24"/>
        </w:rPr>
        <w:t xml:space="preserve">Take Heed How Ye Hear </w:t>
      </w:r>
      <w:r w:rsidR="00DF7C77" w:rsidRPr="0084231D">
        <w:rPr>
          <w:rFonts w:ascii="Times New Roman" w:hAnsi="Times New Roman" w:cs="Times New Roman"/>
          <w:iCs/>
          <w:sz w:val="24"/>
          <w:szCs w:val="24"/>
        </w:rPr>
        <w:t xml:space="preserve">(1741), Alexander Garden compared </w:t>
      </w:r>
      <w:proofErr w:type="spellStart"/>
      <w:r w:rsidR="00DF7C77" w:rsidRPr="0084231D">
        <w:rPr>
          <w:rFonts w:ascii="Times New Roman" w:hAnsi="Times New Roman" w:cs="Times New Roman"/>
          <w:iCs/>
          <w:sz w:val="24"/>
          <w:szCs w:val="24"/>
        </w:rPr>
        <w:t>Whitefieldian</w:t>
      </w:r>
      <w:r w:rsidR="00773F01" w:rsidRPr="0084231D">
        <w:rPr>
          <w:rFonts w:ascii="Times New Roman" w:hAnsi="Times New Roman" w:cs="Times New Roman"/>
          <w:iCs/>
          <w:sz w:val="24"/>
          <w:szCs w:val="24"/>
        </w:rPr>
        <w:t>s</w:t>
      </w:r>
      <w:proofErr w:type="spellEnd"/>
      <w:r w:rsidR="00773F01" w:rsidRPr="0084231D">
        <w:rPr>
          <w:rFonts w:ascii="Times New Roman" w:hAnsi="Times New Roman" w:cs="Times New Roman"/>
          <w:iCs/>
          <w:sz w:val="24"/>
          <w:szCs w:val="24"/>
        </w:rPr>
        <w:t xml:space="preserve"> </w:t>
      </w:r>
      <w:r w:rsidR="00DF7C77" w:rsidRPr="0084231D">
        <w:rPr>
          <w:rFonts w:ascii="Times New Roman" w:hAnsi="Times New Roman" w:cs="Times New Roman"/>
          <w:iCs/>
          <w:sz w:val="24"/>
          <w:szCs w:val="24"/>
        </w:rPr>
        <w:t xml:space="preserve">to ‘all true </w:t>
      </w:r>
      <w:r w:rsidR="00DF7C77" w:rsidRPr="0084231D">
        <w:rPr>
          <w:rFonts w:ascii="Times New Roman" w:hAnsi="Times New Roman" w:cs="Times New Roman"/>
          <w:i/>
          <w:iCs/>
          <w:sz w:val="24"/>
          <w:szCs w:val="24"/>
        </w:rPr>
        <w:t>Mussulmans</w:t>
      </w:r>
      <w:r w:rsidR="00D26BE5" w:rsidRPr="0084231D">
        <w:rPr>
          <w:rFonts w:ascii="Times New Roman" w:hAnsi="Times New Roman" w:cs="Times New Roman"/>
          <w:iCs/>
          <w:sz w:val="24"/>
          <w:szCs w:val="24"/>
        </w:rPr>
        <w:t>’, who</w:t>
      </w:r>
      <w:r w:rsidR="00DF7C77" w:rsidRPr="0084231D">
        <w:rPr>
          <w:rFonts w:ascii="Times New Roman" w:hAnsi="Times New Roman" w:cs="Times New Roman"/>
          <w:iCs/>
          <w:sz w:val="24"/>
          <w:szCs w:val="24"/>
        </w:rPr>
        <w:t xml:space="preserve"> </w:t>
      </w:r>
      <w:r w:rsidR="00D26BE5" w:rsidRPr="0084231D">
        <w:rPr>
          <w:rFonts w:ascii="Times New Roman" w:hAnsi="Times New Roman" w:cs="Times New Roman"/>
          <w:iCs/>
          <w:sz w:val="24"/>
          <w:szCs w:val="24"/>
        </w:rPr>
        <w:t>‘</w:t>
      </w:r>
      <w:r w:rsidR="00DF7C77" w:rsidRPr="0084231D">
        <w:rPr>
          <w:rFonts w:ascii="Times New Roman" w:hAnsi="Times New Roman" w:cs="Times New Roman"/>
          <w:iCs/>
          <w:sz w:val="24"/>
          <w:szCs w:val="24"/>
        </w:rPr>
        <w:t xml:space="preserve">firmly believe the greatest </w:t>
      </w:r>
      <w:proofErr w:type="spellStart"/>
      <w:r w:rsidR="00DF7C77" w:rsidRPr="0084231D">
        <w:rPr>
          <w:rFonts w:ascii="Times New Roman" w:hAnsi="Times New Roman" w:cs="Times New Roman"/>
          <w:i/>
          <w:iCs/>
          <w:sz w:val="24"/>
          <w:szCs w:val="24"/>
        </w:rPr>
        <w:t>Ideots</w:t>
      </w:r>
      <w:proofErr w:type="spellEnd"/>
      <w:r w:rsidR="00DF7C77" w:rsidRPr="0084231D">
        <w:rPr>
          <w:rFonts w:ascii="Times New Roman" w:hAnsi="Times New Roman" w:cs="Times New Roman"/>
          <w:iCs/>
          <w:sz w:val="24"/>
          <w:szCs w:val="24"/>
        </w:rPr>
        <w:t xml:space="preserve"> or </w:t>
      </w:r>
      <w:r w:rsidR="00DF7C77" w:rsidRPr="0084231D">
        <w:rPr>
          <w:rFonts w:ascii="Times New Roman" w:hAnsi="Times New Roman" w:cs="Times New Roman"/>
          <w:i/>
          <w:iCs/>
          <w:sz w:val="24"/>
          <w:szCs w:val="24"/>
        </w:rPr>
        <w:t>Madmen</w:t>
      </w:r>
      <w:r w:rsidR="00FD5BE4">
        <w:rPr>
          <w:rFonts w:ascii="Times New Roman" w:hAnsi="Times New Roman" w:cs="Times New Roman"/>
          <w:iCs/>
          <w:sz w:val="24"/>
          <w:szCs w:val="24"/>
        </w:rPr>
        <w:t xml:space="preserve"> are the greatest Saints</w:t>
      </w:r>
      <w:r w:rsidR="00773F01" w:rsidRPr="0084231D">
        <w:rPr>
          <w:rFonts w:ascii="Times New Roman" w:hAnsi="Times New Roman" w:cs="Times New Roman"/>
          <w:iCs/>
          <w:sz w:val="24"/>
          <w:szCs w:val="24"/>
        </w:rPr>
        <w:t>’</w:t>
      </w:r>
      <w:r w:rsidR="00FD5BE4">
        <w:rPr>
          <w:rFonts w:ascii="Times New Roman" w:hAnsi="Times New Roman" w:cs="Times New Roman"/>
          <w:iCs/>
          <w:sz w:val="24"/>
          <w:szCs w:val="24"/>
        </w:rPr>
        <w:t>.</w:t>
      </w:r>
      <w:r w:rsidR="00773F01" w:rsidRPr="0084231D">
        <w:rPr>
          <w:rStyle w:val="FootnoteReference"/>
          <w:rFonts w:ascii="Times New Roman" w:hAnsi="Times New Roman" w:cs="Times New Roman"/>
          <w:iCs/>
          <w:sz w:val="24"/>
          <w:szCs w:val="24"/>
        </w:rPr>
        <w:footnoteReference w:id="23"/>
      </w:r>
      <w:r w:rsidR="00DF7C77" w:rsidRPr="0084231D">
        <w:rPr>
          <w:rFonts w:ascii="Times New Roman" w:hAnsi="Times New Roman" w:cs="Times New Roman"/>
          <w:iCs/>
          <w:sz w:val="24"/>
          <w:szCs w:val="24"/>
        </w:rPr>
        <w:t xml:space="preserve">  </w:t>
      </w:r>
      <w:r w:rsidR="00735B24" w:rsidRPr="0084231D">
        <w:rPr>
          <w:rFonts w:ascii="Times New Roman" w:hAnsi="Times New Roman" w:cs="Times New Roman"/>
          <w:iCs/>
          <w:sz w:val="24"/>
          <w:szCs w:val="24"/>
        </w:rPr>
        <w:t>A later anonymous author</w:t>
      </w:r>
      <w:r w:rsidR="005B72B9" w:rsidRPr="0084231D">
        <w:rPr>
          <w:rFonts w:ascii="Times New Roman" w:hAnsi="Times New Roman" w:cs="Times New Roman"/>
          <w:iCs/>
          <w:sz w:val="24"/>
          <w:szCs w:val="24"/>
        </w:rPr>
        <w:t xml:space="preserve"> mockingly urged Whitefield to ‘boast of a very extraordinary Intercourse and Familiarity with the Deity’ and quipped ‘</w:t>
      </w:r>
      <w:r w:rsidR="005B72B9" w:rsidRPr="0084231D">
        <w:rPr>
          <w:rFonts w:ascii="Times New Roman" w:hAnsi="Times New Roman" w:cs="Times New Roman"/>
          <w:i/>
          <w:iCs/>
          <w:sz w:val="24"/>
          <w:szCs w:val="24"/>
        </w:rPr>
        <w:t>did not</w:t>
      </w:r>
      <w:r w:rsidR="005B72B9" w:rsidRPr="0084231D">
        <w:rPr>
          <w:rFonts w:ascii="Times New Roman" w:hAnsi="Times New Roman" w:cs="Times New Roman"/>
          <w:iCs/>
          <w:sz w:val="24"/>
          <w:szCs w:val="24"/>
        </w:rPr>
        <w:t xml:space="preserve"> MAHOMET [do] </w:t>
      </w:r>
      <w:r w:rsidR="005B72B9" w:rsidRPr="0084231D">
        <w:rPr>
          <w:rFonts w:ascii="Times New Roman" w:hAnsi="Times New Roman" w:cs="Times New Roman"/>
          <w:i/>
          <w:iCs/>
          <w:sz w:val="24"/>
          <w:szCs w:val="24"/>
        </w:rPr>
        <w:t>the same</w:t>
      </w:r>
      <w:r w:rsidR="005B72B9" w:rsidRPr="0084231D">
        <w:rPr>
          <w:rFonts w:ascii="Times New Roman" w:hAnsi="Times New Roman" w:cs="Times New Roman"/>
          <w:iCs/>
          <w:sz w:val="24"/>
          <w:szCs w:val="24"/>
        </w:rPr>
        <w:t>?’</w:t>
      </w:r>
      <w:r w:rsidR="005B72B9" w:rsidRPr="0084231D">
        <w:rPr>
          <w:rStyle w:val="FootnoteReference"/>
          <w:rFonts w:ascii="Times New Roman" w:hAnsi="Times New Roman" w:cs="Times New Roman"/>
          <w:iCs/>
          <w:sz w:val="24"/>
          <w:szCs w:val="24"/>
        </w:rPr>
        <w:footnoteReference w:id="24"/>
      </w:r>
      <w:r w:rsidR="00A438E8" w:rsidRPr="0084231D">
        <w:rPr>
          <w:rFonts w:ascii="Times New Roman" w:hAnsi="Times New Roman" w:cs="Times New Roman"/>
          <w:iCs/>
          <w:sz w:val="24"/>
          <w:szCs w:val="24"/>
        </w:rPr>
        <w:t xml:space="preserve"> Later on in this text, the author described Whitefield’s ability to attract a ‘</w:t>
      </w:r>
      <w:r w:rsidR="00A438E8" w:rsidRPr="0084231D">
        <w:rPr>
          <w:rFonts w:ascii="Times New Roman" w:hAnsi="Times New Roman" w:cs="Times New Roman"/>
          <w:i/>
          <w:iCs/>
          <w:sz w:val="24"/>
          <w:szCs w:val="24"/>
        </w:rPr>
        <w:t>giddy sensual Herd</w:t>
      </w:r>
      <w:r w:rsidR="00A438E8" w:rsidRPr="0084231D">
        <w:rPr>
          <w:rFonts w:ascii="Times New Roman" w:hAnsi="Times New Roman" w:cs="Times New Roman"/>
          <w:iCs/>
          <w:sz w:val="24"/>
          <w:szCs w:val="24"/>
        </w:rPr>
        <w:t>’ as ‘</w:t>
      </w:r>
      <w:r w:rsidR="00A438E8" w:rsidRPr="0084231D">
        <w:rPr>
          <w:rFonts w:ascii="Times New Roman" w:hAnsi="Times New Roman" w:cs="Times New Roman"/>
          <w:i/>
          <w:iCs/>
          <w:sz w:val="24"/>
          <w:szCs w:val="24"/>
        </w:rPr>
        <w:t>Mahomet-like</w:t>
      </w:r>
      <w:r w:rsidR="00A438E8" w:rsidRPr="0084231D">
        <w:rPr>
          <w:rFonts w:ascii="Times New Roman" w:hAnsi="Times New Roman" w:cs="Times New Roman"/>
          <w:iCs/>
          <w:sz w:val="24"/>
          <w:szCs w:val="24"/>
        </w:rPr>
        <w:t>’.</w:t>
      </w:r>
      <w:r w:rsidR="00A438E8" w:rsidRPr="0084231D">
        <w:rPr>
          <w:rStyle w:val="FootnoteReference"/>
          <w:rFonts w:ascii="Times New Roman" w:hAnsi="Times New Roman" w:cs="Times New Roman"/>
          <w:iCs/>
          <w:sz w:val="24"/>
          <w:szCs w:val="24"/>
        </w:rPr>
        <w:footnoteReference w:id="25"/>
      </w:r>
      <w:r w:rsidR="00F23F31" w:rsidRPr="0084231D">
        <w:rPr>
          <w:rFonts w:ascii="Times New Roman" w:hAnsi="Times New Roman" w:cs="Times New Roman"/>
          <w:iCs/>
          <w:sz w:val="24"/>
          <w:szCs w:val="24"/>
        </w:rPr>
        <w:t xml:space="preserve"> Evidently, the</w:t>
      </w:r>
      <w:r w:rsidR="00656112">
        <w:rPr>
          <w:rFonts w:ascii="Times New Roman" w:hAnsi="Times New Roman" w:cs="Times New Roman"/>
          <w:iCs/>
          <w:sz w:val="24"/>
          <w:szCs w:val="24"/>
        </w:rPr>
        <w:t>se references to Islam were intended as a</w:t>
      </w:r>
      <w:r w:rsidR="00F23F31" w:rsidRPr="0084231D">
        <w:rPr>
          <w:rFonts w:ascii="Times New Roman" w:hAnsi="Times New Roman" w:cs="Times New Roman"/>
          <w:iCs/>
          <w:sz w:val="24"/>
          <w:szCs w:val="24"/>
        </w:rPr>
        <w:t xml:space="preserve"> means of charging Whitefield with superstition and ignorance. When considering the latter charge</w:t>
      </w:r>
      <w:r w:rsidR="00530764" w:rsidRPr="0084231D">
        <w:rPr>
          <w:rFonts w:ascii="Times New Roman" w:hAnsi="Times New Roman" w:cs="Times New Roman"/>
          <w:iCs/>
          <w:sz w:val="24"/>
          <w:szCs w:val="24"/>
        </w:rPr>
        <w:t xml:space="preserve"> of ignorance</w:t>
      </w:r>
      <w:r w:rsidR="00F23F31" w:rsidRPr="0084231D">
        <w:rPr>
          <w:rFonts w:ascii="Times New Roman" w:hAnsi="Times New Roman" w:cs="Times New Roman"/>
          <w:iCs/>
          <w:sz w:val="24"/>
          <w:szCs w:val="24"/>
        </w:rPr>
        <w:t>, Whitefield also</w:t>
      </w:r>
      <w:r w:rsidR="00DD4518" w:rsidRPr="0084231D">
        <w:rPr>
          <w:rFonts w:ascii="Times New Roman" w:hAnsi="Times New Roman" w:cs="Times New Roman"/>
          <w:iCs/>
          <w:sz w:val="24"/>
          <w:szCs w:val="24"/>
        </w:rPr>
        <w:t xml:space="preserve"> referred to</w:t>
      </w:r>
      <w:r w:rsidR="00F23F31" w:rsidRPr="0084231D">
        <w:rPr>
          <w:rFonts w:ascii="Times New Roman" w:hAnsi="Times New Roman" w:cs="Times New Roman"/>
          <w:iCs/>
          <w:sz w:val="24"/>
          <w:szCs w:val="24"/>
        </w:rPr>
        <w:t xml:space="preserve"> the Muslim prophet</w:t>
      </w:r>
      <w:r w:rsidR="00530764" w:rsidRPr="0084231D">
        <w:rPr>
          <w:rFonts w:ascii="Times New Roman" w:hAnsi="Times New Roman" w:cs="Times New Roman"/>
          <w:iCs/>
          <w:sz w:val="24"/>
          <w:szCs w:val="24"/>
        </w:rPr>
        <w:t xml:space="preserve"> </w:t>
      </w:r>
      <w:r w:rsidR="006D7FC3" w:rsidRPr="0084231D">
        <w:rPr>
          <w:rFonts w:ascii="Times New Roman" w:hAnsi="Times New Roman" w:cs="Times New Roman"/>
          <w:iCs/>
          <w:sz w:val="24"/>
          <w:szCs w:val="24"/>
        </w:rPr>
        <w:t xml:space="preserve">for this very </w:t>
      </w:r>
      <w:r w:rsidR="00530764" w:rsidRPr="0084231D">
        <w:rPr>
          <w:rFonts w:ascii="Times New Roman" w:hAnsi="Times New Roman" w:cs="Times New Roman"/>
          <w:iCs/>
          <w:sz w:val="24"/>
          <w:szCs w:val="24"/>
        </w:rPr>
        <w:t>reason in his famous attack on</w:t>
      </w:r>
      <w:r w:rsidR="006D7FC3" w:rsidRPr="0084231D">
        <w:rPr>
          <w:rFonts w:ascii="Times New Roman" w:hAnsi="Times New Roman" w:cs="Times New Roman"/>
          <w:iCs/>
          <w:sz w:val="24"/>
          <w:szCs w:val="24"/>
        </w:rPr>
        <w:t xml:space="preserve"> the </w:t>
      </w:r>
      <w:r w:rsidR="006D7FC3" w:rsidRPr="0084231D">
        <w:rPr>
          <w:rFonts w:ascii="Times New Roman" w:hAnsi="Times New Roman" w:cs="Times New Roman"/>
          <w:iCs/>
          <w:sz w:val="24"/>
          <w:szCs w:val="24"/>
        </w:rPr>
        <w:lastRenderedPageBreak/>
        <w:t>late Archbishop of Canterbury,</w:t>
      </w:r>
      <w:r w:rsidR="00530764" w:rsidRPr="0084231D">
        <w:rPr>
          <w:rFonts w:ascii="Times New Roman" w:hAnsi="Times New Roman" w:cs="Times New Roman"/>
          <w:iCs/>
          <w:sz w:val="24"/>
          <w:szCs w:val="24"/>
        </w:rPr>
        <w:t xml:space="preserve"> John Tillotson, whom he described as somebody who had known </w:t>
      </w:r>
      <w:r w:rsidR="006D7FC3" w:rsidRPr="0084231D">
        <w:rPr>
          <w:rFonts w:ascii="Times New Roman" w:hAnsi="Times New Roman" w:cs="Times New Roman"/>
          <w:iCs/>
          <w:sz w:val="24"/>
          <w:szCs w:val="24"/>
        </w:rPr>
        <w:t>‘</w:t>
      </w:r>
      <w:r w:rsidR="00530764" w:rsidRPr="0084231D">
        <w:rPr>
          <w:rFonts w:ascii="Times New Roman" w:hAnsi="Times New Roman" w:cs="Times New Roman"/>
          <w:i/>
          <w:iCs/>
          <w:sz w:val="24"/>
          <w:szCs w:val="24"/>
        </w:rPr>
        <w:t>no more of Christ</w:t>
      </w:r>
      <w:r w:rsidR="001117BF" w:rsidRPr="0084231D">
        <w:rPr>
          <w:rFonts w:ascii="Times New Roman" w:hAnsi="Times New Roman" w:cs="Times New Roman"/>
          <w:i/>
          <w:iCs/>
          <w:sz w:val="24"/>
          <w:szCs w:val="24"/>
        </w:rPr>
        <w:t>ianity</w:t>
      </w:r>
      <w:r w:rsidR="00530764" w:rsidRPr="0084231D">
        <w:rPr>
          <w:rFonts w:ascii="Times New Roman" w:hAnsi="Times New Roman" w:cs="Times New Roman"/>
          <w:i/>
          <w:iCs/>
          <w:sz w:val="24"/>
          <w:szCs w:val="24"/>
        </w:rPr>
        <w:t xml:space="preserve"> than</w:t>
      </w:r>
      <w:r w:rsidR="00530764" w:rsidRPr="0084231D">
        <w:rPr>
          <w:rFonts w:ascii="Times New Roman" w:hAnsi="Times New Roman" w:cs="Times New Roman"/>
          <w:iCs/>
          <w:sz w:val="24"/>
          <w:szCs w:val="24"/>
        </w:rPr>
        <w:t xml:space="preserve"> Mahomet</w:t>
      </w:r>
      <w:r w:rsidR="006D7FC3" w:rsidRPr="0084231D">
        <w:rPr>
          <w:rFonts w:ascii="Times New Roman" w:hAnsi="Times New Roman" w:cs="Times New Roman"/>
          <w:iCs/>
          <w:sz w:val="24"/>
          <w:szCs w:val="24"/>
        </w:rPr>
        <w:t>’</w:t>
      </w:r>
      <w:r w:rsidR="00530764" w:rsidRPr="0084231D">
        <w:rPr>
          <w:rFonts w:ascii="Times New Roman" w:hAnsi="Times New Roman" w:cs="Times New Roman"/>
          <w:iCs/>
          <w:sz w:val="24"/>
          <w:szCs w:val="24"/>
        </w:rPr>
        <w:t>.</w:t>
      </w:r>
      <w:r w:rsidR="006D7FC3" w:rsidRPr="0084231D">
        <w:rPr>
          <w:rStyle w:val="FootnoteReference"/>
          <w:rFonts w:ascii="Times New Roman" w:hAnsi="Times New Roman" w:cs="Times New Roman"/>
          <w:iCs/>
          <w:sz w:val="24"/>
          <w:szCs w:val="24"/>
        </w:rPr>
        <w:footnoteReference w:id="26"/>
      </w:r>
      <w:r w:rsidR="006D7FC3" w:rsidRPr="0084231D">
        <w:rPr>
          <w:rFonts w:ascii="Times New Roman" w:hAnsi="Times New Roman" w:cs="Times New Roman"/>
          <w:iCs/>
          <w:sz w:val="24"/>
          <w:szCs w:val="24"/>
        </w:rPr>
        <w:t xml:space="preserve"> </w:t>
      </w:r>
    </w:p>
    <w:p w:rsidR="0055663E" w:rsidRPr="0084231D" w:rsidRDefault="0055663E" w:rsidP="004D0204">
      <w:pPr>
        <w:spacing w:after="0" w:line="480" w:lineRule="auto"/>
        <w:rPr>
          <w:rFonts w:ascii="Times New Roman" w:hAnsi="Times New Roman" w:cs="Times New Roman"/>
          <w:iCs/>
          <w:color w:val="000000" w:themeColor="text1"/>
          <w:sz w:val="24"/>
          <w:szCs w:val="24"/>
        </w:rPr>
      </w:pPr>
    </w:p>
    <w:p w:rsidR="004B55C0" w:rsidRPr="008C064B" w:rsidRDefault="006E3037" w:rsidP="008C064B">
      <w:pPr>
        <w:pStyle w:val="ListParagraph"/>
        <w:numPr>
          <w:ilvl w:val="0"/>
          <w:numId w:val="2"/>
        </w:numPr>
        <w:spacing w:after="0" w:line="480" w:lineRule="auto"/>
        <w:rPr>
          <w:rFonts w:ascii="Times New Roman" w:hAnsi="Times New Roman" w:cs="Times New Roman"/>
          <w:b/>
          <w:iCs/>
          <w:sz w:val="24"/>
          <w:szCs w:val="24"/>
        </w:rPr>
      </w:pPr>
      <w:r w:rsidRPr="008C064B">
        <w:rPr>
          <w:rFonts w:ascii="Times New Roman" w:hAnsi="Times New Roman" w:cs="Times New Roman"/>
          <w:b/>
          <w:iCs/>
          <w:sz w:val="24"/>
          <w:szCs w:val="24"/>
        </w:rPr>
        <w:t>‘</w:t>
      </w:r>
      <w:proofErr w:type="spellStart"/>
      <w:r w:rsidRPr="008C064B">
        <w:rPr>
          <w:rFonts w:ascii="Times New Roman" w:hAnsi="Times New Roman" w:cs="Times New Roman"/>
          <w:b/>
          <w:iCs/>
          <w:sz w:val="24"/>
          <w:szCs w:val="24"/>
        </w:rPr>
        <w:t>Jesuited</w:t>
      </w:r>
      <w:proofErr w:type="spellEnd"/>
      <w:r w:rsidRPr="008C064B">
        <w:rPr>
          <w:rFonts w:ascii="Times New Roman" w:hAnsi="Times New Roman" w:cs="Times New Roman"/>
          <w:b/>
          <w:iCs/>
          <w:sz w:val="24"/>
          <w:szCs w:val="24"/>
        </w:rPr>
        <w:t xml:space="preserve"> Puritans’ and ‘Mahomet’s Vicar’</w:t>
      </w:r>
    </w:p>
    <w:p w:rsidR="006E3037" w:rsidRPr="0084231D" w:rsidRDefault="006E3037" w:rsidP="006E3037">
      <w:pPr>
        <w:spacing w:after="0" w:line="480" w:lineRule="auto"/>
        <w:rPr>
          <w:rFonts w:ascii="Times New Roman" w:hAnsi="Times New Roman" w:cs="Times New Roman"/>
          <w:b/>
          <w:iCs/>
          <w:sz w:val="24"/>
          <w:szCs w:val="24"/>
        </w:rPr>
      </w:pPr>
    </w:p>
    <w:p w:rsidR="00B32F2C" w:rsidRPr="0084231D" w:rsidRDefault="007C6763" w:rsidP="005C7F08">
      <w:pPr>
        <w:spacing w:after="0" w:line="480" w:lineRule="auto"/>
        <w:jc w:val="both"/>
        <w:rPr>
          <w:rFonts w:ascii="Times New Roman" w:hAnsi="Times New Roman" w:cs="Times New Roman"/>
          <w:color w:val="000000" w:themeColor="text1"/>
          <w:sz w:val="24"/>
          <w:szCs w:val="24"/>
        </w:rPr>
      </w:pPr>
      <w:r w:rsidRPr="0084231D">
        <w:rPr>
          <w:rFonts w:ascii="Times New Roman" w:hAnsi="Times New Roman" w:cs="Times New Roman"/>
          <w:iCs/>
          <w:sz w:val="24"/>
          <w:szCs w:val="24"/>
        </w:rPr>
        <w:t xml:space="preserve">Given the theological </w:t>
      </w:r>
      <w:r w:rsidR="000A1679" w:rsidRPr="0084231D">
        <w:rPr>
          <w:rFonts w:ascii="Times New Roman" w:hAnsi="Times New Roman" w:cs="Times New Roman"/>
          <w:iCs/>
          <w:sz w:val="24"/>
          <w:szCs w:val="24"/>
        </w:rPr>
        <w:t>d</w:t>
      </w:r>
      <w:r w:rsidR="00497955" w:rsidRPr="0084231D">
        <w:rPr>
          <w:rFonts w:ascii="Times New Roman" w:hAnsi="Times New Roman" w:cs="Times New Roman"/>
          <w:iCs/>
          <w:sz w:val="24"/>
          <w:szCs w:val="24"/>
        </w:rPr>
        <w:t>ifferences between</w:t>
      </w:r>
      <w:r w:rsidR="00FF6FCB" w:rsidRPr="0084231D">
        <w:rPr>
          <w:rFonts w:ascii="Times New Roman" w:hAnsi="Times New Roman" w:cs="Times New Roman"/>
          <w:iCs/>
          <w:sz w:val="24"/>
          <w:szCs w:val="24"/>
        </w:rPr>
        <w:t xml:space="preserve"> </w:t>
      </w:r>
      <w:r w:rsidR="005B72B9" w:rsidRPr="0084231D">
        <w:rPr>
          <w:rFonts w:ascii="Times New Roman" w:hAnsi="Times New Roman" w:cs="Times New Roman"/>
          <w:iCs/>
          <w:sz w:val="24"/>
          <w:szCs w:val="24"/>
        </w:rPr>
        <w:t xml:space="preserve">Quakers, </w:t>
      </w:r>
      <w:r w:rsidR="003054B7" w:rsidRPr="0084231D">
        <w:rPr>
          <w:rFonts w:ascii="Times New Roman" w:hAnsi="Times New Roman" w:cs="Times New Roman"/>
          <w:iCs/>
          <w:sz w:val="24"/>
          <w:szCs w:val="24"/>
        </w:rPr>
        <w:t>Pur</w:t>
      </w:r>
      <w:r w:rsidR="005B72B9" w:rsidRPr="0084231D">
        <w:rPr>
          <w:rFonts w:ascii="Times New Roman" w:hAnsi="Times New Roman" w:cs="Times New Roman"/>
          <w:iCs/>
          <w:sz w:val="24"/>
          <w:szCs w:val="24"/>
        </w:rPr>
        <w:t xml:space="preserve">itans, Roman Catholics </w:t>
      </w:r>
      <w:r w:rsidR="003054B7" w:rsidRPr="0084231D">
        <w:rPr>
          <w:rFonts w:ascii="Times New Roman" w:hAnsi="Times New Roman" w:cs="Times New Roman"/>
          <w:iCs/>
          <w:sz w:val="24"/>
          <w:szCs w:val="24"/>
        </w:rPr>
        <w:t xml:space="preserve">and Muslims, </w:t>
      </w:r>
      <w:r w:rsidR="000A1679" w:rsidRPr="0084231D">
        <w:rPr>
          <w:rFonts w:ascii="Times New Roman" w:hAnsi="Times New Roman" w:cs="Times New Roman"/>
          <w:iCs/>
          <w:sz w:val="24"/>
          <w:szCs w:val="24"/>
        </w:rPr>
        <w:t xml:space="preserve"> it </w:t>
      </w:r>
      <w:r w:rsidR="000F15E4" w:rsidRPr="0084231D">
        <w:rPr>
          <w:rFonts w:ascii="Times New Roman" w:hAnsi="Times New Roman" w:cs="Times New Roman"/>
          <w:iCs/>
          <w:sz w:val="24"/>
          <w:szCs w:val="24"/>
        </w:rPr>
        <w:t xml:space="preserve">may initially appear </w:t>
      </w:r>
      <w:r w:rsidR="000A1679" w:rsidRPr="0084231D">
        <w:rPr>
          <w:rFonts w:ascii="Times New Roman" w:hAnsi="Times New Roman" w:cs="Times New Roman"/>
          <w:iCs/>
          <w:sz w:val="24"/>
          <w:szCs w:val="24"/>
        </w:rPr>
        <w:t>strange that Whitefie</w:t>
      </w:r>
      <w:r w:rsidR="00497955" w:rsidRPr="0084231D">
        <w:rPr>
          <w:rFonts w:ascii="Times New Roman" w:hAnsi="Times New Roman" w:cs="Times New Roman"/>
          <w:iCs/>
          <w:sz w:val="24"/>
          <w:szCs w:val="24"/>
        </w:rPr>
        <w:t>ld</w:t>
      </w:r>
      <w:r w:rsidR="0055663E" w:rsidRPr="0084231D">
        <w:rPr>
          <w:rFonts w:ascii="Times New Roman" w:hAnsi="Times New Roman" w:cs="Times New Roman"/>
          <w:iCs/>
          <w:sz w:val="24"/>
          <w:szCs w:val="24"/>
        </w:rPr>
        <w:t xml:space="preserve"> and his followers were often</w:t>
      </w:r>
      <w:r w:rsidR="00497955" w:rsidRPr="0084231D">
        <w:rPr>
          <w:rFonts w:ascii="Times New Roman" w:hAnsi="Times New Roman" w:cs="Times New Roman"/>
          <w:iCs/>
          <w:sz w:val="24"/>
          <w:szCs w:val="24"/>
        </w:rPr>
        <w:t xml:space="preserve"> likened to all</w:t>
      </w:r>
      <w:r w:rsidR="000A1679" w:rsidRPr="0084231D">
        <w:rPr>
          <w:rFonts w:ascii="Times New Roman" w:hAnsi="Times New Roman" w:cs="Times New Roman"/>
          <w:iCs/>
          <w:sz w:val="24"/>
          <w:szCs w:val="24"/>
        </w:rPr>
        <w:t xml:space="preserve"> of these groups</w:t>
      </w:r>
      <w:r w:rsidR="00E03CC7" w:rsidRPr="0084231D">
        <w:rPr>
          <w:rFonts w:ascii="Times New Roman" w:hAnsi="Times New Roman" w:cs="Times New Roman"/>
          <w:iCs/>
          <w:sz w:val="24"/>
          <w:szCs w:val="24"/>
        </w:rPr>
        <w:t>, sometimes</w:t>
      </w:r>
      <w:r w:rsidR="000A1679" w:rsidRPr="0084231D">
        <w:rPr>
          <w:rFonts w:ascii="Times New Roman" w:hAnsi="Times New Roman" w:cs="Times New Roman"/>
          <w:iCs/>
          <w:sz w:val="24"/>
          <w:szCs w:val="24"/>
        </w:rPr>
        <w:t xml:space="preserve"> by the same author, in the same text.</w:t>
      </w:r>
      <w:r w:rsidR="00E03CC7" w:rsidRPr="0084231D">
        <w:rPr>
          <w:rFonts w:ascii="Times New Roman" w:hAnsi="Times New Roman" w:cs="Times New Roman"/>
          <w:iCs/>
          <w:sz w:val="24"/>
          <w:szCs w:val="24"/>
        </w:rPr>
        <w:t xml:space="preserve"> </w:t>
      </w:r>
      <w:r w:rsidR="00497955" w:rsidRPr="0084231D">
        <w:rPr>
          <w:rFonts w:ascii="Times New Roman" w:hAnsi="Times New Roman" w:cs="Times New Roman"/>
          <w:iCs/>
          <w:sz w:val="24"/>
          <w:szCs w:val="24"/>
        </w:rPr>
        <w:t xml:space="preserve">Yet, one can see from the </w:t>
      </w:r>
      <w:r w:rsidR="00447017">
        <w:rPr>
          <w:rFonts w:ascii="Times New Roman" w:hAnsi="Times New Roman" w:cs="Times New Roman"/>
          <w:iCs/>
          <w:sz w:val="24"/>
          <w:szCs w:val="24"/>
        </w:rPr>
        <w:t>above examples that anti-Method</w:t>
      </w:r>
      <w:r w:rsidR="00497955" w:rsidRPr="0084231D">
        <w:rPr>
          <w:rFonts w:ascii="Times New Roman" w:hAnsi="Times New Roman" w:cs="Times New Roman"/>
          <w:iCs/>
          <w:sz w:val="24"/>
          <w:szCs w:val="24"/>
        </w:rPr>
        <w:t>ists perceived all of these groups to have</w:t>
      </w:r>
      <w:r w:rsidR="00FF6FCB" w:rsidRPr="0084231D">
        <w:rPr>
          <w:rFonts w:ascii="Times New Roman" w:hAnsi="Times New Roman" w:cs="Times New Roman"/>
          <w:iCs/>
          <w:sz w:val="24"/>
          <w:szCs w:val="24"/>
        </w:rPr>
        <w:t xml:space="preserve"> one</w:t>
      </w:r>
      <w:r w:rsidR="00C70BC8" w:rsidRPr="0084231D">
        <w:rPr>
          <w:rFonts w:ascii="Times New Roman" w:hAnsi="Times New Roman" w:cs="Times New Roman"/>
          <w:iCs/>
          <w:sz w:val="24"/>
          <w:szCs w:val="24"/>
        </w:rPr>
        <w:t xml:space="preserve"> major commonality. This was </w:t>
      </w:r>
      <w:r w:rsidR="00497955" w:rsidRPr="0084231D">
        <w:rPr>
          <w:rFonts w:ascii="Times New Roman" w:hAnsi="Times New Roman" w:cs="Times New Roman"/>
          <w:iCs/>
          <w:sz w:val="24"/>
          <w:szCs w:val="24"/>
        </w:rPr>
        <w:t>their allege</w:t>
      </w:r>
      <w:r w:rsidR="00D96809" w:rsidRPr="0084231D">
        <w:rPr>
          <w:rFonts w:ascii="Times New Roman" w:hAnsi="Times New Roman" w:cs="Times New Roman"/>
          <w:iCs/>
          <w:sz w:val="24"/>
          <w:szCs w:val="24"/>
        </w:rPr>
        <w:t>d ability to foment ‘enthusiasm</w:t>
      </w:r>
      <w:r w:rsidR="00497955" w:rsidRPr="0084231D">
        <w:rPr>
          <w:rFonts w:ascii="Times New Roman" w:hAnsi="Times New Roman" w:cs="Times New Roman"/>
          <w:iCs/>
          <w:sz w:val="24"/>
          <w:szCs w:val="24"/>
        </w:rPr>
        <w:t>’</w:t>
      </w:r>
      <w:r w:rsidR="00D96809" w:rsidRPr="0084231D">
        <w:rPr>
          <w:rFonts w:ascii="Times New Roman" w:hAnsi="Times New Roman" w:cs="Times New Roman"/>
          <w:iCs/>
          <w:sz w:val="24"/>
          <w:szCs w:val="24"/>
        </w:rPr>
        <w:t xml:space="preserve"> – a word which Samuel Johnson defined as </w:t>
      </w:r>
      <w:r w:rsidR="00523292" w:rsidRPr="0084231D">
        <w:rPr>
          <w:rFonts w:ascii="Times New Roman" w:hAnsi="Times New Roman" w:cs="Times New Roman"/>
          <w:sz w:val="24"/>
          <w:szCs w:val="24"/>
        </w:rPr>
        <w:t xml:space="preserve">‘a vain belief of private revelation…founded neither on reason nor divine </w:t>
      </w:r>
      <w:r w:rsidR="00FD5BE4">
        <w:rPr>
          <w:rFonts w:ascii="Times New Roman" w:hAnsi="Times New Roman" w:cs="Times New Roman"/>
          <w:sz w:val="24"/>
          <w:szCs w:val="24"/>
        </w:rPr>
        <w:t>revelation</w:t>
      </w:r>
      <w:r w:rsidR="00523292" w:rsidRPr="0084231D">
        <w:rPr>
          <w:rFonts w:ascii="Times New Roman" w:hAnsi="Times New Roman" w:cs="Times New Roman"/>
          <w:sz w:val="24"/>
          <w:szCs w:val="24"/>
        </w:rPr>
        <w:t>’</w:t>
      </w:r>
      <w:r w:rsidR="00FD5BE4">
        <w:rPr>
          <w:rFonts w:ascii="Times New Roman" w:hAnsi="Times New Roman" w:cs="Times New Roman"/>
          <w:sz w:val="24"/>
          <w:szCs w:val="24"/>
        </w:rPr>
        <w:t>.</w:t>
      </w:r>
      <w:r w:rsidR="00523292" w:rsidRPr="0084231D">
        <w:rPr>
          <w:rStyle w:val="FootnoteReference"/>
          <w:rFonts w:ascii="Times New Roman" w:hAnsi="Times New Roman" w:cs="Times New Roman"/>
          <w:sz w:val="24"/>
          <w:szCs w:val="24"/>
        </w:rPr>
        <w:footnoteReference w:id="27"/>
      </w:r>
      <w:r w:rsidR="0055663E" w:rsidRPr="0084231D">
        <w:rPr>
          <w:rFonts w:ascii="Times New Roman" w:hAnsi="Times New Roman" w:cs="Times New Roman"/>
          <w:iCs/>
          <w:sz w:val="24"/>
          <w:szCs w:val="24"/>
        </w:rPr>
        <w:t xml:space="preserve"> </w:t>
      </w:r>
      <w:r w:rsidR="0055663E" w:rsidRPr="0084231D">
        <w:rPr>
          <w:rFonts w:ascii="Times New Roman" w:hAnsi="Times New Roman" w:cs="Times New Roman"/>
          <w:color w:val="000000" w:themeColor="text1"/>
          <w:sz w:val="24"/>
          <w:szCs w:val="24"/>
        </w:rPr>
        <w:t>In his journal entry for Sunday 13</w:t>
      </w:r>
      <w:r w:rsidR="006A6A30" w:rsidRPr="0084231D">
        <w:rPr>
          <w:rFonts w:ascii="Times New Roman" w:hAnsi="Times New Roman" w:cs="Times New Roman"/>
          <w:color w:val="000000" w:themeColor="text1"/>
          <w:sz w:val="24"/>
          <w:szCs w:val="24"/>
        </w:rPr>
        <w:t xml:space="preserve"> July, 1740, </w:t>
      </w:r>
      <w:r w:rsidR="0055663E" w:rsidRPr="0084231D">
        <w:rPr>
          <w:rFonts w:ascii="Times New Roman" w:hAnsi="Times New Roman" w:cs="Times New Roman"/>
          <w:color w:val="000000" w:themeColor="text1"/>
          <w:sz w:val="24"/>
          <w:szCs w:val="24"/>
        </w:rPr>
        <w:t>Whitefield detailed his experience of hearing Alexander Garden compare him and his followers to ‘</w:t>
      </w:r>
      <w:proofErr w:type="spellStart"/>
      <w:r w:rsidR="0055663E" w:rsidRPr="0084231D">
        <w:rPr>
          <w:rFonts w:ascii="Times New Roman" w:hAnsi="Times New Roman" w:cs="Times New Roman"/>
          <w:color w:val="000000" w:themeColor="text1"/>
          <w:sz w:val="24"/>
          <w:szCs w:val="24"/>
        </w:rPr>
        <w:t>Oliverians</w:t>
      </w:r>
      <w:proofErr w:type="spellEnd"/>
      <w:r w:rsidR="0055663E" w:rsidRPr="0084231D">
        <w:rPr>
          <w:rFonts w:ascii="Times New Roman" w:hAnsi="Times New Roman" w:cs="Times New Roman"/>
          <w:color w:val="000000" w:themeColor="text1"/>
          <w:sz w:val="24"/>
          <w:szCs w:val="24"/>
        </w:rPr>
        <w:t xml:space="preserve">, </w:t>
      </w:r>
      <w:proofErr w:type="spellStart"/>
      <w:r w:rsidR="0055663E" w:rsidRPr="0084231D">
        <w:rPr>
          <w:rFonts w:ascii="Times New Roman" w:hAnsi="Times New Roman" w:cs="Times New Roman"/>
          <w:color w:val="000000" w:themeColor="text1"/>
          <w:sz w:val="24"/>
          <w:szCs w:val="24"/>
        </w:rPr>
        <w:t>Ranters</w:t>
      </w:r>
      <w:proofErr w:type="spellEnd"/>
      <w:r w:rsidR="0055663E" w:rsidRPr="0084231D">
        <w:rPr>
          <w:rFonts w:ascii="Times New Roman" w:hAnsi="Times New Roman" w:cs="Times New Roman"/>
          <w:color w:val="000000" w:themeColor="text1"/>
          <w:sz w:val="24"/>
          <w:szCs w:val="24"/>
        </w:rPr>
        <w:t>, Quakers’ and ‘French Prophets’, when he went to listen to</w:t>
      </w:r>
      <w:r w:rsidR="009A39EC" w:rsidRPr="0084231D">
        <w:rPr>
          <w:rFonts w:ascii="Times New Roman" w:hAnsi="Times New Roman" w:cs="Times New Roman"/>
          <w:color w:val="000000" w:themeColor="text1"/>
          <w:sz w:val="24"/>
          <w:szCs w:val="24"/>
        </w:rPr>
        <w:t xml:space="preserve"> the commissary of South Carolina</w:t>
      </w:r>
      <w:r w:rsidR="0055663E" w:rsidRPr="0084231D">
        <w:rPr>
          <w:rFonts w:ascii="Times New Roman" w:hAnsi="Times New Roman" w:cs="Times New Roman"/>
          <w:color w:val="000000" w:themeColor="text1"/>
          <w:sz w:val="24"/>
          <w:szCs w:val="24"/>
        </w:rPr>
        <w:t xml:space="preserve"> preach that morning.</w:t>
      </w:r>
      <w:r w:rsidR="0055663E" w:rsidRPr="0084231D">
        <w:rPr>
          <w:rStyle w:val="FootnoteReference"/>
          <w:rFonts w:ascii="Times New Roman" w:hAnsi="Times New Roman" w:cs="Times New Roman"/>
          <w:color w:val="000000" w:themeColor="text1"/>
          <w:sz w:val="24"/>
          <w:szCs w:val="24"/>
        </w:rPr>
        <w:footnoteReference w:id="28"/>
      </w:r>
      <w:r w:rsidR="0055663E" w:rsidRPr="0084231D">
        <w:rPr>
          <w:rFonts w:ascii="Times New Roman" w:hAnsi="Times New Roman" w:cs="Times New Roman"/>
          <w:color w:val="000000" w:themeColor="text1"/>
          <w:sz w:val="24"/>
          <w:szCs w:val="24"/>
        </w:rPr>
        <w:t xml:space="preserve"> In the preface to the printed edition of this sermon, Garden specifically compared Whitefield to ‘</w:t>
      </w:r>
      <w:r w:rsidR="00C31EC4" w:rsidRPr="0084231D">
        <w:rPr>
          <w:rFonts w:ascii="Times New Roman" w:hAnsi="Times New Roman" w:cs="Times New Roman"/>
          <w:i/>
          <w:color w:val="000000" w:themeColor="text1"/>
          <w:sz w:val="24"/>
          <w:szCs w:val="24"/>
        </w:rPr>
        <w:t>Mahomet</w:t>
      </w:r>
      <w:r w:rsidR="00577945" w:rsidRPr="0084231D">
        <w:rPr>
          <w:rFonts w:ascii="Times New Roman" w:hAnsi="Times New Roman" w:cs="Times New Roman"/>
          <w:color w:val="000000" w:themeColor="text1"/>
          <w:sz w:val="24"/>
          <w:szCs w:val="24"/>
        </w:rPr>
        <w:t xml:space="preserve">, </w:t>
      </w:r>
      <w:proofErr w:type="spellStart"/>
      <w:r w:rsidR="0055663E" w:rsidRPr="0084231D">
        <w:rPr>
          <w:rFonts w:ascii="Times New Roman" w:hAnsi="Times New Roman" w:cs="Times New Roman"/>
          <w:i/>
          <w:color w:val="000000" w:themeColor="text1"/>
          <w:sz w:val="24"/>
          <w:szCs w:val="24"/>
        </w:rPr>
        <w:t>Muncer</w:t>
      </w:r>
      <w:proofErr w:type="spellEnd"/>
      <w:r w:rsidR="0055663E" w:rsidRPr="0084231D">
        <w:rPr>
          <w:rFonts w:ascii="Times New Roman" w:hAnsi="Times New Roman" w:cs="Times New Roman"/>
          <w:color w:val="000000" w:themeColor="text1"/>
          <w:sz w:val="24"/>
          <w:szCs w:val="24"/>
        </w:rPr>
        <w:t xml:space="preserve"> [</w:t>
      </w:r>
      <w:r w:rsidR="0055663E" w:rsidRPr="0084231D">
        <w:rPr>
          <w:rFonts w:ascii="Times New Roman" w:hAnsi="Times New Roman" w:cs="Times New Roman"/>
          <w:sz w:val="24"/>
          <w:szCs w:val="24"/>
        </w:rPr>
        <w:t xml:space="preserve">Thomas </w:t>
      </w:r>
      <w:proofErr w:type="spellStart"/>
      <w:r w:rsidR="0055663E" w:rsidRPr="0084231D">
        <w:rPr>
          <w:rStyle w:val="srtitle"/>
          <w:rFonts w:ascii="Times New Roman" w:hAnsi="Times New Roman" w:cs="Times New Roman"/>
          <w:bCs/>
          <w:color w:val="000000" w:themeColor="text1"/>
          <w:sz w:val="24"/>
          <w:szCs w:val="24"/>
          <w:lang w:val="en"/>
        </w:rPr>
        <w:t>Müntzer</w:t>
      </w:r>
      <w:proofErr w:type="spellEnd"/>
      <w:r w:rsidR="0055663E" w:rsidRPr="0084231D">
        <w:rPr>
          <w:rFonts w:ascii="Times New Roman" w:hAnsi="Times New Roman" w:cs="Times New Roman"/>
          <w:color w:val="000000" w:themeColor="text1"/>
          <w:sz w:val="24"/>
          <w:szCs w:val="24"/>
        </w:rPr>
        <w:t xml:space="preserve">], [George] </w:t>
      </w:r>
      <w:r w:rsidR="0055663E" w:rsidRPr="0084231D">
        <w:rPr>
          <w:rFonts w:ascii="Times New Roman" w:hAnsi="Times New Roman" w:cs="Times New Roman"/>
          <w:i/>
          <w:color w:val="000000" w:themeColor="text1"/>
          <w:sz w:val="24"/>
          <w:szCs w:val="24"/>
        </w:rPr>
        <w:t>Fox</w:t>
      </w:r>
      <w:r w:rsidR="0055663E" w:rsidRPr="0084231D">
        <w:rPr>
          <w:rFonts w:ascii="Times New Roman" w:hAnsi="Times New Roman" w:cs="Times New Roman"/>
          <w:color w:val="000000" w:themeColor="text1"/>
          <w:sz w:val="24"/>
          <w:szCs w:val="24"/>
        </w:rPr>
        <w:t xml:space="preserve">, </w:t>
      </w:r>
      <w:proofErr w:type="spellStart"/>
      <w:r w:rsidR="0055663E" w:rsidRPr="0084231D">
        <w:rPr>
          <w:rFonts w:ascii="Times New Roman" w:hAnsi="Times New Roman" w:cs="Times New Roman"/>
          <w:i/>
          <w:color w:val="000000" w:themeColor="text1"/>
          <w:sz w:val="24"/>
          <w:szCs w:val="24"/>
        </w:rPr>
        <w:t>Nailor</w:t>
      </w:r>
      <w:proofErr w:type="spellEnd"/>
      <w:r w:rsidR="0055663E" w:rsidRPr="0084231D">
        <w:rPr>
          <w:rFonts w:ascii="Times New Roman" w:hAnsi="Times New Roman" w:cs="Times New Roman"/>
          <w:color w:val="000000" w:themeColor="text1"/>
          <w:sz w:val="24"/>
          <w:szCs w:val="24"/>
        </w:rPr>
        <w:t xml:space="preserve"> [James Naylor], and [</w:t>
      </w:r>
      <w:proofErr w:type="spellStart"/>
      <w:r w:rsidR="0055663E" w:rsidRPr="0084231D">
        <w:rPr>
          <w:rFonts w:ascii="Times New Roman" w:hAnsi="Times New Roman" w:cs="Times New Roman"/>
          <w:color w:val="000000" w:themeColor="text1"/>
          <w:sz w:val="24"/>
          <w:szCs w:val="24"/>
        </w:rPr>
        <w:t>Lodowicke</w:t>
      </w:r>
      <w:proofErr w:type="spellEnd"/>
      <w:r w:rsidR="0055663E" w:rsidRPr="0084231D">
        <w:rPr>
          <w:rFonts w:ascii="Times New Roman" w:hAnsi="Times New Roman" w:cs="Times New Roman"/>
          <w:color w:val="000000" w:themeColor="text1"/>
          <w:sz w:val="24"/>
          <w:szCs w:val="24"/>
        </w:rPr>
        <w:t xml:space="preserve">] </w:t>
      </w:r>
      <w:proofErr w:type="spellStart"/>
      <w:r w:rsidR="0055663E" w:rsidRPr="0084231D">
        <w:rPr>
          <w:rFonts w:ascii="Times New Roman" w:hAnsi="Times New Roman" w:cs="Times New Roman"/>
          <w:i/>
          <w:color w:val="000000" w:themeColor="text1"/>
          <w:sz w:val="24"/>
          <w:szCs w:val="24"/>
        </w:rPr>
        <w:t>Muggleton</w:t>
      </w:r>
      <w:proofErr w:type="spellEnd"/>
      <w:r w:rsidR="0055663E" w:rsidRPr="0084231D">
        <w:rPr>
          <w:rFonts w:ascii="Times New Roman" w:hAnsi="Times New Roman" w:cs="Times New Roman"/>
          <w:color w:val="000000" w:themeColor="text1"/>
          <w:sz w:val="24"/>
          <w:szCs w:val="24"/>
        </w:rPr>
        <w:t>’ because of his ability to ‘exc</w:t>
      </w:r>
      <w:r w:rsidR="00FD5BE4">
        <w:rPr>
          <w:rFonts w:ascii="Times New Roman" w:hAnsi="Times New Roman" w:cs="Times New Roman"/>
          <w:color w:val="000000" w:themeColor="text1"/>
          <w:sz w:val="24"/>
          <w:szCs w:val="24"/>
        </w:rPr>
        <w:t>ite the Passions of his Hearers</w:t>
      </w:r>
      <w:r w:rsidR="0055663E" w:rsidRPr="0084231D">
        <w:rPr>
          <w:rFonts w:ascii="Times New Roman" w:hAnsi="Times New Roman" w:cs="Times New Roman"/>
          <w:color w:val="000000" w:themeColor="text1"/>
          <w:sz w:val="24"/>
          <w:szCs w:val="24"/>
        </w:rPr>
        <w:t>’</w:t>
      </w:r>
      <w:r w:rsidR="00FD5BE4">
        <w:rPr>
          <w:rFonts w:ascii="Times New Roman" w:hAnsi="Times New Roman" w:cs="Times New Roman"/>
          <w:color w:val="000000" w:themeColor="text1"/>
          <w:sz w:val="24"/>
          <w:szCs w:val="24"/>
        </w:rPr>
        <w:t>.</w:t>
      </w:r>
      <w:r w:rsidR="0055663E" w:rsidRPr="0084231D">
        <w:rPr>
          <w:rStyle w:val="FootnoteReference"/>
          <w:rFonts w:ascii="Times New Roman" w:hAnsi="Times New Roman" w:cs="Times New Roman"/>
          <w:color w:val="000000" w:themeColor="text1"/>
          <w:sz w:val="24"/>
          <w:szCs w:val="24"/>
        </w:rPr>
        <w:footnoteReference w:id="29"/>
      </w:r>
      <w:r w:rsidR="008A27FE" w:rsidRPr="0084231D">
        <w:rPr>
          <w:rFonts w:ascii="Times New Roman" w:hAnsi="Times New Roman" w:cs="Times New Roman"/>
          <w:color w:val="000000" w:themeColor="text1"/>
          <w:sz w:val="24"/>
          <w:szCs w:val="24"/>
        </w:rPr>
        <w:t xml:space="preserve"> Later on</w:t>
      </w:r>
      <w:r w:rsidR="005D1F03" w:rsidRPr="0084231D">
        <w:rPr>
          <w:rFonts w:ascii="Times New Roman" w:hAnsi="Times New Roman" w:cs="Times New Roman"/>
          <w:color w:val="000000" w:themeColor="text1"/>
          <w:sz w:val="24"/>
          <w:szCs w:val="24"/>
        </w:rPr>
        <w:t xml:space="preserve"> in this text</w:t>
      </w:r>
      <w:r w:rsidR="008A27FE" w:rsidRPr="0084231D">
        <w:rPr>
          <w:rFonts w:ascii="Times New Roman" w:hAnsi="Times New Roman" w:cs="Times New Roman"/>
          <w:color w:val="000000" w:themeColor="text1"/>
          <w:sz w:val="24"/>
          <w:szCs w:val="24"/>
        </w:rPr>
        <w:t>, Garden quoted Joseph Addison’s claim that ‘All Men of dark Tempers</w:t>
      </w:r>
      <w:r w:rsidR="0037100E" w:rsidRPr="0084231D">
        <w:rPr>
          <w:rFonts w:ascii="Times New Roman" w:hAnsi="Times New Roman" w:cs="Times New Roman"/>
          <w:color w:val="000000" w:themeColor="text1"/>
          <w:sz w:val="24"/>
          <w:szCs w:val="24"/>
        </w:rPr>
        <w:t>, according to their Degree of Melancholy or Enthusiasm, may find Convents fitted to their Humours, and meet with Companions as gloomy as</w:t>
      </w:r>
      <w:r w:rsidR="00FD5BE4">
        <w:rPr>
          <w:rFonts w:ascii="Times New Roman" w:hAnsi="Times New Roman" w:cs="Times New Roman"/>
          <w:color w:val="000000" w:themeColor="text1"/>
          <w:sz w:val="24"/>
          <w:szCs w:val="24"/>
        </w:rPr>
        <w:t xml:space="preserve"> themselves…in the Roman Church</w:t>
      </w:r>
      <w:r w:rsidR="008A27FE" w:rsidRPr="0084231D">
        <w:rPr>
          <w:rFonts w:ascii="Times New Roman" w:hAnsi="Times New Roman" w:cs="Times New Roman"/>
          <w:color w:val="000000" w:themeColor="text1"/>
          <w:sz w:val="24"/>
          <w:szCs w:val="24"/>
        </w:rPr>
        <w:t>’</w:t>
      </w:r>
      <w:r w:rsidR="00FD5BE4">
        <w:rPr>
          <w:rFonts w:ascii="Times New Roman" w:hAnsi="Times New Roman" w:cs="Times New Roman"/>
          <w:color w:val="000000" w:themeColor="text1"/>
          <w:sz w:val="24"/>
          <w:szCs w:val="24"/>
        </w:rPr>
        <w:t>.</w:t>
      </w:r>
      <w:r w:rsidR="0037100E" w:rsidRPr="0084231D">
        <w:rPr>
          <w:rStyle w:val="FootnoteReference"/>
          <w:rFonts w:ascii="Times New Roman" w:hAnsi="Times New Roman" w:cs="Times New Roman"/>
          <w:color w:val="000000" w:themeColor="text1"/>
          <w:sz w:val="24"/>
          <w:szCs w:val="24"/>
        </w:rPr>
        <w:footnoteReference w:id="30"/>
      </w:r>
      <w:r w:rsidR="00522ABF" w:rsidRPr="0084231D">
        <w:rPr>
          <w:rFonts w:ascii="Times New Roman" w:hAnsi="Times New Roman" w:cs="Times New Roman"/>
          <w:color w:val="000000" w:themeColor="text1"/>
          <w:sz w:val="24"/>
          <w:szCs w:val="24"/>
        </w:rPr>
        <w:t xml:space="preserve"> </w:t>
      </w:r>
      <w:r w:rsidR="00522ABF" w:rsidRPr="0084231D">
        <w:rPr>
          <w:rFonts w:ascii="Times New Roman" w:hAnsi="Times New Roman" w:cs="Times New Roman"/>
          <w:color w:val="000000" w:themeColor="text1"/>
          <w:sz w:val="24"/>
          <w:szCs w:val="24"/>
        </w:rPr>
        <w:lastRenderedPageBreak/>
        <w:t xml:space="preserve">From Garden’s inclusion of this extract, one can discern his </w:t>
      </w:r>
      <w:r w:rsidR="00F14302" w:rsidRPr="0084231D">
        <w:rPr>
          <w:rFonts w:ascii="Times New Roman" w:hAnsi="Times New Roman" w:cs="Times New Roman"/>
          <w:color w:val="000000" w:themeColor="text1"/>
          <w:sz w:val="24"/>
          <w:szCs w:val="24"/>
        </w:rPr>
        <w:t xml:space="preserve">intention to liken all ‘enthusiasts’ </w:t>
      </w:r>
      <w:r w:rsidR="00522ABF" w:rsidRPr="0084231D">
        <w:rPr>
          <w:rFonts w:ascii="Times New Roman" w:hAnsi="Times New Roman" w:cs="Times New Roman"/>
          <w:color w:val="000000" w:themeColor="text1"/>
          <w:sz w:val="24"/>
          <w:szCs w:val="24"/>
        </w:rPr>
        <w:t xml:space="preserve">to Roman Catholics. </w:t>
      </w:r>
    </w:p>
    <w:p w:rsidR="00626523" w:rsidRPr="0084231D" w:rsidRDefault="00B32F2C" w:rsidP="005C7F08">
      <w:pPr>
        <w:spacing w:after="0" w:line="480" w:lineRule="auto"/>
        <w:ind w:firstLine="720"/>
        <w:jc w:val="both"/>
        <w:rPr>
          <w:rFonts w:ascii="Times New Roman" w:hAnsi="Times New Roman" w:cs="Times New Roman"/>
          <w:sz w:val="24"/>
          <w:szCs w:val="24"/>
        </w:rPr>
      </w:pPr>
      <w:r w:rsidRPr="0084231D">
        <w:rPr>
          <w:rFonts w:ascii="Times New Roman" w:hAnsi="Times New Roman" w:cs="Times New Roman"/>
          <w:color w:val="000000" w:themeColor="text1"/>
          <w:sz w:val="24"/>
          <w:szCs w:val="24"/>
        </w:rPr>
        <w:t>According to a 1739 anti-Whitefield publication, the itinerant’s ‘</w:t>
      </w:r>
      <w:proofErr w:type="spellStart"/>
      <w:r w:rsidRPr="0084231D">
        <w:rPr>
          <w:rFonts w:ascii="Times New Roman" w:hAnsi="Times New Roman" w:cs="Times New Roman"/>
          <w:color w:val="000000" w:themeColor="text1"/>
          <w:sz w:val="24"/>
          <w:szCs w:val="24"/>
        </w:rPr>
        <w:t>enthusiastick</w:t>
      </w:r>
      <w:proofErr w:type="spellEnd"/>
      <w:r w:rsidRPr="0084231D">
        <w:rPr>
          <w:rFonts w:ascii="Times New Roman" w:hAnsi="Times New Roman" w:cs="Times New Roman"/>
          <w:color w:val="000000" w:themeColor="text1"/>
          <w:sz w:val="24"/>
          <w:szCs w:val="24"/>
        </w:rPr>
        <w:t xml:space="preserve">’ and schismatic behaviour would only lead to a repeat of </w:t>
      </w:r>
      <w:r w:rsidR="00522ABF" w:rsidRPr="0084231D">
        <w:rPr>
          <w:rFonts w:ascii="Times New Roman" w:hAnsi="Times New Roman" w:cs="Times New Roman"/>
          <w:color w:val="000000" w:themeColor="text1"/>
          <w:sz w:val="24"/>
          <w:szCs w:val="24"/>
        </w:rPr>
        <w:t>the</w:t>
      </w:r>
      <w:r w:rsidRPr="0084231D">
        <w:rPr>
          <w:rFonts w:ascii="Times New Roman" w:hAnsi="Times New Roman" w:cs="Times New Roman"/>
          <w:color w:val="000000" w:themeColor="text1"/>
          <w:sz w:val="24"/>
          <w:szCs w:val="24"/>
        </w:rPr>
        <w:t xml:space="preserve"> 1640s, when</w:t>
      </w:r>
      <w:r w:rsidR="001341B7" w:rsidRPr="0084231D">
        <w:rPr>
          <w:rFonts w:ascii="Times New Roman" w:hAnsi="Times New Roman" w:cs="Times New Roman"/>
          <w:color w:val="000000" w:themeColor="text1"/>
          <w:sz w:val="24"/>
          <w:szCs w:val="24"/>
        </w:rPr>
        <w:t xml:space="preserve"> the</w:t>
      </w:r>
      <w:r w:rsidR="00522ABF" w:rsidRPr="0084231D">
        <w:rPr>
          <w:rFonts w:ascii="Times New Roman" w:hAnsi="Times New Roman" w:cs="Times New Roman"/>
          <w:color w:val="000000" w:themeColor="text1"/>
          <w:sz w:val="24"/>
          <w:szCs w:val="24"/>
        </w:rPr>
        <w:t xml:space="preserve"> ‘</w:t>
      </w:r>
      <w:r w:rsidR="00522ABF" w:rsidRPr="0084231D">
        <w:rPr>
          <w:rFonts w:ascii="Times New Roman" w:hAnsi="Times New Roman" w:cs="Times New Roman"/>
          <w:i/>
          <w:color w:val="000000" w:themeColor="text1"/>
          <w:sz w:val="24"/>
          <w:szCs w:val="24"/>
        </w:rPr>
        <w:t>Jesuits</w:t>
      </w:r>
      <w:r w:rsidR="00522ABF" w:rsidRPr="0084231D">
        <w:rPr>
          <w:rFonts w:ascii="Times New Roman" w:hAnsi="Times New Roman" w:cs="Times New Roman"/>
          <w:color w:val="000000" w:themeColor="text1"/>
          <w:sz w:val="24"/>
          <w:szCs w:val="24"/>
        </w:rPr>
        <w:t xml:space="preserve"> in Disguise’ had ‘</w:t>
      </w:r>
      <w:proofErr w:type="spellStart"/>
      <w:r w:rsidR="00522ABF" w:rsidRPr="0084231D">
        <w:rPr>
          <w:rFonts w:ascii="Times New Roman" w:hAnsi="Times New Roman" w:cs="Times New Roman"/>
          <w:color w:val="000000" w:themeColor="text1"/>
          <w:sz w:val="24"/>
          <w:szCs w:val="24"/>
        </w:rPr>
        <w:t>ruin’d</w:t>
      </w:r>
      <w:proofErr w:type="spellEnd"/>
      <w:r w:rsidR="00522ABF" w:rsidRPr="0084231D">
        <w:rPr>
          <w:rFonts w:ascii="Times New Roman" w:hAnsi="Times New Roman" w:cs="Times New Roman"/>
          <w:color w:val="000000" w:themeColor="text1"/>
          <w:sz w:val="24"/>
          <w:szCs w:val="24"/>
        </w:rPr>
        <w:t>’ the country</w:t>
      </w:r>
      <w:r w:rsidR="00455206" w:rsidRPr="0084231D">
        <w:rPr>
          <w:rFonts w:ascii="Times New Roman" w:hAnsi="Times New Roman" w:cs="Times New Roman"/>
          <w:color w:val="000000" w:themeColor="text1"/>
          <w:sz w:val="24"/>
          <w:szCs w:val="24"/>
        </w:rPr>
        <w:t xml:space="preserve"> by fomenting division</w:t>
      </w:r>
      <w:r w:rsidR="00FD2FF1" w:rsidRPr="0084231D">
        <w:rPr>
          <w:rFonts w:ascii="Times New Roman" w:hAnsi="Times New Roman" w:cs="Times New Roman"/>
          <w:color w:val="000000" w:themeColor="text1"/>
          <w:sz w:val="24"/>
          <w:szCs w:val="24"/>
        </w:rPr>
        <w:t xml:space="preserve"> and discord</w:t>
      </w:r>
      <w:r w:rsidR="00455206" w:rsidRPr="0084231D">
        <w:rPr>
          <w:rFonts w:ascii="Times New Roman" w:hAnsi="Times New Roman" w:cs="Times New Roman"/>
          <w:color w:val="000000" w:themeColor="text1"/>
          <w:sz w:val="24"/>
          <w:szCs w:val="24"/>
        </w:rPr>
        <w:t>.</w:t>
      </w:r>
      <w:r w:rsidR="00455206" w:rsidRPr="0084231D">
        <w:rPr>
          <w:rStyle w:val="FootnoteReference"/>
          <w:rFonts w:ascii="Times New Roman" w:hAnsi="Times New Roman" w:cs="Times New Roman"/>
          <w:color w:val="000000" w:themeColor="text1"/>
          <w:sz w:val="24"/>
          <w:szCs w:val="24"/>
        </w:rPr>
        <w:footnoteReference w:id="31"/>
      </w:r>
      <w:r w:rsidRPr="0084231D">
        <w:rPr>
          <w:rFonts w:ascii="Times New Roman" w:hAnsi="Times New Roman" w:cs="Times New Roman"/>
          <w:color w:val="000000" w:themeColor="text1"/>
          <w:sz w:val="24"/>
          <w:szCs w:val="24"/>
        </w:rPr>
        <w:t xml:space="preserve"> </w:t>
      </w:r>
      <w:r w:rsidR="00FD2FF1" w:rsidRPr="0084231D">
        <w:rPr>
          <w:rFonts w:ascii="Times New Roman" w:hAnsi="Times New Roman" w:cs="Times New Roman"/>
          <w:color w:val="000000" w:themeColor="text1"/>
          <w:sz w:val="24"/>
          <w:szCs w:val="24"/>
        </w:rPr>
        <w:t>There was nothing novel about s</w:t>
      </w:r>
      <w:r w:rsidR="000070CD" w:rsidRPr="0084231D">
        <w:rPr>
          <w:rFonts w:ascii="Times New Roman" w:hAnsi="Times New Roman" w:cs="Times New Roman"/>
          <w:color w:val="000000" w:themeColor="text1"/>
          <w:sz w:val="24"/>
          <w:szCs w:val="24"/>
        </w:rPr>
        <w:t>uch assoc</w:t>
      </w:r>
      <w:r w:rsidR="00522ABF" w:rsidRPr="0084231D">
        <w:rPr>
          <w:rFonts w:ascii="Times New Roman" w:hAnsi="Times New Roman" w:cs="Times New Roman"/>
          <w:color w:val="000000" w:themeColor="text1"/>
          <w:sz w:val="24"/>
          <w:szCs w:val="24"/>
        </w:rPr>
        <w:t>iatio</w:t>
      </w:r>
      <w:r w:rsidR="00FD2FF1" w:rsidRPr="0084231D">
        <w:rPr>
          <w:rFonts w:ascii="Times New Roman" w:hAnsi="Times New Roman" w:cs="Times New Roman"/>
          <w:color w:val="000000" w:themeColor="text1"/>
          <w:sz w:val="24"/>
          <w:szCs w:val="24"/>
        </w:rPr>
        <w:t>ns between Puritans</w:t>
      </w:r>
      <w:r w:rsidR="000070CD" w:rsidRPr="0084231D">
        <w:rPr>
          <w:rFonts w:ascii="Times New Roman" w:hAnsi="Times New Roman" w:cs="Times New Roman"/>
          <w:color w:val="000000" w:themeColor="text1"/>
          <w:sz w:val="24"/>
          <w:szCs w:val="24"/>
        </w:rPr>
        <w:t xml:space="preserve"> and </w:t>
      </w:r>
      <w:r w:rsidR="00FD2FF1" w:rsidRPr="0084231D">
        <w:rPr>
          <w:rFonts w:ascii="Times New Roman" w:hAnsi="Times New Roman" w:cs="Times New Roman"/>
          <w:color w:val="000000" w:themeColor="text1"/>
          <w:sz w:val="24"/>
          <w:szCs w:val="24"/>
        </w:rPr>
        <w:t>Roman Catholics</w:t>
      </w:r>
      <w:r w:rsidR="000070CD" w:rsidRPr="0084231D">
        <w:rPr>
          <w:rFonts w:ascii="Times New Roman" w:hAnsi="Times New Roman" w:cs="Times New Roman"/>
          <w:color w:val="000000" w:themeColor="text1"/>
          <w:sz w:val="24"/>
          <w:szCs w:val="24"/>
        </w:rPr>
        <w:t xml:space="preserve">. In his 1621 </w:t>
      </w:r>
      <w:r w:rsidR="000070CD" w:rsidRPr="0084231D">
        <w:rPr>
          <w:rFonts w:ascii="Times New Roman" w:hAnsi="Times New Roman" w:cs="Times New Roman"/>
          <w:i/>
          <w:color w:val="000000" w:themeColor="text1"/>
          <w:sz w:val="24"/>
          <w:szCs w:val="24"/>
        </w:rPr>
        <w:t>The Anatomy of Melancholy</w:t>
      </w:r>
      <w:r w:rsidR="000070CD" w:rsidRPr="0084231D">
        <w:rPr>
          <w:rFonts w:ascii="Times New Roman" w:hAnsi="Times New Roman" w:cs="Times New Roman"/>
          <w:color w:val="000000" w:themeColor="text1"/>
          <w:sz w:val="24"/>
          <w:szCs w:val="24"/>
        </w:rPr>
        <w:t xml:space="preserve">, </w:t>
      </w:r>
      <w:r w:rsidR="000070CD" w:rsidRPr="0084231D">
        <w:rPr>
          <w:rFonts w:ascii="Times New Roman" w:hAnsi="Times New Roman" w:cs="Times New Roman"/>
          <w:sz w:val="24"/>
          <w:szCs w:val="24"/>
        </w:rPr>
        <w:t>the scholar and clergyman Robert Burton had identi</w:t>
      </w:r>
      <w:r w:rsidR="00FF6FCB" w:rsidRPr="0084231D">
        <w:rPr>
          <w:rFonts w:ascii="Times New Roman" w:hAnsi="Times New Roman" w:cs="Times New Roman"/>
          <w:sz w:val="24"/>
          <w:szCs w:val="24"/>
        </w:rPr>
        <w:t>fied both Puritans and Roman Catholics</w:t>
      </w:r>
      <w:r w:rsidR="000070CD" w:rsidRPr="0084231D">
        <w:rPr>
          <w:rFonts w:ascii="Times New Roman" w:hAnsi="Times New Roman" w:cs="Times New Roman"/>
          <w:sz w:val="24"/>
          <w:szCs w:val="24"/>
        </w:rPr>
        <w:t xml:space="preserve"> as people who left their followers vulnerable to demonic intervention.</w:t>
      </w:r>
      <w:r w:rsidR="000070CD" w:rsidRPr="0084231D">
        <w:rPr>
          <w:rStyle w:val="FootnoteReference"/>
          <w:rFonts w:ascii="Times New Roman" w:hAnsi="Times New Roman" w:cs="Times New Roman"/>
          <w:sz w:val="24"/>
          <w:szCs w:val="24"/>
        </w:rPr>
        <w:footnoteReference w:id="32"/>
      </w:r>
      <w:r w:rsidR="000070CD" w:rsidRPr="0084231D">
        <w:rPr>
          <w:rFonts w:ascii="Times New Roman" w:hAnsi="Times New Roman" w:cs="Times New Roman"/>
          <w:sz w:val="24"/>
          <w:szCs w:val="24"/>
        </w:rPr>
        <w:t xml:space="preserve"> In his 1682 critique of Puritanism, Roger </w:t>
      </w:r>
      <w:proofErr w:type="spellStart"/>
      <w:r w:rsidR="000070CD" w:rsidRPr="0084231D">
        <w:rPr>
          <w:rFonts w:ascii="Times New Roman" w:hAnsi="Times New Roman" w:cs="Times New Roman"/>
          <w:sz w:val="24"/>
          <w:szCs w:val="24"/>
        </w:rPr>
        <w:t>L’Estrange</w:t>
      </w:r>
      <w:proofErr w:type="spellEnd"/>
      <w:r w:rsidR="000070CD" w:rsidRPr="0084231D">
        <w:rPr>
          <w:rFonts w:ascii="Times New Roman" w:hAnsi="Times New Roman" w:cs="Times New Roman"/>
          <w:sz w:val="24"/>
          <w:szCs w:val="24"/>
        </w:rPr>
        <w:t>, a Tory pamphleteer and lay adherent to High Church principles, referred to ‘</w:t>
      </w:r>
      <w:proofErr w:type="spellStart"/>
      <w:r w:rsidR="000070CD" w:rsidRPr="0084231D">
        <w:rPr>
          <w:rFonts w:ascii="Times New Roman" w:hAnsi="Times New Roman" w:cs="Times New Roman"/>
          <w:sz w:val="24"/>
          <w:szCs w:val="24"/>
        </w:rPr>
        <w:t>Jesuited</w:t>
      </w:r>
      <w:proofErr w:type="spellEnd"/>
      <w:r w:rsidR="000070CD" w:rsidRPr="0084231D">
        <w:rPr>
          <w:rFonts w:ascii="Times New Roman" w:hAnsi="Times New Roman" w:cs="Times New Roman"/>
          <w:sz w:val="24"/>
          <w:szCs w:val="24"/>
        </w:rPr>
        <w:t xml:space="preserve"> Puritans’ – a label which had also been used by the philosopher </w:t>
      </w:r>
      <w:proofErr w:type="spellStart"/>
      <w:r w:rsidR="000070CD" w:rsidRPr="0084231D">
        <w:rPr>
          <w:rFonts w:ascii="Times New Roman" w:hAnsi="Times New Roman" w:cs="Times New Roman"/>
          <w:sz w:val="24"/>
          <w:szCs w:val="24"/>
        </w:rPr>
        <w:t>Meric</w:t>
      </w:r>
      <w:proofErr w:type="spellEnd"/>
      <w:r w:rsidR="000070CD" w:rsidRPr="0084231D">
        <w:rPr>
          <w:rFonts w:ascii="Times New Roman" w:hAnsi="Times New Roman" w:cs="Times New Roman"/>
          <w:sz w:val="24"/>
          <w:szCs w:val="24"/>
        </w:rPr>
        <w:t xml:space="preserve"> Casaubon in his 1668 </w:t>
      </w:r>
      <w:proofErr w:type="spellStart"/>
      <w:r w:rsidR="000070CD" w:rsidRPr="0084231D">
        <w:rPr>
          <w:rFonts w:ascii="Times New Roman" w:hAnsi="Times New Roman" w:cs="Times New Roman"/>
          <w:i/>
          <w:sz w:val="24"/>
          <w:szCs w:val="24"/>
        </w:rPr>
        <w:t>Generall</w:t>
      </w:r>
      <w:proofErr w:type="spellEnd"/>
      <w:r w:rsidR="000070CD" w:rsidRPr="0084231D">
        <w:rPr>
          <w:rFonts w:ascii="Times New Roman" w:hAnsi="Times New Roman" w:cs="Times New Roman"/>
          <w:i/>
          <w:sz w:val="24"/>
          <w:szCs w:val="24"/>
        </w:rPr>
        <w:t xml:space="preserve"> Learning</w:t>
      </w:r>
      <w:r w:rsidR="000070CD" w:rsidRPr="0084231D">
        <w:rPr>
          <w:rFonts w:ascii="Times New Roman" w:hAnsi="Times New Roman" w:cs="Times New Roman"/>
          <w:sz w:val="24"/>
          <w:szCs w:val="24"/>
        </w:rPr>
        <w:t xml:space="preserve"> to describe those who had the ability to ‘cast’ their followers ‘</w:t>
      </w:r>
      <w:proofErr w:type="spellStart"/>
      <w:r w:rsidR="000070CD" w:rsidRPr="0084231D">
        <w:rPr>
          <w:rFonts w:ascii="Times New Roman" w:hAnsi="Times New Roman" w:cs="Times New Roman"/>
          <w:sz w:val="24"/>
          <w:szCs w:val="24"/>
        </w:rPr>
        <w:t>downe</w:t>
      </w:r>
      <w:proofErr w:type="spellEnd"/>
      <w:r w:rsidR="000070CD" w:rsidRPr="0084231D">
        <w:rPr>
          <w:rFonts w:ascii="Times New Roman" w:hAnsi="Times New Roman" w:cs="Times New Roman"/>
          <w:sz w:val="24"/>
          <w:szCs w:val="24"/>
        </w:rPr>
        <w:t xml:space="preserve"> to the lowest </w:t>
      </w:r>
      <w:proofErr w:type="spellStart"/>
      <w:r w:rsidR="000070CD" w:rsidRPr="0084231D">
        <w:rPr>
          <w:rFonts w:ascii="Times New Roman" w:hAnsi="Times New Roman" w:cs="Times New Roman"/>
          <w:sz w:val="24"/>
          <w:szCs w:val="24"/>
        </w:rPr>
        <w:t>pitt</w:t>
      </w:r>
      <w:proofErr w:type="spellEnd"/>
      <w:r w:rsidR="000070CD" w:rsidRPr="0084231D">
        <w:rPr>
          <w:rFonts w:ascii="Times New Roman" w:hAnsi="Times New Roman" w:cs="Times New Roman"/>
          <w:sz w:val="24"/>
          <w:szCs w:val="24"/>
        </w:rPr>
        <w:t xml:space="preserve"> of </w:t>
      </w:r>
      <w:proofErr w:type="spellStart"/>
      <w:r w:rsidR="000070CD" w:rsidRPr="0084231D">
        <w:rPr>
          <w:rFonts w:ascii="Times New Roman" w:hAnsi="Times New Roman" w:cs="Times New Roman"/>
          <w:sz w:val="24"/>
          <w:szCs w:val="24"/>
        </w:rPr>
        <w:t>despaire</w:t>
      </w:r>
      <w:proofErr w:type="spellEnd"/>
      <w:r w:rsidR="000070CD" w:rsidRPr="0084231D">
        <w:rPr>
          <w:rFonts w:ascii="Times New Roman" w:hAnsi="Times New Roman" w:cs="Times New Roman"/>
          <w:sz w:val="24"/>
          <w:szCs w:val="24"/>
        </w:rPr>
        <w:t>; and then…</w:t>
      </w:r>
      <w:proofErr w:type="spellStart"/>
      <w:r w:rsidR="000070CD" w:rsidRPr="0084231D">
        <w:rPr>
          <w:rFonts w:ascii="Times New Roman" w:hAnsi="Times New Roman" w:cs="Times New Roman"/>
          <w:sz w:val="24"/>
          <w:szCs w:val="24"/>
        </w:rPr>
        <w:t>rayse</w:t>
      </w:r>
      <w:proofErr w:type="spellEnd"/>
      <w:r w:rsidR="000070CD" w:rsidRPr="0084231D">
        <w:rPr>
          <w:rFonts w:ascii="Times New Roman" w:hAnsi="Times New Roman" w:cs="Times New Roman"/>
          <w:sz w:val="24"/>
          <w:szCs w:val="24"/>
        </w:rPr>
        <w:t xml:space="preserve"> them up </w:t>
      </w:r>
      <w:proofErr w:type="spellStart"/>
      <w:r w:rsidR="00FD5BE4">
        <w:rPr>
          <w:rFonts w:ascii="Times New Roman" w:hAnsi="Times New Roman" w:cs="Times New Roman"/>
          <w:sz w:val="24"/>
          <w:szCs w:val="24"/>
        </w:rPr>
        <w:t>againe</w:t>
      </w:r>
      <w:proofErr w:type="spellEnd"/>
      <w:r w:rsidR="000070CD" w:rsidRPr="0084231D">
        <w:rPr>
          <w:rFonts w:ascii="Times New Roman" w:hAnsi="Times New Roman" w:cs="Times New Roman"/>
          <w:sz w:val="24"/>
          <w:szCs w:val="24"/>
        </w:rPr>
        <w:t>’</w:t>
      </w:r>
      <w:r w:rsidR="00FD5BE4">
        <w:rPr>
          <w:rFonts w:ascii="Times New Roman" w:hAnsi="Times New Roman" w:cs="Times New Roman"/>
          <w:sz w:val="24"/>
          <w:szCs w:val="24"/>
        </w:rPr>
        <w:t>.</w:t>
      </w:r>
      <w:r w:rsidR="000070CD" w:rsidRPr="0084231D">
        <w:rPr>
          <w:rStyle w:val="FootnoteReference"/>
          <w:rFonts w:ascii="Times New Roman" w:hAnsi="Times New Roman" w:cs="Times New Roman"/>
          <w:sz w:val="24"/>
          <w:szCs w:val="24"/>
        </w:rPr>
        <w:footnoteReference w:id="33"/>
      </w:r>
      <w:r w:rsidR="000070CD" w:rsidRPr="0084231D">
        <w:rPr>
          <w:rFonts w:ascii="Times New Roman" w:hAnsi="Times New Roman" w:cs="Times New Roman"/>
          <w:sz w:val="24"/>
          <w:szCs w:val="24"/>
        </w:rPr>
        <w:t xml:space="preserve"> From the label ‘</w:t>
      </w:r>
      <w:proofErr w:type="spellStart"/>
      <w:r w:rsidR="000070CD" w:rsidRPr="0084231D">
        <w:rPr>
          <w:rFonts w:ascii="Times New Roman" w:hAnsi="Times New Roman" w:cs="Times New Roman"/>
          <w:sz w:val="24"/>
          <w:szCs w:val="24"/>
        </w:rPr>
        <w:t>Jesuited</w:t>
      </w:r>
      <w:proofErr w:type="spellEnd"/>
      <w:r w:rsidR="000070CD" w:rsidRPr="0084231D">
        <w:rPr>
          <w:rFonts w:ascii="Times New Roman" w:hAnsi="Times New Roman" w:cs="Times New Roman"/>
          <w:sz w:val="24"/>
          <w:szCs w:val="24"/>
        </w:rPr>
        <w:t xml:space="preserve"> Puri</w:t>
      </w:r>
      <w:r w:rsidR="005138D9">
        <w:rPr>
          <w:rFonts w:ascii="Times New Roman" w:hAnsi="Times New Roman" w:cs="Times New Roman"/>
          <w:sz w:val="24"/>
          <w:szCs w:val="24"/>
        </w:rPr>
        <w:t>tans’, it is clear</w:t>
      </w:r>
      <w:r w:rsidR="000070CD" w:rsidRPr="0084231D">
        <w:rPr>
          <w:rFonts w:ascii="Times New Roman" w:hAnsi="Times New Roman" w:cs="Times New Roman"/>
          <w:sz w:val="24"/>
          <w:szCs w:val="24"/>
        </w:rPr>
        <w:t xml:space="preserve"> that bot</w:t>
      </w:r>
      <w:r w:rsidR="008E2363" w:rsidRPr="0084231D">
        <w:rPr>
          <w:rFonts w:ascii="Times New Roman" w:hAnsi="Times New Roman" w:cs="Times New Roman"/>
          <w:sz w:val="24"/>
          <w:szCs w:val="24"/>
        </w:rPr>
        <w:t xml:space="preserve">h </w:t>
      </w:r>
      <w:proofErr w:type="spellStart"/>
      <w:r w:rsidR="008E2363" w:rsidRPr="0084231D">
        <w:rPr>
          <w:rFonts w:ascii="Times New Roman" w:hAnsi="Times New Roman" w:cs="Times New Roman"/>
          <w:sz w:val="24"/>
          <w:szCs w:val="24"/>
        </w:rPr>
        <w:t>L’Estrange</w:t>
      </w:r>
      <w:proofErr w:type="spellEnd"/>
      <w:r w:rsidR="008E2363" w:rsidRPr="0084231D">
        <w:rPr>
          <w:rFonts w:ascii="Times New Roman" w:hAnsi="Times New Roman" w:cs="Times New Roman"/>
          <w:sz w:val="24"/>
          <w:szCs w:val="24"/>
        </w:rPr>
        <w:t xml:space="preserve"> and Casaubon intended to portray</w:t>
      </w:r>
      <w:r w:rsidR="000070CD" w:rsidRPr="0084231D">
        <w:rPr>
          <w:rFonts w:ascii="Times New Roman" w:hAnsi="Times New Roman" w:cs="Times New Roman"/>
          <w:sz w:val="24"/>
          <w:szCs w:val="24"/>
        </w:rPr>
        <w:t xml:space="preserve"> Roman Catholics as the ‘</w:t>
      </w:r>
      <w:proofErr w:type="spellStart"/>
      <w:r w:rsidR="000070CD" w:rsidRPr="0084231D">
        <w:rPr>
          <w:rFonts w:ascii="Times New Roman" w:hAnsi="Times New Roman" w:cs="Times New Roman"/>
          <w:sz w:val="24"/>
          <w:szCs w:val="24"/>
        </w:rPr>
        <w:t>enthusiastick</w:t>
      </w:r>
      <w:proofErr w:type="spellEnd"/>
      <w:r w:rsidR="000070CD" w:rsidRPr="0084231D">
        <w:rPr>
          <w:rFonts w:ascii="Times New Roman" w:hAnsi="Times New Roman" w:cs="Times New Roman"/>
          <w:sz w:val="24"/>
          <w:szCs w:val="24"/>
        </w:rPr>
        <w:t>’ teachers of these gullible Puritans. Casaubon reiterated this argument two years later by attacking the ‘Jesuits’ for teaching the ‘</w:t>
      </w:r>
      <w:r w:rsidR="000070CD" w:rsidRPr="0084231D">
        <w:rPr>
          <w:rFonts w:ascii="Times New Roman" w:hAnsi="Times New Roman" w:cs="Times New Roman"/>
          <w:i/>
          <w:sz w:val="24"/>
          <w:szCs w:val="24"/>
        </w:rPr>
        <w:t>Puritans</w:t>
      </w:r>
      <w:r w:rsidR="000070CD" w:rsidRPr="0084231D">
        <w:rPr>
          <w:rFonts w:ascii="Times New Roman" w:hAnsi="Times New Roman" w:cs="Times New Roman"/>
          <w:sz w:val="24"/>
          <w:szCs w:val="24"/>
        </w:rPr>
        <w:t xml:space="preserve"> of </w:t>
      </w:r>
      <w:r w:rsidR="000070CD" w:rsidRPr="0084231D">
        <w:rPr>
          <w:rFonts w:ascii="Times New Roman" w:hAnsi="Times New Roman" w:cs="Times New Roman"/>
          <w:i/>
          <w:sz w:val="24"/>
          <w:szCs w:val="24"/>
        </w:rPr>
        <w:t>England</w:t>
      </w:r>
      <w:r w:rsidR="000070CD" w:rsidRPr="0084231D">
        <w:rPr>
          <w:rFonts w:ascii="Times New Roman" w:hAnsi="Times New Roman" w:cs="Times New Roman"/>
          <w:sz w:val="24"/>
          <w:szCs w:val="24"/>
        </w:rPr>
        <w:t xml:space="preserve">’ </w:t>
      </w:r>
      <w:r w:rsidR="0055731E">
        <w:rPr>
          <w:rFonts w:ascii="Times New Roman" w:hAnsi="Times New Roman" w:cs="Times New Roman"/>
          <w:sz w:val="24"/>
          <w:szCs w:val="24"/>
        </w:rPr>
        <w:t xml:space="preserve">how </w:t>
      </w:r>
      <w:r w:rsidR="000070CD" w:rsidRPr="0084231D">
        <w:rPr>
          <w:rFonts w:ascii="Times New Roman" w:hAnsi="Times New Roman" w:cs="Times New Roman"/>
          <w:sz w:val="24"/>
          <w:szCs w:val="24"/>
        </w:rPr>
        <w:t xml:space="preserve">to inflict the ‘horrors of a sad kind of desperation’ upon their followers and put them in </w:t>
      </w:r>
      <w:r w:rsidR="00FD5BE4">
        <w:rPr>
          <w:rFonts w:ascii="Times New Roman" w:hAnsi="Times New Roman" w:cs="Times New Roman"/>
          <w:sz w:val="24"/>
          <w:szCs w:val="24"/>
        </w:rPr>
        <w:t>a ‘seeming possession of heaven</w:t>
      </w:r>
      <w:r w:rsidR="000070CD" w:rsidRPr="0084231D">
        <w:rPr>
          <w:rFonts w:ascii="Times New Roman" w:hAnsi="Times New Roman" w:cs="Times New Roman"/>
          <w:sz w:val="24"/>
          <w:szCs w:val="24"/>
        </w:rPr>
        <w:t>’</w:t>
      </w:r>
      <w:r w:rsidR="00FD5BE4">
        <w:rPr>
          <w:rFonts w:ascii="Times New Roman" w:hAnsi="Times New Roman" w:cs="Times New Roman"/>
          <w:sz w:val="24"/>
          <w:szCs w:val="24"/>
        </w:rPr>
        <w:t>.</w:t>
      </w:r>
      <w:r w:rsidR="000070CD" w:rsidRPr="0084231D">
        <w:rPr>
          <w:rStyle w:val="FootnoteReference"/>
          <w:rFonts w:ascii="Times New Roman" w:hAnsi="Times New Roman" w:cs="Times New Roman"/>
          <w:sz w:val="24"/>
          <w:szCs w:val="24"/>
        </w:rPr>
        <w:footnoteReference w:id="34"/>
      </w:r>
      <w:r w:rsidR="00173173" w:rsidRPr="0084231D">
        <w:rPr>
          <w:rFonts w:ascii="Times New Roman" w:hAnsi="Times New Roman" w:cs="Times New Roman"/>
          <w:sz w:val="24"/>
          <w:szCs w:val="24"/>
        </w:rPr>
        <w:t xml:space="preserve"> </w:t>
      </w:r>
    </w:p>
    <w:p w:rsidR="00A7108A" w:rsidRPr="0084231D" w:rsidRDefault="000070CD" w:rsidP="007F6E56">
      <w:pPr>
        <w:spacing w:after="0" w:line="480" w:lineRule="auto"/>
        <w:ind w:firstLine="720"/>
        <w:jc w:val="both"/>
        <w:rPr>
          <w:rFonts w:ascii="Times New Roman" w:hAnsi="Times New Roman" w:cs="Times New Roman"/>
          <w:sz w:val="24"/>
          <w:szCs w:val="24"/>
        </w:rPr>
      </w:pPr>
      <w:r w:rsidRPr="0084231D">
        <w:rPr>
          <w:rFonts w:ascii="Times New Roman" w:hAnsi="Times New Roman" w:cs="Times New Roman"/>
          <w:color w:val="000000" w:themeColor="text1"/>
          <w:sz w:val="24"/>
          <w:szCs w:val="24"/>
        </w:rPr>
        <w:t>L</w:t>
      </w:r>
      <w:r w:rsidRPr="0084231D">
        <w:rPr>
          <w:rFonts w:ascii="Times New Roman" w:hAnsi="Times New Roman" w:cs="Times New Roman"/>
          <w:iCs/>
          <w:color w:val="000000" w:themeColor="text1"/>
          <w:sz w:val="24"/>
          <w:szCs w:val="24"/>
        </w:rPr>
        <w:t xml:space="preserve">ike Puritans, Quakers </w:t>
      </w:r>
      <w:r w:rsidR="00B32F2C" w:rsidRPr="0084231D">
        <w:rPr>
          <w:rFonts w:ascii="Times New Roman" w:hAnsi="Times New Roman" w:cs="Times New Roman"/>
          <w:iCs/>
          <w:color w:val="000000" w:themeColor="text1"/>
          <w:sz w:val="24"/>
          <w:szCs w:val="24"/>
        </w:rPr>
        <w:t>had long been described by their opponents</w:t>
      </w:r>
      <w:r w:rsidR="00897BA5" w:rsidRPr="0084231D">
        <w:rPr>
          <w:rFonts w:ascii="Times New Roman" w:hAnsi="Times New Roman" w:cs="Times New Roman"/>
          <w:iCs/>
          <w:color w:val="000000" w:themeColor="text1"/>
          <w:sz w:val="24"/>
          <w:szCs w:val="24"/>
        </w:rPr>
        <w:t xml:space="preserve"> as a s</w:t>
      </w:r>
      <w:r w:rsidR="00A3266B" w:rsidRPr="0084231D">
        <w:rPr>
          <w:rFonts w:ascii="Times New Roman" w:hAnsi="Times New Roman" w:cs="Times New Roman"/>
          <w:iCs/>
          <w:color w:val="000000" w:themeColor="text1"/>
          <w:sz w:val="24"/>
          <w:szCs w:val="24"/>
        </w:rPr>
        <w:t>ect that</w:t>
      </w:r>
      <w:r w:rsidRPr="0084231D">
        <w:rPr>
          <w:rFonts w:ascii="Times New Roman" w:hAnsi="Times New Roman" w:cs="Times New Roman"/>
          <w:iCs/>
          <w:color w:val="000000" w:themeColor="text1"/>
          <w:sz w:val="24"/>
          <w:szCs w:val="24"/>
        </w:rPr>
        <w:t xml:space="preserve"> had been corrupte</w:t>
      </w:r>
      <w:r w:rsidR="00FD5BE4">
        <w:rPr>
          <w:rFonts w:ascii="Times New Roman" w:hAnsi="Times New Roman" w:cs="Times New Roman"/>
          <w:iCs/>
          <w:color w:val="000000" w:themeColor="text1"/>
          <w:sz w:val="24"/>
          <w:szCs w:val="24"/>
        </w:rPr>
        <w:t>d by Roman Catholic ‘enthusiasm</w:t>
      </w:r>
      <w:r w:rsidRPr="0084231D">
        <w:rPr>
          <w:rFonts w:ascii="Times New Roman" w:hAnsi="Times New Roman" w:cs="Times New Roman"/>
          <w:iCs/>
          <w:color w:val="000000" w:themeColor="text1"/>
          <w:sz w:val="24"/>
          <w:szCs w:val="24"/>
        </w:rPr>
        <w:t>’</w:t>
      </w:r>
      <w:r w:rsidR="00FD5BE4">
        <w:rPr>
          <w:rFonts w:ascii="Times New Roman" w:hAnsi="Times New Roman" w:cs="Times New Roman"/>
          <w:iCs/>
          <w:color w:val="000000" w:themeColor="text1"/>
          <w:sz w:val="24"/>
          <w:szCs w:val="24"/>
        </w:rPr>
        <w:t>.</w:t>
      </w:r>
      <w:r w:rsidRPr="0084231D">
        <w:rPr>
          <w:rFonts w:ascii="Times New Roman" w:hAnsi="Times New Roman" w:cs="Times New Roman"/>
          <w:iCs/>
          <w:color w:val="000000" w:themeColor="text1"/>
          <w:sz w:val="24"/>
          <w:szCs w:val="24"/>
        </w:rPr>
        <w:t xml:space="preserve"> Ironically, it was such Puritan authors as William Prynne and Richard Baxter who made these accusations against Quakers during the Interregnum.</w:t>
      </w:r>
      <w:r w:rsidRPr="0084231D">
        <w:rPr>
          <w:rStyle w:val="FootnoteReference"/>
          <w:rFonts w:ascii="Times New Roman" w:hAnsi="Times New Roman" w:cs="Times New Roman"/>
          <w:iCs/>
          <w:color w:val="000000" w:themeColor="text1"/>
          <w:sz w:val="24"/>
          <w:szCs w:val="24"/>
        </w:rPr>
        <w:footnoteReference w:id="35"/>
      </w:r>
      <w:r w:rsidR="005B03F5" w:rsidRPr="0084231D">
        <w:rPr>
          <w:rFonts w:ascii="Times New Roman" w:hAnsi="Times New Roman" w:cs="Times New Roman"/>
          <w:iCs/>
          <w:color w:val="000000" w:themeColor="text1"/>
          <w:sz w:val="24"/>
          <w:szCs w:val="24"/>
        </w:rPr>
        <w:t xml:space="preserve"> </w:t>
      </w:r>
      <w:r w:rsidR="00146EDE" w:rsidRPr="0084231D">
        <w:rPr>
          <w:rFonts w:ascii="Times New Roman" w:hAnsi="Times New Roman" w:cs="Times New Roman"/>
          <w:iCs/>
          <w:color w:val="000000" w:themeColor="text1"/>
          <w:sz w:val="24"/>
          <w:szCs w:val="24"/>
        </w:rPr>
        <w:t>The ch</w:t>
      </w:r>
      <w:r w:rsidR="00566D0E" w:rsidRPr="0084231D">
        <w:rPr>
          <w:rFonts w:ascii="Times New Roman" w:hAnsi="Times New Roman" w:cs="Times New Roman"/>
          <w:iCs/>
          <w:color w:val="000000" w:themeColor="text1"/>
          <w:sz w:val="24"/>
          <w:szCs w:val="24"/>
        </w:rPr>
        <w:t>arge of popery went on to feature prominently in the</w:t>
      </w:r>
      <w:r w:rsidR="00146EDE" w:rsidRPr="0084231D">
        <w:rPr>
          <w:rFonts w:ascii="Times New Roman" w:hAnsi="Times New Roman" w:cs="Times New Roman"/>
          <w:iCs/>
          <w:color w:val="000000" w:themeColor="text1"/>
          <w:sz w:val="24"/>
          <w:szCs w:val="24"/>
        </w:rPr>
        <w:t xml:space="preserve"> post-</w:t>
      </w:r>
      <w:r w:rsidR="005B03F5" w:rsidRPr="0084231D">
        <w:rPr>
          <w:rFonts w:ascii="Times New Roman" w:hAnsi="Times New Roman" w:cs="Times New Roman"/>
          <w:iCs/>
          <w:color w:val="000000" w:themeColor="text1"/>
          <w:sz w:val="24"/>
          <w:szCs w:val="24"/>
        </w:rPr>
        <w:t>Restoration</w:t>
      </w:r>
      <w:r w:rsidR="00146EDE" w:rsidRPr="0084231D">
        <w:rPr>
          <w:rFonts w:ascii="Times New Roman" w:hAnsi="Times New Roman" w:cs="Times New Roman"/>
          <w:iCs/>
          <w:color w:val="000000" w:themeColor="text1"/>
          <w:sz w:val="24"/>
          <w:szCs w:val="24"/>
        </w:rPr>
        <w:t xml:space="preserve"> </w:t>
      </w:r>
      <w:r w:rsidR="00146EDE" w:rsidRPr="0084231D">
        <w:rPr>
          <w:rFonts w:ascii="Times New Roman" w:hAnsi="Times New Roman" w:cs="Times New Roman"/>
          <w:iCs/>
          <w:color w:val="000000" w:themeColor="text1"/>
          <w:sz w:val="24"/>
          <w:szCs w:val="24"/>
        </w:rPr>
        <w:lastRenderedPageBreak/>
        <w:t>anti-Quaker polemics of</w:t>
      </w:r>
      <w:r w:rsidRPr="0084231D">
        <w:rPr>
          <w:rFonts w:ascii="Times New Roman" w:hAnsi="Times New Roman" w:cs="Times New Roman"/>
          <w:iCs/>
          <w:color w:val="000000" w:themeColor="text1"/>
          <w:sz w:val="24"/>
          <w:szCs w:val="24"/>
        </w:rPr>
        <w:t xml:space="preserve"> </w:t>
      </w:r>
      <w:r w:rsidR="005B03F5" w:rsidRPr="0084231D">
        <w:rPr>
          <w:rFonts w:ascii="Times New Roman" w:hAnsi="Times New Roman" w:cs="Times New Roman"/>
          <w:iCs/>
          <w:color w:val="000000" w:themeColor="text1"/>
          <w:sz w:val="24"/>
          <w:szCs w:val="24"/>
        </w:rPr>
        <w:t xml:space="preserve">such </w:t>
      </w:r>
      <w:r w:rsidRPr="0084231D">
        <w:rPr>
          <w:rFonts w:ascii="Times New Roman" w:hAnsi="Times New Roman" w:cs="Times New Roman"/>
          <w:iCs/>
          <w:color w:val="000000" w:themeColor="text1"/>
          <w:sz w:val="24"/>
          <w:szCs w:val="24"/>
        </w:rPr>
        <w:t>Anglican divines</w:t>
      </w:r>
      <w:r w:rsidR="005B03F5" w:rsidRPr="0084231D">
        <w:rPr>
          <w:rFonts w:ascii="Times New Roman" w:hAnsi="Times New Roman" w:cs="Times New Roman"/>
          <w:iCs/>
          <w:color w:val="000000" w:themeColor="text1"/>
          <w:sz w:val="24"/>
          <w:szCs w:val="24"/>
        </w:rPr>
        <w:t xml:space="preserve"> as Edward </w:t>
      </w:r>
      <w:proofErr w:type="spellStart"/>
      <w:r w:rsidR="005B03F5" w:rsidRPr="0084231D">
        <w:rPr>
          <w:rFonts w:ascii="Times New Roman" w:hAnsi="Times New Roman" w:cs="Times New Roman"/>
          <w:iCs/>
          <w:color w:val="000000" w:themeColor="text1"/>
          <w:sz w:val="24"/>
          <w:szCs w:val="24"/>
        </w:rPr>
        <w:t>Stillingfleet</w:t>
      </w:r>
      <w:proofErr w:type="spellEnd"/>
      <w:r w:rsidR="005B03F5" w:rsidRPr="0084231D">
        <w:rPr>
          <w:rFonts w:ascii="Times New Roman" w:hAnsi="Times New Roman" w:cs="Times New Roman"/>
          <w:iCs/>
          <w:color w:val="000000" w:themeColor="text1"/>
          <w:sz w:val="24"/>
          <w:szCs w:val="24"/>
        </w:rPr>
        <w:t xml:space="preserve"> and George Hickes, and such laymen as </w:t>
      </w:r>
      <w:proofErr w:type="spellStart"/>
      <w:r w:rsidR="005B03F5" w:rsidRPr="0084231D">
        <w:rPr>
          <w:rFonts w:ascii="Times New Roman" w:hAnsi="Times New Roman" w:cs="Times New Roman"/>
          <w:sz w:val="24"/>
          <w:szCs w:val="24"/>
        </w:rPr>
        <w:t>L’Estrange</w:t>
      </w:r>
      <w:proofErr w:type="spellEnd"/>
      <w:r w:rsidR="005B03F5" w:rsidRPr="0084231D">
        <w:rPr>
          <w:rFonts w:ascii="Times New Roman" w:hAnsi="Times New Roman" w:cs="Times New Roman"/>
          <w:sz w:val="24"/>
          <w:szCs w:val="24"/>
        </w:rPr>
        <w:t xml:space="preserve"> and the poet John Dryden</w:t>
      </w:r>
      <w:r w:rsidR="005B03F5" w:rsidRPr="0084231D">
        <w:rPr>
          <w:rFonts w:ascii="Times New Roman" w:hAnsi="Times New Roman" w:cs="Times New Roman"/>
          <w:iCs/>
          <w:color w:val="000000" w:themeColor="text1"/>
          <w:sz w:val="24"/>
          <w:szCs w:val="24"/>
        </w:rPr>
        <w:t>.</w:t>
      </w:r>
      <w:r w:rsidRPr="0084231D">
        <w:rPr>
          <w:rStyle w:val="FootnoteReference"/>
          <w:rFonts w:ascii="Times New Roman" w:hAnsi="Times New Roman" w:cs="Times New Roman"/>
          <w:iCs/>
          <w:color w:val="000000" w:themeColor="text1"/>
          <w:sz w:val="24"/>
          <w:szCs w:val="24"/>
        </w:rPr>
        <w:footnoteReference w:id="36"/>
      </w:r>
      <w:r w:rsidR="005B03F5" w:rsidRPr="0084231D">
        <w:rPr>
          <w:rFonts w:ascii="Times New Roman" w:hAnsi="Times New Roman" w:cs="Times New Roman"/>
          <w:iCs/>
          <w:color w:val="000000" w:themeColor="text1"/>
          <w:sz w:val="24"/>
          <w:szCs w:val="24"/>
        </w:rPr>
        <w:t xml:space="preserve"> </w:t>
      </w:r>
      <w:r w:rsidR="00566D0E" w:rsidRPr="0084231D">
        <w:rPr>
          <w:rFonts w:ascii="Times New Roman" w:hAnsi="Times New Roman" w:cs="Times New Roman"/>
          <w:iCs/>
          <w:color w:val="000000" w:themeColor="text1"/>
          <w:sz w:val="24"/>
          <w:szCs w:val="24"/>
        </w:rPr>
        <w:t xml:space="preserve">The most prominent anti-Quaker polemic to appear after the Glorious Revolution was the Non-juror Charles Leslie’s </w:t>
      </w:r>
      <w:r w:rsidR="00566D0E" w:rsidRPr="0084231D">
        <w:rPr>
          <w:rFonts w:ascii="Times New Roman" w:hAnsi="Times New Roman" w:cs="Times New Roman"/>
          <w:i/>
          <w:iCs/>
          <w:color w:val="000000" w:themeColor="text1"/>
          <w:sz w:val="24"/>
          <w:szCs w:val="24"/>
        </w:rPr>
        <w:t xml:space="preserve">The Snake in the Grass </w:t>
      </w:r>
      <w:r w:rsidR="00566D0E" w:rsidRPr="0084231D">
        <w:rPr>
          <w:rFonts w:ascii="Times New Roman" w:hAnsi="Times New Roman" w:cs="Times New Roman"/>
          <w:iCs/>
          <w:color w:val="000000" w:themeColor="text1"/>
          <w:sz w:val="24"/>
          <w:szCs w:val="24"/>
        </w:rPr>
        <w:t>(1696)</w:t>
      </w:r>
      <w:r w:rsidR="00173173" w:rsidRPr="0084231D">
        <w:rPr>
          <w:rFonts w:ascii="Times New Roman" w:hAnsi="Times New Roman" w:cs="Times New Roman"/>
          <w:iCs/>
          <w:color w:val="000000" w:themeColor="text1"/>
          <w:sz w:val="24"/>
          <w:szCs w:val="24"/>
        </w:rPr>
        <w:t>. In this work, Leslie described the ‘Enthusiasm’ of the</w:t>
      </w:r>
      <w:r w:rsidR="00E54BBB" w:rsidRPr="0084231D">
        <w:rPr>
          <w:rFonts w:ascii="Times New Roman" w:hAnsi="Times New Roman" w:cs="Times New Roman"/>
          <w:iCs/>
          <w:color w:val="000000" w:themeColor="text1"/>
          <w:sz w:val="24"/>
          <w:szCs w:val="24"/>
        </w:rPr>
        <w:t xml:space="preserve"> </w:t>
      </w:r>
      <w:r w:rsidR="00173173" w:rsidRPr="0084231D">
        <w:rPr>
          <w:rFonts w:ascii="Times New Roman" w:hAnsi="Times New Roman" w:cs="Times New Roman"/>
          <w:iCs/>
          <w:color w:val="000000" w:themeColor="text1"/>
          <w:sz w:val="24"/>
          <w:szCs w:val="24"/>
        </w:rPr>
        <w:t>‘</w:t>
      </w:r>
      <w:r w:rsidR="00173173" w:rsidRPr="0084231D">
        <w:rPr>
          <w:rStyle w:val="Emphasis"/>
          <w:rFonts w:ascii="Times New Roman" w:hAnsi="Times New Roman" w:cs="Times New Roman"/>
          <w:sz w:val="24"/>
          <w:szCs w:val="24"/>
        </w:rPr>
        <w:t>Presbyter, Anabaptist, Independent, Quaker</w:t>
      </w:r>
      <w:r w:rsidR="00173173" w:rsidRPr="0084231D">
        <w:rPr>
          <w:rStyle w:val="Emphasis"/>
          <w:rFonts w:ascii="Times New Roman" w:hAnsi="Times New Roman" w:cs="Times New Roman"/>
          <w:i w:val="0"/>
          <w:sz w:val="24"/>
          <w:szCs w:val="24"/>
        </w:rPr>
        <w:t xml:space="preserve">’ and </w:t>
      </w:r>
      <w:r w:rsidR="00173173" w:rsidRPr="0084231D">
        <w:rPr>
          <w:rStyle w:val="Emphasis"/>
          <w:rFonts w:ascii="Times New Roman" w:hAnsi="Times New Roman" w:cs="Times New Roman"/>
          <w:sz w:val="24"/>
          <w:szCs w:val="24"/>
        </w:rPr>
        <w:t>‘</w:t>
      </w:r>
      <w:proofErr w:type="spellStart"/>
      <w:r w:rsidR="00173173" w:rsidRPr="0084231D">
        <w:rPr>
          <w:rStyle w:val="Emphasis"/>
          <w:rFonts w:ascii="Times New Roman" w:hAnsi="Times New Roman" w:cs="Times New Roman"/>
          <w:sz w:val="24"/>
          <w:szCs w:val="24"/>
        </w:rPr>
        <w:t>Muggleton</w:t>
      </w:r>
      <w:proofErr w:type="spellEnd"/>
      <w:r w:rsidR="00173173" w:rsidRPr="0084231D">
        <w:rPr>
          <w:rStyle w:val="Emphasis"/>
          <w:rFonts w:ascii="Times New Roman" w:hAnsi="Times New Roman" w:cs="Times New Roman"/>
          <w:sz w:val="24"/>
          <w:szCs w:val="24"/>
        </w:rPr>
        <w:t>’</w:t>
      </w:r>
      <w:r w:rsidR="006528FC" w:rsidRPr="0084231D">
        <w:rPr>
          <w:rStyle w:val="Emphasis"/>
          <w:rFonts w:ascii="Times New Roman" w:hAnsi="Times New Roman" w:cs="Times New Roman"/>
          <w:sz w:val="24"/>
          <w:szCs w:val="24"/>
        </w:rPr>
        <w:t xml:space="preserve"> </w:t>
      </w:r>
      <w:r w:rsidR="006528FC" w:rsidRPr="0084231D">
        <w:rPr>
          <w:rStyle w:val="Emphasis"/>
          <w:rFonts w:ascii="Times New Roman" w:hAnsi="Times New Roman" w:cs="Times New Roman"/>
          <w:i w:val="0"/>
          <w:sz w:val="24"/>
          <w:szCs w:val="24"/>
        </w:rPr>
        <w:t>sects</w:t>
      </w:r>
      <w:r w:rsidR="00E54BBB" w:rsidRPr="0084231D">
        <w:rPr>
          <w:rFonts w:ascii="Times New Roman" w:hAnsi="Times New Roman" w:cs="Times New Roman"/>
          <w:iCs/>
          <w:color w:val="000000" w:themeColor="text1"/>
          <w:sz w:val="24"/>
          <w:szCs w:val="24"/>
        </w:rPr>
        <w:t xml:space="preserve"> </w:t>
      </w:r>
      <w:r w:rsidR="00E54BBB" w:rsidRPr="0084231D">
        <w:rPr>
          <w:rStyle w:val="Emphasis"/>
          <w:rFonts w:ascii="Times New Roman" w:hAnsi="Times New Roman" w:cs="Times New Roman"/>
          <w:i w:val="0"/>
          <w:sz w:val="24"/>
          <w:szCs w:val="24"/>
        </w:rPr>
        <w:t>as something which</w:t>
      </w:r>
      <w:r w:rsidR="00E54BBB" w:rsidRPr="0084231D">
        <w:rPr>
          <w:rFonts w:ascii="Times New Roman" w:hAnsi="Times New Roman" w:cs="Times New Roman"/>
          <w:sz w:val="24"/>
          <w:szCs w:val="24"/>
        </w:rPr>
        <w:t xml:space="preserve"> ‘came chiefly from the </w:t>
      </w:r>
      <w:r w:rsidR="00E54BBB" w:rsidRPr="0084231D">
        <w:rPr>
          <w:rStyle w:val="Emphasis"/>
          <w:rFonts w:ascii="Times New Roman" w:hAnsi="Times New Roman" w:cs="Times New Roman"/>
          <w:sz w:val="24"/>
          <w:szCs w:val="24"/>
        </w:rPr>
        <w:t>Church</w:t>
      </w:r>
      <w:r w:rsidR="00E54BBB" w:rsidRPr="0084231D">
        <w:rPr>
          <w:rFonts w:ascii="Times New Roman" w:hAnsi="Times New Roman" w:cs="Times New Roman"/>
          <w:sz w:val="24"/>
          <w:szCs w:val="24"/>
        </w:rPr>
        <w:t xml:space="preserve"> of </w:t>
      </w:r>
      <w:r w:rsidR="00E54BBB" w:rsidRPr="0084231D">
        <w:rPr>
          <w:rStyle w:val="Emphasis"/>
          <w:rFonts w:ascii="Times New Roman" w:hAnsi="Times New Roman" w:cs="Times New Roman"/>
          <w:sz w:val="24"/>
          <w:szCs w:val="24"/>
        </w:rPr>
        <w:t>Rome</w:t>
      </w:r>
      <w:r w:rsidR="00E54BBB" w:rsidRPr="0084231D">
        <w:rPr>
          <w:rFonts w:ascii="Times New Roman" w:hAnsi="Times New Roman" w:cs="Times New Roman"/>
          <w:iCs/>
          <w:color w:val="000000" w:themeColor="text1"/>
          <w:sz w:val="24"/>
          <w:szCs w:val="24"/>
        </w:rPr>
        <w:t>’.</w:t>
      </w:r>
      <w:r w:rsidRPr="0084231D">
        <w:rPr>
          <w:rStyle w:val="FootnoteReference"/>
          <w:rFonts w:ascii="Times New Roman" w:hAnsi="Times New Roman" w:cs="Times New Roman"/>
          <w:iCs/>
          <w:color w:val="000000" w:themeColor="text1"/>
          <w:sz w:val="24"/>
          <w:szCs w:val="24"/>
        </w:rPr>
        <w:footnoteReference w:id="37"/>
      </w:r>
      <w:r w:rsidR="00260EAC" w:rsidRPr="0084231D">
        <w:rPr>
          <w:rFonts w:ascii="Times New Roman" w:hAnsi="Times New Roman" w:cs="Times New Roman"/>
          <w:iCs/>
          <w:color w:val="000000" w:themeColor="text1"/>
          <w:sz w:val="24"/>
          <w:szCs w:val="24"/>
        </w:rPr>
        <w:t xml:space="preserve"> Significantly,</w:t>
      </w:r>
      <w:r w:rsidR="00555039" w:rsidRPr="0084231D">
        <w:rPr>
          <w:rFonts w:ascii="Times New Roman" w:hAnsi="Times New Roman" w:cs="Times New Roman"/>
          <w:iCs/>
          <w:color w:val="000000" w:themeColor="text1"/>
          <w:sz w:val="24"/>
          <w:szCs w:val="24"/>
        </w:rPr>
        <w:t xml:space="preserve"> </w:t>
      </w:r>
      <w:r w:rsidR="00260EAC" w:rsidRPr="0084231D">
        <w:rPr>
          <w:rFonts w:ascii="Times New Roman" w:hAnsi="Times New Roman" w:cs="Times New Roman"/>
          <w:i/>
          <w:iCs/>
          <w:color w:val="000000" w:themeColor="text1"/>
          <w:sz w:val="24"/>
          <w:szCs w:val="24"/>
        </w:rPr>
        <w:t xml:space="preserve">Snake in the Grass </w:t>
      </w:r>
      <w:r w:rsidR="00555039" w:rsidRPr="0084231D">
        <w:rPr>
          <w:rFonts w:ascii="Times New Roman" w:hAnsi="Times New Roman" w:cs="Times New Roman"/>
          <w:iCs/>
          <w:color w:val="000000" w:themeColor="text1"/>
          <w:sz w:val="24"/>
          <w:szCs w:val="24"/>
        </w:rPr>
        <w:t xml:space="preserve">went on to become a </w:t>
      </w:r>
      <w:r w:rsidR="00260EAC" w:rsidRPr="0084231D">
        <w:rPr>
          <w:rFonts w:ascii="Times New Roman" w:hAnsi="Times New Roman" w:cs="Times New Roman"/>
          <w:iCs/>
          <w:color w:val="000000" w:themeColor="text1"/>
          <w:sz w:val="24"/>
          <w:szCs w:val="24"/>
        </w:rPr>
        <w:t xml:space="preserve">point of reference for </w:t>
      </w:r>
      <w:r w:rsidR="00555039" w:rsidRPr="0084231D">
        <w:rPr>
          <w:rFonts w:ascii="Times New Roman" w:hAnsi="Times New Roman" w:cs="Times New Roman"/>
          <w:iCs/>
          <w:color w:val="000000" w:themeColor="text1"/>
          <w:sz w:val="24"/>
          <w:szCs w:val="24"/>
        </w:rPr>
        <w:t xml:space="preserve">several </w:t>
      </w:r>
      <w:r w:rsidR="00260EAC" w:rsidRPr="0084231D">
        <w:rPr>
          <w:rFonts w:ascii="Times New Roman" w:hAnsi="Times New Roman" w:cs="Times New Roman"/>
          <w:iCs/>
          <w:color w:val="000000" w:themeColor="text1"/>
          <w:sz w:val="24"/>
          <w:szCs w:val="24"/>
        </w:rPr>
        <w:t>op</w:t>
      </w:r>
      <w:r w:rsidR="00A3649A">
        <w:rPr>
          <w:rFonts w:ascii="Times New Roman" w:hAnsi="Times New Roman" w:cs="Times New Roman"/>
          <w:iCs/>
          <w:color w:val="000000" w:themeColor="text1"/>
          <w:sz w:val="24"/>
          <w:szCs w:val="24"/>
        </w:rPr>
        <w:t>ponents of Methodism</w:t>
      </w:r>
      <w:r w:rsidR="00260EAC" w:rsidRPr="0084231D">
        <w:rPr>
          <w:rFonts w:ascii="Times New Roman" w:hAnsi="Times New Roman" w:cs="Times New Roman"/>
          <w:iCs/>
          <w:color w:val="000000" w:themeColor="text1"/>
          <w:sz w:val="24"/>
          <w:szCs w:val="24"/>
        </w:rPr>
        <w:t>.</w:t>
      </w:r>
      <w:r w:rsidR="00260EAC" w:rsidRPr="0084231D">
        <w:rPr>
          <w:rStyle w:val="FootnoteReference"/>
          <w:rFonts w:ascii="Times New Roman" w:hAnsi="Times New Roman" w:cs="Times New Roman"/>
          <w:iCs/>
          <w:color w:val="000000" w:themeColor="text1"/>
          <w:sz w:val="24"/>
          <w:szCs w:val="24"/>
        </w:rPr>
        <w:footnoteReference w:id="38"/>
      </w:r>
      <w:r w:rsidR="00260EAC" w:rsidRPr="0084231D">
        <w:rPr>
          <w:rFonts w:ascii="Times New Roman" w:hAnsi="Times New Roman" w:cs="Times New Roman"/>
          <w:iCs/>
          <w:color w:val="000000" w:themeColor="text1"/>
          <w:sz w:val="24"/>
          <w:szCs w:val="24"/>
        </w:rPr>
        <w:t xml:space="preserve"> </w:t>
      </w:r>
      <w:r w:rsidR="00353448" w:rsidRPr="0084231D">
        <w:rPr>
          <w:rFonts w:ascii="Times New Roman" w:hAnsi="Times New Roman" w:cs="Times New Roman"/>
          <w:iCs/>
          <w:color w:val="000000" w:themeColor="text1"/>
          <w:sz w:val="24"/>
          <w:szCs w:val="24"/>
        </w:rPr>
        <w:t xml:space="preserve"> </w:t>
      </w:r>
    </w:p>
    <w:p w:rsidR="00D077FA" w:rsidRPr="0084231D" w:rsidRDefault="008A4585" w:rsidP="005C7F08">
      <w:pPr>
        <w:spacing w:after="0" w:line="480" w:lineRule="auto"/>
        <w:ind w:firstLine="720"/>
        <w:jc w:val="both"/>
        <w:rPr>
          <w:rFonts w:ascii="Times New Roman" w:hAnsi="Times New Roman" w:cs="Times New Roman"/>
          <w:iCs/>
          <w:color w:val="000000" w:themeColor="text1"/>
          <w:sz w:val="24"/>
          <w:szCs w:val="24"/>
        </w:rPr>
      </w:pPr>
      <w:r w:rsidRPr="0084231D">
        <w:rPr>
          <w:rFonts w:ascii="Times New Roman" w:hAnsi="Times New Roman" w:cs="Times New Roman"/>
          <w:iCs/>
          <w:color w:val="000000" w:themeColor="text1"/>
          <w:sz w:val="24"/>
          <w:szCs w:val="24"/>
        </w:rPr>
        <w:t xml:space="preserve">When considering </w:t>
      </w:r>
      <w:r w:rsidR="00FF41D5" w:rsidRPr="0084231D">
        <w:rPr>
          <w:rFonts w:ascii="Times New Roman" w:hAnsi="Times New Roman" w:cs="Times New Roman"/>
          <w:iCs/>
          <w:color w:val="000000" w:themeColor="text1"/>
          <w:sz w:val="24"/>
          <w:szCs w:val="24"/>
        </w:rPr>
        <w:t>references to Islam, it may</w:t>
      </w:r>
      <w:r w:rsidR="00C20B23" w:rsidRPr="0084231D">
        <w:rPr>
          <w:rFonts w:ascii="Times New Roman" w:hAnsi="Times New Roman" w:cs="Times New Roman"/>
          <w:iCs/>
          <w:color w:val="000000" w:themeColor="text1"/>
          <w:sz w:val="24"/>
          <w:szCs w:val="24"/>
        </w:rPr>
        <w:t xml:space="preserve"> </w:t>
      </w:r>
      <w:r w:rsidR="00FF41D5" w:rsidRPr="0084231D">
        <w:rPr>
          <w:rFonts w:ascii="Times New Roman" w:hAnsi="Times New Roman" w:cs="Times New Roman"/>
          <w:iCs/>
          <w:color w:val="000000" w:themeColor="text1"/>
          <w:sz w:val="24"/>
          <w:szCs w:val="24"/>
        </w:rPr>
        <w:t>initially seem</w:t>
      </w:r>
      <w:r w:rsidR="006B2EC0">
        <w:rPr>
          <w:rFonts w:ascii="Times New Roman" w:hAnsi="Times New Roman" w:cs="Times New Roman"/>
          <w:iCs/>
          <w:color w:val="000000" w:themeColor="text1"/>
          <w:sz w:val="24"/>
          <w:szCs w:val="24"/>
        </w:rPr>
        <w:t xml:space="preserve"> absurd</w:t>
      </w:r>
      <w:r w:rsidR="00FF41D5" w:rsidRPr="0084231D">
        <w:rPr>
          <w:rFonts w:ascii="Times New Roman" w:hAnsi="Times New Roman" w:cs="Times New Roman"/>
          <w:iCs/>
          <w:color w:val="000000" w:themeColor="text1"/>
          <w:sz w:val="24"/>
          <w:szCs w:val="24"/>
        </w:rPr>
        <w:t xml:space="preserve"> that anti-Whitefield publications sometimes contained comparisons to both Muslims and Roman Catholics.</w:t>
      </w:r>
      <w:r w:rsidRPr="0084231D">
        <w:rPr>
          <w:rFonts w:ascii="Times New Roman" w:hAnsi="Times New Roman" w:cs="Times New Roman"/>
          <w:iCs/>
          <w:color w:val="000000" w:themeColor="text1"/>
          <w:sz w:val="24"/>
          <w:szCs w:val="24"/>
        </w:rPr>
        <w:t xml:space="preserve"> Yet,</w:t>
      </w:r>
      <w:r w:rsidR="003A26F5" w:rsidRPr="0084231D">
        <w:rPr>
          <w:rFonts w:ascii="Times New Roman" w:hAnsi="Times New Roman" w:cs="Times New Roman"/>
          <w:iCs/>
          <w:color w:val="000000" w:themeColor="text1"/>
          <w:sz w:val="24"/>
          <w:szCs w:val="24"/>
        </w:rPr>
        <w:t xml:space="preserve"> by the mid-eighteenth century,</w:t>
      </w:r>
      <w:r w:rsidR="00A3266B" w:rsidRPr="0084231D">
        <w:rPr>
          <w:rFonts w:ascii="Times New Roman" w:hAnsi="Times New Roman" w:cs="Times New Roman"/>
          <w:iCs/>
          <w:color w:val="000000" w:themeColor="text1"/>
          <w:sz w:val="24"/>
          <w:szCs w:val="24"/>
        </w:rPr>
        <w:t xml:space="preserve"> </w:t>
      </w:r>
      <w:r w:rsidR="005B6756" w:rsidRPr="0084231D">
        <w:rPr>
          <w:rFonts w:ascii="Times New Roman" w:hAnsi="Times New Roman" w:cs="Times New Roman"/>
          <w:iCs/>
          <w:color w:val="000000" w:themeColor="text1"/>
          <w:sz w:val="24"/>
          <w:szCs w:val="24"/>
        </w:rPr>
        <w:t>the process of placing the two religions alongside each other was already a well-established polemical strate</w:t>
      </w:r>
      <w:r w:rsidR="003A26F5" w:rsidRPr="0084231D">
        <w:rPr>
          <w:rFonts w:ascii="Times New Roman" w:hAnsi="Times New Roman" w:cs="Times New Roman"/>
          <w:iCs/>
          <w:color w:val="000000" w:themeColor="text1"/>
          <w:sz w:val="24"/>
          <w:szCs w:val="24"/>
        </w:rPr>
        <w:t>gy</w:t>
      </w:r>
      <w:r w:rsidR="005B6756" w:rsidRPr="0084231D">
        <w:rPr>
          <w:rFonts w:ascii="Times New Roman" w:hAnsi="Times New Roman" w:cs="Times New Roman"/>
          <w:iCs/>
          <w:color w:val="000000" w:themeColor="text1"/>
          <w:sz w:val="24"/>
          <w:szCs w:val="24"/>
        </w:rPr>
        <w:t>.</w:t>
      </w:r>
      <w:r w:rsidR="00A51AC8" w:rsidRPr="0084231D">
        <w:rPr>
          <w:rFonts w:ascii="Times New Roman" w:hAnsi="Times New Roman" w:cs="Times New Roman"/>
          <w:iCs/>
          <w:color w:val="000000" w:themeColor="text1"/>
          <w:sz w:val="24"/>
          <w:szCs w:val="24"/>
        </w:rPr>
        <w:t xml:space="preserve"> </w:t>
      </w:r>
      <w:r w:rsidR="008C47A7" w:rsidRPr="0084231D">
        <w:rPr>
          <w:rFonts w:ascii="Times New Roman" w:hAnsi="Times New Roman" w:cs="Times New Roman"/>
          <w:iCs/>
          <w:color w:val="000000" w:themeColor="text1"/>
          <w:sz w:val="24"/>
          <w:szCs w:val="24"/>
        </w:rPr>
        <w:t xml:space="preserve">In his </w:t>
      </w:r>
      <w:r w:rsidR="008C47A7" w:rsidRPr="0084231D">
        <w:rPr>
          <w:rFonts w:ascii="Times New Roman" w:hAnsi="Times New Roman" w:cs="Times New Roman"/>
          <w:i/>
          <w:sz w:val="24"/>
          <w:szCs w:val="24"/>
        </w:rPr>
        <w:t>A Discourse Concerning the Idolatry Practised in the Church of Rome</w:t>
      </w:r>
      <w:r w:rsidR="002B30FB" w:rsidRPr="0084231D">
        <w:rPr>
          <w:rFonts w:ascii="Times New Roman" w:hAnsi="Times New Roman" w:cs="Times New Roman"/>
          <w:i/>
          <w:sz w:val="24"/>
          <w:szCs w:val="24"/>
        </w:rPr>
        <w:t xml:space="preserve"> </w:t>
      </w:r>
      <w:r w:rsidR="007A2A38" w:rsidRPr="0084231D">
        <w:rPr>
          <w:rFonts w:ascii="Times New Roman" w:hAnsi="Times New Roman" w:cs="Times New Roman"/>
          <w:sz w:val="24"/>
          <w:szCs w:val="24"/>
        </w:rPr>
        <w:t xml:space="preserve">(1671), </w:t>
      </w:r>
      <w:r w:rsidR="002B30FB" w:rsidRPr="0084231D">
        <w:rPr>
          <w:rFonts w:ascii="Times New Roman" w:hAnsi="Times New Roman" w:cs="Times New Roman"/>
          <w:sz w:val="24"/>
          <w:szCs w:val="24"/>
        </w:rPr>
        <w:t xml:space="preserve">Edward </w:t>
      </w:r>
      <w:proofErr w:type="spellStart"/>
      <w:r w:rsidR="002B30FB" w:rsidRPr="0084231D">
        <w:rPr>
          <w:rFonts w:ascii="Times New Roman" w:hAnsi="Times New Roman" w:cs="Times New Roman"/>
          <w:sz w:val="24"/>
          <w:szCs w:val="24"/>
        </w:rPr>
        <w:t>S</w:t>
      </w:r>
      <w:r w:rsidR="007A2A38" w:rsidRPr="0084231D">
        <w:rPr>
          <w:rFonts w:ascii="Times New Roman" w:hAnsi="Times New Roman" w:cs="Times New Roman"/>
          <w:sz w:val="24"/>
          <w:szCs w:val="24"/>
        </w:rPr>
        <w:t>tillingfleet</w:t>
      </w:r>
      <w:proofErr w:type="spellEnd"/>
      <w:r w:rsidR="000266B1" w:rsidRPr="0084231D">
        <w:rPr>
          <w:rFonts w:ascii="Times New Roman" w:hAnsi="Times New Roman" w:cs="Times New Roman"/>
          <w:sz w:val="24"/>
          <w:szCs w:val="24"/>
        </w:rPr>
        <w:t xml:space="preserve"> likened</w:t>
      </w:r>
      <w:r w:rsidR="007141A4" w:rsidRPr="0084231D">
        <w:rPr>
          <w:rFonts w:ascii="Times New Roman" w:hAnsi="Times New Roman" w:cs="Times New Roman"/>
          <w:sz w:val="24"/>
          <w:szCs w:val="24"/>
        </w:rPr>
        <w:t xml:space="preserve"> </w:t>
      </w:r>
      <w:r w:rsidR="002B30FB" w:rsidRPr="0084231D">
        <w:rPr>
          <w:rFonts w:ascii="Times New Roman" w:hAnsi="Times New Roman" w:cs="Times New Roman"/>
          <w:sz w:val="24"/>
          <w:szCs w:val="24"/>
        </w:rPr>
        <w:t>Ignatius Loyola</w:t>
      </w:r>
      <w:r w:rsidR="007141A4" w:rsidRPr="0084231D">
        <w:rPr>
          <w:rFonts w:ascii="Times New Roman" w:hAnsi="Times New Roman" w:cs="Times New Roman"/>
          <w:sz w:val="24"/>
          <w:szCs w:val="24"/>
        </w:rPr>
        <w:t xml:space="preserve"> to</w:t>
      </w:r>
      <w:r w:rsidR="009E18DB" w:rsidRPr="0084231D">
        <w:rPr>
          <w:rFonts w:ascii="Times New Roman" w:hAnsi="Times New Roman" w:cs="Times New Roman"/>
          <w:sz w:val="24"/>
          <w:szCs w:val="24"/>
        </w:rPr>
        <w:t xml:space="preserve"> ‘</w:t>
      </w:r>
      <w:r w:rsidR="009E18DB" w:rsidRPr="0084231D">
        <w:rPr>
          <w:rFonts w:ascii="Times New Roman" w:hAnsi="Times New Roman" w:cs="Times New Roman"/>
          <w:i/>
          <w:sz w:val="24"/>
          <w:szCs w:val="24"/>
        </w:rPr>
        <w:t>Mahomet</w:t>
      </w:r>
      <w:r w:rsidR="00FB1DCB" w:rsidRPr="0084231D">
        <w:rPr>
          <w:rFonts w:ascii="Times New Roman" w:hAnsi="Times New Roman" w:cs="Times New Roman"/>
          <w:sz w:val="24"/>
          <w:szCs w:val="24"/>
        </w:rPr>
        <w:t>’</w:t>
      </w:r>
      <w:r w:rsidR="00B73D4C" w:rsidRPr="0084231D">
        <w:rPr>
          <w:rFonts w:ascii="Times New Roman" w:hAnsi="Times New Roman" w:cs="Times New Roman"/>
          <w:sz w:val="24"/>
          <w:szCs w:val="24"/>
        </w:rPr>
        <w:t>,</w:t>
      </w:r>
      <w:r w:rsidR="0000790A" w:rsidRPr="0084231D">
        <w:rPr>
          <w:rFonts w:ascii="Times New Roman" w:hAnsi="Times New Roman" w:cs="Times New Roman"/>
          <w:sz w:val="24"/>
          <w:szCs w:val="24"/>
        </w:rPr>
        <w:t xml:space="preserve"> because both of these individuals</w:t>
      </w:r>
      <w:r w:rsidR="00FB1DCB" w:rsidRPr="0084231D">
        <w:rPr>
          <w:rFonts w:ascii="Times New Roman" w:hAnsi="Times New Roman" w:cs="Times New Roman"/>
          <w:sz w:val="24"/>
          <w:szCs w:val="24"/>
        </w:rPr>
        <w:t xml:space="preserve"> had </w:t>
      </w:r>
      <w:r w:rsidR="00A37A26" w:rsidRPr="0084231D">
        <w:rPr>
          <w:rFonts w:ascii="Times New Roman" w:hAnsi="Times New Roman" w:cs="Times New Roman"/>
          <w:sz w:val="24"/>
          <w:szCs w:val="24"/>
        </w:rPr>
        <w:t>claimed to experience</w:t>
      </w:r>
      <w:r w:rsidR="000266B1" w:rsidRPr="0084231D">
        <w:rPr>
          <w:rFonts w:ascii="Times New Roman" w:hAnsi="Times New Roman" w:cs="Times New Roman"/>
          <w:sz w:val="24"/>
          <w:szCs w:val="24"/>
        </w:rPr>
        <w:t xml:space="preserve"> a</w:t>
      </w:r>
      <w:r w:rsidR="002B30FB" w:rsidRPr="0084231D">
        <w:rPr>
          <w:rFonts w:ascii="Times New Roman" w:hAnsi="Times New Roman" w:cs="Times New Roman"/>
          <w:sz w:val="24"/>
          <w:szCs w:val="24"/>
        </w:rPr>
        <w:t xml:space="preserve"> ‘</w:t>
      </w:r>
      <w:r w:rsidR="002B30FB" w:rsidRPr="0084231D">
        <w:rPr>
          <w:rFonts w:ascii="Times New Roman" w:hAnsi="Times New Roman" w:cs="Times New Roman"/>
          <w:i/>
          <w:sz w:val="24"/>
          <w:szCs w:val="24"/>
        </w:rPr>
        <w:t>Vision</w:t>
      </w:r>
      <w:r w:rsidR="002B30FB" w:rsidRPr="0084231D">
        <w:rPr>
          <w:rFonts w:ascii="Times New Roman" w:hAnsi="Times New Roman" w:cs="Times New Roman"/>
          <w:sz w:val="24"/>
          <w:szCs w:val="24"/>
        </w:rPr>
        <w:t>’ of ‘</w:t>
      </w:r>
      <w:r w:rsidR="002B30FB" w:rsidRPr="0084231D">
        <w:rPr>
          <w:rFonts w:ascii="Times New Roman" w:hAnsi="Times New Roman" w:cs="Times New Roman"/>
          <w:i/>
          <w:sz w:val="24"/>
          <w:szCs w:val="24"/>
        </w:rPr>
        <w:t>God the Father</w:t>
      </w:r>
      <w:r w:rsidR="002B30FB" w:rsidRPr="0084231D">
        <w:rPr>
          <w:rFonts w:ascii="Times New Roman" w:hAnsi="Times New Roman" w:cs="Times New Roman"/>
          <w:sz w:val="24"/>
          <w:szCs w:val="24"/>
        </w:rPr>
        <w:t>’</w:t>
      </w:r>
      <w:r w:rsidR="000266B1" w:rsidRPr="0084231D">
        <w:rPr>
          <w:rFonts w:ascii="Times New Roman" w:hAnsi="Times New Roman" w:cs="Times New Roman"/>
          <w:sz w:val="24"/>
          <w:szCs w:val="24"/>
        </w:rPr>
        <w:t>.</w:t>
      </w:r>
      <w:r w:rsidR="000266B1" w:rsidRPr="0084231D">
        <w:rPr>
          <w:rStyle w:val="FootnoteReference"/>
          <w:rFonts w:ascii="Times New Roman" w:hAnsi="Times New Roman" w:cs="Times New Roman"/>
          <w:sz w:val="24"/>
          <w:szCs w:val="24"/>
        </w:rPr>
        <w:footnoteReference w:id="39"/>
      </w:r>
      <w:r w:rsidR="003E00C6" w:rsidRPr="0084231D">
        <w:rPr>
          <w:rFonts w:ascii="Times New Roman" w:hAnsi="Times New Roman" w:cs="Times New Roman"/>
          <w:iCs/>
          <w:color w:val="000000" w:themeColor="text1"/>
          <w:sz w:val="24"/>
          <w:szCs w:val="24"/>
        </w:rPr>
        <w:t xml:space="preserve"> </w:t>
      </w:r>
    </w:p>
    <w:p w:rsidR="00D077FA" w:rsidRPr="0084231D" w:rsidRDefault="00C86C3C" w:rsidP="005C7F08">
      <w:pPr>
        <w:spacing w:after="0" w:line="480" w:lineRule="auto"/>
        <w:ind w:firstLine="720"/>
        <w:jc w:val="both"/>
        <w:rPr>
          <w:rStyle w:val="Emphasis"/>
          <w:rFonts w:ascii="Times New Roman" w:hAnsi="Times New Roman" w:cs="Times New Roman"/>
          <w:i w:val="0"/>
          <w:sz w:val="24"/>
          <w:szCs w:val="24"/>
        </w:rPr>
      </w:pPr>
      <w:r w:rsidRPr="0084231D">
        <w:rPr>
          <w:rFonts w:ascii="Times New Roman" w:hAnsi="Times New Roman" w:cs="Times New Roman"/>
          <w:iCs/>
          <w:color w:val="000000" w:themeColor="text1"/>
          <w:sz w:val="24"/>
          <w:szCs w:val="24"/>
        </w:rPr>
        <w:t xml:space="preserve">Moreover, there was a contemporary stereotype </w:t>
      </w:r>
      <w:r w:rsidRPr="0084231D">
        <w:rPr>
          <w:rStyle w:val="Emphasis"/>
          <w:rFonts w:ascii="Times New Roman" w:hAnsi="Times New Roman" w:cs="Times New Roman"/>
          <w:i w:val="0"/>
          <w:sz w:val="24"/>
          <w:szCs w:val="24"/>
        </w:rPr>
        <w:t>that Roman Catholics were willing to tolerate</w:t>
      </w:r>
      <w:r w:rsidR="00D337C5" w:rsidRPr="0084231D">
        <w:rPr>
          <w:rStyle w:val="Emphasis"/>
          <w:rFonts w:ascii="Times New Roman" w:hAnsi="Times New Roman" w:cs="Times New Roman"/>
          <w:i w:val="0"/>
          <w:sz w:val="24"/>
          <w:szCs w:val="24"/>
        </w:rPr>
        <w:t xml:space="preserve"> and align themselves with</w:t>
      </w:r>
      <w:r w:rsidRPr="0084231D">
        <w:rPr>
          <w:rStyle w:val="Emphasis"/>
          <w:rFonts w:ascii="Times New Roman" w:hAnsi="Times New Roman" w:cs="Times New Roman"/>
          <w:i w:val="0"/>
          <w:sz w:val="24"/>
          <w:szCs w:val="24"/>
        </w:rPr>
        <w:t xml:space="preserve"> any</w:t>
      </w:r>
      <w:r w:rsidR="00D337C5" w:rsidRPr="0084231D">
        <w:rPr>
          <w:rStyle w:val="Emphasis"/>
          <w:rFonts w:ascii="Times New Roman" w:hAnsi="Times New Roman" w:cs="Times New Roman"/>
          <w:i w:val="0"/>
          <w:sz w:val="24"/>
          <w:szCs w:val="24"/>
        </w:rPr>
        <w:t xml:space="preserve"> number of heretical religious groups</w:t>
      </w:r>
      <w:r w:rsidRPr="0084231D">
        <w:rPr>
          <w:rStyle w:val="Emphasis"/>
          <w:rFonts w:ascii="Times New Roman" w:hAnsi="Times New Roman" w:cs="Times New Roman"/>
          <w:i w:val="0"/>
          <w:sz w:val="24"/>
          <w:szCs w:val="24"/>
        </w:rPr>
        <w:t xml:space="preserve"> if they felt it would </w:t>
      </w:r>
      <w:r w:rsidRPr="0084231D">
        <w:rPr>
          <w:rStyle w:val="Emphasis"/>
          <w:rFonts w:ascii="Times New Roman" w:hAnsi="Times New Roman" w:cs="Times New Roman"/>
          <w:i w:val="0"/>
          <w:sz w:val="24"/>
          <w:szCs w:val="24"/>
        </w:rPr>
        <w:lastRenderedPageBreak/>
        <w:t>lead to an increase in their political power.</w:t>
      </w:r>
      <w:r w:rsidR="00031737" w:rsidRPr="0084231D">
        <w:rPr>
          <w:rStyle w:val="Emphasis"/>
          <w:rFonts w:ascii="Times New Roman" w:hAnsi="Times New Roman" w:cs="Times New Roman"/>
          <w:i w:val="0"/>
          <w:sz w:val="24"/>
          <w:szCs w:val="24"/>
        </w:rPr>
        <w:t xml:space="preserve"> </w:t>
      </w:r>
      <w:r w:rsidR="0022297F" w:rsidRPr="0084231D">
        <w:rPr>
          <w:rFonts w:ascii="Times New Roman" w:hAnsi="Times New Roman" w:cs="Times New Roman"/>
          <w:iCs/>
          <w:color w:val="000000" w:themeColor="text1"/>
          <w:sz w:val="24"/>
          <w:szCs w:val="24"/>
        </w:rPr>
        <w:t>In 1679, which, significantly, was a</w:t>
      </w:r>
      <w:r w:rsidR="00353608" w:rsidRPr="0084231D">
        <w:rPr>
          <w:rFonts w:ascii="Times New Roman" w:hAnsi="Times New Roman" w:cs="Times New Roman"/>
          <w:iCs/>
          <w:color w:val="000000" w:themeColor="text1"/>
          <w:sz w:val="24"/>
          <w:szCs w:val="24"/>
        </w:rPr>
        <w:t>midst all the hysteria generated by Titus Oates’ fabricated ‘Popish Plot’ to assassinate Charles II, one anonymous pamphleteer</w:t>
      </w:r>
      <w:r w:rsidR="0022297F" w:rsidRPr="0084231D">
        <w:rPr>
          <w:rFonts w:ascii="Times New Roman" w:hAnsi="Times New Roman" w:cs="Times New Roman"/>
          <w:iCs/>
          <w:color w:val="000000" w:themeColor="text1"/>
          <w:sz w:val="24"/>
          <w:szCs w:val="24"/>
        </w:rPr>
        <w:t xml:space="preserve"> wrote</w:t>
      </w:r>
      <w:r w:rsidR="00353608" w:rsidRPr="0084231D">
        <w:rPr>
          <w:rFonts w:ascii="Times New Roman" w:hAnsi="Times New Roman" w:cs="Times New Roman"/>
          <w:iCs/>
          <w:color w:val="000000" w:themeColor="text1"/>
          <w:sz w:val="24"/>
          <w:szCs w:val="24"/>
        </w:rPr>
        <w:t xml:space="preserve"> an imaginary conversation between a Jesuit and the Pope.</w:t>
      </w:r>
      <w:r w:rsidR="00520B5C" w:rsidRPr="0084231D">
        <w:rPr>
          <w:rFonts w:ascii="Times New Roman" w:hAnsi="Times New Roman" w:cs="Times New Roman"/>
          <w:iCs/>
          <w:color w:val="000000" w:themeColor="text1"/>
          <w:sz w:val="24"/>
          <w:szCs w:val="24"/>
        </w:rPr>
        <w:t xml:space="preserve"> When asked whether an alliance with the Turks</w:t>
      </w:r>
      <w:r w:rsidR="00A20FAE" w:rsidRPr="0084231D">
        <w:rPr>
          <w:rFonts w:ascii="Times New Roman" w:hAnsi="Times New Roman" w:cs="Times New Roman"/>
          <w:iCs/>
          <w:color w:val="000000" w:themeColor="text1"/>
          <w:sz w:val="24"/>
          <w:szCs w:val="24"/>
        </w:rPr>
        <w:t xml:space="preserve"> would</w:t>
      </w:r>
      <w:r w:rsidR="00DE2832" w:rsidRPr="0084231D">
        <w:rPr>
          <w:rFonts w:ascii="Times New Roman" w:hAnsi="Times New Roman" w:cs="Times New Roman"/>
          <w:iCs/>
          <w:color w:val="000000" w:themeColor="text1"/>
          <w:sz w:val="24"/>
          <w:szCs w:val="24"/>
        </w:rPr>
        <w:t xml:space="preserve"> require him to be ‘</w:t>
      </w:r>
      <w:r w:rsidR="00DE2832" w:rsidRPr="0084231D">
        <w:rPr>
          <w:rStyle w:val="Emphasis"/>
          <w:rFonts w:ascii="Times New Roman" w:hAnsi="Times New Roman" w:cs="Times New Roman"/>
          <w:sz w:val="24"/>
          <w:szCs w:val="24"/>
        </w:rPr>
        <w:t>Christ's,</w:t>
      </w:r>
      <w:r w:rsidR="00DE2832" w:rsidRPr="0084231D">
        <w:rPr>
          <w:rFonts w:ascii="Times New Roman" w:hAnsi="Times New Roman" w:cs="Times New Roman"/>
          <w:sz w:val="24"/>
          <w:szCs w:val="24"/>
        </w:rPr>
        <w:t xml:space="preserve"> or </w:t>
      </w:r>
      <w:r w:rsidR="00DE2832" w:rsidRPr="0084231D">
        <w:rPr>
          <w:rStyle w:val="Emphasis"/>
          <w:rFonts w:ascii="Times New Roman" w:hAnsi="Times New Roman" w:cs="Times New Roman"/>
          <w:sz w:val="24"/>
          <w:szCs w:val="24"/>
        </w:rPr>
        <w:t>Mahomet's Vicar</w:t>
      </w:r>
      <w:r w:rsidR="00DE2832" w:rsidRPr="0084231D">
        <w:rPr>
          <w:rStyle w:val="Emphasis"/>
          <w:rFonts w:ascii="Times New Roman" w:hAnsi="Times New Roman" w:cs="Times New Roman"/>
          <w:i w:val="0"/>
          <w:sz w:val="24"/>
          <w:szCs w:val="24"/>
        </w:rPr>
        <w:t>’, the Pope replies that</w:t>
      </w:r>
      <w:r w:rsidR="00B71A9C" w:rsidRPr="0084231D">
        <w:rPr>
          <w:rStyle w:val="Emphasis"/>
          <w:rFonts w:ascii="Times New Roman" w:hAnsi="Times New Roman" w:cs="Times New Roman"/>
          <w:i w:val="0"/>
          <w:sz w:val="24"/>
          <w:szCs w:val="24"/>
        </w:rPr>
        <w:t>, in order to increase his ‘power’,</w:t>
      </w:r>
      <w:r w:rsidR="00DE2832" w:rsidRPr="0084231D">
        <w:rPr>
          <w:rStyle w:val="Emphasis"/>
          <w:rFonts w:ascii="Times New Roman" w:hAnsi="Times New Roman" w:cs="Times New Roman"/>
          <w:i w:val="0"/>
          <w:sz w:val="24"/>
          <w:szCs w:val="24"/>
        </w:rPr>
        <w:t xml:space="preserve"> he will deny neither</w:t>
      </w:r>
      <w:r w:rsidR="005B7231" w:rsidRPr="0084231D">
        <w:rPr>
          <w:rStyle w:val="Emphasis"/>
          <w:rFonts w:ascii="Times New Roman" w:hAnsi="Times New Roman" w:cs="Times New Roman"/>
          <w:i w:val="0"/>
          <w:sz w:val="24"/>
          <w:szCs w:val="24"/>
        </w:rPr>
        <w:t>.</w:t>
      </w:r>
      <w:r w:rsidR="005B7231" w:rsidRPr="0084231D">
        <w:rPr>
          <w:rStyle w:val="FootnoteReference"/>
          <w:rFonts w:ascii="Times New Roman" w:hAnsi="Times New Roman" w:cs="Times New Roman"/>
          <w:iCs/>
          <w:sz w:val="24"/>
          <w:szCs w:val="24"/>
        </w:rPr>
        <w:footnoteReference w:id="40"/>
      </w:r>
      <w:r w:rsidR="00014C21" w:rsidRPr="0084231D">
        <w:rPr>
          <w:rStyle w:val="Emphasis"/>
          <w:rFonts w:ascii="Times New Roman" w:hAnsi="Times New Roman" w:cs="Times New Roman"/>
          <w:i w:val="0"/>
          <w:sz w:val="24"/>
          <w:szCs w:val="24"/>
        </w:rPr>
        <w:t xml:space="preserve"> </w:t>
      </w:r>
      <w:r w:rsidR="00031737" w:rsidRPr="0084231D">
        <w:rPr>
          <w:rStyle w:val="Emphasis"/>
          <w:rFonts w:ascii="Times New Roman" w:hAnsi="Times New Roman" w:cs="Times New Roman"/>
          <w:i w:val="0"/>
          <w:sz w:val="24"/>
          <w:szCs w:val="24"/>
        </w:rPr>
        <w:t>The fact that t</w:t>
      </w:r>
      <w:r w:rsidR="00D337C5" w:rsidRPr="0084231D">
        <w:rPr>
          <w:rStyle w:val="Emphasis"/>
          <w:rFonts w:ascii="Times New Roman" w:hAnsi="Times New Roman" w:cs="Times New Roman"/>
          <w:i w:val="0"/>
          <w:sz w:val="24"/>
          <w:szCs w:val="24"/>
        </w:rPr>
        <w:t xml:space="preserve">his stereotype contradicted </w:t>
      </w:r>
      <w:r w:rsidR="00031737" w:rsidRPr="0084231D">
        <w:rPr>
          <w:rStyle w:val="Emphasis"/>
          <w:rFonts w:ascii="Times New Roman" w:hAnsi="Times New Roman" w:cs="Times New Roman"/>
          <w:i w:val="0"/>
          <w:sz w:val="24"/>
          <w:szCs w:val="24"/>
        </w:rPr>
        <w:t>popular attac</w:t>
      </w:r>
      <w:r w:rsidR="00D337C5" w:rsidRPr="0084231D">
        <w:rPr>
          <w:rStyle w:val="Emphasis"/>
          <w:rFonts w:ascii="Times New Roman" w:hAnsi="Times New Roman" w:cs="Times New Roman"/>
          <w:i w:val="0"/>
          <w:sz w:val="24"/>
          <w:szCs w:val="24"/>
        </w:rPr>
        <w:t>ks on papal infallibility further</w:t>
      </w:r>
      <w:r w:rsidR="00031737" w:rsidRPr="0084231D">
        <w:rPr>
          <w:rStyle w:val="Emphasis"/>
          <w:rFonts w:ascii="Times New Roman" w:hAnsi="Times New Roman" w:cs="Times New Roman"/>
          <w:i w:val="0"/>
          <w:sz w:val="24"/>
          <w:szCs w:val="24"/>
        </w:rPr>
        <w:t xml:space="preserve"> demonstrates the paradoxical nature of </w:t>
      </w:r>
      <w:r w:rsidR="00D077FA" w:rsidRPr="0084231D">
        <w:rPr>
          <w:rStyle w:val="Emphasis"/>
          <w:rFonts w:ascii="Times New Roman" w:hAnsi="Times New Roman" w:cs="Times New Roman"/>
          <w:i w:val="0"/>
          <w:sz w:val="24"/>
          <w:szCs w:val="24"/>
        </w:rPr>
        <w:t xml:space="preserve">contemporary </w:t>
      </w:r>
      <w:r w:rsidR="00031737" w:rsidRPr="0084231D">
        <w:rPr>
          <w:rStyle w:val="Emphasis"/>
          <w:rFonts w:ascii="Times New Roman" w:hAnsi="Times New Roman" w:cs="Times New Roman"/>
          <w:i w:val="0"/>
          <w:sz w:val="24"/>
          <w:szCs w:val="24"/>
        </w:rPr>
        <w:t>ant</w:t>
      </w:r>
      <w:r w:rsidR="00D077FA" w:rsidRPr="0084231D">
        <w:rPr>
          <w:rStyle w:val="Emphasis"/>
          <w:rFonts w:ascii="Times New Roman" w:hAnsi="Times New Roman" w:cs="Times New Roman"/>
          <w:i w:val="0"/>
          <w:sz w:val="24"/>
          <w:szCs w:val="24"/>
        </w:rPr>
        <w:t>i-Catholicism</w:t>
      </w:r>
      <w:r w:rsidR="00031737" w:rsidRPr="0084231D">
        <w:rPr>
          <w:rStyle w:val="Emphasis"/>
          <w:rFonts w:ascii="Times New Roman" w:hAnsi="Times New Roman" w:cs="Times New Roman"/>
          <w:i w:val="0"/>
          <w:sz w:val="24"/>
          <w:szCs w:val="24"/>
        </w:rPr>
        <w:t xml:space="preserve">. </w:t>
      </w:r>
    </w:p>
    <w:p w:rsidR="00E351D8" w:rsidRPr="0084231D" w:rsidRDefault="00D077FA" w:rsidP="005C7F08">
      <w:pPr>
        <w:spacing w:after="0" w:line="480" w:lineRule="auto"/>
        <w:ind w:firstLine="720"/>
        <w:jc w:val="both"/>
        <w:rPr>
          <w:rFonts w:ascii="Times New Roman" w:hAnsi="Times New Roman" w:cs="Times New Roman"/>
          <w:sz w:val="24"/>
          <w:szCs w:val="24"/>
        </w:rPr>
      </w:pPr>
      <w:r w:rsidRPr="0084231D">
        <w:rPr>
          <w:rStyle w:val="Emphasis"/>
          <w:rFonts w:ascii="Times New Roman" w:hAnsi="Times New Roman" w:cs="Times New Roman"/>
          <w:i w:val="0"/>
          <w:sz w:val="24"/>
          <w:szCs w:val="24"/>
        </w:rPr>
        <w:t>T</w:t>
      </w:r>
      <w:r w:rsidR="008A31BA" w:rsidRPr="0084231D">
        <w:rPr>
          <w:rStyle w:val="Emphasis"/>
          <w:rFonts w:ascii="Times New Roman" w:hAnsi="Times New Roman" w:cs="Times New Roman"/>
          <w:i w:val="0"/>
          <w:sz w:val="24"/>
          <w:szCs w:val="24"/>
        </w:rPr>
        <w:t>he most influential work on Muhammad during this period was</w:t>
      </w:r>
      <w:r w:rsidR="00DD683B" w:rsidRPr="0084231D">
        <w:rPr>
          <w:rStyle w:val="Emphasis"/>
          <w:rFonts w:ascii="Times New Roman" w:hAnsi="Times New Roman" w:cs="Times New Roman"/>
          <w:i w:val="0"/>
          <w:sz w:val="24"/>
          <w:szCs w:val="24"/>
        </w:rPr>
        <w:t xml:space="preserve"> the future Dean of Norwich, Humphrey </w:t>
      </w:r>
      <w:proofErr w:type="spellStart"/>
      <w:r w:rsidR="00DD683B" w:rsidRPr="0084231D">
        <w:rPr>
          <w:rStyle w:val="Emphasis"/>
          <w:rFonts w:ascii="Times New Roman" w:hAnsi="Times New Roman" w:cs="Times New Roman"/>
          <w:i w:val="0"/>
          <w:sz w:val="24"/>
          <w:szCs w:val="24"/>
        </w:rPr>
        <w:t>Prideaux’s</w:t>
      </w:r>
      <w:proofErr w:type="spellEnd"/>
      <w:r w:rsidR="008A31BA" w:rsidRPr="0084231D">
        <w:rPr>
          <w:rStyle w:val="Emphasis"/>
          <w:rFonts w:ascii="Times New Roman" w:hAnsi="Times New Roman" w:cs="Times New Roman"/>
          <w:i w:val="0"/>
          <w:sz w:val="24"/>
          <w:szCs w:val="24"/>
        </w:rPr>
        <w:t xml:space="preserve"> </w:t>
      </w:r>
      <w:r w:rsidR="00DD683B" w:rsidRPr="0084231D">
        <w:rPr>
          <w:rFonts w:ascii="Times New Roman" w:hAnsi="Times New Roman" w:cs="Times New Roman"/>
          <w:i/>
          <w:sz w:val="24"/>
          <w:szCs w:val="24"/>
        </w:rPr>
        <w:t xml:space="preserve">The True Nature of Imposture Fully Displayed in the Life of Mahomet </w:t>
      </w:r>
      <w:r w:rsidR="00DD683B" w:rsidRPr="0084231D">
        <w:rPr>
          <w:rFonts w:ascii="Times New Roman" w:hAnsi="Times New Roman" w:cs="Times New Roman"/>
          <w:sz w:val="24"/>
          <w:szCs w:val="24"/>
        </w:rPr>
        <w:t>(1697). In this work,</w:t>
      </w:r>
      <w:r w:rsidR="005B33C5" w:rsidRPr="0084231D">
        <w:rPr>
          <w:rFonts w:ascii="Times New Roman" w:hAnsi="Times New Roman" w:cs="Times New Roman"/>
          <w:sz w:val="24"/>
          <w:szCs w:val="24"/>
        </w:rPr>
        <w:t xml:space="preserve"> </w:t>
      </w:r>
      <w:proofErr w:type="spellStart"/>
      <w:r w:rsidR="005B33C5" w:rsidRPr="0084231D">
        <w:rPr>
          <w:rFonts w:ascii="Times New Roman" w:hAnsi="Times New Roman" w:cs="Times New Roman"/>
          <w:sz w:val="24"/>
          <w:szCs w:val="24"/>
        </w:rPr>
        <w:t>Prideaux</w:t>
      </w:r>
      <w:proofErr w:type="spellEnd"/>
      <w:r w:rsidR="005B33C5" w:rsidRPr="0084231D">
        <w:rPr>
          <w:rFonts w:ascii="Times New Roman" w:hAnsi="Times New Roman" w:cs="Times New Roman"/>
          <w:sz w:val="24"/>
          <w:szCs w:val="24"/>
        </w:rPr>
        <w:t xml:space="preserve"> </w:t>
      </w:r>
      <w:r w:rsidR="005B201F" w:rsidRPr="0084231D">
        <w:rPr>
          <w:rFonts w:ascii="Times New Roman" w:hAnsi="Times New Roman" w:cs="Times New Roman"/>
          <w:sz w:val="24"/>
          <w:szCs w:val="24"/>
        </w:rPr>
        <w:t xml:space="preserve">noted that Muhammad’s ‘Imposture’ began </w:t>
      </w:r>
    </w:p>
    <w:p w:rsidR="00E351D8" w:rsidRPr="0084231D" w:rsidRDefault="00E351D8" w:rsidP="004D0204">
      <w:pPr>
        <w:spacing w:after="0" w:line="480" w:lineRule="auto"/>
        <w:rPr>
          <w:rFonts w:ascii="Times New Roman" w:hAnsi="Times New Roman" w:cs="Times New Roman"/>
          <w:sz w:val="24"/>
          <w:szCs w:val="24"/>
        </w:rPr>
      </w:pPr>
    </w:p>
    <w:p w:rsidR="0069174F" w:rsidRPr="0084231D" w:rsidRDefault="00294B59" w:rsidP="005C7F08">
      <w:pPr>
        <w:spacing w:after="0" w:line="480" w:lineRule="auto"/>
        <w:ind w:left="720"/>
        <w:rPr>
          <w:rStyle w:val="Emphasis"/>
          <w:rFonts w:ascii="Times New Roman" w:hAnsi="Times New Roman" w:cs="Times New Roman"/>
          <w:i w:val="0"/>
          <w:sz w:val="24"/>
          <w:szCs w:val="24"/>
        </w:rPr>
      </w:pPr>
      <w:r>
        <w:rPr>
          <w:rFonts w:ascii="Times New Roman" w:hAnsi="Times New Roman" w:cs="Times New Roman"/>
          <w:sz w:val="24"/>
          <w:szCs w:val="24"/>
        </w:rPr>
        <w:t>‘</w:t>
      </w:r>
      <w:r w:rsidR="005B201F" w:rsidRPr="0084231D">
        <w:rPr>
          <w:rFonts w:ascii="Times New Roman" w:hAnsi="Times New Roman" w:cs="Times New Roman"/>
          <w:sz w:val="24"/>
          <w:szCs w:val="24"/>
        </w:rPr>
        <w:t xml:space="preserve">about the same time that the </w:t>
      </w:r>
      <w:r w:rsidR="005B201F" w:rsidRPr="0084231D">
        <w:rPr>
          <w:rFonts w:ascii="Times New Roman" w:hAnsi="Times New Roman" w:cs="Times New Roman"/>
          <w:i/>
          <w:sz w:val="24"/>
          <w:szCs w:val="24"/>
        </w:rPr>
        <w:t>Bishop of Rome</w:t>
      </w:r>
      <w:r w:rsidR="005B201F" w:rsidRPr="0084231D">
        <w:rPr>
          <w:rFonts w:ascii="Times New Roman" w:hAnsi="Times New Roman" w:cs="Times New Roman"/>
          <w:sz w:val="24"/>
          <w:szCs w:val="24"/>
        </w:rPr>
        <w:t xml:space="preserve">, by </w:t>
      </w:r>
      <w:proofErr w:type="spellStart"/>
      <w:r w:rsidR="005B201F" w:rsidRPr="0084231D">
        <w:rPr>
          <w:rFonts w:ascii="Times New Roman" w:hAnsi="Times New Roman" w:cs="Times New Roman"/>
          <w:sz w:val="24"/>
          <w:szCs w:val="24"/>
        </w:rPr>
        <w:t>vertue</w:t>
      </w:r>
      <w:proofErr w:type="spellEnd"/>
      <w:r w:rsidR="005B201F" w:rsidRPr="0084231D">
        <w:rPr>
          <w:rFonts w:ascii="Times New Roman" w:hAnsi="Times New Roman" w:cs="Times New Roman"/>
          <w:sz w:val="24"/>
          <w:szCs w:val="24"/>
        </w:rPr>
        <w:t xml:space="preserve"> of a Grant from the wicked Tyrant </w:t>
      </w:r>
      <w:r w:rsidR="005B201F" w:rsidRPr="0084231D">
        <w:rPr>
          <w:rStyle w:val="Emphasis"/>
          <w:rFonts w:ascii="Times New Roman" w:hAnsi="Times New Roman" w:cs="Times New Roman"/>
          <w:sz w:val="24"/>
          <w:szCs w:val="24"/>
        </w:rPr>
        <w:t>Phocas,</w:t>
      </w:r>
      <w:r w:rsidR="005B201F" w:rsidRPr="0084231D">
        <w:rPr>
          <w:rFonts w:ascii="Times New Roman" w:hAnsi="Times New Roman" w:cs="Times New Roman"/>
          <w:sz w:val="24"/>
          <w:szCs w:val="24"/>
        </w:rPr>
        <w:t xml:space="preserve"> first assumed the Title of </w:t>
      </w:r>
      <w:r w:rsidR="005B201F" w:rsidRPr="0084231D">
        <w:rPr>
          <w:rStyle w:val="Emphasis"/>
          <w:rFonts w:ascii="Times New Roman" w:hAnsi="Times New Roman" w:cs="Times New Roman"/>
          <w:sz w:val="24"/>
          <w:szCs w:val="24"/>
        </w:rPr>
        <w:t>Universal Pastor</w:t>
      </w:r>
      <w:r w:rsidR="005B201F" w:rsidRPr="0084231D">
        <w:rPr>
          <w:rStyle w:val="Emphasis"/>
          <w:rFonts w:ascii="Times New Roman" w:hAnsi="Times New Roman" w:cs="Times New Roman"/>
          <w:i w:val="0"/>
          <w:sz w:val="24"/>
          <w:szCs w:val="24"/>
        </w:rPr>
        <w:t xml:space="preserve">, </w:t>
      </w:r>
      <w:r w:rsidR="005B201F" w:rsidRPr="0084231D">
        <w:rPr>
          <w:rFonts w:ascii="Times New Roman" w:hAnsi="Times New Roman" w:cs="Times New Roman"/>
          <w:sz w:val="24"/>
          <w:szCs w:val="24"/>
        </w:rPr>
        <w:t xml:space="preserve">and thereon claimed to himself that </w:t>
      </w:r>
      <w:r w:rsidR="005B201F" w:rsidRPr="0084231D">
        <w:rPr>
          <w:rStyle w:val="Emphasis"/>
          <w:rFonts w:ascii="Times New Roman" w:hAnsi="Times New Roman" w:cs="Times New Roman"/>
          <w:sz w:val="24"/>
          <w:szCs w:val="24"/>
        </w:rPr>
        <w:t>Supremacy,</w:t>
      </w:r>
      <w:r w:rsidR="005B201F" w:rsidRPr="0084231D">
        <w:rPr>
          <w:rFonts w:ascii="Times New Roman" w:hAnsi="Times New Roman" w:cs="Times New Roman"/>
          <w:sz w:val="24"/>
          <w:szCs w:val="24"/>
        </w:rPr>
        <w:t xml:space="preserve"> which he hath been ever since endeavouring to usurp over the </w:t>
      </w:r>
      <w:r w:rsidR="005B201F" w:rsidRPr="0084231D">
        <w:rPr>
          <w:rStyle w:val="Emphasis"/>
          <w:rFonts w:ascii="Times New Roman" w:hAnsi="Times New Roman" w:cs="Times New Roman"/>
          <w:sz w:val="24"/>
          <w:szCs w:val="24"/>
        </w:rPr>
        <w:t>Church of Christ</w:t>
      </w:r>
      <w:r w:rsidR="005B201F" w:rsidRPr="0084231D">
        <w:rPr>
          <w:rStyle w:val="Emphasis"/>
          <w:rFonts w:ascii="Times New Roman" w:hAnsi="Times New Roman" w:cs="Times New Roman"/>
          <w:i w:val="0"/>
          <w:sz w:val="24"/>
          <w:szCs w:val="24"/>
        </w:rPr>
        <w:t>’.</w:t>
      </w:r>
      <w:r w:rsidR="005B201F" w:rsidRPr="0084231D">
        <w:rPr>
          <w:rStyle w:val="FootnoteReference"/>
          <w:rFonts w:ascii="Times New Roman" w:hAnsi="Times New Roman" w:cs="Times New Roman"/>
          <w:iCs/>
          <w:sz w:val="24"/>
          <w:szCs w:val="24"/>
        </w:rPr>
        <w:footnoteReference w:id="41"/>
      </w:r>
    </w:p>
    <w:p w:rsidR="0069174F" w:rsidRPr="0084231D" w:rsidRDefault="0069174F" w:rsidP="004D0204">
      <w:pPr>
        <w:spacing w:after="0" w:line="480" w:lineRule="auto"/>
        <w:rPr>
          <w:rStyle w:val="Emphasis"/>
          <w:rFonts w:ascii="Times New Roman" w:hAnsi="Times New Roman" w:cs="Times New Roman"/>
          <w:i w:val="0"/>
          <w:sz w:val="24"/>
          <w:szCs w:val="24"/>
        </w:rPr>
      </w:pPr>
    </w:p>
    <w:p w:rsidR="00E327F8" w:rsidRPr="0084231D" w:rsidRDefault="00F67359" w:rsidP="005C7F08">
      <w:pPr>
        <w:spacing w:after="0" w:line="480" w:lineRule="auto"/>
        <w:jc w:val="both"/>
        <w:rPr>
          <w:rStyle w:val="Emphasis"/>
          <w:rFonts w:ascii="Times New Roman" w:hAnsi="Times New Roman" w:cs="Times New Roman"/>
          <w:i w:val="0"/>
          <w:sz w:val="24"/>
          <w:szCs w:val="24"/>
        </w:rPr>
      </w:pPr>
      <w:r w:rsidRPr="0084231D">
        <w:rPr>
          <w:rStyle w:val="Emphasis"/>
          <w:rFonts w:ascii="Times New Roman" w:hAnsi="Times New Roman" w:cs="Times New Roman"/>
          <w:i w:val="0"/>
          <w:sz w:val="24"/>
          <w:szCs w:val="24"/>
        </w:rPr>
        <w:t xml:space="preserve">From this observation, </w:t>
      </w:r>
      <w:proofErr w:type="spellStart"/>
      <w:r w:rsidRPr="0084231D">
        <w:rPr>
          <w:rStyle w:val="Emphasis"/>
          <w:rFonts w:ascii="Times New Roman" w:hAnsi="Times New Roman" w:cs="Times New Roman"/>
          <w:i w:val="0"/>
          <w:sz w:val="24"/>
          <w:szCs w:val="24"/>
        </w:rPr>
        <w:t>Prideaux</w:t>
      </w:r>
      <w:proofErr w:type="spellEnd"/>
      <w:r w:rsidRPr="0084231D">
        <w:rPr>
          <w:rStyle w:val="Emphasis"/>
          <w:rFonts w:ascii="Times New Roman" w:hAnsi="Times New Roman" w:cs="Times New Roman"/>
          <w:i w:val="0"/>
          <w:sz w:val="24"/>
          <w:szCs w:val="24"/>
        </w:rPr>
        <w:t xml:space="preserve"> concluded that ‘</w:t>
      </w:r>
      <w:r w:rsidRPr="0084231D">
        <w:rPr>
          <w:rStyle w:val="Emphasis"/>
          <w:rFonts w:ascii="Times New Roman" w:hAnsi="Times New Roman" w:cs="Times New Roman"/>
          <w:sz w:val="24"/>
          <w:szCs w:val="24"/>
        </w:rPr>
        <w:t>Antichrist</w:t>
      </w:r>
      <w:r w:rsidRPr="0084231D">
        <w:rPr>
          <w:rStyle w:val="Emphasis"/>
          <w:rFonts w:ascii="Times New Roman" w:hAnsi="Times New Roman" w:cs="Times New Roman"/>
          <w:i w:val="0"/>
          <w:sz w:val="24"/>
          <w:szCs w:val="24"/>
        </w:rPr>
        <w:t>’ had set up two camps in the world – ‘</w:t>
      </w:r>
      <w:r w:rsidRPr="0084231D">
        <w:rPr>
          <w:rFonts w:ascii="Times New Roman" w:hAnsi="Times New Roman" w:cs="Times New Roman"/>
          <w:sz w:val="24"/>
          <w:szCs w:val="24"/>
        </w:rPr>
        <w:t xml:space="preserve">one in the </w:t>
      </w:r>
      <w:r w:rsidRPr="0084231D">
        <w:rPr>
          <w:rStyle w:val="Emphasis"/>
          <w:rFonts w:ascii="Times New Roman" w:hAnsi="Times New Roman" w:cs="Times New Roman"/>
          <w:sz w:val="24"/>
          <w:szCs w:val="24"/>
        </w:rPr>
        <w:t>East</w:t>
      </w:r>
      <w:r w:rsidR="00DF24AE" w:rsidRPr="0084231D">
        <w:rPr>
          <w:rStyle w:val="Emphasis"/>
          <w:rFonts w:ascii="Times New Roman" w:hAnsi="Times New Roman" w:cs="Times New Roman"/>
          <w:i w:val="0"/>
          <w:sz w:val="24"/>
          <w:szCs w:val="24"/>
        </w:rPr>
        <w:t>’ (Islam)</w:t>
      </w:r>
      <w:r w:rsidR="00DF24AE" w:rsidRPr="0084231D">
        <w:rPr>
          <w:rStyle w:val="Emphasis"/>
          <w:rFonts w:ascii="Times New Roman" w:hAnsi="Times New Roman" w:cs="Times New Roman"/>
          <w:sz w:val="24"/>
          <w:szCs w:val="24"/>
        </w:rPr>
        <w:t xml:space="preserve"> </w:t>
      </w:r>
      <w:r w:rsidRPr="0084231D">
        <w:rPr>
          <w:rFonts w:ascii="Times New Roman" w:hAnsi="Times New Roman" w:cs="Times New Roman"/>
          <w:sz w:val="24"/>
          <w:szCs w:val="24"/>
        </w:rPr>
        <w:t xml:space="preserve">and </w:t>
      </w:r>
      <w:r w:rsidR="00DF24AE" w:rsidRPr="0084231D">
        <w:rPr>
          <w:rFonts w:ascii="Times New Roman" w:hAnsi="Times New Roman" w:cs="Times New Roman"/>
          <w:sz w:val="24"/>
          <w:szCs w:val="24"/>
        </w:rPr>
        <w:t>‘</w:t>
      </w:r>
      <w:r w:rsidRPr="0084231D">
        <w:rPr>
          <w:rFonts w:ascii="Times New Roman" w:hAnsi="Times New Roman" w:cs="Times New Roman"/>
          <w:sz w:val="24"/>
          <w:szCs w:val="24"/>
        </w:rPr>
        <w:t xml:space="preserve">the other in the </w:t>
      </w:r>
      <w:r w:rsidRPr="0084231D">
        <w:rPr>
          <w:rStyle w:val="Emphasis"/>
          <w:rFonts w:ascii="Times New Roman" w:hAnsi="Times New Roman" w:cs="Times New Roman"/>
          <w:sz w:val="24"/>
          <w:szCs w:val="24"/>
        </w:rPr>
        <w:t>West</w:t>
      </w:r>
      <w:r w:rsidRPr="0084231D">
        <w:rPr>
          <w:rStyle w:val="Emphasis"/>
          <w:rFonts w:ascii="Times New Roman" w:hAnsi="Times New Roman" w:cs="Times New Roman"/>
          <w:i w:val="0"/>
          <w:sz w:val="24"/>
          <w:szCs w:val="24"/>
        </w:rPr>
        <w:t>’</w:t>
      </w:r>
      <w:r w:rsidR="00DF24AE" w:rsidRPr="0084231D">
        <w:rPr>
          <w:rStyle w:val="Emphasis"/>
          <w:rFonts w:ascii="Times New Roman" w:hAnsi="Times New Roman" w:cs="Times New Roman"/>
          <w:i w:val="0"/>
          <w:sz w:val="24"/>
          <w:szCs w:val="24"/>
        </w:rPr>
        <w:t xml:space="preserve"> (Roman Catholicism)</w:t>
      </w:r>
      <w:r w:rsidRPr="0084231D">
        <w:rPr>
          <w:rStyle w:val="Emphasis"/>
          <w:rFonts w:ascii="Times New Roman" w:hAnsi="Times New Roman" w:cs="Times New Roman"/>
          <w:i w:val="0"/>
          <w:sz w:val="24"/>
          <w:szCs w:val="24"/>
        </w:rPr>
        <w:t>.</w:t>
      </w:r>
      <w:r w:rsidRPr="0084231D">
        <w:rPr>
          <w:rStyle w:val="FootnoteReference"/>
          <w:rFonts w:ascii="Times New Roman" w:hAnsi="Times New Roman" w:cs="Times New Roman"/>
          <w:iCs/>
          <w:sz w:val="24"/>
          <w:szCs w:val="24"/>
        </w:rPr>
        <w:footnoteReference w:id="42"/>
      </w:r>
      <w:r w:rsidR="00DE2E1C">
        <w:rPr>
          <w:rStyle w:val="Emphasis"/>
          <w:rFonts w:ascii="Times New Roman" w:hAnsi="Times New Roman" w:cs="Times New Roman"/>
          <w:i w:val="0"/>
          <w:sz w:val="24"/>
          <w:szCs w:val="24"/>
        </w:rPr>
        <w:t xml:space="preserve"> The b</w:t>
      </w:r>
      <w:r w:rsidR="00925197" w:rsidRPr="0084231D">
        <w:rPr>
          <w:rStyle w:val="Emphasis"/>
          <w:rFonts w:ascii="Times New Roman" w:hAnsi="Times New Roman" w:cs="Times New Roman"/>
          <w:i w:val="0"/>
          <w:sz w:val="24"/>
          <w:szCs w:val="24"/>
        </w:rPr>
        <w:t xml:space="preserve">ishop of Exeter, George </w:t>
      </w:r>
      <w:proofErr w:type="spellStart"/>
      <w:r w:rsidR="00925197" w:rsidRPr="0084231D">
        <w:rPr>
          <w:rStyle w:val="Emphasis"/>
          <w:rFonts w:ascii="Times New Roman" w:hAnsi="Times New Roman" w:cs="Times New Roman"/>
          <w:i w:val="0"/>
          <w:sz w:val="24"/>
          <w:szCs w:val="24"/>
        </w:rPr>
        <w:t>Lavington</w:t>
      </w:r>
      <w:proofErr w:type="spellEnd"/>
      <w:r w:rsidR="00925197" w:rsidRPr="0084231D">
        <w:rPr>
          <w:rStyle w:val="Emphasis"/>
          <w:rFonts w:ascii="Times New Roman" w:hAnsi="Times New Roman" w:cs="Times New Roman"/>
          <w:i w:val="0"/>
          <w:sz w:val="24"/>
          <w:szCs w:val="24"/>
        </w:rPr>
        <w:t xml:space="preserve">, </w:t>
      </w:r>
      <w:r w:rsidR="008659FB" w:rsidRPr="0084231D">
        <w:rPr>
          <w:rStyle w:val="Emphasis"/>
          <w:rFonts w:ascii="Times New Roman" w:hAnsi="Times New Roman" w:cs="Times New Roman"/>
          <w:i w:val="0"/>
          <w:sz w:val="24"/>
          <w:szCs w:val="24"/>
        </w:rPr>
        <w:t>would go on to dra</w:t>
      </w:r>
      <w:r w:rsidR="00925197" w:rsidRPr="0084231D">
        <w:rPr>
          <w:rStyle w:val="Emphasis"/>
          <w:rFonts w:ascii="Times New Roman" w:hAnsi="Times New Roman" w:cs="Times New Roman"/>
          <w:i w:val="0"/>
          <w:sz w:val="24"/>
          <w:szCs w:val="24"/>
        </w:rPr>
        <w:t>w similar parallels between Roman Catholic</w:t>
      </w:r>
      <w:r w:rsidR="008659FB" w:rsidRPr="0084231D">
        <w:rPr>
          <w:rStyle w:val="Emphasis"/>
          <w:rFonts w:ascii="Times New Roman" w:hAnsi="Times New Roman" w:cs="Times New Roman"/>
          <w:i w:val="0"/>
          <w:sz w:val="24"/>
          <w:szCs w:val="24"/>
        </w:rPr>
        <w:t>s and Muslims in his critique of</w:t>
      </w:r>
      <w:r w:rsidR="00925197" w:rsidRPr="0084231D">
        <w:rPr>
          <w:rStyle w:val="Emphasis"/>
          <w:rFonts w:ascii="Times New Roman" w:hAnsi="Times New Roman" w:cs="Times New Roman"/>
          <w:i w:val="0"/>
          <w:sz w:val="24"/>
          <w:szCs w:val="24"/>
        </w:rPr>
        <w:t xml:space="preserve"> the Methodist practice of c</w:t>
      </w:r>
      <w:r w:rsidR="008659FB" w:rsidRPr="0084231D">
        <w:rPr>
          <w:rStyle w:val="Emphasis"/>
          <w:rFonts w:ascii="Times New Roman" w:hAnsi="Times New Roman" w:cs="Times New Roman"/>
          <w:i w:val="0"/>
          <w:sz w:val="24"/>
          <w:szCs w:val="24"/>
        </w:rPr>
        <w:t xml:space="preserve">asting lots. </w:t>
      </w:r>
      <w:proofErr w:type="spellStart"/>
      <w:r w:rsidR="008659FB" w:rsidRPr="0084231D">
        <w:rPr>
          <w:rStyle w:val="Emphasis"/>
          <w:rFonts w:ascii="Times New Roman" w:hAnsi="Times New Roman" w:cs="Times New Roman"/>
          <w:i w:val="0"/>
          <w:sz w:val="24"/>
          <w:szCs w:val="24"/>
        </w:rPr>
        <w:t>Lavington</w:t>
      </w:r>
      <w:proofErr w:type="spellEnd"/>
      <w:r w:rsidR="008659FB" w:rsidRPr="0084231D">
        <w:rPr>
          <w:rStyle w:val="Emphasis"/>
          <w:rFonts w:ascii="Times New Roman" w:hAnsi="Times New Roman" w:cs="Times New Roman"/>
          <w:i w:val="0"/>
          <w:sz w:val="24"/>
          <w:szCs w:val="24"/>
        </w:rPr>
        <w:t xml:space="preserve"> described Saint Francis of Assisi as somebody who often made decisions by opening the scriptures at random and noted that ‘</w:t>
      </w:r>
      <w:r w:rsidR="008659FB" w:rsidRPr="0084231D">
        <w:rPr>
          <w:rFonts w:ascii="Times New Roman" w:hAnsi="Times New Roman" w:cs="Times New Roman"/>
          <w:sz w:val="24"/>
          <w:szCs w:val="24"/>
        </w:rPr>
        <w:t xml:space="preserve">among the </w:t>
      </w:r>
      <w:proofErr w:type="spellStart"/>
      <w:r w:rsidR="008659FB" w:rsidRPr="0084231D">
        <w:rPr>
          <w:rFonts w:ascii="Times New Roman" w:hAnsi="Times New Roman" w:cs="Times New Roman"/>
          <w:i/>
          <w:iCs/>
          <w:sz w:val="24"/>
          <w:szCs w:val="24"/>
        </w:rPr>
        <w:t>Mahometans</w:t>
      </w:r>
      <w:proofErr w:type="spellEnd"/>
      <w:r w:rsidR="008659FB" w:rsidRPr="0084231D">
        <w:rPr>
          <w:rFonts w:ascii="Times New Roman" w:hAnsi="Times New Roman" w:cs="Times New Roman"/>
          <w:sz w:val="24"/>
          <w:szCs w:val="24"/>
        </w:rPr>
        <w:t>, the</w:t>
      </w:r>
      <w:r w:rsidR="008659FB" w:rsidRPr="0084231D">
        <w:rPr>
          <w:rFonts w:ascii="Times New Roman" w:hAnsi="Times New Roman" w:cs="Times New Roman"/>
          <w:i/>
          <w:iCs/>
          <w:sz w:val="24"/>
          <w:szCs w:val="24"/>
        </w:rPr>
        <w:t xml:space="preserve"> </w:t>
      </w:r>
      <w:proofErr w:type="spellStart"/>
      <w:r w:rsidR="008659FB" w:rsidRPr="0084231D">
        <w:rPr>
          <w:rFonts w:ascii="Times New Roman" w:hAnsi="Times New Roman" w:cs="Times New Roman"/>
          <w:i/>
          <w:iCs/>
          <w:sz w:val="24"/>
          <w:szCs w:val="24"/>
        </w:rPr>
        <w:t>Alcoran</w:t>
      </w:r>
      <w:proofErr w:type="spellEnd"/>
      <w:r w:rsidR="008659FB" w:rsidRPr="0084231D">
        <w:rPr>
          <w:rFonts w:ascii="Times New Roman" w:hAnsi="Times New Roman" w:cs="Times New Roman"/>
          <w:sz w:val="24"/>
          <w:szCs w:val="24"/>
        </w:rPr>
        <w:t xml:space="preserve"> is so consulted by way of Lot</w:t>
      </w:r>
      <w:r w:rsidR="008659FB" w:rsidRPr="0084231D">
        <w:rPr>
          <w:rStyle w:val="Emphasis"/>
          <w:rFonts w:ascii="Times New Roman" w:hAnsi="Times New Roman" w:cs="Times New Roman"/>
          <w:i w:val="0"/>
          <w:sz w:val="24"/>
          <w:szCs w:val="24"/>
        </w:rPr>
        <w:t>’.</w:t>
      </w:r>
      <w:r w:rsidR="008659FB" w:rsidRPr="0084231D">
        <w:rPr>
          <w:rStyle w:val="FootnoteReference"/>
          <w:rFonts w:ascii="Times New Roman" w:hAnsi="Times New Roman" w:cs="Times New Roman"/>
          <w:iCs/>
          <w:sz w:val="24"/>
          <w:szCs w:val="24"/>
        </w:rPr>
        <w:footnoteReference w:id="43"/>
      </w:r>
    </w:p>
    <w:p w:rsidR="00D077FA" w:rsidRPr="0084231D" w:rsidRDefault="00E327F8" w:rsidP="005C7F08">
      <w:pPr>
        <w:spacing w:after="0" w:line="480" w:lineRule="auto"/>
        <w:ind w:firstLine="720"/>
        <w:jc w:val="both"/>
        <w:rPr>
          <w:rFonts w:ascii="Times New Roman" w:hAnsi="Times New Roman" w:cs="Times New Roman"/>
          <w:color w:val="000000" w:themeColor="text1"/>
          <w:sz w:val="24"/>
          <w:szCs w:val="24"/>
        </w:rPr>
      </w:pPr>
      <w:r w:rsidRPr="0084231D">
        <w:rPr>
          <w:rFonts w:ascii="Times New Roman" w:hAnsi="Times New Roman" w:cs="Times New Roman"/>
          <w:sz w:val="24"/>
          <w:szCs w:val="24"/>
        </w:rPr>
        <w:lastRenderedPageBreak/>
        <w:t xml:space="preserve">In his </w:t>
      </w:r>
      <w:r w:rsidRPr="0084231D">
        <w:rPr>
          <w:rFonts w:ascii="Times New Roman" w:hAnsi="Times New Roman" w:cs="Times New Roman"/>
          <w:i/>
          <w:color w:val="000000" w:themeColor="text1"/>
          <w:sz w:val="24"/>
          <w:szCs w:val="24"/>
        </w:rPr>
        <w:t xml:space="preserve">Nature, Folly, Sin, and Danger of Being Righteous Over-Much </w:t>
      </w:r>
      <w:r w:rsidRPr="0084231D">
        <w:rPr>
          <w:rFonts w:ascii="Times New Roman" w:hAnsi="Times New Roman" w:cs="Times New Roman"/>
          <w:color w:val="000000" w:themeColor="text1"/>
          <w:sz w:val="24"/>
          <w:szCs w:val="24"/>
        </w:rPr>
        <w:t xml:space="preserve">(1739), the High Church Anglican and Oxford don, Joseph Trapp, claimed that, despite their </w:t>
      </w:r>
      <w:proofErr w:type="gramStart"/>
      <w:r w:rsidRPr="0084231D">
        <w:rPr>
          <w:rFonts w:ascii="Times New Roman" w:hAnsi="Times New Roman" w:cs="Times New Roman"/>
          <w:color w:val="000000" w:themeColor="text1"/>
          <w:sz w:val="24"/>
          <w:szCs w:val="24"/>
        </w:rPr>
        <w:t>various d</w:t>
      </w:r>
      <w:r w:rsidR="009A0815">
        <w:rPr>
          <w:rFonts w:ascii="Times New Roman" w:hAnsi="Times New Roman" w:cs="Times New Roman"/>
          <w:color w:val="000000" w:themeColor="text1"/>
          <w:sz w:val="24"/>
          <w:szCs w:val="24"/>
        </w:rPr>
        <w:t>ifferences</w:t>
      </w:r>
      <w:proofErr w:type="gramEnd"/>
      <w:r w:rsidR="009A0815">
        <w:rPr>
          <w:rFonts w:ascii="Times New Roman" w:hAnsi="Times New Roman" w:cs="Times New Roman"/>
          <w:color w:val="000000" w:themeColor="text1"/>
          <w:sz w:val="24"/>
          <w:szCs w:val="24"/>
        </w:rPr>
        <w:t xml:space="preserve">, ‘all the </w:t>
      </w:r>
      <w:r w:rsidRPr="0084231D">
        <w:rPr>
          <w:rFonts w:ascii="Times New Roman" w:hAnsi="Times New Roman" w:cs="Times New Roman"/>
          <w:color w:val="000000" w:themeColor="text1"/>
          <w:sz w:val="24"/>
          <w:szCs w:val="24"/>
        </w:rPr>
        <w:t xml:space="preserve">Enemies of the </w:t>
      </w:r>
      <w:r w:rsidRPr="0084231D">
        <w:rPr>
          <w:rFonts w:ascii="Times New Roman" w:hAnsi="Times New Roman" w:cs="Times New Roman"/>
          <w:i/>
          <w:color w:val="000000" w:themeColor="text1"/>
          <w:sz w:val="24"/>
          <w:szCs w:val="24"/>
        </w:rPr>
        <w:t>Christian Religion</w:t>
      </w:r>
      <w:r w:rsidRPr="0084231D">
        <w:rPr>
          <w:rFonts w:ascii="Times New Roman" w:hAnsi="Times New Roman" w:cs="Times New Roman"/>
          <w:color w:val="000000" w:themeColor="text1"/>
          <w:sz w:val="24"/>
          <w:szCs w:val="24"/>
        </w:rPr>
        <w:t xml:space="preserve">’ would ‘by the Devil’s Policy, and their own Inclinations, unite in one Body against the </w:t>
      </w:r>
      <w:proofErr w:type="spellStart"/>
      <w:r w:rsidRPr="0084231D">
        <w:rPr>
          <w:rFonts w:ascii="Times New Roman" w:hAnsi="Times New Roman" w:cs="Times New Roman"/>
          <w:i/>
          <w:color w:val="000000" w:themeColor="text1"/>
          <w:sz w:val="24"/>
          <w:szCs w:val="24"/>
        </w:rPr>
        <w:t>establish’d</w:t>
      </w:r>
      <w:proofErr w:type="spellEnd"/>
      <w:r w:rsidRPr="0084231D">
        <w:rPr>
          <w:rFonts w:ascii="Times New Roman" w:hAnsi="Times New Roman" w:cs="Times New Roman"/>
          <w:i/>
          <w:color w:val="000000" w:themeColor="text1"/>
          <w:sz w:val="24"/>
          <w:szCs w:val="24"/>
        </w:rPr>
        <w:t xml:space="preserve"> Church</w:t>
      </w:r>
      <w:r w:rsidRPr="0084231D">
        <w:rPr>
          <w:rFonts w:ascii="Times New Roman" w:hAnsi="Times New Roman" w:cs="Times New Roman"/>
          <w:color w:val="000000" w:themeColor="text1"/>
          <w:sz w:val="24"/>
          <w:szCs w:val="24"/>
        </w:rPr>
        <w:t xml:space="preserve">’. More specifically, </w:t>
      </w:r>
      <w:proofErr w:type="spellStart"/>
      <w:r w:rsidRPr="0084231D">
        <w:rPr>
          <w:rFonts w:ascii="Times New Roman" w:hAnsi="Times New Roman" w:cs="Times New Roman"/>
          <w:color w:val="000000" w:themeColor="text1"/>
          <w:sz w:val="24"/>
          <w:szCs w:val="24"/>
        </w:rPr>
        <w:t>Whitefieldian</w:t>
      </w:r>
      <w:proofErr w:type="spellEnd"/>
      <w:r w:rsidRPr="0084231D">
        <w:rPr>
          <w:rFonts w:ascii="Times New Roman" w:hAnsi="Times New Roman" w:cs="Times New Roman"/>
          <w:color w:val="000000" w:themeColor="text1"/>
          <w:sz w:val="24"/>
          <w:szCs w:val="24"/>
        </w:rPr>
        <w:t xml:space="preserve"> ‘</w:t>
      </w:r>
      <w:r w:rsidRPr="0084231D">
        <w:rPr>
          <w:rFonts w:ascii="Times New Roman" w:hAnsi="Times New Roman" w:cs="Times New Roman"/>
          <w:i/>
          <w:iCs/>
          <w:sz w:val="24"/>
          <w:szCs w:val="24"/>
        </w:rPr>
        <w:t>Enthusiasts</w:t>
      </w:r>
      <w:r w:rsidRPr="0084231D">
        <w:rPr>
          <w:rFonts w:ascii="Times New Roman" w:hAnsi="Times New Roman" w:cs="Times New Roman"/>
          <w:color w:val="000000" w:themeColor="text1"/>
          <w:sz w:val="24"/>
          <w:szCs w:val="24"/>
        </w:rPr>
        <w:t>’, along with all the ‘</w:t>
      </w:r>
      <w:r w:rsidRPr="0084231D">
        <w:rPr>
          <w:rFonts w:ascii="Times New Roman" w:hAnsi="Times New Roman" w:cs="Times New Roman"/>
          <w:i/>
          <w:iCs/>
          <w:sz w:val="24"/>
          <w:szCs w:val="24"/>
        </w:rPr>
        <w:t xml:space="preserve">Protestant </w:t>
      </w:r>
      <w:proofErr w:type="spellStart"/>
      <w:r w:rsidRPr="0084231D">
        <w:rPr>
          <w:rFonts w:ascii="Times New Roman" w:hAnsi="Times New Roman" w:cs="Times New Roman"/>
          <w:i/>
          <w:iCs/>
          <w:sz w:val="24"/>
          <w:szCs w:val="24"/>
        </w:rPr>
        <w:t>Hereticks</w:t>
      </w:r>
      <w:proofErr w:type="spellEnd"/>
      <w:r w:rsidRPr="0084231D">
        <w:rPr>
          <w:rFonts w:ascii="Times New Roman" w:hAnsi="Times New Roman" w:cs="Times New Roman"/>
          <w:i/>
          <w:iCs/>
          <w:sz w:val="24"/>
          <w:szCs w:val="24"/>
        </w:rPr>
        <w:t xml:space="preserve">, </w:t>
      </w:r>
      <w:proofErr w:type="spellStart"/>
      <w:r w:rsidRPr="0084231D">
        <w:rPr>
          <w:rFonts w:ascii="Times New Roman" w:hAnsi="Times New Roman" w:cs="Times New Roman"/>
          <w:i/>
          <w:iCs/>
          <w:sz w:val="24"/>
          <w:szCs w:val="24"/>
        </w:rPr>
        <w:t>Schismaticks</w:t>
      </w:r>
      <w:proofErr w:type="spellEnd"/>
      <w:r w:rsidRPr="0084231D">
        <w:rPr>
          <w:rFonts w:ascii="Times New Roman" w:hAnsi="Times New Roman" w:cs="Times New Roman"/>
          <w:sz w:val="24"/>
          <w:szCs w:val="24"/>
        </w:rPr>
        <w:t>’, ‘</w:t>
      </w:r>
      <w:r w:rsidRPr="0084231D">
        <w:rPr>
          <w:rFonts w:ascii="Times New Roman" w:hAnsi="Times New Roman" w:cs="Times New Roman"/>
          <w:i/>
          <w:iCs/>
          <w:sz w:val="24"/>
          <w:szCs w:val="24"/>
        </w:rPr>
        <w:t>false Teachers</w:t>
      </w:r>
      <w:r w:rsidRPr="0084231D">
        <w:rPr>
          <w:rFonts w:ascii="Times New Roman" w:hAnsi="Times New Roman" w:cs="Times New Roman"/>
          <w:sz w:val="24"/>
          <w:szCs w:val="24"/>
        </w:rPr>
        <w:t>…</w:t>
      </w:r>
      <w:r w:rsidRPr="0084231D">
        <w:rPr>
          <w:rFonts w:ascii="Times New Roman" w:hAnsi="Times New Roman" w:cs="Times New Roman"/>
          <w:i/>
          <w:iCs/>
          <w:sz w:val="24"/>
          <w:szCs w:val="24"/>
        </w:rPr>
        <w:t>Free-thinkers, Infidels, Deists</w:t>
      </w:r>
      <w:r w:rsidRPr="0084231D">
        <w:rPr>
          <w:rFonts w:ascii="Times New Roman" w:hAnsi="Times New Roman" w:cs="Times New Roman"/>
          <w:sz w:val="24"/>
          <w:szCs w:val="24"/>
        </w:rPr>
        <w:t>, and</w:t>
      </w:r>
      <w:r w:rsidRPr="0084231D">
        <w:rPr>
          <w:rFonts w:ascii="Times New Roman" w:hAnsi="Times New Roman" w:cs="Times New Roman"/>
          <w:i/>
          <w:iCs/>
          <w:sz w:val="24"/>
          <w:szCs w:val="24"/>
        </w:rPr>
        <w:t xml:space="preserve"> Atheists</w:t>
      </w:r>
      <w:r w:rsidRPr="0084231D">
        <w:rPr>
          <w:rFonts w:ascii="Times New Roman" w:hAnsi="Times New Roman" w:cs="Times New Roman"/>
          <w:color w:val="000000" w:themeColor="text1"/>
          <w:sz w:val="24"/>
          <w:szCs w:val="24"/>
        </w:rPr>
        <w:t>’, were all doing the work of the ‘PAPISTS’.</w:t>
      </w:r>
      <w:r w:rsidRPr="0084231D">
        <w:rPr>
          <w:rStyle w:val="FootnoteReference"/>
          <w:rFonts w:ascii="Times New Roman" w:hAnsi="Times New Roman" w:cs="Times New Roman"/>
          <w:sz w:val="24"/>
          <w:szCs w:val="24"/>
        </w:rPr>
        <w:footnoteReference w:id="44"/>
      </w:r>
      <w:r w:rsidRPr="0084231D">
        <w:rPr>
          <w:rFonts w:ascii="Times New Roman" w:hAnsi="Times New Roman" w:cs="Times New Roman"/>
          <w:sz w:val="24"/>
          <w:szCs w:val="24"/>
        </w:rPr>
        <w:t xml:space="preserve"> </w:t>
      </w:r>
      <w:r w:rsidRPr="0084231D">
        <w:rPr>
          <w:rFonts w:ascii="Times New Roman" w:hAnsi="Times New Roman" w:cs="Times New Roman"/>
          <w:color w:val="000000" w:themeColor="text1"/>
          <w:sz w:val="24"/>
          <w:szCs w:val="24"/>
        </w:rPr>
        <w:t>Evidently, Trapp was neither the first nor the last person to accuse Protestant ‘enthusiasts’ and sectarians of working for the Papacy. Yet, what is especially striking about the above quotation is Trapp’s alleg</w:t>
      </w:r>
      <w:r w:rsidR="00D572F0">
        <w:rPr>
          <w:rFonts w:ascii="Times New Roman" w:hAnsi="Times New Roman" w:cs="Times New Roman"/>
          <w:color w:val="000000" w:themeColor="text1"/>
          <w:sz w:val="24"/>
          <w:szCs w:val="24"/>
        </w:rPr>
        <w:t>ation that ‘</w:t>
      </w:r>
      <w:r w:rsidR="00D572F0" w:rsidRPr="0084231D">
        <w:rPr>
          <w:rFonts w:ascii="Times New Roman" w:hAnsi="Times New Roman" w:cs="Times New Roman"/>
          <w:i/>
          <w:iCs/>
          <w:sz w:val="24"/>
          <w:szCs w:val="24"/>
        </w:rPr>
        <w:t>Free-thinkers, Infidels, Deists</w:t>
      </w:r>
      <w:r w:rsidR="00D572F0" w:rsidRPr="0084231D">
        <w:rPr>
          <w:rFonts w:ascii="Times New Roman" w:hAnsi="Times New Roman" w:cs="Times New Roman"/>
          <w:sz w:val="24"/>
          <w:szCs w:val="24"/>
        </w:rPr>
        <w:t>, and</w:t>
      </w:r>
      <w:r w:rsidR="00D572F0" w:rsidRPr="0084231D">
        <w:rPr>
          <w:rFonts w:ascii="Times New Roman" w:hAnsi="Times New Roman" w:cs="Times New Roman"/>
          <w:i/>
          <w:iCs/>
          <w:sz w:val="24"/>
          <w:szCs w:val="24"/>
        </w:rPr>
        <w:t xml:space="preserve"> Atheists</w:t>
      </w:r>
      <w:r w:rsidR="00D572F0" w:rsidRPr="0084231D">
        <w:rPr>
          <w:rFonts w:ascii="Times New Roman" w:hAnsi="Times New Roman" w:cs="Times New Roman"/>
          <w:color w:val="000000" w:themeColor="text1"/>
          <w:sz w:val="24"/>
          <w:szCs w:val="24"/>
        </w:rPr>
        <w:t>’</w:t>
      </w:r>
      <w:r w:rsidR="00D572F0">
        <w:rPr>
          <w:rFonts w:ascii="Times New Roman" w:hAnsi="Times New Roman" w:cs="Times New Roman"/>
          <w:color w:val="000000" w:themeColor="text1"/>
          <w:sz w:val="24"/>
          <w:szCs w:val="24"/>
        </w:rPr>
        <w:t xml:space="preserve"> were working alongside Whitefield in this popish plot to dismantle the established Church</w:t>
      </w:r>
      <w:r w:rsidRPr="0084231D">
        <w:rPr>
          <w:rFonts w:ascii="Times New Roman" w:hAnsi="Times New Roman" w:cs="Times New Roman"/>
          <w:color w:val="000000" w:themeColor="text1"/>
          <w:sz w:val="24"/>
          <w:szCs w:val="24"/>
        </w:rPr>
        <w:t>. Indeed, one would expect that, as a result of their regular condemnation of ‘</w:t>
      </w:r>
      <w:proofErr w:type="spellStart"/>
      <w:r w:rsidRPr="0084231D">
        <w:rPr>
          <w:rFonts w:ascii="Times New Roman" w:hAnsi="Times New Roman" w:cs="Times New Roman"/>
          <w:color w:val="000000" w:themeColor="text1"/>
          <w:sz w:val="24"/>
          <w:szCs w:val="24"/>
        </w:rPr>
        <w:t>priestcraft</w:t>
      </w:r>
      <w:proofErr w:type="spellEnd"/>
      <w:r w:rsidRPr="0084231D">
        <w:rPr>
          <w:rFonts w:ascii="Times New Roman" w:hAnsi="Times New Roman" w:cs="Times New Roman"/>
          <w:color w:val="000000" w:themeColor="text1"/>
          <w:sz w:val="24"/>
          <w:szCs w:val="24"/>
        </w:rPr>
        <w:t xml:space="preserve">’, these freethinkers would have been universally viewed as the antithesis of Roman Catholicism. </w:t>
      </w:r>
    </w:p>
    <w:p w:rsidR="00E327F8" w:rsidRPr="0084231D" w:rsidRDefault="00E327F8" w:rsidP="005C7F08">
      <w:pPr>
        <w:spacing w:after="0" w:line="480" w:lineRule="auto"/>
        <w:ind w:firstLine="360"/>
        <w:jc w:val="both"/>
        <w:rPr>
          <w:rStyle w:val="Emphasis"/>
          <w:rFonts w:ascii="Times New Roman" w:hAnsi="Times New Roman" w:cs="Times New Roman"/>
          <w:i w:val="0"/>
          <w:iCs w:val="0"/>
          <w:color w:val="000000" w:themeColor="text1"/>
          <w:sz w:val="24"/>
          <w:szCs w:val="24"/>
        </w:rPr>
      </w:pPr>
      <w:r w:rsidRPr="0084231D">
        <w:rPr>
          <w:rFonts w:ascii="Times New Roman" w:hAnsi="Times New Roman" w:cs="Times New Roman"/>
          <w:color w:val="000000" w:themeColor="text1"/>
          <w:sz w:val="24"/>
          <w:szCs w:val="24"/>
        </w:rPr>
        <w:t xml:space="preserve">Nevertheless, such associations between heterodoxy and popery were far from unheard of. In 1693, Francis </w:t>
      </w:r>
      <w:proofErr w:type="spellStart"/>
      <w:r w:rsidRPr="0084231D">
        <w:rPr>
          <w:rFonts w:ascii="Times New Roman" w:hAnsi="Times New Roman" w:cs="Times New Roman"/>
          <w:color w:val="000000" w:themeColor="text1"/>
          <w:sz w:val="24"/>
          <w:szCs w:val="24"/>
        </w:rPr>
        <w:t>Fullwood</w:t>
      </w:r>
      <w:proofErr w:type="spellEnd"/>
      <w:r w:rsidRPr="0084231D">
        <w:rPr>
          <w:rFonts w:ascii="Times New Roman" w:hAnsi="Times New Roman" w:cs="Times New Roman"/>
          <w:color w:val="000000" w:themeColor="text1"/>
          <w:sz w:val="24"/>
          <w:szCs w:val="24"/>
        </w:rPr>
        <w:t>, an Anglican mini</w:t>
      </w:r>
      <w:r w:rsidR="00606C0C" w:rsidRPr="0084231D">
        <w:rPr>
          <w:rFonts w:ascii="Times New Roman" w:hAnsi="Times New Roman" w:cs="Times New Roman"/>
          <w:color w:val="000000" w:themeColor="text1"/>
          <w:sz w:val="24"/>
          <w:szCs w:val="24"/>
        </w:rPr>
        <w:t xml:space="preserve">ster of Devon, argued that </w:t>
      </w:r>
      <w:r w:rsidR="00972CA8">
        <w:rPr>
          <w:rFonts w:ascii="Times New Roman" w:hAnsi="Times New Roman" w:cs="Times New Roman"/>
          <w:color w:val="000000" w:themeColor="text1"/>
          <w:sz w:val="24"/>
          <w:szCs w:val="24"/>
        </w:rPr>
        <w:t>Socinians and Roman Catholics</w:t>
      </w:r>
      <w:r w:rsidRPr="0084231D">
        <w:rPr>
          <w:rFonts w:ascii="Times New Roman" w:hAnsi="Times New Roman" w:cs="Times New Roman"/>
          <w:color w:val="000000" w:themeColor="text1"/>
          <w:sz w:val="24"/>
          <w:szCs w:val="24"/>
        </w:rPr>
        <w:t xml:space="preserve"> were both guilty of a similar kind of fanaticism. Like the ‘</w:t>
      </w:r>
      <w:r w:rsidRPr="0084231D">
        <w:rPr>
          <w:rFonts w:ascii="Times New Roman" w:hAnsi="Times New Roman" w:cs="Times New Roman"/>
          <w:i/>
          <w:color w:val="000000" w:themeColor="text1"/>
          <w:sz w:val="24"/>
          <w:szCs w:val="24"/>
        </w:rPr>
        <w:t>Dreams</w:t>
      </w:r>
      <w:r w:rsidRPr="0084231D">
        <w:rPr>
          <w:rFonts w:ascii="Times New Roman" w:hAnsi="Times New Roman" w:cs="Times New Roman"/>
          <w:color w:val="000000" w:themeColor="text1"/>
          <w:sz w:val="24"/>
          <w:szCs w:val="24"/>
        </w:rPr>
        <w:t xml:space="preserve"> and </w:t>
      </w:r>
      <w:proofErr w:type="spellStart"/>
      <w:r w:rsidRPr="0084231D">
        <w:rPr>
          <w:rFonts w:ascii="Times New Roman" w:hAnsi="Times New Roman" w:cs="Times New Roman"/>
          <w:i/>
          <w:color w:val="000000" w:themeColor="text1"/>
          <w:sz w:val="24"/>
          <w:szCs w:val="24"/>
        </w:rPr>
        <w:t>Phansies</w:t>
      </w:r>
      <w:proofErr w:type="spellEnd"/>
      <w:r w:rsidRPr="0084231D">
        <w:rPr>
          <w:rFonts w:ascii="Times New Roman" w:hAnsi="Times New Roman" w:cs="Times New Roman"/>
          <w:color w:val="000000" w:themeColor="text1"/>
          <w:sz w:val="24"/>
          <w:szCs w:val="24"/>
        </w:rPr>
        <w:t xml:space="preserve">’ of Roman Catholics, Socinians adhered to the ‘presumptive Invention’ and ‘pretended </w:t>
      </w:r>
      <w:r w:rsidRPr="0084231D">
        <w:rPr>
          <w:rFonts w:ascii="Times New Roman" w:hAnsi="Times New Roman" w:cs="Times New Roman"/>
          <w:i/>
          <w:color w:val="000000" w:themeColor="text1"/>
          <w:sz w:val="24"/>
          <w:szCs w:val="24"/>
        </w:rPr>
        <w:t>Inspiration</w:t>
      </w:r>
      <w:r w:rsidRPr="0084231D">
        <w:rPr>
          <w:rFonts w:ascii="Times New Roman" w:hAnsi="Times New Roman" w:cs="Times New Roman"/>
          <w:color w:val="000000" w:themeColor="text1"/>
          <w:sz w:val="24"/>
          <w:szCs w:val="24"/>
        </w:rPr>
        <w:t>’ that Jesus had no ‘Being before he was Born of the Virgin’.</w:t>
      </w:r>
      <w:r w:rsidRPr="0084231D">
        <w:rPr>
          <w:rStyle w:val="FootnoteReference"/>
          <w:rFonts w:ascii="Times New Roman" w:hAnsi="Times New Roman" w:cs="Times New Roman"/>
          <w:color w:val="000000" w:themeColor="text1"/>
          <w:sz w:val="24"/>
          <w:szCs w:val="24"/>
        </w:rPr>
        <w:footnoteReference w:id="45"/>
      </w:r>
      <w:r w:rsidRPr="0084231D">
        <w:rPr>
          <w:rFonts w:ascii="Times New Roman" w:hAnsi="Times New Roman" w:cs="Times New Roman"/>
          <w:color w:val="000000" w:themeColor="text1"/>
          <w:sz w:val="24"/>
          <w:szCs w:val="24"/>
        </w:rPr>
        <w:t xml:space="preserve"> Forty years later, an article appeared in William Webster’s staunchly High Church newspaper, the </w:t>
      </w:r>
      <w:r w:rsidRPr="0084231D">
        <w:rPr>
          <w:rFonts w:ascii="Times New Roman" w:hAnsi="Times New Roman" w:cs="Times New Roman"/>
          <w:i/>
          <w:color w:val="000000" w:themeColor="text1"/>
          <w:sz w:val="24"/>
          <w:szCs w:val="24"/>
        </w:rPr>
        <w:t>Weekly Miscellany</w:t>
      </w:r>
      <w:r w:rsidRPr="0084231D">
        <w:rPr>
          <w:rFonts w:ascii="Times New Roman" w:hAnsi="Times New Roman" w:cs="Times New Roman"/>
          <w:color w:val="000000" w:themeColor="text1"/>
          <w:sz w:val="24"/>
          <w:szCs w:val="24"/>
        </w:rPr>
        <w:t xml:space="preserve">, which described an even closer association between heterodox authors and Roman Catholics. This article alleged that ‘the </w:t>
      </w:r>
      <w:r w:rsidRPr="0084231D">
        <w:rPr>
          <w:rFonts w:ascii="Times New Roman" w:hAnsi="Times New Roman" w:cs="Times New Roman"/>
          <w:i/>
          <w:color w:val="000000" w:themeColor="text1"/>
          <w:sz w:val="24"/>
          <w:szCs w:val="24"/>
        </w:rPr>
        <w:t xml:space="preserve">Papists </w:t>
      </w:r>
      <w:r w:rsidRPr="0084231D">
        <w:rPr>
          <w:rFonts w:ascii="Times New Roman" w:hAnsi="Times New Roman" w:cs="Times New Roman"/>
          <w:color w:val="000000" w:themeColor="text1"/>
          <w:sz w:val="24"/>
          <w:szCs w:val="24"/>
        </w:rPr>
        <w:t xml:space="preserve">actually encourage the Growth of </w:t>
      </w:r>
      <w:r w:rsidRPr="0084231D">
        <w:rPr>
          <w:rFonts w:ascii="Times New Roman" w:hAnsi="Times New Roman" w:cs="Times New Roman"/>
          <w:i/>
          <w:color w:val="000000" w:themeColor="text1"/>
          <w:sz w:val="24"/>
          <w:szCs w:val="24"/>
        </w:rPr>
        <w:t>Irreligion</w:t>
      </w:r>
      <w:r w:rsidRPr="0084231D">
        <w:rPr>
          <w:rFonts w:ascii="Times New Roman" w:hAnsi="Times New Roman" w:cs="Times New Roman"/>
          <w:color w:val="000000" w:themeColor="text1"/>
          <w:sz w:val="24"/>
          <w:szCs w:val="24"/>
        </w:rPr>
        <w:t xml:space="preserve">, to favour the Point of </w:t>
      </w:r>
      <w:r w:rsidRPr="0084231D">
        <w:rPr>
          <w:rFonts w:ascii="Times New Roman" w:hAnsi="Times New Roman" w:cs="Times New Roman"/>
          <w:i/>
          <w:color w:val="000000" w:themeColor="text1"/>
          <w:sz w:val="24"/>
          <w:szCs w:val="24"/>
        </w:rPr>
        <w:t>Infallibility</w:t>
      </w:r>
      <w:r w:rsidRPr="0084231D">
        <w:rPr>
          <w:rFonts w:ascii="Times New Roman" w:hAnsi="Times New Roman" w:cs="Times New Roman"/>
          <w:color w:val="000000" w:themeColor="text1"/>
          <w:sz w:val="24"/>
          <w:szCs w:val="24"/>
        </w:rPr>
        <w:t xml:space="preserve">’ and that once people ‘tired’ of the ‘endless Mazes of Deism, and the infinite Uncertainty of </w:t>
      </w:r>
      <w:r w:rsidRPr="0084231D">
        <w:rPr>
          <w:rFonts w:ascii="Times New Roman" w:hAnsi="Times New Roman" w:cs="Times New Roman"/>
          <w:i/>
          <w:color w:val="000000" w:themeColor="text1"/>
          <w:sz w:val="24"/>
          <w:szCs w:val="24"/>
        </w:rPr>
        <w:t>Natural Religion’</w:t>
      </w:r>
      <w:r w:rsidRPr="0084231D">
        <w:rPr>
          <w:rFonts w:ascii="Times New Roman" w:hAnsi="Times New Roman" w:cs="Times New Roman"/>
          <w:color w:val="000000" w:themeColor="text1"/>
          <w:sz w:val="24"/>
          <w:szCs w:val="24"/>
        </w:rPr>
        <w:t>,</w:t>
      </w:r>
      <w:r w:rsidRPr="0084231D">
        <w:rPr>
          <w:rFonts w:ascii="Times New Roman" w:hAnsi="Times New Roman" w:cs="Times New Roman"/>
          <w:i/>
          <w:color w:val="000000" w:themeColor="text1"/>
          <w:sz w:val="24"/>
          <w:szCs w:val="24"/>
        </w:rPr>
        <w:t xml:space="preserve"> </w:t>
      </w:r>
      <w:r w:rsidRPr="0084231D">
        <w:rPr>
          <w:rFonts w:ascii="Times New Roman" w:hAnsi="Times New Roman" w:cs="Times New Roman"/>
          <w:color w:val="000000" w:themeColor="text1"/>
          <w:sz w:val="24"/>
          <w:szCs w:val="24"/>
        </w:rPr>
        <w:t xml:space="preserve">they would reject the ‘Miseries of having </w:t>
      </w:r>
      <w:r w:rsidRPr="0084231D">
        <w:rPr>
          <w:rFonts w:ascii="Times New Roman" w:hAnsi="Times New Roman" w:cs="Times New Roman"/>
          <w:i/>
          <w:color w:val="000000" w:themeColor="text1"/>
          <w:sz w:val="24"/>
          <w:szCs w:val="24"/>
        </w:rPr>
        <w:t>no Religion</w:t>
      </w:r>
      <w:r w:rsidRPr="0084231D">
        <w:rPr>
          <w:rFonts w:ascii="Times New Roman" w:hAnsi="Times New Roman" w:cs="Times New Roman"/>
          <w:color w:val="000000" w:themeColor="text1"/>
          <w:sz w:val="24"/>
          <w:szCs w:val="24"/>
        </w:rPr>
        <w:t xml:space="preserve">’ and embrace the ‘Infallibility’ of Roman Catholicism. This was apparently why </w:t>
      </w:r>
      <w:r w:rsidRPr="0084231D">
        <w:rPr>
          <w:rFonts w:ascii="Times New Roman" w:hAnsi="Times New Roman" w:cs="Times New Roman"/>
          <w:color w:val="000000" w:themeColor="text1"/>
          <w:sz w:val="24"/>
          <w:szCs w:val="24"/>
        </w:rPr>
        <w:lastRenderedPageBreak/>
        <w:t>‘</w:t>
      </w:r>
      <w:r w:rsidRPr="0084231D">
        <w:rPr>
          <w:rFonts w:ascii="Times New Roman" w:hAnsi="Times New Roman" w:cs="Times New Roman"/>
          <w:i/>
          <w:color w:val="000000" w:themeColor="text1"/>
          <w:sz w:val="24"/>
          <w:szCs w:val="24"/>
        </w:rPr>
        <w:t>Jesuits</w:t>
      </w:r>
      <w:r w:rsidRPr="0084231D">
        <w:rPr>
          <w:rFonts w:ascii="Times New Roman" w:hAnsi="Times New Roman" w:cs="Times New Roman"/>
          <w:color w:val="000000" w:themeColor="text1"/>
          <w:sz w:val="24"/>
          <w:szCs w:val="24"/>
        </w:rPr>
        <w:t>’ went ‘</w:t>
      </w:r>
      <w:proofErr w:type="spellStart"/>
      <w:r w:rsidRPr="0084231D">
        <w:rPr>
          <w:rFonts w:ascii="Times New Roman" w:hAnsi="Times New Roman" w:cs="Times New Roman"/>
          <w:color w:val="000000" w:themeColor="text1"/>
          <w:sz w:val="24"/>
          <w:szCs w:val="24"/>
        </w:rPr>
        <w:t>masqu’d</w:t>
      </w:r>
      <w:proofErr w:type="spellEnd"/>
      <w:r w:rsidRPr="0084231D">
        <w:rPr>
          <w:rFonts w:ascii="Times New Roman" w:hAnsi="Times New Roman" w:cs="Times New Roman"/>
          <w:color w:val="000000" w:themeColor="text1"/>
          <w:sz w:val="24"/>
          <w:szCs w:val="24"/>
        </w:rPr>
        <w:t xml:space="preserve"> under the Character of </w:t>
      </w:r>
      <w:r w:rsidRPr="0084231D">
        <w:rPr>
          <w:rFonts w:ascii="Times New Roman" w:hAnsi="Times New Roman" w:cs="Times New Roman"/>
          <w:i/>
          <w:color w:val="000000" w:themeColor="text1"/>
          <w:sz w:val="24"/>
          <w:szCs w:val="24"/>
        </w:rPr>
        <w:t>Deists</w:t>
      </w:r>
      <w:r w:rsidRPr="0084231D">
        <w:rPr>
          <w:rFonts w:ascii="Times New Roman" w:hAnsi="Times New Roman" w:cs="Times New Roman"/>
          <w:color w:val="000000" w:themeColor="text1"/>
          <w:sz w:val="24"/>
          <w:szCs w:val="24"/>
        </w:rPr>
        <w:t>’</w:t>
      </w:r>
      <w:r w:rsidR="00FD5BE4">
        <w:rPr>
          <w:rFonts w:ascii="Times New Roman" w:hAnsi="Times New Roman" w:cs="Times New Roman"/>
          <w:color w:val="000000" w:themeColor="text1"/>
          <w:sz w:val="24"/>
          <w:szCs w:val="24"/>
        </w:rPr>
        <w:t>.</w:t>
      </w:r>
      <w:r w:rsidRPr="0084231D">
        <w:rPr>
          <w:rStyle w:val="FootnoteReference"/>
          <w:rFonts w:ascii="Times New Roman" w:hAnsi="Times New Roman" w:cs="Times New Roman"/>
          <w:color w:val="000000" w:themeColor="text1"/>
          <w:sz w:val="24"/>
          <w:szCs w:val="24"/>
        </w:rPr>
        <w:footnoteReference w:id="46"/>
      </w:r>
      <w:r w:rsidRPr="0084231D">
        <w:rPr>
          <w:rFonts w:ascii="Times New Roman" w:hAnsi="Times New Roman" w:cs="Times New Roman"/>
          <w:color w:val="000000" w:themeColor="text1"/>
          <w:sz w:val="24"/>
          <w:szCs w:val="24"/>
        </w:rPr>
        <w:t xml:space="preserve"> Thus, there was nothing original about Trapp’s association between heterodoxy and popery</w:t>
      </w:r>
      <w:r w:rsidR="0091051F" w:rsidRPr="0084231D">
        <w:rPr>
          <w:rFonts w:ascii="Times New Roman" w:hAnsi="Times New Roman" w:cs="Times New Roman"/>
          <w:color w:val="000000" w:themeColor="text1"/>
          <w:sz w:val="24"/>
          <w:szCs w:val="24"/>
        </w:rPr>
        <w:t>.</w:t>
      </w:r>
      <w:r w:rsidR="009F2B8F" w:rsidRPr="0084231D">
        <w:rPr>
          <w:rFonts w:ascii="Times New Roman" w:hAnsi="Times New Roman" w:cs="Times New Roman"/>
          <w:color w:val="000000" w:themeColor="text1"/>
          <w:sz w:val="24"/>
          <w:szCs w:val="24"/>
        </w:rPr>
        <w:t xml:space="preserve"> Ironically, both Trapp and Whitfield are depicted as popish charlatans in </w:t>
      </w:r>
      <w:r w:rsidR="00FA4E8C" w:rsidRPr="0084231D">
        <w:rPr>
          <w:rFonts w:ascii="Times New Roman" w:hAnsi="Times New Roman" w:cs="Times New Roman"/>
          <w:color w:val="000000" w:themeColor="text1"/>
          <w:sz w:val="24"/>
          <w:szCs w:val="24"/>
        </w:rPr>
        <w:t xml:space="preserve">the </w:t>
      </w:r>
      <w:r w:rsidR="009F2B8F" w:rsidRPr="0084231D">
        <w:rPr>
          <w:rFonts w:ascii="Times New Roman" w:hAnsi="Times New Roman" w:cs="Times New Roman"/>
          <w:color w:val="000000" w:themeColor="text1"/>
          <w:sz w:val="24"/>
          <w:szCs w:val="24"/>
        </w:rPr>
        <w:t xml:space="preserve">polemical play, </w:t>
      </w:r>
      <w:r w:rsidR="009F2B8F" w:rsidRPr="0084231D">
        <w:rPr>
          <w:rFonts w:ascii="Times New Roman" w:hAnsi="Times New Roman" w:cs="Times New Roman"/>
          <w:i/>
          <w:color w:val="000000" w:themeColor="text1"/>
          <w:sz w:val="24"/>
          <w:szCs w:val="24"/>
        </w:rPr>
        <w:t xml:space="preserve">The Mock-Preacher </w:t>
      </w:r>
      <w:r w:rsidR="009F2B8F" w:rsidRPr="0084231D">
        <w:rPr>
          <w:rFonts w:ascii="Times New Roman" w:hAnsi="Times New Roman" w:cs="Times New Roman"/>
          <w:color w:val="000000" w:themeColor="text1"/>
          <w:sz w:val="24"/>
          <w:szCs w:val="24"/>
        </w:rPr>
        <w:t>(1739).</w:t>
      </w:r>
      <w:r w:rsidR="009F2B8F" w:rsidRPr="0084231D">
        <w:rPr>
          <w:rStyle w:val="FootnoteReference"/>
          <w:rFonts w:ascii="Times New Roman" w:hAnsi="Times New Roman" w:cs="Times New Roman"/>
          <w:color w:val="000000" w:themeColor="text1"/>
          <w:sz w:val="24"/>
          <w:szCs w:val="24"/>
        </w:rPr>
        <w:footnoteReference w:id="47"/>
      </w:r>
    </w:p>
    <w:p w:rsidR="00606C0C" w:rsidRPr="0084231D" w:rsidRDefault="00606C0C" w:rsidP="00606C0C">
      <w:pPr>
        <w:spacing w:after="0" w:line="480" w:lineRule="auto"/>
        <w:rPr>
          <w:rStyle w:val="Emphasis"/>
          <w:rFonts w:ascii="Times New Roman" w:hAnsi="Times New Roman" w:cs="Times New Roman"/>
          <w:i w:val="0"/>
          <w:sz w:val="24"/>
          <w:szCs w:val="24"/>
        </w:rPr>
      </w:pPr>
    </w:p>
    <w:p w:rsidR="00797C26" w:rsidRPr="008C064B" w:rsidRDefault="004F059D" w:rsidP="008C064B">
      <w:pPr>
        <w:pStyle w:val="ListParagraph"/>
        <w:numPr>
          <w:ilvl w:val="0"/>
          <w:numId w:val="2"/>
        </w:numPr>
        <w:autoSpaceDE w:val="0"/>
        <w:autoSpaceDN w:val="0"/>
        <w:adjustRightInd w:val="0"/>
        <w:spacing w:after="0" w:line="480" w:lineRule="auto"/>
        <w:rPr>
          <w:rStyle w:val="Emphasis"/>
          <w:rFonts w:ascii="Times New Roman" w:hAnsi="Times New Roman" w:cs="Times New Roman"/>
          <w:b/>
          <w:i w:val="0"/>
          <w:sz w:val="24"/>
          <w:szCs w:val="24"/>
        </w:rPr>
      </w:pPr>
      <w:r>
        <w:rPr>
          <w:rStyle w:val="Emphasis"/>
          <w:rFonts w:ascii="Times New Roman" w:hAnsi="Times New Roman" w:cs="Times New Roman"/>
          <w:b/>
          <w:i w:val="0"/>
          <w:sz w:val="24"/>
          <w:szCs w:val="24"/>
        </w:rPr>
        <w:t>Loyalty</w:t>
      </w:r>
      <w:r w:rsidR="006E3037" w:rsidRPr="008C064B">
        <w:rPr>
          <w:rStyle w:val="Emphasis"/>
          <w:rFonts w:ascii="Times New Roman" w:hAnsi="Times New Roman" w:cs="Times New Roman"/>
          <w:b/>
          <w:i w:val="0"/>
          <w:sz w:val="24"/>
          <w:szCs w:val="24"/>
        </w:rPr>
        <w:t xml:space="preserve"> Asserted?</w:t>
      </w:r>
    </w:p>
    <w:p w:rsidR="006E3037" w:rsidRPr="0084231D" w:rsidRDefault="006E3037" w:rsidP="006E3037">
      <w:pPr>
        <w:autoSpaceDE w:val="0"/>
        <w:autoSpaceDN w:val="0"/>
        <w:adjustRightInd w:val="0"/>
        <w:spacing w:after="0" w:line="480" w:lineRule="auto"/>
        <w:rPr>
          <w:rStyle w:val="Emphasis"/>
          <w:rFonts w:ascii="Times New Roman" w:hAnsi="Times New Roman" w:cs="Times New Roman"/>
          <w:b/>
          <w:i w:val="0"/>
          <w:sz w:val="24"/>
          <w:szCs w:val="24"/>
        </w:rPr>
      </w:pPr>
    </w:p>
    <w:p w:rsidR="00DF02B5" w:rsidRDefault="00F946ED" w:rsidP="005C7F08">
      <w:pPr>
        <w:autoSpaceDE w:val="0"/>
        <w:autoSpaceDN w:val="0"/>
        <w:adjustRightInd w:val="0"/>
        <w:spacing w:after="0" w:line="480" w:lineRule="auto"/>
        <w:jc w:val="both"/>
        <w:rPr>
          <w:rFonts w:ascii="Times New Roman" w:eastAsia="Times New Roman" w:hAnsi="Times New Roman" w:cs="Times New Roman"/>
          <w:sz w:val="24"/>
          <w:szCs w:val="24"/>
          <w:lang w:eastAsia="en-GB"/>
        </w:rPr>
      </w:pPr>
      <w:r w:rsidRPr="0084231D">
        <w:rPr>
          <w:rFonts w:ascii="Times New Roman" w:eastAsia="Times New Roman" w:hAnsi="Times New Roman" w:cs="Times New Roman"/>
          <w:sz w:val="24"/>
          <w:szCs w:val="24"/>
          <w:lang w:eastAsia="en-GB"/>
        </w:rPr>
        <w:t>In his defence, Whitefield regularly asserted his allegiance to both Protestantism and the Hanoverian monarchy</w:t>
      </w:r>
      <w:r w:rsidR="00F01917" w:rsidRPr="0084231D">
        <w:rPr>
          <w:rFonts w:ascii="Times New Roman" w:eastAsia="Times New Roman" w:hAnsi="Times New Roman" w:cs="Times New Roman"/>
          <w:sz w:val="24"/>
          <w:szCs w:val="24"/>
          <w:lang w:eastAsia="en-GB"/>
        </w:rPr>
        <w:t xml:space="preserve">. </w:t>
      </w:r>
      <w:r w:rsidR="00D720D3" w:rsidRPr="0084231D">
        <w:rPr>
          <w:rFonts w:ascii="Times New Roman" w:eastAsia="Times New Roman" w:hAnsi="Times New Roman" w:cs="Times New Roman"/>
          <w:sz w:val="24"/>
          <w:szCs w:val="24"/>
          <w:lang w:eastAsia="en-GB"/>
        </w:rPr>
        <w:t xml:space="preserve">The most notable example of this was Whitefield’s 1746 published sermon </w:t>
      </w:r>
      <w:r w:rsidR="00D720D3" w:rsidRPr="0084231D">
        <w:rPr>
          <w:rFonts w:ascii="Times New Roman" w:eastAsia="Times New Roman" w:hAnsi="Times New Roman" w:cs="Times New Roman"/>
          <w:i/>
          <w:sz w:val="24"/>
          <w:szCs w:val="24"/>
          <w:lang w:eastAsia="en-GB"/>
        </w:rPr>
        <w:t>Briton’s Mercies</w:t>
      </w:r>
      <w:r w:rsidR="00D720D3" w:rsidRPr="0084231D">
        <w:rPr>
          <w:rFonts w:ascii="Times New Roman" w:eastAsia="Times New Roman" w:hAnsi="Times New Roman" w:cs="Times New Roman"/>
          <w:sz w:val="24"/>
          <w:szCs w:val="24"/>
          <w:lang w:eastAsia="en-GB"/>
        </w:rPr>
        <w:t>, which he had originally preached in Philadelphia short</w:t>
      </w:r>
      <w:r w:rsidR="00F40EF3" w:rsidRPr="0084231D">
        <w:rPr>
          <w:rFonts w:ascii="Times New Roman" w:eastAsia="Times New Roman" w:hAnsi="Times New Roman" w:cs="Times New Roman"/>
          <w:sz w:val="24"/>
          <w:szCs w:val="24"/>
          <w:lang w:eastAsia="en-GB"/>
        </w:rPr>
        <w:t>ly after the Pretender’s defeat</w:t>
      </w:r>
      <w:r w:rsidR="00D720D3" w:rsidRPr="0084231D">
        <w:rPr>
          <w:rFonts w:ascii="Times New Roman" w:eastAsia="Times New Roman" w:hAnsi="Times New Roman" w:cs="Times New Roman"/>
          <w:sz w:val="24"/>
          <w:szCs w:val="24"/>
          <w:lang w:eastAsia="en-GB"/>
        </w:rPr>
        <w:t xml:space="preserve"> in Scotland. In this sermon, Whitefield praised </w:t>
      </w:r>
      <w:r w:rsidRPr="0084231D">
        <w:rPr>
          <w:rFonts w:ascii="Times New Roman" w:eastAsia="Times New Roman" w:hAnsi="Times New Roman" w:cs="Times New Roman"/>
          <w:sz w:val="24"/>
          <w:szCs w:val="24"/>
          <w:lang w:eastAsia="en-GB"/>
        </w:rPr>
        <w:t>God’s ‘favoured’ people and attacked the ‘Popish abjured’ Pretender’s ‘Plot first hatched in Hell’ to overthrow ‘the rightful Sovereign King GEORGE’ and impose an ‘arbi</w:t>
      </w:r>
      <w:r w:rsidR="00FD5BE4">
        <w:rPr>
          <w:rFonts w:ascii="Times New Roman" w:eastAsia="Times New Roman" w:hAnsi="Times New Roman" w:cs="Times New Roman"/>
          <w:sz w:val="24"/>
          <w:szCs w:val="24"/>
          <w:lang w:eastAsia="en-GB"/>
        </w:rPr>
        <w:t>trary and tyrannical Government</w:t>
      </w:r>
      <w:r w:rsidRPr="0084231D">
        <w:rPr>
          <w:rFonts w:ascii="Times New Roman" w:eastAsia="Times New Roman" w:hAnsi="Times New Roman" w:cs="Times New Roman"/>
          <w:sz w:val="24"/>
          <w:szCs w:val="24"/>
          <w:lang w:eastAsia="en-GB"/>
        </w:rPr>
        <w:t>’</w:t>
      </w:r>
      <w:r w:rsidR="00FD5BE4">
        <w:rPr>
          <w:rFonts w:ascii="Times New Roman" w:eastAsia="Times New Roman" w:hAnsi="Times New Roman" w:cs="Times New Roman"/>
          <w:sz w:val="24"/>
          <w:szCs w:val="24"/>
          <w:lang w:eastAsia="en-GB"/>
        </w:rPr>
        <w:t>.</w:t>
      </w:r>
      <w:r w:rsidRPr="0084231D">
        <w:rPr>
          <w:rStyle w:val="FootnoteReference"/>
          <w:rFonts w:ascii="Times New Roman" w:eastAsia="Times New Roman" w:hAnsi="Times New Roman" w:cs="Times New Roman"/>
          <w:sz w:val="24"/>
          <w:szCs w:val="24"/>
          <w:lang w:eastAsia="en-GB"/>
        </w:rPr>
        <w:footnoteReference w:id="48"/>
      </w:r>
      <w:r w:rsidR="00550792" w:rsidRPr="0084231D">
        <w:rPr>
          <w:rFonts w:ascii="Times New Roman" w:eastAsia="Times New Roman" w:hAnsi="Times New Roman" w:cs="Times New Roman"/>
          <w:sz w:val="24"/>
          <w:szCs w:val="24"/>
          <w:lang w:eastAsia="en-GB"/>
        </w:rPr>
        <w:t xml:space="preserve"> Whitefield went on to refer to numerous historical deliverances from popery, including the ‘surprizing Manner of GOD’s bringing about a Reformation in the Reign of King HENRY the </w:t>
      </w:r>
      <w:r w:rsidR="00550792" w:rsidRPr="0084231D">
        <w:rPr>
          <w:rFonts w:ascii="Times New Roman" w:eastAsia="Times New Roman" w:hAnsi="Times New Roman" w:cs="Times New Roman"/>
          <w:i/>
          <w:sz w:val="24"/>
          <w:szCs w:val="24"/>
          <w:lang w:eastAsia="en-GB"/>
        </w:rPr>
        <w:t>Eighth</w:t>
      </w:r>
      <w:r w:rsidR="00550792" w:rsidRPr="0084231D">
        <w:rPr>
          <w:rFonts w:ascii="Times New Roman" w:eastAsia="Times New Roman" w:hAnsi="Times New Roman" w:cs="Times New Roman"/>
          <w:sz w:val="24"/>
          <w:szCs w:val="24"/>
          <w:lang w:eastAsia="en-GB"/>
        </w:rPr>
        <w:t xml:space="preserve">…His delivering us out of the bloody Hands of Queen </w:t>
      </w:r>
      <w:r w:rsidR="00550792" w:rsidRPr="0084231D">
        <w:rPr>
          <w:rFonts w:ascii="Times New Roman" w:eastAsia="Times New Roman" w:hAnsi="Times New Roman" w:cs="Times New Roman"/>
          <w:i/>
          <w:sz w:val="24"/>
          <w:szCs w:val="24"/>
          <w:lang w:eastAsia="en-GB"/>
        </w:rPr>
        <w:t>Mary</w:t>
      </w:r>
      <w:r w:rsidR="00550792" w:rsidRPr="0084231D">
        <w:rPr>
          <w:rFonts w:ascii="Times New Roman" w:eastAsia="Times New Roman" w:hAnsi="Times New Roman" w:cs="Times New Roman"/>
          <w:sz w:val="24"/>
          <w:szCs w:val="24"/>
          <w:lang w:eastAsia="en-GB"/>
        </w:rPr>
        <w:t xml:space="preserve">, and destroying the </w:t>
      </w:r>
      <w:r w:rsidR="00550792" w:rsidRPr="0084231D">
        <w:rPr>
          <w:rFonts w:ascii="Times New Roman" w:eastAsia="Times New Roman" w:hAnsi="Times New Roman" w:cs="Times New Roman"/>
          <w:i/>
          <w:sz w:val="24"/>
          <w:szCs w:val="24"/>
          <w:lang w:eastAsia="en-GB"/>
        </w:rPr>
        <w:t>Spanish invincible Armada</w:t>
      </w:r>
      <w:r w:rsidR="00550792" w:rsidRPr="0084231D">
        <w:rPr>
          <w:rFonts w:ascii="Times New Roman" w:eastAsia="Times New Roman" w:hAnsi="Times New Roman" w:cs="Times New Roman"/>
          <w:sz w:val="24"/>
          <w:szCs w:val="24"/>
          <w:lang w:eastAsia="en-GB"/>
        </w:rPr>
        <w:t>’</w:t>
      </w:r>
      <w:r w:rsidR="00FD5BE4">
        <w:rPr>
          <w:rFonts w:ascii="Times New Roman" w:eastAsia="Times New Roman" w:hAnsi="Times New Roman" w:cs="Times New Roman"/>
          <w:sz w:val="24"/>
          <w:szCs w:val="24"/>
          <w:lang w:eastAsia="en-GB"/>
        </w:rPr>
        <w:t>.</w:t>
      </w:r>
      <w:r w:rsidR="00550792" w:rsidRPr="0084231D">
        <w:rPr>
          <w:rStyle w:val="FootnoteReference"/>
          <w:rFonts w:ascii="Times New Roman" w:eastAsia="Times New Roman" w:hAnsi="Times New Roman" w:cs="Times New Roman"/>
          <w:sz w:val="24"/>
          <w:szCs w:val="24"/>
          <w:lang w:eastAsia="en-GB"/>
        </w:rPr>
        <w:footnoteReference w:id="49"/>
      </w:r>
      <w:r w:rsidR="00550792" w:rsidRPr="0084231D">
        <w:rPr>
          <w:rFonts w:ascii="Times New Roman" w:eastAsia="Times New Roman" w:hAnsi="Times New Roman" w:cs="Times New Roman"/>
          <w:sz w:val="24"/>
          <w:szCs w:val="24"/>
          <w:lang w:eastAsia="en-GB"/>
        </w:rPr>
        <w:t xml:space="preserve"> </w:t>
      </w:r>
    </w:p>
    <w:p w:rsidR="00AD46A9" w:rsidRPr="0084231D" w:rsidRDefault="00F40EF3" w:rsidP="005C7F08">
      <w:pPr>
        <w:autoSpaceDE w:val="0"/>
        <w:autoSpaceDN w:val="0"/>
        <w:adjustRightInd w:val="0"/>
        <w:spacing w:after="0" w:line="480" w:lineRule="auto"/>
        <w:ind w:firstLine="720"/>
        <w:jc w:val="both"/>
        <w:rPr>
          <w:rFonts w:ascii="Times New Roman" w:hAnsi="Times New Roman" w:cs="Times New Roman"/>
          <w:b/>
          <w:iCs/>
          <w:sz w:val="24"/>
          <w:szCs w:val="24"/>
        </w:rPr>
      </w:pPr>
      <w:r w:rsidRPr="0084231D">
        <w:rPr>
          <w:rFonts w:ascii="Times New Roman" w:eastAsia="Times New Roman" w:hAnsi="Times New Roman" w:cs="Times New Roman"/>
          <w:sz w:val="24"/>
          <w:szCs w:val="24"/>
          <w:lang w:eastAsia="en-GB"/>
        </w:rPr>
        <w:t>Furthermore, Whitefield regularly portrayed himself as somebody w</w:t>
      </w:r>
      <w:r w:rsidR="00357955" w:rsidRPr="0084231D">
        <w:rPr>
          <w:rFonts w:ascii="Times New Roman" w:eastAsia="Times New Roman" w:hAnsi="Times New Roman" w:cs="Times New Roman"/>
          <w:sz w:val="24"/>
          <w:szCs w:val="24"/>
          <w:lang w:eastAsia="en-GB"/>
        </w:rPr>
        <w:t>hose main intention</w:t>
      </w:r>
      <w:r w:rsidRPr="0084231D">
        <w:rPr>
          <w:rFonts w:ascii="Times New Roman" w:eastAsia="Times New Roman" w:hAnsi="Times New Roman" w:cs="Times New Roman"/>
          <w:sz w:val="24"/>
          <w:szCs w:val="24"/>
          <w:lang w:eastAsia="en-GB"/>
        </w:rPr>
        <w:t xml:space="preserve"> was to restore a backslidden established church to its Reformation roots.</w:t>
      </w:r>
      <w:r w:rsidR="00357955" w:rsidRPr="0084231D">
        <w:rPr>
          <w:rFonts w:ascii="Times New Roman" w:eastAsia="Times New Roman" w:hAnsi="Times New Roman" w:cs="Times New Roman"/>
          <w:sz w:val="24"/>
          <w:szCs w:val="24"/>
          <w:lang w:eastAsia="en-GB"/>
        </w:rPr>
        <w:t xml:space="preserve"> </w:t>
      </w:r>
      <w:r w:rsidR="00497F12" w:rsidRPr="0084231D">
        <w:rPr>
          <w:rFonts w:ascii="Times New Roman" w:eastAsia="Times New Roman" w:hAnsi="Times New Roman" w:cs="Times New Roman"/>
          <w:sz w:val="24"/>
          <w:szCs w:val="24"/>
          <w:lang w:eastAsia="en-GB"/>
        </w:rPr>
        <w:t>In one of his early sermons, Whitefield chastised the majority of his fellow Anglican ministers, whom he</w:t>
      </w:r>
      <w:r w:rsidR="000F2407" w:rsidRPr="0084231D">
        <w:rPr>
          <w:rFonts w:ascii="Times New Roman" w:eastAsia="Times New Roman" w:hAnsi="Times New Roman" w:cs="Times New Roman"/>
          <w:sz w:val="24"/>
          <w:szCs w:val="24"/>
          <w:lang w:eastAsia="en-GB"/>
        </w:rPr>
        <w:t xml:space="preserve"> compared to Roman Catholics by alleging that they</w:t>
      </w:r>
      <w:r w:rsidR="00497F12" w:rsidRPr="0084231D">
        <w:rPr>
          <w:rFonts w:ascii="Times New Roman" w:eastAsia="Times New Roman" w:hAnsi="Times New Roman" w:cs="Times New Roman"/>
          <w:sz w:val="24"/>
          <w:szCs w:val="24"/>
          <w:lang w:eastAsia="en-GB"/>
        </w:rPr>
        <w:t xml:space="preserve"> had ‘forsaken the good old Way’ as a result of</w:t>
      </w:r>
      <w:r w:rsidR="000F2407" w:rsidRPr="0084231D">
        <w:rPr>
          <w:rFonts w:ascii="Times New Roman" w:eastAsia="Times New Roman" w:hAnsi="Times New Roman" w:cs="Times New Roman"/>
          <w:sz w:val="24"/>
          <w:szCs w:val="24"/>
          <w:lang w:eastAsia="en-GB"/>
        </w:rPr>
        <w:t xml:space="preserve"> their </w:t>
      </w:r>
      <w:r w:rsidR="00497F12" w:rsidRPr="0084231D">
        <w:rPr>
          <w:rFonts w:ascii="Times New Roman" w:eastAsia="Times New Roman" w:hAnsi="Times New Roman" w:cs="Times New Roman"/>
          <w:sz w:val="24"/>
          <w:szCs w:val="24"/>
          <w:lang w:eastAsia="en-GB"/>
        </w:rPr>
        <w:t xml:space="preserve">‘frequenting Taverns’ and indulging in ‘Billiards, </w:t>
      </w:r>
      <w:r w:rsidR="00FD5BE4">
        <w:rPr>
          <w:rFonts w:ascii="Times New Roman" w:eastAsia="Times New Roman" w:hAnsi="Times New Roman" w:cs="Times New Roman"/>
          <w:sz w:val="24"/>
          <w:szCs w:val="24"/>
          <w:lang w:eastAsia="en-GB"/>
        </w:rPr>
        <w:t>Bowls, and other unlawful Games</w:t>
      </w:r>
      <w:r w:rsidR="00497F12" w:rsidRPr="0084231D">
        <w:rPr>
          <w:rFonts w:ascii="Times New Roman" w:eastAsia="Times New Roman" w:hAnsi="Times New Roman" w:cs="Times New Roman"/>
          <w:sz w:val="24"/>
          <w:szCs w:val="24"/>
          <w:lang w:eastAsia="en-GB"/>
        </w:rPr>
        <w:t>’</w:t>
      </w:r>
      <w:r w:rsidR="00FD5BE4">
        <w:rPr>
          <w:rFonts w:ascii="Times New Roman" w:eastAsia="Times New Roman" w:hAnsi="Times New Roman" w:cs="Times New Roman"/>
          <w:sz w:val="24"/>
          <w:szCs w:val="24"/>
          <w:lang w:eastAsia="en-GB"/>
        </w:rPr>
        <w:t>.</w:t>
      </w:r>
      <w:r w:rsidR="00497F12" w:rsidRPr="0084231D">
        <w:rPr>
          <w:rStyle w:val="FootnoteReference"/>
          <w:rFonts w:ascii="Times New Roman" w:eastAsia="Times New Roman" w:hAnsi="Times New Roman" w:cs="Times New Roman"/>
          <w:sz w:val="24"/>
          <w:szCs w:val="24"/>
          <w:lang w:eastAsia="en-GB"/>
        </w:rPr>
        <w:footnoteReference w:id="50"/>
      </w:r>
      <w:r w:rsidR="005928FD" w:rsidRPr="0084231D">
        <w:rPr>
          <w:rFonts w:ascii="Times New Roman" w:eastAsia="Times New Roman" w:hAnsi="Times New Roman" w:cs="Times New Roman"/>
          <w:sz w:val="24"/>
          <w:szCs w:val="24"/>
          <w:lang w:eastAsia="en-GB"/>
        </w:rPr>
        <w:t xml:space="preserve"> </w:t>
      </w:r>
      <w:r w:rsidR="00B915FC" w:rsidRPr="0084231D">
        <w:rPr>
          <w:rFonts w:ascii="Times New Roman" w:eastAsia="Times New Roman" w:hAnsi="Times New Roman" w:cs="Times New Roman"/>
          <w:sz w:val="24"/>
          <w:szCs w:val="24"/>
          <w:lang w:eastAsia="en-GB"/>
        </w:rPr>
        <w:lastRenderedPageBreak/>
        <w:t xml:space="preserve">In his </w:t>
      </w:r>
      <w:r w:rsidR="00B915FC" w:rsidRPr="0084231D">
        <w:rPr>
          <w:rFonts w:ascii="Times New Roman" w:eastAsia="Times New Roman" w:hAnsi="Times New Roman" w:cs="Times New Roman"/>
          <w:i/>
          <w:sz w:val="24"/>
          <w:szCs w:val="24"/>
          <w:lang w:eastAsia="en-GB"/>
        </w:rPr>
        <w:t>Journal</w:t>
      </w:r>
      <w:r w:rsidR="00B915FC" w:rsidRPr="0084231D">
        <w:rPr>
          <w:rFonts w:ascii="Times New Roman" w:eastAsia="Times New Roman" w:hAnsi="Times New Roman" w:cs="Times New Roman"/>
          <w:sz w:val="24"/>
          <w:szCs w:val="24"/>
          <w:lang w:eastAsia="en-GB"/>
        </w:rPr>
        <w:t xml:space="preserve"> entry for 14 March, 1740, Whitefield described </w:t>
      </w:r>
      <w:r w:rsidR="005B7F17" w:rsidRPr="0084231D">
        <w:rPr>
          <w:rFonts w:ascii="Times New Roman" w:eastAsia="Times New Roman" w:hAnsi="Times New Roman" w:cs="Times New Roman"/>
          <w:sz w:val="24"/>
          <w:szCs w:val="24"/>
          <w:lang w:eastAsia="en-GB"/>
        </w:rPr>
        <w:t xml:space="preserve">how he had </w:t>
      </w:r>
      <w:r w:rsidR="0021290E" w:rsidRPr="0084231D">
        <w:rPr>
          <w:rFonts w:ascii="Times New Roman" w:eastAsia="Times New Roman" w:hAnsi="Times New Roman" w:cs="Times New Roman"/>
          <w:sz w:val="24"/>
          <w:szCs w:val="24"/>
          <w:lang w:eastAsia="en-GB"/>
        </w:rPr>
        <w:t>invoked anti-Catholicism against</w:t>
      </w:r>
      <w:r w:rsidR="005B7F17" w:rsidRPr="0084231D">
        <w:rPr>
          <w:rFonts w:ascii="Times New Roman" w:eastAsia="Times New Roman" w:hAnsi="Times New Roman" w:cs="Times New Roman"/>
          <w:sz w:val="24"/>
          <w:szCs w:val="24"/>
          <w:lang w:eastAsia="en-GB"/>
        </w:rPr>
        <w:t xml:space="preserve"> Alexander Garden</w:t>
      </w:r>
      <w:r w:rsidR="0021290E" w:rsidRPr="0084231D">
        <w:rPr>
          <w:rFonts w:ascii="Times New Roman" w:eastAsia="Times New Roman" w:hAnsi="Times New Roman" w:cs="Times New Roman"/>
          <w:sz w:val="24"/>
          <w:szCs w:val="24"/>
          <w:lang w:eastAsia="en-GB"/>
        </w:rPr>
        <w:t>’s</w:t>
      </w:r>
      <w:r w:rsidR="005B7F17" w:rsidRPr="0084231D">
        <w:rPr>
          <w:rFonts w:ascii="Times New Roman" w:eastAsia="Times New Roman" w:hAnsi="Times New Roman" w:cs="Times New Roman"/>
          <w:sz w:val="24"/>
          <w:szCs w:val="24"/>
          <w:lang w:eastAsia="en-GB"/>
        </w:rPr>
        <w:t xml:space="preserve"> threat of suspension</w:t>
      </w:r>
      <w:r w:rsidR="00226E96" w:rsidRPr="0084231D">
        <w:rPr>
          <w:rFonts w:ascii="Times New Roman" w:eastAsia="Times New Roman" w:hAnsi="Times New Roman" w:cs="Times New Roman"/>
          <w:sz w:val="24"/>
          <w:szCs w:val="24"/>
          <w:lang w:eastAsia="en-GB"/>
        </w:rPr>
        <w:t>, which the itinerant</w:t>
      </w:r>
      <w:r w:rsidR="0021290E" w:rsidRPr="0084231D">
        <w:rPr>
          <w:rFonts w:ascii="Times New Roman" w:eastAsia="Times New Roman" w:hAnsi="Times New Roman" w:cs="Times New Roman"/>
          <w:sz w:val="24"/>
          <w:szCs w:val="24"/>
          <w:lang w:eastAsia="en-GB"/>
        </w:rPr>
        <w:t xml:space="preserve"> claimed h</w:t>
      </w:r>
      <w:r w:rsidR="00FD5BE4">
        <w:rPr>
          <w:rFonts w:ascii="Times New Roman" w:eastAsia="Times New Roman" w:hAnsi="Times New Roman" w:cs="Times New Roman"/>
          <w:sz w:val="24"/>
          <w:szCs w:val="24"/>
          <w:lang w:eastAsia="en-GB"/>
        </w:rPr>
        <w:t>e would treat as a ‘Pope’s Bull</w:t>
      </w:r>
      <w:r w:rsidR="0021290E" w:rsidRPr="0084231D">
        <w:rPr>
          <w:rFonts w:ascii="Times New Roman" w:eastAsia="Times New Roman" w:hAnsi="Times New Roman" w:cs="Times New Roman"/>
          <w:sz w:val="24"/>
          <w:szCs w:val="24"/>
          <w:lang w:eastAsia="en-GB"/>
        </w:rPr>
        <w:t>’</w:t>
      </w:r>
      <w:r w:rsidR="00FD5BE4">
        <w:rPr>
          <w:rFonts w:ascii="Times New Roman" w:eastAsia="Times New Roman" w:hAnsi="Times New Roman" w:cs="Times New Roman"/>
          <w:sz w:val="24"/>
          <w:szCs w:val="24"/>
          <w:lang w:eastAsia="en-GB"/>
        </w:rPr>
        <w:t>.</w:t>
      </w:r>
      <w:r w:rsidR="0021290E" w:rsidRPr="0084231D">
        <w:rPr>
          <w:rStyle w:val="FootnoteReference"/>
          <w:rFonts w:ascii="Times New Roman" w:eastAsia="Times New Roman" w:hAnsi="Times New Roman" w:cs="Times New Roman"/>
          <w:sz w:val="24"/>
          <w:szCs w:val="24"/>
          <w:lang w:eastAsia="en-GB"/>
        </w:rPr>
        <w:footnoteReference w:id="51"/>
      </w:r>
      <w:r w:rsidR="00C90BCC" w:rsidRPr="0084231D">
        <w:rPr>
          <w:rFonts w:ascii="Times New Roman" w:eastAsia="Times New Roman" w:hAnsi="Times New Roman" w:cs="Times New Roman"/>
          <w:sz w:val="24"/>
          <w:szCs w:val="24"/>
          <w:lang w:eastAsia="en-GB"/>
        </w:rPr>
        <w:t xml:space="preserve"> In a later </w:t>
      </w:r>
      <w:r w:rsidR="00C90BCC" w:rsidRPr="0084231D">
        <w:rPr>
          <w:rFonts w:ascii="Times New Roman" w:eastAsia="Times New Roman" w:hAnsi="Times New Roman" w:cs="Times New Roman"/>
          <w:i/>
          <w:sz w:val="24"/>
          <w:szCs w:val="24"/>
          <w:lang w:eastAsia="en-GB"/>
        </w:rPr>
        <w:t xml:space="preserve">Journal </w:t>
      </w:r>
      <w:r w:rsidR="00C90BCC" w:rsidRPr="0084231D">
        <w:rPr>
          <w:rFonts w:ascii="Times New Roman" w:eastAsia="Times New Roman" w:hAnsi="Times New Roman" w:cs="Times New Roman"/>
          <w:sz w:val="24"/>
          <w:szCs w:val="24"/>
          <w:lang w:eastAsia="en-GB"/>
        </w:rPr>
        <w:t xml:space="preserve">entry, Whitefield compared </w:t>
      </w:r>
      <w:r w:rsidR="000960B0" w:rsidRPr="0084231D">
        <w:rPr>
          <w:rFonts w:ascii="Times New Roman" w:eastAsia="Times New Roman" w:hAnsi="Times New Roman" w:cs="Times New Roman"/>
          <w:sz w:val="24"/>
          <w:szCs w:val="24"/>
          <w:lang w:eastAsia="en-GB"/>
        </w:rPr>
        <w:t xml:space="preserve">Garden </w:t>
      </w:r>
      <w:r w:rsidR="00C90BCC" w:rsidRPr="0084231D">
        <w:rPr>
          <w:rFonts w:ascii="Times New Roman" w:eastAsia="Times New Roman" w:hAnsi="Times New Roman" w:cs="Times New Roman"/>
          <w:sz w:val="24"/>
          <w:szCs w:val="24"/>
          <w:lang w:eastAsia="en-GB"/>
        </w:rPr>
        <w:t xml:space="preserve">to the similarly named ‘Bishop </w:t>
      </w:r>
      <w:r w:rsidR="00C90BCC" w:rsidRPr="0084231D">
        <w:rPr>
          <w:rFonts w:ascii="Times New Roman" w:eastAsia="Times New Roman" w:hAnsi="Times New Roman" w:cs="Times New Roman"/>
          <w:i/>
          <w:sz w:val="24"/>
          <w:szCs w:val="24"/>
          <w:lang w:eastAsia="en-GB"/>
        </w:rPr>
        <w:t>Gardner</w:t>
      </w:r>
      <w:r w:rsidR="00C90BCC" w:rsidRPr="0084231D">
        <w:rPr>
          <w:rFonts w:ascii="Times New Roman" w:eastAsia="Times New Roman" w:hAnsi="Times New Roman" w:cs="Times New Roman"/>
          <w:sz w:val="24"/>
          <w:szCs w:val="24"/>
          <w:lang w:eastAsia="en-GB"/>
        </w:rPr>
        <w:t>’</w:t>
      </w:r>
      <w:r w:rsidR="00FD5BE4">
        <w:rPr>
          <w:rFonts w:ascii="Times New Roman" w:eastAsia="Times New Roman" w:hAnsi="Times New Roman" w:cs="Times New Roman"/>
          <w:sz w:val="24"/>
          <w:szCs w:val="24"/>
          <w:lang w:eastAsia="en-GB"/>
        </w:rPr>
        <w:t>.</w:t>
      </w:r>
      <w:r w:rsidR="00C90BCC" w:rsidRPr="0084231D">
        <w:rPr>
          <w:rFonts w:ascii="Times New Roman" w:eastAsia="Times New Roman" w:hAnsi="Times New Roman" w:cs="Times New Roman"/>
          <w:sz w:val="24"/>
          <w:szCs w:val="24"/>
          <w:lang w:eastAsia="en-GB"/>
        </w:rPr>
        <w:t xml:space="preserve"> This was a reference to Steph</w:t>
      </w:r>
      <w:r w:rsidR="009D3DA5" w:rsidRPr="0084231D">
        <w:rPr>
          <w:rFonts w:ascii="Times New Roman" w:eastAsia="Times New Roman" w:hAnsi="Times New Roman" w:cs="Times New Roman"/>
          <w:sz w:val="24"/>
          <w:szCs w:val="24"/>
          <w:lang w:eastAsia="en-GB"/>
        </w:rPr>
        <w:t>en Gardiner, who had served as b</w:t>
      </w:r>
      <w:r w:rsidR="00C90BCC" w:rsidRPr="0084231D">
        <w:rPr>
          <w:rFonts w:ascii="Times New Roman" w:eastAsia="Times New Roman" w:hAnsi="Times New Roman" w:cs="Times New Roman"/>
          <w:sz w:val="24"/>
          <w:szCs w:val="24"/>
          <w:lang w:eastAsia="en-GB"/>
        </w:rPr>
        <w:t xml:space="preserve">ishop of Winchester during ‘Queen </w:t>
      </w:r>
      <w:r w:rsidR="00C90BCC" w:rsidRPr="0084231D">
        <w:rPr>
          <w:rFonts w:ascii="Times New Roman" w:eastAsia="Times New Roman" w:hAnsi="Times New Roman" w:cs="Times New Roman"/>
          <w:i/>
          <w:sz w:val="24"/>
          <w:szCs w:val="24"/>
          <w:lang w:eastAsia="en-GB"/>
        </w:rPr>
        <w:t>Mary</w:t>
      </w:r>
      <w:r w:rsidR="00FD5BE4">
        <w:rPr>
          <w:rFonts w:ascii="Times New Roman" w:eastAsia="Times New Roman" w:hAnsi="Times New Roman" w:cs="Times New Roman"/>
          <w:sz w:val="24"/>
          <w:szCs w:val="24"/>
          <w:lang w:eastAsia="en-GB"/>
        </w:rPr>
        <w:t>’s Days</w:t>
      </w:r>
      <w:r w:rsidR="00C90BCC" w:rsidRPr="0084231D">
        <w:rPr>
          <w:rFonts w:ascii="Times New Roman" w:eastAsia="Times New Roman" w:hAnsi="Times New Roman" w:cs="Times New Roman"/>
          <w:sz w:val="24"/>
          <w:szCs w:val="24"/>
          <w:lang w:eastAsia="en-GB"/>
        </w:rPr>
        <w:t>’</w:t>
      </w:r>
      <w:r w:rsidR="00FD5BE4">
        <w:rPr>
          <w:rFonts w:ascii="Times New Roman" w:eastAsia="Times New Roman" w:hAnsi="Times New Roman" w:cs="Times New Roman"/>
          <w:sz w:val="24"/>
          <w:szCs w:val="24"/>
          <w:lang w:eastAsia="en-GB"/>
        </w:rPr>
        <w:t>.</w:t>
      </w:r>
      <w:r w:rsidR="00C90BCC" w:rsidRPr="0084231D">
        <w:rPr>
          <w:rFonts w:ascii="Times New Roman" w:eastAsia="Times New Roman" w:hAnsi="Times New Roman" w:cs="Times New Roman"/>
          <w:sz w:val="24"/>
          <w:szCs w:val="24"/>
          <w:lang w:eastAsia="en-GB"/>
        </w:rPr>
        <w:t xml:space="preserve"> Whitefield’</w:t>
      </w:r>
      <w:r w:rsidR="000960B0" w:rsidRPr="0084231D">
        <w:rPr>
          <w:rFonts w:ascii="Times New Roman" w:eastAsia="Times New Roman" w:hAnsi="Times New Roman" w:cs="Times New Roman"/>
          <w:sz w:val="24"/>
          <w:szCs w:val="24"/>
          <w:lang w:eastAsia="en-GB"/>
        </w:rPr>
        <w:t>s reference</w:t>
      </w:r>
      <w:r w:rsidR="00C90BCC" w:rsidRPr="0084231D">
        <w:rPr>
          <w:rFonts w:ascii="Times New Roman" w:eastAsia="Times New Roman" w:hAnsi="Times New Roman" w:cs="Times New Roman"/>
          <w:sz w:val="24"/>
          <w:szCs w:val="24"/>
          <w:lang w:eastAsia="en-GB"/>
        </w:rPr>
        <w:t xml:space="preserve"> to Gardiner (who</w:t>
      </w:r>
      <w:r w:rsidR="000960B0" w:rsidRPr="0084231D">
        <w:rPr>
          <w:rFonts w:ascii="Times New Roman" w:eastAsia="Times New Roman" w:hAnsi="Times New Roman" w:cs="Times New Roman"/>
          <w:sz w:val="24"/>
          <w:szCs w:val="24"/>
          <w:lang w:eastAsia="en-GB"/>
        </w:rPr>
        <w:t>m John Foxe described</w:t>
      </w:r>
      <w:r w:rsidR="00C90BCC" w:rsidRPr="0084231D">
        <w:rPr>
          <w:rFonts w:ascii="Times New Roman" w:eastAsia="Times New Roman" w:hAnsi="Times New Roman" w:cs="Times New Roman"/>
          <w:sz w:val="24"/>
          <w:szCs w:val="24"/>
          <w:lang w:eastAsia="en-GB"/>
        </w:rPr>
        <w:t xml:space="preserve"> in his</w:t>
      </w:r>
      <w:r w:rsidR="000960B0" w:rsidRPr="0084231D">
        <w:rPr>
          <w:rFonts w:ascii="Times New Roman" w:eastAsia="Times New Roman" w:hAnsi="Times New Roman" w:cs="Times New Roman"/>
          <w:sz w:val="24"/>
          <w:szCs w:val="24"/>
          <w:lang w:eastAsia="en-GB"/>
        </w:rPr>
        <w:t xml:space="preserve"> highly influential</w:t>
      </w:r>
      <w:r w:rsidR="00C90BCC" w:rsidRPr="0084231D">
        <w:rPr>
          <w:rFonts w:ascii="Times New Roman" w:eastAsia="Times New Roman" w:hAnsi="Times New Roman" w:cs="Times New Roman"/>
          <w:sz w:val="24"/>
          <w:szCs w:val="24"/>
          <w:lang w:eastAsia="en-GB"/>
        </w:rPr>
        <w:t xml:space="preserve"> </w:t>
      </w:r>
      <w:r w:rsidR="00C90BCC" w:rsidRPr="0084231D">
        <w:rPr>
          <w:rFonts w:ascii="Times New Roman" w:eastAsia="Times New Roman" w:hAnsi="Times New Roman" w:cs="Times New Roman"/>
          <w:i/>
          <w:sz w:val="24"/>
          <w:szCs w:val="24"/>
          <w:lang w:eastAsia="en-GB"/>
        </w:rPr>
        <w:t>Book of Martyrs</w:t>
      </w:r>
      <w:r w:rsidR="00C90BCC" w:rsidRPr="0084231D">
        <w:rPr>
          <w:rFonts w:ascii="Times New Roman" w:eastAsia="Times New Roman" w:hAnsi="Times New Roman" w:cs="Times New Roman"/>
          <w:sz w:val="24"/>
          <w:szCs w:val="24"/>
          <w:lang w:eastAsia="en-GB"/>
        </w:rPr>
        <w:t>)</w:t>
      </w:r>
      <w:r w:rsidR="000960B0" w:rsidRPr="0084231D">
        <w:rPr>
          <w:rFonts w:ascii="Times New Roman" w:eastAsia="Times New Roman" w:hAnsi="Times New Roman" w:cs="Times New Roman"/>
          <w:sz w:val="24"/>
          <w:szCs w:val="24"/>
          <w:lang w:eastAsia="en-GB"/>
        </w:rPr>
        <w:t xml:space="preserve"> was most likely intended as a means of portraying the commissary as a </w:t>
      </w:r>
      <w:r w:rsidR="00CB0A6E" w:rsidRPr="0084231D">
        <w:rPr>
          <w:rFonts w:ascii="Times New Roman" w:eastAsia="Times New Roman" w:hAnsi="Times New Roman" w:cs="Times New Roman"/>
          <w:sz w:val="24"/>
          <w:szCs w:val="24"/>
          <w:lang w:eastAsia="en-GB"/>
        </w:rPr>
        <w:t xml:space="preserve">popish </w:t>
      </w:r>
      <w:r w:rsidR="000960B0" w:rsidRPr="0084231D">
        <w:rPr>
          <w:rFonts w:ascii="Times New Roman" w:eastAsia="Times New Roman" w:hAnsi="Times New Roman" w:cs="Times New Roman"/>
          <w:sz w:val="24"/>
          <w:szCs w:val="24"/>
          <w:lang w:eastAsia="en-GB"/>
        </w:rPr>
        <w:t>tyrant.</w:t>
      </w:r>
      <w:r w:rsidR="00CA4A14" w:rsidRPr="0084231D">
        <w:rPr>
          <w:rStyle w:val="FootnoteReference"/>
          <w:rFonts w:ascii="Times New Roman" w:eastAsia="Times New Roman" w:hAnsi="Times New Roman" w:cs="Times New Roman"/>
          <w:sz w:val="24"/>
          <w:szCs w:val="24"/>
          <w:lang w:eastAsia="en-GB"/>
        </w:rPr>
        <w:footnoteReference w:id="52"/>
      </w:r>
      <w:r w:rsidR="00DD663F" w:rsidRPr="0084231D">
        <w:rPr>
          <w:rFonts w:ascii="Times New Roman" w:eastAsia="Times New Roman" w:hAnsi="Times New Roman" w:cs="Times New Roman"/>
          <w:sz w:val="24"/>
          <w:szCs w:val="24"/>
          <w:lang w:eastAsia="en-GB"/>
        </w:rPr>
        <w:t xml:space="preserve"> </w:t>
      </w:r>
      <w:r w:rsidR="000960B0" w:rsidRPr="0084231D">
        <w:rPr>
          <w:rFonts w:ascii="Times New Roman" w:eastAsia="Times New Roman" w:hAnsi="Times New Roman" w:cs="Times New Roman"/>
          <w:sz w:val="24"/>
          <w:szCs w:val="24"/>
          <w:lang w:eastAsia="en-GB"/>
        </w:rPr>
        <w:t xml:space="preserve">  </w:t>
      </w:r>
      <w:r w:rsidR="00C90BCC" w:rsidRPr="0084231D">
        <w:rPr>
          <w:rFonts w:ascii="Times New Roman" w:eastAsia="Times New Roman" w:hAnsi="Times New Roman" w:cs="Times New Roman"/>
          <w:sz w:val="24"/>
          <w:szCs w:val="24"/>
          <w:lang w:eastAsia="en-GB"/>
        </w:rPr>
        <w:t xml:space="preserve">     </w:t>
      </w:r>
      <w:r w:rsidR="005B7F17" w:rsidRPr="0084231D">
        <w:rPr>
          <w:rFonts w:ascii="Times New Roman" w:eastAsia="Times New Roman" w:hAnsi="Times New Roman" w:cs="Times New Roman"/>
          <w:sz w:val="24"/>
          <w:szCs w:val="24"/>
          <w:lang w:eastAsia="en-GB"/>
        </w:rPr>
        <w:t xml:space="preserve">  </w:t>
      </w:r>
      <w:r w:rsidR="00B915FC" w:rsidRPr="0084231D">
        <w:rPr>
          <w:rFonts w:ascii="Times New Roman" w:eastAsia="Times New Roman" w:hAnsi="Times New Roman" w:cs="Times New Roman"/>
          <w:sz w:val="24"/>
          <w:szCs w:val="24"/>
          <w:lang w:eastAsia="en-GB"/>
        </w:rPr>
        <w:t xml:space="preserve"> </w:t>
      </w:r>
    </w:p>
    <w:p w:rsidR="00375E89" w:rsidRPr="0084231D" w:rsidRDefault="00DB6C84" w:rsidP="005C7F08">
      <w:pPr>
        <w:autoSpaceDE w:val="0"/>
        <w:autoSpaceDN w:val="0"/>
        <w:adjustRightInd w:val="0"/>
        <w:spacing w:after="0" w:line="480" w:lineRule="auto"/>
        <w:ind w:firstLine="720"/>
        <w:jc w:val="both"/>
        <w:rPr>
          <w:rFonts w:ascii="Times New Roman" w:hAnsi="Times New Roman" w:cs="Times New Roman"/>
          <w:b/>
          <w:iCs/>
          <w:sz w:val="24"/>
          <w:szCs w:val="24"/>
        </w:rPr>
      </w:pPr>
      <w:r w:rsidRPr="0084231D">
        <w:rPr>
          <w:rFonts w:ascii="Times New Roman" w:eastAsia="Times New Roman" w:hAnsi="Times New Roman" w:cs="Times New Roman"/>
          <w:sz w:val="24"/>
          <w:szCs w:val="24"/>
          <w:lang w:eastAsia="en-GB"/>
        </w:rPr>
        <w:t>Unfortunately for Whitefield</w:t>
      </w:r>
      <w:r w:rsidR="00440148" w:rsidRPr="0084231D">
        <w:rPr>
          <w:rFonts w:ascii="Times New Roman" w:eastAsia="Times New Roman" w:hAnsi="Times New Roman" w:cs="Times New Roman"/>
          <w:sz w:val="24"/>
          <w:szCs w:val="24"/>
          <w:lang w:eastAsia="en-GB"/>
        </w:rPr>
        <w:t>, his outspoken desire for a new Reforma</w:t>
      </w:r>
      <w:r w:rsidR="002A28EC" w:rsidRPr="0084231D">
        <w:rPr>
          <w:rFonts w:ascii="Times New Roman" w:eastAsia="Times New Roman" w:hAnsi="Times New Roman" w:cs="Times New Roman"/>
          <w:sz w:val="24"/>
          <w:szCs w:val="24"/>
          <w:lang w:eastAsia="en-GB"/>
        </w:rPr>
        <w:t>tion failed to put an end to these allegations of popery</w:t>
      </w:r>
      <w:r w:rsidR="00447017">
        <w:rPr>
          <w:rFonts w:ascii="Times New Roman" w:eastAsia="Times New Roman" w:hAnsi="Times New Roman" w:cs="Times New Roman"/>
          <w:sz w:val="24"/>
          <w:szCs w:val="24"/>
          <w:lang w:eastAsia="en-GB"/>
        </w:rPr>
        <w:t>. In fact, anti-Method</w:t>
      </w:r>
      <w:r w:rsidR="00365E53" w:rsidRPr="0084231D">
        <w:rPr>
          <w:rFonts w:ascii="Times New Roman" w:eastAsia="Times New Roman" w:hAnsi="Times New Roman" w:cs="Times New Roman"/>
          <w:sz w:val="24"/>
          <w:szCs w:val="24"/>
          <w:lang w:eastAsia="en-GB"/>
        </w:rPr>
        <w:t>ists manipulated these sentiments in their polemics by arguing that</w:t>
      </w:r>
      <w:r w:rsidR="004A1C6E" w:rsidRPr="0084231D">
        <w:rPr>
          <w:rFonts w:ascii="Times New Roman" w:eastAsia="Times New Roman" w:hAnsi="Times New Roman" w:cs="Times New Roman"/>
          <w:sz w:val="24"/>
          <w:szCs w:val="24"/>
          <w:lang w:eastAsia="en-GB"/>
        </w:rPr>
        <w:t xml:space="preserve"> anti-Catholicism was the perfect smokescreen for one’s true loyalty to the Papacy</w:t>
      </w:r>
      <w:r w:rsidRPr="0084231D">
        <w:rPr>
          <w:rFonts w:ascii="Times New Roman" w:eastAsia="Times New Roman" w:hAnsi="Times New Roman" w:cs="Times New Roman"/>
          <w:sz w:val="24"/>
          <w:szCs w:val="24"/>
          <w:lang w:eastAsia="en-GB"/>
        </w:rPr>
        <w:t>.</w:t>
      </w:r>
      <w:r w:rsidRPr="0084231D">
        <w:rPr>
          <w:rStyle w:val="FootnoteReference"/>
          <w:rFonts w:ascii="Times New Roman" w:eastAsia="Times New Roman" w:hAnsi="Times New Roman" w:cs="Times New Roman"/>
          <w:sz w:val="24"/>
          <w:szCs w:val="24"/>
          <w:lang w:eastAsia="en-GB"/>
        </w:rPr>
        <w:footnoteReference w:id="53"/>
      </w:r>
      <w:r w:rsidR="00994D11" w:rsidRPr="0084231D">
        <w:rPr>
          <w:rFonts w:ascii="Times New Roman" w:eastAsia="Times New Roman" w:hAnsi="Times New Roman" w:cs="Times New Roman"/>
          <w:sz w:val="24"/>
          <w:szCs w:val="24"/>
          <w:lang w:eastAsia="en-GB"/>
        </w:rPr>
        <w:t xml:space="preserve"> </w:t>
      </w:r>
      <w:r w:rsidR="00D17E6B" w:rsidRPr="0084231D">
        <w:rPr>
          <w:rFonts w:ascii="Times New Roman" w:hAnsi="Times New Roman" w:cs="Times New Roman"/>
          <w:sz w:val="24"/>
          <w:szCs w:val="24"/>
        </w:rPr>
        <w:t>One anonymous opponent of the itinerant</w:t>
      </w:r>
      <w:r w:rsidR="00994D11" w:rsidRPr="0084231D">
        <w:rPr>
          <w:rFonts w:ascii="Times New Roman" w:hAnsi="Times New Roman" w:cs="Times New Roman"/>
          <w:sz w:val="24"/>
          <w:szCs w:val="24"/>
        </w:rPr>
        <w:t xml:space="preserve"> spoke of a ‘united Force of Papists and Dissenters’ and stated that a ‘secret Enemy is always more</w:t>
      </w:r>
      <w:r w:rsidR="00FD5BE4">
        <w:rPr>
          <w:rFonts w:ascii="Times New Roman" w:hAnsi="Times New Roman" w:cs="Times New Roman"/>
          <w:sz w:val="24"/>
          <w:szCs w:val="24"/>
        </w:rPr>
        <w:t xml:space="preserve"> dangerous than a professed one</w:t>
      </w:r>
      <w:r w:rsidR="00994D11" w:rsidRPr="0084231D">
        <w:rPr>
          <w:rFonts w:ascii="Times New Roman" w:hAnsi="Times New Roman" w:cs="Times New Roman"/>
          <w:sz w:val="24"/>
          <w:szCs w:val="24"/>
        </w:rPr>
        <w:t>’</w:t>
      </w:r>
      <w:r w:rsidR="00FD5BE4">
        <w:rPr>
          <w:rFonts w:ascii="Times New Roman" w:hAnsi="Times New Roman" w:cs="Times New Roman"/>
          <w:sz w:val="24"/>
          <w:szCs w:val="24"/>
        </w:rPr>
        <w:t>.</w:t>
      </w:r>
      <w:r w:rsidR="00994D11" w:rsidRPr="0084231D">
        <w:rPr>
          <w:rStyle w:val="FootnoteReference"/>
          <w:rFonts w:ascii="Times New Roman" w:hAnsi="Times New Roman" w:cs="Times New Roman"/>
          <w:sz w:val="24"/>
          <w:szCs w:val="24"/>
        </w:rPr>
        <w:footnoteReference w:id="54"/>
      </w:r>
      <w:r w:rsidR="00D17E6B" w:rsidRPr="0084231D">
        <w:rPr>
          <w:rFonts w:ascii="Times New Roman" w:hAnsi="Times New Roman" w:cs="Times New Roman"/>
          <w:sz w:val="24"/>
          <w:szCs w:val="24"/>
        </w:rPr>
        <w:t xml:space="preserve"> </w:t>
      </w:r>
      <w:r w:rsidRPr="0084231D">
        <w:rPr>
          <w:rFonts w:ascii="Times New Roman" w:eastAsia="Times New Roman" w:hAnsi="Times New Roman" w:cs="Times New Roman"/>
          <w:sz w:val="24"/>
          <w:szCs w:val="24"/>
          <w:lang w:eastAsia="en-GB"/>
        </w:rPr>
        <w:t>In his 1745 critique of Methodism, John Maud, a vicar from Huntingdonshire,</w:t>
      </w:r>
      <w:r w:rsidR="00D17E6B" w:rsidRPr="0084231D">
        <w:rPr>
          <w:rFonts w:ascii="Times New Roman" w:eastAsia="Times New Roman" w:hAnsi="Times New Roman" w:cs="Times New Roman"/>
          <w:sz w:val="24"/>
          <w:szCs w:val="24"/>
          <w:lang w:eastAsia="en-GB"/>
        </w:rPr>
        <w:t xml:space="preserve"> similarly</w:t>
      </w:r>
      <w:r w:rsidR="00440148" w:rsidRPr="0084231D">
        <w:rPr>
          <w:rFonts w:ascii="Times New Roman" w:eastAsia="Times New Roman" w:hAnsi="Times New Roman" w:cs="Times New Roman"/>
          <w:sz w:val="24"/>
          <w:szCs w:val="24"/>
          <w:lang w:eastAsia="en-GB"/>
        </w:rPr>
        <w:t xml:space="preserve"> argued that such ‘</w:t>
      </w:r>
      <w:r w:rsidRPr="0084231D">
        <w:rPr>
          <w:rFonts w:ascii="Times New Roman" w:eastAsia="Times New Roman" w:hAnsi="Times New Roman" w:cs="Times New Roman"/>
          <w:sz w:val="24"/>
          <w:szCs w:val="24"/>
          <w:lang w:eastAsia="en-GB"/>
        </w:rPr>
        <w:t xml:space="preserve">Propagators of Religion act under every Shape but their own, and appear to be </w:t>
      </w:r>
      <w:proofErr w:type="spellStart"/>
      <w:r w:rsidRPr="0084231D">
        <w:rPr>
          <w:rFonts w:ascii="Times New Roman" w:eastAsia="Times New Roman" w:hAnsi="Times New Roman" w:cs="Times New Roman"/>
          <w:sz w:val="24"/>
          <w:szCs w:val="24"/>
          <w:lang w:eastAsia="en-GB"/>
        </w:rPr>
        <w:t>every thing</w:t>
      </w:r>
      <w:proofErr w:type="spellEnd"/>
      <w:r w:rsidRPr="0084231D">
        <w:rPr>
          <w:rFonts w:ascii="Times New Roman" w:eastAsia="Times New Roman" w:hAnsi="Times New Roman" w:cs="Times New Roman"/>
          <w:sz w:val="24"/>
          <w:szCs w:val="24"/>
          <w:lang w:eastAsia="en-GB"/>
        </w:rPr>
        <w:t xml:space="preserve"> s</w:t>
      </w:r>
      <w:r w:rsidR="00FD5BE4">
        <w:rPr>
          <w:rFonts w:ascii="Times New Roman" w:eastAsia="Times New Roman" w:hAnsi="Times New Roman" w:cs="Times New Roman"/>
          <w:sz w:val="24"/>
          <w:szCs w:val="24"/>
          <w:lang w:eastAsia="en-GB"/>
        </w:rPr>
        <w:t>ooner than what they really are</w:t>
      </w:r>
      <w:r w:rsidRPr="0084231D">
        <w:rPr>
          <w:rFonts w:ascii="Times New Roman" w:eastAsia="Times New Roman" w:hAnsi="Times New Roman" w:cs="Times New Roman"/>
          <w:sz w:val="24"/>
          <w:szCs w:val="24"/>
          <w:lang w:eastAsia="en-GB"/>
        </w:rPr>
        <w:t>’</w:t>
      </w:r>
      <w:r w:rsidR="00FD5BE4">
        <w:rPr>
          <w:rFonts w:ascii="Times New Roman" w:eastAsia="Times New Roman" w:hAnsi="Times New Roman" w:cs="Times New Roman"/>
          <w:sz w:val="24"/>
          <w:szCs w:val="24"/>
          <w:lang w:eastAsia="en-GB"/>
        </w:rPr>
        <w:t>.</w:t>
      </w:r>
      <w:r w:rsidRPr="0084231D">
        <w:rPr>
          <w:rFonts w:ascii="Times New Roman" w:eastAsia="Times New Roman" w:hAnsi="Times New Roman" w:cs="Times New Roman"/>
          <w:sz w:val="24"/>
          <w:szCs w:val="24"/>
          <w:lang w:eastAsia="en-GB"/>
        </w:rPr>
        <w:t xml:space="preserve"> Maud also referred to ‘</w:t>
      </w:r>
      <w:r w:rsidRPr="0084231D">
        <w:rPr>
          <w:rFonts w:ascii="Times New Roman" w:eastAsia="Times New Roman" w:hAnsi="Times New Roman" w:cs="Times New Roman"/>
          <w:i/>
          <w:sz w:val="24"/>
          <w:szCs w:val="24"/>
          <w:lang w:eastAsia="en-GB"/>
        </w:rPr>
        <w:t>Romish</w:t>
      </w:r>
      <w:r w:rsidRPr="0084231D">
        <w:rPr>
          <w:rFonts w:ascii="Times New Roman" w:eastAsia="Times New Roman" w:hAnsi="Times New Roman" w:cs="Times New Roman"/>
          <w:sz w:val="24"/>
          <w:szCs w:val="24"/>
          <w:lang w:eastAsia="en-GB"/>
        </w:rPr>
        <w:t xml:space="preserve"> Emissaries, who hold forth in their Meetings under the Character of </w:t>
      </w:r>
      <w:r w:rsidRPr="0084231D">
        <w:rPr>
          <w:rFonts w:ascii="Times New Roman" w:eastAsia="Times New Roman" w:hAnsi="Times New Roman" w:cs="Times New Roman"/>
          <w:i/>
          <w:sz w:val="24"/>
          <w:szCs w:val="24"/>
          <w:lang w:eastAsia="en-GB"/>
        </w:rPr>
        <w:t>Scotch</w:t>
      </w:r>
      <w:r w:rsidR="00FD5BE4">
        <w:rPr>
          <w:rFonts w:ascii="Times New Roman" w:eastAsia="Times New Roman" w:hAnsi="Times New Roman" w:cs="Times New Roman"/>
          <w:sz w:val="24"/>
          <w:szCs w:val="24"/>
          <w:lang w:eastAsia="en-GB"/>
        </w:rPr>
        <w:t xml:space="preserve"> Itinerant Preachers</w:t>
      </w:r>
      <w:r w:rsidRPr="0084231D">
        <w:rPr>
          <w:rFonts w:ascii="Times New Roman" w:eastAsia="Times New Roman" w:hAnsi="Times New Roman" w:cs="Times New Roman"/>
          <w:sz w:val="24"/>
          <w:szCs w:val="24"/>
          <w:lang w:eastAsia="en-GB"/>
        </w:rPr>
        <w:t>’</w:t>
      </w:r>
      <w:r w:rsidR="00FD5BE4">
        <w:rPr>
          <w:rFonts w:ascii="Times New Roman" w:eastAsia="Times New Roman" w:hAnsi="Times New Roman" w:cs="Times New Roman"/>
          <w:sz w:val="24"/>
          <w:szCs w:val="24"/>
          <w:lang w:eastAsia="en-GB"/>
        </w:rPr>
        <w:t>.</w:t>
      </w:r>
      <w:r w:rsidRPr="0084231D">
        <w:rPr>
          <w:rFonts w:ascii="Times New Roman" w:eastAsia="Times New Roman" w:hAnsi="Times New Roman" w:cs="Times New Roman"/>
          <w:sz w:val="24"/>
          <w:szCs w:val="24"/>
          <w:lang w:eastAsia="en-GB"/>
        </w:rPr>
        <w:t xml:space="preserve"> Maud went on to discuss the many Dissenters in his locality who still revered the ‘immortal </w:t>
      </w:r>
      <w:r w:rsidRPr="0084231D">
        <w:rPr>
          <w:rFonts w:ascii="Times New Roman" w:eastAsia="Times New Roman" w:hAnsi="Times New Roman" w:cs="Times New Roman"/>
          <w:sz w:val="24"/>
          <w:szCs w:val="24"/>
          <w:lang w:eastAsia="en-GB"/>
        </w:rPr>
        <w:lastRenderedPageBreak/>
        <w:t>Memory’ of Thomas Whitbread, a Roman Catholic priest of East Anglia, who was wrong</w:t>
      </w:r>
      <w:r w:rsidR="00EC7179" w:rsidRPr="0084231D">
        <w:rPr>
          <w:rFonts w:ascii="Times New Roman" w:eastAsia="Times New Roman" w:hAnsi="Times New Roman" w:cs="Times New Roman"/>
          <w:sz w:val="24"/>
          <w:szCs w:val="24"/>
          <w:lang w:eastAsia="en-GB"/>
        </w:rPr>
        <w:t>fully executed in 1679 for his alleged involvement in the Popish Plot</w:t>
      </w:r>
      <w:r w:rsidRPr="0084231D">
        <w:rPr>
          <w:rFonts w:ascii="Times New Roman" w:eastAsia="Times New Roman" w:hAnsi="Times New Roman" w:cs="Times New Roman"/>
          <w:sz w:val="24"/>
          <w:szCs w:val="24"/>
          <w:lang w:eastAsia="en-GB"/>
        </w:rPr>
        <w:t>. Despite his innocence, Maud clearly had little sympathy for Whitbread, who allegedly gained the trust of local Dissenters for his claims that the Reformation had left much ‘</w:t>
      </w:r>
      <w:r w:rsidR="00FD5BE4">
        <w:rPr>
          <w:rFonts w:ascii="Times New Roman" w:hAnsi="Times New Roman" w:cs="Times New Roman"/>
          <w:sz w:val="24"/>
          <w:szCs w:val="24"/>
        </w:rPr>
        <w:t>undone</w:t>
      </w:r>
      <w:r w:rsidRPr="0084231D">
        <w:rPr>
          <w:rFonts w:ascii="Times New Roman" w:hAnsi="Times New Roman" w:cs="Times New Roman"/>
          <w:sz w:val="24"/>
          <w:szCs w:val="24"/>
        </w:rPr>
        <w:t>’</w:t>
      </w:r>
      <w:r w:rsidR="00FD5BE4">
        <w:rPr>
          <w:rFonts w:ascii="Times New Roman" w:hAnsi="Times New Roman" w:cs="Times New Roman"/>
          <w:sz w:val="24"/>
          <w:szCs w:val="24"/>
        </w:rPr>
        <w:t>.</w:t>
      </w:r>
      <w:r w:rsidRPr="0084231D">
        <w:rPr>
          <w:rStyle w:val="FootnoteReference"/>
          <w:rFonts w:ascii="Times New Roman" w:hAnsi="Times New Roman" w:cs="Times New Roman"/>
          <w:sz w:val="24"/>
          <w:szCs w:val="24"/>
        </w:rPr>
        <w:footnoteReference w:id="55"/>
      </w:r>
      <w:r w:rsidR="00652EE0" w:rsidRPr="0084231D">
        <w:rPr>
          <w:rFonts w:ascii="Times New Roman" w:hAnsi="Times New Roman" w:cs="Times New Roman"/>
          <w:sz w:val="24"/>
          <w:szCs w:val="24"/>
        </w:rPr>
        <w:t xml:space="preserve"> </w:t>
      </w:r>
    </w:p>
    <w:p w:rsidR="00B42CB5" w:rsidRPr="0084231D" w:rsidRDefault="00506611" w:rsidP="005C7F08">
      <w:pPr>
        <w:autoSpaceDE w:val="0"/>
        <w:autoSpaceDN w:val="0"/>
        <w:adjustRightInd w:val="0"/>
        <w:spacing w:after="0" w:line="480" w:lineRule="auto"/>
        <w:ind w:firstLine="720"/>
        <w:jc w:val="both"/>
        <w:rPr>
          <w:rFonts w:ascii="Times New Roman" w:hAnsi="Times New Roman" w:cs="Times New Roman"/>
          <w:sz w:val="24"/>
          <w:szCs w:val="24"/>
        </w:rPr>
      </w:pPr>
      <w:r w:rsidRPr="0084231D">
        <w:rPr>
          <w:rFonts w:ascii="Times New Roman" w:hAnsi="Times New Roman" w:cs="Times New Roman"/>
          <w:sz w:val="24"/>
          <w:szCs w:val="24"/>
        </w:rPr>
        <w:t xml:space="preserve">Zachary Grey provided further ammunition </w:t>
      </w:r>
      <w:r w:rsidR="00A458F9" w:rsidRPr="0084231D">
        <w:rPr>
          <w:rFonts w:ascii="Times New Roman" w:hAnsi="Times New Roman" w:cs="Times New Roman"/>
          <w:sz w:val="24"/>
          <w:szCs w:val="24"/>
        </w:rPr>
        <w:t>for this argument in his</w:t>
      </w:r>
      <w:r w:rsidRPr="0084231D">
        <w:rPr>
          <w:rFonts w:ascii="Times New Roman" w:hAnsi="Times New Roman" w:cs="Times New Roman"/>
          <w:sz w:val="24"/>
          <w:szCs w:val="24"/>
        </w:rPr>
        <w:t xml:space="preserve"> </w:t>
      </w:r>
      <w:r w:rsidRPr="0084231D">
        <w:rPr>
          <w:rFonts w:ascii="Times New Roman" w:hAnsi="Times New Roman" w:cs="Times New Roman"/>
          <w:i/>
          <w:sz w:val="24"/>
          <w:szCs w:val="24"/>
        </w:rPr>
        <w:t xml:space="preserve">A Serious Address to </w:t>
      </w:r>
      <w:r w:rsidR="00EE51B3" w:rsidRPr="0084231D">
        <w:rPr>
          <w:rFonts w:ascii="Times New Roman" w:hAnsi="Times New Roman" w:cs="Times New Roman"/>
          <w:i/>
          <w:sz w:val="24"/>
          <w:szCs w:val="24"/>
        </w:rPr>
        <w:t>Lay-</w:t>
      </w:r>
      <w:r w:rsidRPr="0084231D">
        <w:rPr>
          <w:rFonts w:ascii="Times New Roman" w:hAnsi="Times New Roman" w:cs="Times New Roman"/>
          <w:i/>
          <w:sz w:val="24"/>
          <w:szCs w:val="24"/>
        </w:rPr>
        <w:t xml:space="preserve">Methodists </w:t>
      </w:r>
      <w:r w:rsidRPr="0084231D">
        <w:rPr>
          <w:rFonts w:ascii="Times New Roman" w:hAnsi="Times New Roman" w:cs="Times New Roman"/>
          <w:sz w:val="24"/>
          <w:szCs w:val="24"/>
        </w:rPr>
        <w:t>(1745)</w:t>
      </w:r>
      <w:r w:rsidR="00A458F9" w:rsidRPr="0084231D">
        <w:rPr>
          <w:rFonts w:ascii="Times New Roman" w:hAnsi="Times New Roman" w:cs="Times New Roman"/>
          <w:sz w:val="24"/>
          <w:szCs w:val="24"/>
        </w:rPr>
        <w:t>, which included numerous other historical examples of Roman Catholics m</w:t>
      </w:r>
      <w:r w:rsidR="00601B8E" w:rsidRPr="0084231D">
        <w:rPr>
          <w:rFonts w:ascii="Times New Roman" w:hAnsi="Times New Roman" w:cs="Times New Roman"/>
          <w:sz w:val="24"/>
          <w:szCs w:val="24"/>
        </w:rPr>
        <w:t>asquerading as Protestants. Many</w:t>
      </w:r>
      <w:r w:rsidR="00A458F9" w:rsidRPr="0084231D">
        <w:rPr>
          <w:rFonts w:ascii="Times New Roman" w:hAnsi="Times New Roman" w:cs="Times New Roman"/>
          <w:sz w:val="24"/>
          <w:szCs w:val="24"/>
        </w:rPr>
        <w:t xml:space="preserve"> of these accounts were taken from</w:t>
      </w:r>
      <w:r w:rsidR="00EE51B3" w:rsidRPr="0084231D">
        <w:rPr>
          <w:rFonts w:ascii="Times New Roman" w:hAnsi="Times New Roman" w:cs="Times New Roman"/>
          <w:sz w:val="24"/>
          <w:szCs w:val="24"/>
        </w:rPr>
        <w:t xml:space="preserve"> </w:t>
      </w:r>
      <w:r w:rsidR="00A458F9" w:rsidRPr="0084231D">
        <w:rPr>
          <w:rFonts w:ascii="Times New Roman" w:hAnsi="Times New Roman" w:cs="Times New Roman"/>
          <w:sz w:val="24"/>
          <w:szCs w:val="24"/>
        </w:rPr>
        <w:t>Robert Ware</w:t>
      </w:r>
      <w:r w:rsidR="00CB4556" w:rsidRPr="0084231D">
        <w:rPr>
          <w:rFonts w:ascii="Times New Roman" w:hAnsi="Times New Roman" w:cs="Times New Roman"/>
          <w:sz w:val="24"/>
          <w:szCs w:val="24"/>
        </w:rPr>
        <w:t xml:space="preserve"> and John </w:t>
      </w:r>
      <w:proofErr w:type="spellStart"/>
      <w:r w:rsidR="00CB4556" w:rsidRPr="0084231D">
        <w:rPr>
          <w:rFonts w:ascii="Times New Roman" w:hAnsi="Times New Roman" w:cs="Times New Roman"/>
          <w:sz w:val="24"/>
          <w:szCs w:val="24"/>
        </w:rPr>
        <w:t>Nalson’s</w:t>
      </w:r>
      <w:proofErr w:type="spellEnd"/>
      <w:r w:rsidR="00CB4556" w:rsidRPr="0084231D">
        <w:rPr>
          <w:rFonts w:ascii="Times New Roman" w:hAnsi="Times New Roman" w:cs="Times New Roman"/>
          <w:sz w:val="24"/>
          <w:szCs w:val="24"/>
        </w:rPr>
        <w:t xml:space="preserve"> </w:t>
      </w:r>
      <w:r w:rsidR="00CB4556" w:rsidRPr="0084231D">
        <w:rPr>
          <w:rFonts w:ascii="Times New Roman" w:hAnsi="Times New Roman" w:cs="Times New Roman"/>
          <w:i/>
          <w:sz w:val="24"/>
          <w:szCs w:val="24"/>
        </w:rPr>
        <w:t xml:space="preserve">Foxes and Firebrands </w:t>
      </w:r>
      <w:r w:rsidR="006C0D13">
        <w:rPr>
          <w:rFonts w:ascii="Times New Roman" w:hAnsi="Times New Roman" w:cs="Times New Roman"/>
          <w:sz w:val="24"/>
          <w:szCs w:val="24"/>
        </w:rPr>
        <w:t>(1680</w:t>
      </w:r>
      <w:r w:rsidR="00CB4556" w:rsidRPr="0084231D">
        <w:rPr>
          <w:rFonts w:ascii="Times New Roman" w:hAnsi="Times New Roman" w:cs="Times New Roman"/>
          <w:sz w:val="24"/>
          <w:szCs w:val="24"/>
        </w:rPr>
        <w:t>)</w:t>
      </w:r>
      <w:r w:rsidR="006C0D13">
        <w:rPr>
          <w:rFonts w:ascii="Times New Roman" w:hAnsi="Times New Roman" w:cs="Times New Roman"/>
          <w:sz w:val="24"/>
          <w:szCs w:val="24"/>
        </w:rPr>
        <w:t xml:space="preserve"> and its subsequent sequel, which was published by Ware in 1682</w:t>
      </w:r>
      <w:r w:rsidR="00CB4556" w:rsidRPr="0084231D">
        <w:rPr>
          <w:rFonts w:ascii="Times New Roman" w:hAnsi="Times New Roman" w:cs="Times New Roman"/>
          <w:sz w:val="24"/>
          <w:szCs w:val="24"/>
        </w:rPr>
        <w:t>.</w:t>
      </w:r>
      <w:r w:rsidR="00601B8E" w:rsidRPr="0084231D">
        <w:rPr>
          <w:rFonts w:ascii="Times New Roman" w:hAnsi="Times New Roman" w:cs="Times New Roman"/>
          <w:sz w:val="24"/>
          <w:szCs w:val="24"/>
        </w:rPr>
        <w:t xml:space="preserve"> Both of these </w:t>
      </w:r>
      <w:r w:rsidR="00BF1E92" w:rsidRPr="0084231D">
        <w:rPr>
          <w:rFonts w:ascii="Times New Roman" w:hAnsi="Times New Roman" w:cs="Times New Roman"/>
          <w:sz w:val="24"/>
          <w:szCs w:val="24"/>
        </w:rPr>
        <w:t>Anglican</w:t>
      </w:r>
      <w:r w:rsidR="00601B8E" w:rsidRPr="0084231D">
        <w:rPr>
          <w:rFonts w:ascii="Times New Roman" w:hAnsi="Times New Roman" w:cs="Times New Roman"/>
          <w:sz w:val="24"/>
          <w:szCs w:val="24"/>
        </w:rPr>
        <w:t xml:space="preserve"> Tories</w:t>
      </w:r>
      <w:r w:rsidR="00CB4556" w:rsidRPr="0084231D">
        <w:rPr>
          <w:rFonts w:ascii="Times New Roman" w:hAnsi="Times New Roman" w:cs="Times New Roman"/>
          <w:sz w:val="24"/>
          <w:szCs w:val="24"/>
        </w:rPr>
        <w:t xml:space="preserve"> had been writing against the backdrop of the Popish Plot, although </w:t>
      </w:r>
      <w:proofErr w:type="spellStart"/>
      <w:r w:rsidR="00CB4556" w:rsidRPr="0084231D">
        <w:rPr>
          <w:rFonts w:ascii="Times New Roman" w:hAnsi="Times New Roman" w:cs="Times New Roman"/>
          <w:sz w:val="24"/>
          <w:szCs w:val="24"/>
        </w:rPr>
        <w:t>Nalson’s</w:t>
      </w:r>
      <w:proofErr w:type="spellEnd"/>
      <w:r w:rsidR="00CB4556" w:rsidRPr="0084231D">
        <w:rPr>
          <w:rFonts w:ascii="Times New Roman" w:hAnsi="Times New Roman" w:cs="Times New Roman"/>
          <w:sz w:val="24"/>
          <w:szCs w:val="24"/>
        </w:rPr>
        <w:t xml:space="preserve"> </w:t>
      </w:r>
      <w:r w:rsidR="005A6595">
        <w:rPr>
          <w:rFonts w:ascii="Times New Roman" w:hAnsi="Times New Roman" w:cs="Times New Roman"/>
          <w:sz w:val="24"/>
          <w:szCs w:val="24"/>
        </w:rPr>
        <w:t>suspicions of a Roman Catholic</w:t>
      </w:r>
      <w:r w:rsidR="00F62049" w:rsidRPr="0084231D">
        <w:rPr>
          <w:rFonts w:ascii="Times New Roman" w:hAnsi="Times New Roman" w:cs="Times New Roman"/>
          <w:sz w:val="24"/>
          <w:szCs w:val="24"/>
        </w:rPr>
        <w:t>/D</w:t>
      </w:r>
      <w:r w:rsidR="005A6595">
        <w:rPr>
          <w:rFonts w:ascii="Times New Roman" w:hAnsi="Times New Roman" w:cs="Times New Roman"/>
          <w:sz w:val="24"/>
          <w:szCs w:val="24"/>
        </w:rPr>
        <w:t>issenter</w:t>
      </w:r>
      <w:r w:rsidR="00BF1E92" w:rsidRPr="0084231D">
        <w:rPr>
          <w:rFonts w:ascii="Times New Roman" w:hAnsi="Times New Roman" w:cs="Times New Roman"/>
          <w:sz w:val="24"/>
          <w:szCs w:val="24"/>
        </w:rPr>
        <w:t xml:space="preserve"> alliance certainly pre-dated this hysteria. This is evident from his earlier claim that </w:t>
      </w:r>
      <w:r w:rsidR="00FE34E0" w:rsidRPr="0084231D">
        <w:rPr>
          <w:rFonts w:ascii="Times New Roman" w:hAnsi="Times New Roman" w:cs="Times New Roman"/>
          <w:sz w:val="24"/>
          <w:szCs w:val="24"/>
        </w:rPr>
        <w:t xml:space="preserve">there was little ‘difference between those of the foundation of </w:t>
      </w:r>
      <w:r w:rsidR="00BF1E92" w:rsidRPr="0084231D">
        <w:rPr>
          <w:rFonts w:ascii="Times New Roman" w:hAnsi="Times New Roman" w:cs="Times New Roman"/>
          <w:sz w:val="24"/>
          <w:szCs w:val="24"/>
        </w:rPr>
        <w:t>Loyola and Geneva</w:t>
      </w:r>
      <w:r w:rsidR="00852FA1" w:rsidRPr="0084231D">
        <w:rPr>
          <w:rFonts w:ascii="Times New Roman" w:hAnsi="Times New Roman" w:cs="Times New Roman"/>
          <w:sz w:val="24"/>
          <w:szCs w:val="24"/>
        </w:rPr>
        <w:t>’</w:t>
      </w:r>
      <w:r w:rsidR="002F0FC8">
        <w:rPr>
          <w:rFonts w:ascii="Times New Roman" w:hAnsi="Times New Roman" w:cs="Times New Roman"/>
          <w:sz w:val="24"/>
          <w:szCs w:val="24"/>
        </w:rPr>
        <w:t>.</w:t>
      </w:r>
      <w:r w:rsidR="00BF1E92" w:rsidRPr="0084231D">
        <w:rPr>
          <w:rStyle w:val="FootnoteReference"/>
          <w:rFonts w:ascii="Times New Roman" w:hAnsi="Times New Roman" w:cs="Times New Roman"/>
          <w:sz w:val="24"/>
          <w:szCs w:val="24"/>
        </w:rPr>
        <w:footnoteReference w:id="56"/>
      </w:r>
      <w:r w:rsidR="004C355D" w:rsidRPr="0084231D">
        <w:rPr>
          <w:rFonts w:ascii="Times New Roman" w:hAnsi="Times New Roman" w:cs="Times New Roman"/>
          <w:sz w:val="24"/>
          <w:szCs w:val="24"/>
        </w:rPr>
        <w:t xml:space="preserve"> </w:t>
      </w:r>
    </w:p>
    <w:p w:rsidR="005C7F08" w:rsidRDefault="00B42CB5" w:rsidP="007F6E56">
      <w:pPr>
        <w:autoSpaceDE w:val="0"/>
        <w:autoSpaceDN w:val="0"/>
        <w:adjustRightInd w:val="0"/>
        <w:spacing w:after="0" w:line="480" w:lineRule="auto"/>
        <w:ind w:firstLine="720"/>
        <w:jc w:val="both"/>
        <w:rPr>
          <w:rFonts w:ascii="Times New Roman" w:hAnsi="Times New Roman" w:cs="Times New Roman"/>
          <w:sz w:val="24"/>
          <w:szCs w:val="24"/>
        </w:rPr>
      </w:pPr>
      <w:bookmarkStart w:id="0" w:name="_GoBack"/>
      <w:bookmarkEnd w:id="0"/>
      <w:r w:rsidRPr="0084231D">
        <w:rPr>
          <w:rFonts w:ascii="Times New Roman" w:hAnsi="Times New Roman" w:cs="Times New Roman"/>
          <w:sz w:val="24"/>
          <w:szCs w:val="24"/>
        </w:rPr>
        <w:t xml:space="preserve">One extract which Grey cited from </w:t>
      </w:r>
      <w:r w:rsidRPr="0084231D">
        <w:rPr>
          <w:rFonts w:ascii="Times New Roman" w:hAnsi="Times New Roman" w:cs="Times New Roman"/>
          <w:i/>
          <w:sz w:val="24"/>
          <w:szCs w:val="24"/>
        </w:rPr>
        <w:t xml:space="preserve">Foxes and Firebrands </w:t>
      </w:r>
      <w:r w:rsidRPr="0084231D">
        <w:rPr>
          <w:rFonts w:ascii="Times New Roman" w:hAnsi="Times New Roman" w:cs="Times New Roman"/>
          <w:sz w:val="24"/>
          <w:szCs w:val="24"/>
        </w:rPr>
        <w:t>was the story of Faithful</w:t>
      </w:r>
      <w:r w:rsidR="00CF5264" w:rsidRPr="0084231D">
        <w:rPr>
          <w:rFonts w:ascii="Times New Roman" w:hAnsi="Times New Roman" w:cs="Times New Roman"/>
          <w:sz w:val="24"/>
          <w:szCs w:val="24"/>
        </w:rPr>
        <w:t xml:space="preserve"> </w:t>
      </w:r>
      <w:proofErr w:type="spellStart"/>
      <w:r w:rsidR="00CF5264" w:rsidRPr="0084231D">
        <w:rPr>
          <w:rFonts w:ascii="Times New Roman" w:hAnsi="Times New Roman" w:cs="Times New Roman"/>
          <w:sz w:val="24"/>
          <w:szCs w:val="24"/>
        </w:rPr>
        <w:t>Commin</w:t>
      </w:r>
      <w:proofErr w:type="spellEnd"/>
      <w:r w:rsidR="00CF5264" w:rsidRPr="0084231D">
        <w:rPr>
          <w:rFonts w:ascii="Times New Roman" w:hAnsi="Times New Roman" w:cs="Times New Roman"/>
          <w:sz w:val="24"/>
          <w:szCs w:val="24"/>
        </w:rPr>
        <w:t xml:space="preserve"> – an example which George </w:t>
      </w:r>
      <w:proofErr w:type="spellStart"/>
      <w:r w:rsidR="00CF5264" w:rsidRPr="0084231D">
        <w:rPr>
          <w:rFonts w:ascii="Times New Roman" w:hAnsi="Times New Roman" w:cs="Times New Roman"/>
          <w:sz w:val="24"/>
          <w:szCs w:val="24"/>
        </w:rPr>
        <w:t>Lavington</w:t>
      </w:r>
      <w:proofErr w:type="spellEnd"/>
      <w:r w:rsidRPr="0084231D">
        <w:rPr>
          <w:rFonts w:ascii="Times New Roman" w:hAnsi="Times New Roman" w:cs="Times New Roman"/>
          <w:sz w:val="24"/>
          <w:szCs w:val="24"/>
        </w:rPr>
        <w:t xml:space="preserve"> also utilised i</w:t>
      </w:r>
      <w:r w:rsidR="00652EE0" w:rsidRPr="0084231D">
        <w:rPr>
          <w:rFonts w:ascii="Times New Roman" w:hAnsi="Times New Roman" w:cs="Times New Roman"/>
          <w:sz w:val="24"/>
          <w:szCs w:val="24"/>
        </w:rPr>
        <w:t xml:space="preserve">n the second volume of his </w:t>
      </w:r>
      <w:r w:rsidR="00652EE0" w:rsidRPr="0084231D">
        <w:rPr>
          <w:rFonts w:ascii="Times New Roman" w:hAnsi="Times New Roman" w:cs="Times New Roman"/>
          <w:i/>
          <w:sz w:val="24"/>
          <w:szCs w:val="24"/>
        </w:rPr>
        <w:t xml:space="preserve">Enthusiasm of Methodists and Papists Compared </w:t>
      </w:r>
      <w:r w:rsidR="00652EE0" w:rsidRPr="0084231D">
        <w:rPr>
          <w:rFonts w:ascii="Times New Roman" w:hAnsi="Times New Roman" w:cs="Times New Roman"/>
          <w:sz w:val="24"/>
          <w:szCs w:val="24"/>
        </w:rPr>
        <w:t>(</w:t>
      </w:r>
      <w:r w:rsidR="00375E89" w:rsidRPr="0084231D">
        <w:rPr>
          <w:rFonts w:ascii="Times New Roman" w:hAnsi="Times New Roman" w:cs="Times New Roman"/>
          <w:sz w:val="24"/>
          <w:szCs w:val="24"/>
        </w:rPr>
        <w:t>1749</w:t>
      </w:r>
      <w:r w:rsidRPr="0084231D">
        <w:rPr>
          <w:rFonts w:ascii="Times New Roman" w:hAnsi="Times New Roman" w:cs="Times New Roman"/>
          <w:sz w:val="24"/>
          <w:szCs w:val="24"/>
        </w:rPr>
        <w:t xml:space="preserve">). </w:t>
      </w:r>
      <w:r w:rsidR="00DB6C84" w:rsidRPr="0084231D">
        <w:rPr>
          <w:rFonts w:ascii="Times New Roman" w:hAnsi="Times New Roman" w:cs="Times New Roman"/>
          <w:sz w:val="24"/>
          <w:szCs w:val="24"/>
        </w:rPr>
        <w:t xml:space="preserve">Despite being ‘generally reputed a zealous </w:t>
      </w:r>
      <w:r w:rsidR="00DB6C84" w:rsidRPr="0084231D">
        <w:rPr>
          <w:rFonts w:ascii="Times New Roman" w:hAnsi="Times New Roman" w:cs="Times New Roman"/>
          <w:i/>
          <w:iCs/>
          <w:sz w:val="24"/>
          <w:szCs w:val="24"/>
        </w:rPr>
        <w:t>Protestant</w:t>
      </w:r>
      <w:r w:rsidR="00DB6C84" w:rsidRPr="0084231D">
        <w:rPr>
          <w:rFonts w:ascii="Times New Roman" w:hAnsi="Times New Roman" w:cs="Times New Roman"/>
          <w:sz w:val="24"/>
          <w:szCs w:val="24"/>
        </w:rPr>
        <w:t>’ for his ‘</w:t>
      </w:r>
      <w:r w:rsidR="00DB6C84" w:rsidRPr="0084231D">
        <w:rPr>
          <w:rFonts w:ascii="Times New Roman" w:hAnsi="Times New Roman" w:cs="Times New Roman"/>
          <w:i/>
          <w:iCs/>
          <w:sz w:val="24"/>
          <w:szCs w:val="24"/>
        </w:rPr>
        <w:t>inveighing</w:t>
      </w:r>
      <w:r w:rsidR="00DB6C84" w:rsidRPr="0084231D">
        <w:rPr>
          <w:rFonts w:ascii="Times New Roman" w:hAnsi="Times New Roman" w:cs="Times New Roman"/>
          <w:sz w:val="24"/>
          <w:szCs w:val="24"/>
        </w:rPr>
        <w:t xml:space="preserve"> in his Pulpit...against </w:t>
      </w:r>
      <w:r w:rsidR="00DB6C84" w:rsidRPr="0084231D">
        <w:rPr>
          <w:rFonts w:ascii="Times New Roman" w:hAnsi="Times New Roman" w:cs="Times New Roman"/>
          <w:i/>
          <w:iCs/>
          <w:sz w:val="24"/>
          <w:szCs w:val="24"/>
        </w:rPr>
        <w:t>Pius V</w:t>
      </w:r>
      <w:r w:rsidR="00DB6C84" w:rsidRPr="0084231D">
        <w:rPr>
          <w:rFonts w:ascii="Times New Roman" w:hAnsi="Times New Roman" w:cs="Times New Roman"/>
          <w:sz w:val="24"/>
          <w:szCs w:val="24"/>
        </w:rPr>
        <w:t xml:space="preserve">’, </w:t>
      </w:r>
      <w:proofErr w:type="spellStart"/>
      <w:r w:rsidR="00DB6C84" w:rsidRPr="0084231D">
        <w:rPr>
          <w:rFonts w:ascii="Times New Roman" w:hAnsi="Times New Roman" w:cs="Times New Roman"/>
          <w:sz w:val="24"/>
          <w:szCs w:val="24"/>
        </w:rPr>
        <w:t>Commin</w:t>
      </w:r>
      <w:proofErr w:type="spellEnd"/>
      <w:r w:rsidR="00DB6C84" w:rsidRPr="0084231D">
        <w:rPr>
          <w:rFonts w:ascii="Times New Roman" w:hAnsi="Times New Roman" w:cs="Times New Roman"/>
          <w:sz w:val="24"/>
          <w:szCs w:val="24"/>
        </w:rPr>
        <w:t xml:space="preserve"> </w:t>
      </w:r>
      <w:r w:rsidR="00785A8B" w:rsidRPr="0084231D">
        <w:rPr>
          <w:rFonts w:ascii="Times New Roman" w:hAnsi="Times New Roman" w:cs="Times New Roman"/>
          <w:sz w:val="24"/>
          <w:szCs w:val="24"/>
        </w:rPr>
        <w:t xml:space="preserve">turned out be </w:t>
      </w:r>
      <w:r w:rsidR="00DB6C84" w:rsidRPr="0084231D">
        <w:rPr>
          <w:rFonts w:ascii="Times New Roman" w:hAnsi="Times New Roman" w:cs="Times New Roman"/>
          <w:sz w:val="24"/>
          <w:szCs w:val="24"/>
        </w:rPr>
        <w:t>a</w:t>
      </w:r>
      <w:r w:rsidR="00DB6C84" w:rsidRPr="0084231D">
        <w:rPr>
          <w:rFonts w:ascii="Times New Roman" w:eastAsia="Times New Roman" w:hAnsi="Times New Roman" w:cs="Times New Roman"/>
          <w:sz w:val="24"/>
          <w:szCs w:val="24"/>
          <w:lang w:eastAsia="en-GB"/>
        </w:rPr>
        <w:t xml:space="preserve"> </w:t>
      </w:r>
      <w:r w:rsidR="00DB6C84" w:rsidRPr="0084231D">
        <w:rPr>
          <w:rFonts w:ascii="Times New Roman" w:hAnsi="Times New Roman" w:cs="Times New Roman"/>
          <w:sz w:val="24"/>
          <w:szCs w:val="24"/>
        </w:rPr>
        <w:t>‘</w:t>
      </w:r>
      <w:r w:rsidR="00DB6C84" w:rsidRPr="0084231D">
        <w:rPr>
          <w:rFonts w:ascii="Times New Roman" w:hAnsi="Times New Roman" w:cs="Times New Roman"/>
          <w:i/>
          <w:iCs/>
          <w:sz w:val="24"/>
          <w:szCs w:val="24"/>
        </w:rPr>
        <w:t>Dominican Friar</w:t>
      </w:r>
      <w:r w:rsidR="00DB6C84" w:rsidRPr="0084231D">
        <w:rPr>
          <w:rFonts w:ascii="Times New Roman" w:hAnsi="Times New Roman" w:cs="Times New Roman"/>
          <w:sz w:val="24"/>
          <w:szCs w:val="24"/>
        </w:rPr>
        <w:t xml:space="preserve">’, who ‘Got safe to </w:t>
      </w:r>
      <w:r w:rsidR="00DB6C84" w:rsidRPr="0084231D">
        <w:rPr>
          <w:rFonts w:ascii="Times New Roman" w:hAnsi="Times New Roman" w:cs="Times New Roman"/>
          <w:i/>
          <w:iCs/>
          <w:sz w:val="24"/>
          <w:szCs w:val="24"/>
        </w:rPr>
        <w:t>Rome</w:t>
      </w:r>
      <w:r w:rsidR="00DB6C84" w:rsidRPr="0084231D">
        <w:rPr>
          <w:rFonts w:ascii="Times New Roman" w:hAnsi="Times New Roman" w:cs="Times New Roman"/>
          <w:sz w:val="24"/>
          <w:szCs w:val="24"/>
        </w:rPr>
        <w:t>’ after he was exposed by the Elizabethan authorities</w:t>
      </w:r>
      <w:r w:rsidRPr="0084231D">
        <w:rPr>
          <w:rFonts w:ascii="Times New Roman" w:hAnsi="Times New Roman" w:cs="Times New Roman"/>
          <w:sz w:val="24"/>
          <w:szCs w:val="24"/>
        </w:rPr>
        <w:t xml:space="preserve"> in 1567</w:t>
      </w:r>
      <w:r w:rsidR="00DB6C84" w:rsidRPr="0084231D">
        <w:rPr>
          <w:rFonts w:ascii="Times New Roman" w:hAnsi="Times New Roman" w:cs="Times New Roman"/>
          <w:sz w:val="24"/>
          <w:szCs w:val="24"/>
        </w:rPr>
        <w:t xml:space="preserve">. According to </w:t>
      </w:r>
      <w:proofErr w:type="spellStart"/>
      <w:r w:rsidR="00DB6C84" w:rsidRPr="0084231D">
        <w:rPr>
          <w:rFonts w:ascii="Times New Roman" w:hAnsi="Times New Roman" w:cs="Times New Roman"/>
          <w:sz w:val="24"/>
          <w:szCs w:val="24"/>
        </w:rPr>
        <w:t>Lavington</w:t>
      </w:r>
      <w:proofErr w:type="spellEnd"/>
      <w:r w:rsidR="00DB6C84" w:rsidRPr="0084231D">
        <w:rPr>
          <w:rFonts w:ascii="Times New Roman" w:hAnsi="Times New Roman" w:cs="Times New Roman"/>
          <w:sz w:val="24"/>
          <w:szCs w:val="24"/>
        </w:rPr>
        <w:t xml:space="preserve">, the story of </w:t>
      </w:r>
      <w:proofErr w:type="spellStart"/>
      <w:r w:rsidR="00DB6C84" w:rsidRPr="0084231D">
        <w:rPr>
          <w:rFonts w:ascii="Times New Roman" w:hAnsi="Times New Roman" w:cs="Times New Roman"/>
          <w:sz w:val="24"/>
          <w:szCs w:val="24"/>
        </w:rPr>
        <w:t>Commin</w:t>
      </w:r>
      <w:proofErr w:type="spellEnd"/>
      <w:r w:rsidR="00DB6C84" w:rsidRPr="0084231D">
        <w:rPr>
          <w:rFonts w:ascii="Times New Roman" w:hAnsi="Times New Roman" w:cs="Times New Roman"/>
          <w:sz w:val="24"/>
          <w:szCs w:val="24"/>
        </w:rPr>
        <w:t xml:space="preserve"> was ‘sufficient Proof, that a </w:t>
      </w:r>
      <w:r w:rsidR="00DB6C84" w:rsidRPr="0084231D">
        <w:rPr>
          <w:rFonts w:ascii="Times New Roman" w:hAnsi="Times New Roman" w:cs="Times New Roman"/>
          <w:i/>
          <w:iCs/>
          <w:sz w:val="24"/>
          <w:szCs w:val="24"/>
        </w:rPr>
        <w:t>Jesuit's</w:t>
      </w:r>
      <w:r w:rsidR="00DB6C84" w:rsidRPr="0084231D">
        <w:rPr>
          <w:rFonts w:ascii="Times New Roman" w:hAnsi="Times New Roman" w:cs="Times New Roman"/>
          <w:sz w:val="24"/>
          <w:szCs w:val="24"/>
        </w:rPr>
        <w:t xml:space="preserve">, or </w:t>
      </w:r>
      <w:r w:rsidR="00DB6C84" w:rsidRPr="0084231D">
        <w:rPr>
          <w:rFonts w:ascii="Times New Roman" w:hAnsi="Times New Roman" w:cs="Times New Roman"/>
          <w:i/>
          <w:iCs/>
          <w:sz w:val="24"/>
          <w:szCs w:val="24"/>
        </w:rPr>
        <w:t>Enthusiast's</w:t>
      </w:r>
      <w:r w:rsidR="00DB6C84" w:rsidRPr="0084231D">
        <w:rPr>
          <w:rFonts w:ascii="Times New Roman" w:hAnsi="Times New Roman" w:cs="Times New Roman"/>
          <w:sz w:val="24"/>
          <w:szCs w:val="24"/>
        </w:rPr>
        <w:t>, declaiming against</w:t>
      </w:r>
      <w:r w:rsidR="00DB6C84" w:rsidRPr="0084231D">
        <w:rPr>
          <w:rFonts w:ascii="Times New Roman" w:hAnsi="Times New Roman" w:cs="Times New Roman"/>
          <w:i/>
          <w:iCs/>
          <w:sz w:val="24"/>
          <w:szCs w:val="24"/>
        </w:rPr>
        <w:t xml:space="preserve"> Popery</w:t>
      </w:r>
      <w:r w:rsidR="00DB6C84" w:rsidRPr="0084231D">
        <w:rPr>
          <w:rFonts w:ascii="Times New Roman" w:hAnsi="Times New Roman" w:cs="Times New Roman"/>
          <w:sz w:val="24"/>
          <w:szCs w:val="24"/>
        </w:rPr>
        <w:t xml:space="preserve">’ was ‘no </w:t>
      </w:r>
      <w:r w:rsidR="00DB6C84" w:rsidRPr="0084231D">
        <w:rPr>
          <w:rFonts w:ascii="Times New Roman" w:hAnsi="Times New Roman" w:cs="Times New Roman"/>
          <w:i/>
          <w:iCs/>
          <w:sz w:val="24"/>
          <w:szCs w:val="24"/>
        </w:rPr>
        <w:t>Test of their Sincerity</w:t>
      </w:r>
      <w:r w:rsidR="00DB6C84" w:rsidRPr="0084231D">
        <w:rPr>
          <w:rFonts w:ascii="Times New Roman" w:hAnsi="Times New Roman" w:cs="Times New Roman"/>
          <w:sz w:val="24"/>
          <w:szCs w:val="24"/>
        </w:rPr>
        <w:t>’</w:t>
      </w:r>
      <w:r w:rsidR="002F0FC8">
        <w:rPr>
          <w:rFonts w:ascii="Times New Roman" w:hAnsi="Times New Roman" w:cs="Times New Roman"/>
          <w:sz w:val="24"/>
          <w:szCs w:val="24"/>
        </w:rPr>
        <w:t>.</w:t>
      </w:r>
      <w:r w:rsidR="00DB6C84" w:rsidRPr="0084231D">
        <w:rPr>
          <w:rStyle w:val="FootnoteReference"/>
          <w:rFonts w:ascii="Times New Roman" w:hAnsi="Times New Roman" w:cs="Times New Roman"/>
          <w:sz w:val="24"/>
          <w:szCs w:val="24"/>
        </w:rPr>
        <w:footnoteReference w:id="57"/>
      </w:r>
    </w:p>
    <w:p w:rsidR="003F3BE7" w:rsidRPr="0084231D" w:rsidRDefault="00B24777" w:rsidP="005C7F08">
      <w:pPr>
        <w:autoSpaceDE w:val="0"/>
        <w:autoSpaceDN w:val="0"/>
        <w:adjustRightInd w:val="0"/>
        <w:spacing w:after="0" w:line="480" w:lineRule="auto"/>
        <w:jc w:val="both"/>
        <w:rPr>
          <w:rFonts w:ascii="Times New Roman" w:hAnsi="Times New Roman" w:cs="Times New Roman"/>
          <w:sz w:val="24"/>
          <w:szCs w:val="24"/>
        </w:rPr>
      </w:pPr>
      <w:r w:rsidRPr="0084231D">
        <w:rPr>
          <w:rFonts w:ascii="Times New Roman" w:hAnsi="Times New Roman" w:cs="Times New Roman"/>
          <w:sz w:val="24"/>
          <w:szCs w:val="24"/>
        </w:rPr>
        <w:lastRenderedPageBreak/>
        <w:t xml:space="preserve"> </w:t>
      </w:r>
      <w:r w:rsidR="005C7F08">
        <w:rPr>
          <w:rFonts w:ascii="Times New Roman" w:hAnsi="Times New Roman" w:cs="Times New Roman"/>
          <w:sz w:val="24"/>
          <w:szCs w:val="24"/>
        </w:rPr>
        <w:tab/>
      </w:r>
      <w:r w:rsidR="00546375" w:rsidRPr="0084231D">
        <w:rPr>
          <w:rFonts w:ascii="Times New Roman" w:hAnsi="Times New Roman" w:cs="Times New Roman"/>
          <w:sz w:val="24"/>
          <w:szCs w:val="24"/>
        </w:rPr>
        <w:t xml:space="preserve">Elsewhere in Grey’s </w:t>
      </w:r>
      <w:r w:rsidR="00546375" w:rsidRPr="0084231D">
        <w:rPr>
          <w:rFonts w:ascii="Times New Roman" w:hAnsi="Times New Roman" w:cs="Times New Roman"/>
          <w:i/>
          <w:sz w:val="24"/>
          <w:szCs w:val="24"/>
        </w:rPr>
        <w:t>Serious Address</w:t>
      </w:r>
      <w:r w:rsidR="00546375" w:rsidRPr="0084231D">
        <w:rPr>
          <w:rFonts w:ascii="Times New Roman" w:hAnsi="Times New Roman" w:cs="Times New Roman"/>
          <w:sz w:val="24"/>
          <w:szCs w:val="24"/>
        </w:rPr>
        <w:t>, there is a reference</w:t>
      </w:r>
      <w:r w:rsidR="009B3E03" w:rsidRPr="0084231D">
        <w:rPr>
          <w:rFonts w:ascii="Times New Roman" w:hAnsi="Times New Roman" w:cs="Times New Roman"/>
          <w:sz w:val="24"/>
          <w:szCs w:val="24"/>
        </w:rPr>
        <w:t xml:space="preserve"> to a </w:t>
      </w:r>
      <w:r w:rsidR="004731E4" w:rsidRPr="0084231D">
        <w:rPr>
          <w:rFonts w:ascii="Times New Roman" w:hAnsi="Times New Roman" w:cs="Times New Roman"/>
          <w:sz w:val="24"/>
          <w:szCs w:val="24"/>
        </w:rPr>
        <w:t>letter from an English Jesuit to an Arminian of Brussels</w:t>
      </w:r>
      <w:r w:rsidR="009B3E03" w:rsidRPr="0084231D">
        <w:rPr>
          <w:rFonts w:ascii="Times New Roman" w:hAnsi="Times New Roman" w:cs="Times New Roman"/>
          <w:sz w:val="24"/>
          <w:szCs w:val="24"/>
        </w:rPr>
        <w:t>, which</w:t>
      </w:r>
      <w:r w:rsidR="00360C6B" w:rsidRPr="0084231D">
        <w:rPr>
          <w:rFonts w:ascii="Times New Roman" w:hAnsi="Times New Roman" w:cs="Times New Roman"/>
          <w:sz w:val="24"/>
          <w:szCs w:val="24"/>
        </w:rPr>
        <w:t xml:space="preserve"> also appeared in </w:t>
      </w:r>
      <w:r w:rsidR="00360C6B" w:rsidRPr="0084231D">
        <w:rPr>
          <w:rFonts w:ascii="Times New Roman" w:hAnsi="Times New Roman" w:cs="Times New Roman"/>
          <w:i/>
          <w:sz w:val="24"/>
          <w:szCs w:val="24"/>
        </w:rPr>
        <w:t>Foxes and Firebrands</w:t>
      </w:r>
      <w:r w:rsidR="00360C6B" w:rsidRPr="0084231D">
        <w:rPr>
          <w:rFonts w:ascii="Times New Roman" w:hAnsi="Times New Roman" w:cs="Times New Roman"/>
          <w:sz w:val="24"/>
          <w:szCs w:val="24"/>
        </w:rPr>
        <w:t xml:space="preserve"> and </w:t>
      </w:r>
      <w:r w:rsidR="009B3E03" w:rsidRPr="0084231D">
        <w:rPr>
          <w:rFonts w:ascii="Times New Roman" w:hAnsi="Times New Roman" w:cs="Times New Roman"/>
          <w:sz w:val="24"/>
          <w:szCs w:val="24"/>
        </w:rPr>
        <w:t>had allegedly been written in 1627</w:t>
      </w:r>
      <w:r w:rsidR="004731E4" w:rsidRPr="0084231D">
        <w:rPr>
          <w:rFonts w:ascii="Times New Roman" w:hAnsi="Times New Roman" w:cs="Times New Roman"/>
          <w:sz w:val="24"/>
          <w:szCs w:val="24"/>
        </w:rPr>
        <w:t>.</w:t>
      </w:r>
      <w:r w:rsidR="009B3E03" w:rsidRPr="0084231D">
        <w:rPr>
          <w:rFonts w:ascii="Times New Roman" w:hAnsi="Times New Roman" w:cs="Times New Roman"/>
          <w:sz w:val="24"/>
          <w:szCs w:val="24"/>
        </w:rPr>
        <w:t xml:space="preserve"> In this letter, the author optimistically describ</w:t>
      </w:r>
      <w:r w:rsidR="00795D92" w:rsidRPr="0084231D">
        <w:rPr>
          <w:rFonts w:ascii="Times New Roman" w:hAnsi="Times New Roman" w:cs="Times New Roman"/>
          <w:sz w:val="24"/>
          <w:szCs w:val="24"/>
        </w:rPr>
        <w:t xml:space="preserve">es how English Jesuits and </w:t>
      </w:r>
      <w:proofErr w:type="spellStart"/>
      <w:r w:rsidR="00795D92" w:rsidRPr="0084231D">
        <w:rPr>
          <w:rFonts w:ascii="Times New Roman" w:hAnsi="Times New Roman" w:cs="Times New Roman"/>
          <w:sz w:val="24"/>
          <w:szCs w:val="24"/>
        </w:rPr>
        <w:t>Arminians</w:t>
      </w:r>
      <w:proofErr w:type="spellEnd"/>
      <w:r w:rsidR="00795D92" w:rsidRPr="0084231D">
        <w:rPr>
          <w:rFonts w:ascii="Times New Roman" w:hAnsi="Times New Roman" w:cs="Times New Roman"/>
          <w:sz w:val="24"/>
          <w:szCs w:val="24"/>
        </w:rPr>
        <w:t xml:space="preserve"> are working together by disguising themselves as Puritans and spreading antipathy towards Charl</w:t>
      </w:r>
      <w:r w:rsidR="008E07DD" w:rsidRPr="0084231D">
        <w:rPr>
          <w:rFonts w:ascii="Times New Roman" w:hAnsi="Times New Roman" w:cs="Times New Roman"/>
          <w:sz w:val="24"/>
          <w:szCs w:val="24"/>
        </w:rPr>
        <w:t xml:space="preserve">es I. While this is going on, the spread of Arminianism amongst </w:t>
      </w:r>
      <w:r w:rsidR="005C2FF9" w:rsidRPr="0084231D">
        <w:rPr>
          <w:rFonts w:ascii="Times New Roman" w:hAnsi="Times New Roman" w:cs="Times New Roman"/>
          <w:sz w:val="24"/>
          <w:szCs w:val="24"/>
        </w:rPr>
        <w:t>the ‘Projectors and Beggars of all Ranks’ will eventually serve as a means of destroying the Puritan-dominated Parliament once they have overthrown Charles I. The author declares that the end result of all this will be the</w:t>
      </w:r>
      <w:r w:rsidR="00360C6B" w:rsidRPr="0084231D">
        <w:rPr>
          <w:rFonts w:ascii="Times New Roman" w:hAnsi="Times New Roman" w:cs="Times New Roman"/>
          <w:sz w:val="24"/>
          <w:szCs w:val="24"/>
        </w:rPr>
        <w:t xml:space="preserve"> implement</w:t>
      </w:r>
      <w:r w:rsidR="005C2FF9" w:rsidRPr="0084231D">
        <w:rPr>
          <w:rFonts w:ascii="Times New Roman" w:hAnsi="Times New Roman" w:cs="Times New Roman"/>
          <w:sz w:val="24"/>
          <w:szCs w:val="24"/>
        </w:rPr>
        <w:t>ation of</w:t>
      </w:r>
      <w:r w:rsidR="00360C6B" w:rsidRPr="0084231D">
        <w:rPr>
          <w:rFonts w:ascii="Times New Roman" w:hAnsi="Times New Roman" w:cs="Times New Roman"/>
          <w:sz w:val="24"/>
          <w:szCs w:val="24"/>
        </w:rPr>
        <w:t xml:space="preserve"> a ‘</w:t>
      </w:r>
      <w:proofErr w:type="spellStart"/>
      <w:r w:rsidR="00360C6B" w:rsidRPr="0084231D">
        <w:rPr>
          <w:rFonts w:ascii="Times New Roman" w:hAnsi="Times New Roman" w:cs="Times New Roman"/>
          <w:sz w:val="24"/>
          <w:szCs w:val="24"/>
        </w:rPr>
        <w:t>Catholick</w:t>
      </w:r>
      <w:proofErr w:type="spellEnd"/>
      <w:r w:rsidR="00360C6B" w:rsidRPr="0084231D">
        <w:rPr>
          <w:rFonts w:ascii="Times New Roman" w:hAnsi="Times New Roman" w:cs="Times New Roman"/>
          <w:sz w:val="24"/>
          <w:szCs w:val="24"/>
        </w:rPr>
        <w:t xml:space="preserve"> Monarchy’ in England.</w:t>
      </w:r>
      <w:r w:rsidR="000E06E0" w:rsidRPr="0084231D">
        <w:rPr>
          <w:rStyle w:val="FootnoteReference"/>
          <w:rFonts w:ascii="Times New Roman" w:hAnsi="Times New Roman" w:cs="Times New Roman"/>
          <w:sz w:val="24"/>
          <w:szCs w:val="24"/>
        </w:rPr>
        <w:footnoteReference w:id="58"/>
      </w:r>
      <w:r w:rsidR="00360C6B" w:rsidRPr="0084231D">
        <w:rPr>
          <w:rFonts w:ascii="Times New Roman" w:hAnsi="Times New Roman" w:cs="Times New Roman"/>
          <w:sz w:val="24"/>
          <w:szCs w:val="24"/>
        </w:rPr>
        <w:t xml:space="preserve"> </w:t>
      </w:r>
      <w:r w:rsidR="005870CD" w:rsidRPr="0084231D">
        <w:rPr>
          <w:rFonts w:ascii="Times New Roman" w:hAnsi="Times New Roman" w:cs="Times New Roman"/>
          <w:sz w:val="24"/>
          <w:szCs w:val="24"/>
        </w:rPr>
        <w:t>Given</w:t>
      </w:r>
      <w:r w:rsidR="00A061BA" w:rsidRPr="0084231D">
        <w:rPr>
          <w:rFonts w:ascii="Times New Roman" w:hAnsi="Times New Roman" w:cs="Times New Roman"/>
          <w:sz w:val="24"/>
          <w:szCs w:val="24"/>
        </w:rPr>
        <w:t xml:space="preserve"> that Grey was a High Church Tory</w:t>
      </w:r>
      <w:r w:rsidR="005870CD" w:rsidRPr="0084231D">
        <w:rPr>
          <w:rFonts w:ascii="Times New Roman" w:hAnsi="Times New Roman" w:cs="Times New Roman"/>
          <w:sz w:val="24"/>
          <w:szCs w:val="24"/>
        </w:rPr>
        <w:t>,</w:t>
      </w:r>
      <w:r w:rsidR="00EB3B6E" w:rsidRPr="0084231D">
        <w:rPr>
          <w:rFonts w:ascii="Times New Roman" w:hAnsi="Times New Roman" w:cs="Times New Roman"/>
          <w:sz w:val="24"/>
          <w:szCs w:val="24"/>
        </w:rPr>
        <w:t xml:space="preserve"> who revered </w:t>
      </w:r>
      <w:r w:rsidR="00A061BA" w:rsidRPr="0084231D">
        <w:rPr>
          <w:rFonts w:ascii="Times New Roman" w:hAnsi="Times New Roman" w:cs="Times New Roman"/>
          <w:sz w:val="24"/>
          <w:szCs w:val="24"/>
        </w:rPr>
        <w:t xml:space="preserve">the martyred </w:t>
      </w:r>
      <w:r w:rsidR="00EB3B6E" w:rsidRPr="0084231D">
        <w:rPr>
          <w:rFonts w:ascii="Times New Roman" w:hAnsi="Times New Roman" w:cs="Times New Roman"/>
          <w:sz w:val="24"/>
          <w:szCs w:val="24"/>
        </w:rPr>
        <w:t xml:space="preserve">King </w:t>
      </w:r>
      <w:r w:rsidR="00A061BA" w:rsidRPr="0084231D">
        <w:rPr>
          <w:rFonts w:ascii="Times New Roman" w:hAnsi="Times New Roman" w:cs="Times New Roman"/>
          <w:sz w:val="24"/>
          <w:szCs w:val="24"/>
        </w:rPr>
        <w:t xml:space="preserve">Charles I, </w:t>
      </w:r>
      <w:r w:rsidR="005870CD" w:rsidRPr="0084231D">
        <w:rPr>
          <w:rFonts w:ascii="Times New Roman" w:hAnsi="Times New Roman" w:cs="Times New Roman"/>
          <w:sz w:val="24"/>
          <w:szCs w:val="24"/>
        </w:rPr>
        <w:t>it is</w:t>
      </w:r>
      <w:r w:rsidR="00A55E35" w:rsidRPr="0084231D">
        <w:rPr>
          <w:rFonts w:ascii="Times New Roman" w:hAnsi="Times New Roman" w:cs="Times New Roman"/>
          <w:sz w:val="24"/>
          <w:szCs w:val="24"/>
        </w:rPr>
        <w:t xml:space="preserve"> somewhat</w:t>
      </w:r>
      <w:r w:rsidR="005870CD" w:rsidRPr="0084231D">
        <w:rPr>
          <w:rFonts w:ascii="Times New Roman" w:hAnsi="Times New Roman" w:cs="Times New Roman"/>
          <w:sz w:val="24"/>
          <w:szCs w:val="24"/>
        </w:rPr>
        <w:t xml:space="preserve"> surprising that he </w:t>
      </w:r>
      <w:r w:rsidR="00274295" w:rsidRPr="0084231D">
        <w:rPr>
          <w:rFonts w:ascii="Times New Roman" w:hAnsi="Times New Roman" w:cs="Times New Roman"/>
          <w:sz w:val="24"/>
          <w:szCs w:val="24"/>
        </w:rPr>
        <w:t>used</w:t>
      </w:r>
      <w:r w:rsidR="005870CD" w:rsidRPr="0084231D">
        <w:rPr>
          <w:rFonts w:ascii="Times New Roman" w:hAnsi="Times New Roman" w:cs="Times New Roman"/>
          <w:sz w:val="24"/>
          <w:szCs w:val="24"/>
        </w:rPr>
        <w:t xml:space="preserve"> this example</w:t>
      </w:r>
      <w:r w:rsidR="009C414A" w:rsidRPr="0084231D">
        <w:rPr>
          <w:rFonts w:ascii="Times New Roman" w:hAnsi="Times New Roman" w:cs="Times New Roman"/>
          <w:sz w:val="24"/>
          <w:szCs w:val="24"/>
        </w:rPr>
        <w:t xml:space="preserve"> in his anti-Methodist</w:t>
      </w:r>
      <w:r w:rsidR="00785A8B" w:rsidRPr="0084231D">
        <w:rPr>
          <w:rFonts w:ascii="Times New Roman" w:hAnsi="Times New Roman" w:cs="Times New Roman"/>
          <w:sz w:val="24"/>
          <w:szCs w:val="24"/>
        </w:rPr>
        <w:t xml:space="preserve"> work</w:t>
      </w:r>
      <w:r w:rsidR="005870CD" w:rsidRPr="0084231D">
        <w:rPr>
          <w:rFonts w:ascii="Times New Roman" w:hAnsi="Times New Roman" w:cs="Times New Roman"/>
          <w:sz w:val="24"/>
          <w:szCs w:val="24"/>
        </w:rPr>
        <w:t xml:space="preserve"> and one also wonders why Ware and </w:t>
      </w:r>
      <w:proofErr w:type="spellStart"/>
      <w:r w:rsidR="005C2FF9" w:rsidRPr="0084231D">
        <w:rPr>
          <w:rFonts w:ascii="Times New Roman" w:hAnsi="Times New Roman" w:cs="Times New Roman"/>
          <w:sz w:val="24"/>
          <w:szCs w:val="24"/>
        </w:rPr>
        <w:t>Nalson</w:t>
      </w:r>
      <w:proofErr w:type="spellEnd"/>
      <w:r w:rsidR="005C2FF9" w:rsidRPr="0084231D">
        <w:rPr>
          <w:rFonts w:ascii="Times New Roman" w:hAnsi="Times New Roman" w:cs="Times New Roman"/>
          <w:sz w:val="24"/>
          <w:szCs w:val="24"/>
        </w:rPr>
        <w:t xml:space="preserve"> originally chose </w:t>
      </w:r>
      <w:r w:rsidR="005870CD" w:rsidRPr="0084231D">
        <w:rPr>
          <w:rFonts w:ascii="Times New Roman" w:hAnsi="Times New Roman" w:cs="Times New Roman"/>
          <w:sz w:val="24"/>
          <w:szCs w:val="24"/>
        </w:rPr>
        <w:t>to include the letter in their polemic.</w:t>
      </w:r>
      <w:r w:rsidR="00A061BA" w:rsidRPr="0084231D">
        <w:rPr>
          <w:rStyle w:val="FootnoteReference"/>
          <w:rFonts w:ascii="Times New Roman" w:hAnsi="Times New Roman" w:cs="Times New Roman"/>
          <w:sz w:val="24"/>
          <w:szCs w:val="24"/>
        </w:rPr>
        <w:footnoteReference w:id="59"/>
      </w:r>
      <w:r w:rsidR="005C2FF9" w:rsidRPr="0084231D">
        <w:rPr>
          <w:rFonts w:ascii="Times New Roman" w:hAnsi="Times New Roman" w:cs="Times New Roman"/>
          <w:sz w:val="24"/>
          <w:szCs w:val="24"/>
        </w:rPr>
        <w:t xml:space="preserve"> Indeed, if anything, this letter merely confirms the suspicions of Caroline </w:t>
      </w:r>
      <w:r w:rsidR="00EC6CA6" w:rsidRPr="0084231D">
        <w:rPr>
          <w:rFonts w:ascii="Times New Roman" w:hAnsi="Times New Roman" w:cs="Times New Roman"/>
          <w:sz w:val="24"/>
          <w:szCs w:val="24"/>
        </w:rPr>
        <w:t>Puritans</w:t>
      </w:r>
      <w:r w:rsidR="009C414A" w:rsidRPr="0084231D">
        <w:rPr>
          <w:rFonts w:ascii="Times New Roman" w:hAnsi="Times New Roman" w:cs="Times New Roman"/>
          <w:sz w:val="24"/>
          <w:szCs w:val="24"/>
        </w:rPr>
        <w:t>, who had believed</w:t>
      </w:r>
      <w:r w:rsidR="00EC6CA6" w:rsidRPr="0084231D">
        <w:rPr>
          <w:rFonts w:ascii="Times New Roman" w:hAnsi="Times New Roman" w:cs="Times New Roman"/>
          <w:sz w:val="24"/>
          <w:szCs w:val="24"/>
        </w:rPr>
        <w:t xml:space="preserve"> that Arminianism</w:t>
      </w:r>
      <w:r w:rsidR="00785A8B" w:rsidRPr="0084231D">
        <w:rPr>
          <w:rFonts w:ascii="Times New Roman" w:hAnsi="Times New Roman" w:cs="Times New Roman"/>
          <w:sz w:val="24"/>
          <w:szCs w:val="24"/>
        </w:rPr>
        <w:t xml:space="preserve"> </w:t>
      </w:r>
      <w:r w:rsidR="00274295" w:rsidRPr="0084231D">
        <w:rPr>
          <w:rFonts w:ascii="Times New Roman" w:hAnsi="Times New Roman" w:cs="Times New Roman"/>
          <w:sz w:val="24"/>
          <w:szCs w:val="24"/>
        </w:rPr>
        <w:t xml:space="preserve">would </w:t>
      </w:r>
      <w:r w:rsidR="005C2FF9" w:rsidRPr="0084231D">
        <w:rPr>
          <w:rFonts w:ascii="Times New Roman" w:hAnsi="Times New Roman" w:cs="Times New Roman"/>
          <w:sz w:val="24"/>
          <w:szCs w:val="24"/>
        </w:rPr>
        <w:t>pave the way to popery (though this letter does not implicate Charles I in the conspiracy).</w:t>
      </w:r>
      <w:r w:rsidR="0043045F" w:rsidRPr="0084231D">
        <w:rPr>
          <w:rFonts w:ascii="Times New Roman" w:hAnsi="Times New Roman" w:cs="Times New Roman"/>
          <w:sz w:val="24"/>
          <w:szCs w:val="24"/>
        </w:rPr>
        <w:t xml:space="preserve"> </w:t>
      </w:r>
      <w:r w:rsidR="005C2FF9" w:rsidRPr="0084231D">
        <w:rPr>
          <w:rFonts w:ascii="Times New Roman" w:hAnsi="Times New Roman" w:cs="Times New Roman"/>
          <w:sz w:val="24"/>
          <w:szCs w:val="24"/>
        </w:rPr>
        <w:t>Daniel Neal</w:t>
      </w:r>
      <w:r w:rsidR="0043045F" w:rsidRPr="0084231D">
        <w:rPr>
          <w:rFonts w:ascii="Times New Roman" w:hAnsi="Times New Roman" w:cs="Times New Roman"/>
          <w:sz w:val="24"/>
          <w:szCs w:val="24"/>
        </w:rPr>
        <w:t xml:space="preserve"> also</w:t>
      </w:r>
      <w:r w:rsidR="002D6AA1" w:rsidRPr="0084231D">
        <w:rPr>
          <w:rFonts w:ascii="Times New Roman" w:hAnsi="Times New Roman" w:cs="Times New Roman"/>
          <w:sz w:val="24"/>
          <w:szCs w:val="24"/>
        </w:rPr>
        <w:t xml:space="preserve"> included this letter in the second volume of his</w:t>
      </w:r>
      <w:r w:rsidR="0043045F" w:rsidRPr="0084231D">
        <w:rPr>
          <w:rFonts w:ascii="Times New Roman" w:hAnsi="Times New Roman" w:cs="Times New Roman"/>
          <w:sz w:val="24"/>
          <w:szCs w:val="24"/>
        </w:rPr>
        <w:t xml:space="preserve"> </w:t>
      </w:r>
      <w:r w:rsidR="002D6AA1" w:rsidRPr="0084231D">
        <w:rPr>
          <w:rFonts w:ascii="Times New Roman" w:hAnsi="Times New Roman" w:cs="Times New Roman"/>
          <w:i/>
          <w:sz w:val="24"/>
          <w:szCs w:val="24"/>
        </w:rPr>
        <w:t xml:space="preserve">History of the Puritans </w:t>
      </w:r>
      <w:r w:rsidR="0043045F" w:rsidRPr="0084231D">
        <w:rPr>
          <w:rFonts w:ascii="Times New Roman" w:hAnsi="Times New Roman" w:cs="Times New Roman"/>
          <w:sz w:val="24"/>
          <w:szCs w:val="24"/>
        </w:rPr>
        <w:t>(1732-38). To the pro-Puritan Neal,</w:t>
      </w:r>
      <w:r w:rsidR="005C2FF9" w:rsidRPr="0084231D">
        <w:rPr>
          <w:rFonts w:ascii="Times New Roman" w:hAnsi="Times New Roman" w:cs="Times New Roman"/>
          <w:sz w:val="24"/>
          <w:szCs w:val="24"/>
        </w:rPr>
        <w:t xml:space="preserve"> </w:t>
      </w:r>
      <w:r w:rsidR="002D6AA1" w:rsidRPr="0084231D">
        <w:rPr>
          <w:rFonts w:ascii="Times New Roman" w:hAnsi="Times New Roman" w:cs="Times New Roman"/>
          <w:sz w:val="24"/>
          <w:szCs w:val="24"/>
        </w:rPr>
        <w:t>this conspiracy</w:t>
      </w:r>
      <w:r w:rsidR="00785A8B" w:rsidRPr="0084231D">
        <w:rPr>
          <w:rFonts w:ascii="Times New Roman" w:hAnsi="Times New Roman" w:cs="Times New Roman"/>
          <w:sz w:val="24"/>
          <w:szCs w:val="24"/>
        </w:rPr>
        <w:t xml:space="preserve"> only vindicated</w:t>
      </w:r>
      <w:r w:rsidR="006E55A5" w:rsidRPr="0084231D">
        <w:rPr>
          <w:rFonts w:ascii="Times New Roman" w:hAnsi="Times New Roman" w:cs="Times New Roman"/>
          <w:sz w:val="24"/>
          <w:szCs w:val="24"/>
        </w:rPr>
        <w:t xml:space="preserve"> the suspic</w:t>
      </w:r>
      <w:r w:rsidR="009C414A" w:rsidRPr="0084231D">
        <w:rPr>
          <w:rFonts w:ascii="Times New Roman" w:hAnsi="Times New Roman" w:cs="Times New Roman"/>
          <w:sz w:val="24"/>
          <w:szCs w:val="24"/>
        </w:rPr>
        <w:t>ions which Puritans had raised a century earlier</w:t>
      </w:r>
      <w:r w:rsidR="00274295" w:rsidRPr="0084231D">
        <w:rPr>
          <w:rFonts w:ascii="Times New Roman" w:hAnsi="Times New Roman" w:cs="Times New Roman"/>
          <w:sz w:val="24"/>
          <w:szCs w:val="24"/>
        </w:rPr>
        <w:t xml:space="preserve">. Strangely, Grey </w:t>
      </w:r>
      <w:r w:rsidR="006E55A5" w:rsidRPr="0084231D">
        <w:rPr>
          <w:rFonts w:ascii="Times New Roman" w:hAnsi="Times New Roman" w:cs="Times New Roman"/>
          <w:sz w:val="24"/>
          <w:szCs w:val="24"/>
        </w:rPr>
        <w:t xml:space="preserve">cited Neal’s </w:t>
      </w:r>
      <w:r w:rsidR="006E55A5" w:rsidRPr="0084231D">
        <w:rPr>
          <w:rFonts w:ascii="Times New Roman" w:hAnsi="Times New Roman" w:cs="Times New Roman"/>
          <w:i/>
          <w:sz w:val="24"/>
          <w:szCs w:val="24"/>
        </w:rPr>
        <w:t xml:space="preserve">History </w:t>
      </w:r>
      <w:r w:rsidR="00274295" w:rsidRPr="0084231D">
        <w:rPr>
          <w:rFonts w:ascii="Times New Roman" w:hAnsi="Times New Roman" w:cs="Times New Roman"/>
          <w:sz w:val="24"/>
          <w:szCs w:val="24"/>
        </w:rPr>
        <w:t xml:space="preserve">alongside </w:t>
      </w:r>
      <w:r w:rsidR="00274295" w:rsidRPr="0084231D">
        <w:rPr>
          <w:rFonts w:ascii="Times New Roman" w:hAnsi="Times New Roman" w:cs="Times New Roman"/>
          <w:i/>
          <w:sz w:val="24"/>
          <w:szCs w:val="24"/>
        </w:rPr>
        <w:t xml:space="preserve">Foxes and Firebrands </w:t>
      </w:r>
      <w:r w:rsidR="006E55A5" w:rsidRPr="0084231D">
        <w:rPr>
          <w:rFonts w:ascii="Times New Roman" w:hAnsi="Times New Roman" w:cs="Times New Roman"/>
          <w:sz w:val="24"/>
          <w:szCs w:val="24"/>
        </w:rPr>
        <w:t>as another</w:t>
      </w:r>
      <w:r w:rsidR="00EC6CA6" w:rsidRPr="0084231D">
        <w:rPr>
          <w:rFonts w:ascii="Times New Roman" w:hAnsi="Times New Roman" w:cs="Times New Roman"/>
          <w:sz w:val="24"/>
          <w:szCs w:val="24"/>
        </w:rPr>
        <w:t xml:space="preserve"> mean</w:t>
      </w:r>
      <w:r w:rsidR="00FC1D09" w:rsidRPr="0084231D">
        <w:rPr>
          <w:rFonts w:ascii="Times New Roman" w:hAnsi="Times New Roman" w:cs="Times New Roman"/>
          <w:sz w:val="24"/>
          <w:szCs w:val="24"/>
        </w:rPr>
        <w:t>s of viewing this letter</w:t>
      </w:r>
      <w:r w:rsidR="00785A8B" w:rsidRPr="0084231D">
        <w:rPr>
          <w:rFonts w:ascii="Times New Roman" w:hAnsi="Times New Roman" w:cs="Times New Roman"/>
          <w:sz w:val="24"/>
          <w:szCs w:val="24"/>
        </w:rPr>
        <w:t>, des</w:t>
      </w:r>
      <w:r w:rsidR="002D6AA1" w:rsidRPr="0084231D">
        <w:rPr>
          <w:rFonts w:ascii="Times New Roman" w:hAnsi="Times New Roman" w:cs="Times New Roman"/>
          <w:sz w:val="24"/>
          <w:szCs w:val="24"/>
        </w:rPr>
        <w:t xml:space="preserve">pite the fact that he had </w:t>
      </w:r>
      <w:r w:rsidR="00C30108" w:rsidRPr="0084231D">
        <w:rPr>
          <w:rFonts w:ascii="Times New Roman" w:hAnsi="Times New Roman" w:cs="Times New Roman"/>
          <w:sz w:val="24"/>
          <w:szCs w:val="24"/>
        </w:rPr>
        <w:t>previous</w:t>
      </w:r>
      <w:r w:rsidR="00AC7A52" w:rsidRPr="0084231D">
        <w:rPr>
          <w:rFonts w:ascii="Times New Roman" w:hAnsi="Times New Roman" w:cs="Times New Roman"/>
          <w:sz w:val="24"/>
          <w:szCs w:val="24"/>
        </w:rPr>
        <w:t xml:space="preserve">ly condemned Neal’s </w:t>
      </w:r>
      <w:r w:rsidR="00C30108" w:rsidRPr="0084231D">
        <w:rPr>
          <w:rFonts w:ascii="Times New Roman" w:hAnsi="Times New Roman" w:cs="Times New Roman"/>
          <w:sz w:val="24"/>
          <w:szCs w:val="24"/>
        </w:rPr>
        <w:t>interpretation of the letter in an earlier polemic</w:t>
      </w:r>
      <w:r w:rsidR="00785A8B" w:rsidRPr="0084231D">
        <w:rPr>
          <w:rFonts w:ascii="Times New Roman" w:hAnsi="Times New Roman" w:cs="Times New Roman"/>
          <w:sz w:val="24"/>
          <w:szCs w:val="24"/>
        </w:rPr>
        <w:t>.</w:t>
      </w:r>
      <w:r w:rsidR="00A55E35" w:rsidRPr="0084231D">
        <w:rPr>
          <w:rStyle w:val="FootnoteReference"/>
          <w:rFonts w:ascii="Times New Roman" w:hAnsi="Times New Roman" w:cs="Times New Roman"/>
          <w:sz w:val="24"/>
          <w:szCs w:val="24"/>
        </w:rPr>
        <w:footnoteReference w:id="60"/>
      </w:r>
      <w:r w:rsidR="00117476" w:rsidRPr="0084231D">
        <w:rPr>
          <w:rFonts w:ascii="Times New Roman" w:hAnsi="Times New Roman" w:cs="Times New Roman"/>
          <w:sz w:val="24"/>
          <w:szCs w:val="24"/>
        </w:rPr>
        <w:t xml:space="preserve"> </w:t>
      </w:r>
    </w:p>
    <w:p w:rsidR="00AF12F4" w:rsidRPr="0084231D" w:rsidRDefault="006F6AD7" w:rsidP="005C7F08">
      <w:pPr>
        <w:autoSpaceDE w:val="0"/>
        <w:autoSpaceDN w:val="0"/>
        <w:adjustRightInd w:val="0"/>
        <w:spacing w:after="0" w:line="480" w:lineRule="auto"/>
        <w:ind w:firstLine="360"/>
        <w:jc w:val="both"/>
        <w:rPr>
          <w:rFonts w:ascii="Times New Roman" w:hAnsi="Times New Roman" w:cs="Times New Roman"/>
          <w:sz w:val="24"/>
          <w:szCs w:val="24"/>
        </w:rPr>
      </w:pPr>
      <w:r w:rsidRPr="0084231D">
        <w:rPr>
          <w:rFonts w:ascii="Times New Roman" w:hAnsi="Times New Roman" w:cs="Times New Roman"/>
          <w:sz w:val="24"/>
          <w:szCs w:val="24"/>
        </w:rPr>
        <w:lastRenderedPageBreak/>
        <w:t>Grey also</w:t>
      </w:r>
      <w:r w:rsidR="00F62049" w:rsidRPr="0084231D">
        <w:rPr>
          <w:rFonts w:ascii="Times New Roman" w:hAnsi="Times New Roman" w:cs="Times New Roman"/>
          <w:sz w:val="24"/>
          <w:szCs w:val="24"/>
        </w:rPr>
        <w:t xml:space="preserve"> combatted the likes of Whitefield by directing</w:t>
      </w:r>
      <w:r w:rsidRPr="0084231D">
        <w:rPr>
          <w:rFonts w:ascii="Times New Roman" w:hAnsi="Times New Roman" w:cs="Times New Roman"/>
          <w:sz w:val="24"/>
          <w:szCs w:val="24"/>
        </w:rPr>
        <w:t xml:space="preserve"> his readers to an extract from </w:t>
      </w:r>
      <w:r w:rsidR="00F62049" w:rsidRPr="0084231D">
        <w:rPr>
          <w:rFonts w:ascii="Times New Roman" w:hAnsi="Times New Roman" w:cs="Times New Roman"/>
          <w:sz w:val="24"/>
          <w:szCs w:val="24"/>
        </w:rPr>
        <w:t xml:space="preserve">Richard </w:t>
      </w:r>
      <w:r w:rsidRPr="0084231D">
        <w:rPr>
          <w:rFonts w:ascii="Times New Roman" w:hAnsi="Times New Roman" w:cs="Times New Roman"/>
          <w:sz w:val="24"/>
          <w:szCs w:val="24"/>
        </w:rPr>
        <w:t xml:space="preserve">Baxter’s </w:t>
      </w:r>
      <w:r w:rsidRPr="0084231D">
        <w:rPr>
          <w:rFonts w:ascii="Times New Roman" w:hAnsi="Times New Roman" w:cs="Times New Roman"/>
          <w:i/>
          <w:sz w:val="24"/>
          <w:szCs w:val="24"/>
        </w:rPr>
        <w:t xml:space="preserve">Quakers Catechism </w:t>
      </w:r>
      <w:r w:rsidRPr="0084231D">
        <w:rPr>
          <w:rFonts w:ascii="Times New Roman" w:hAnsi="Times New Roman" w:cs="Times New Roman"/>
          <w:sz w:val="24"/>
          <w:szCs w:val="24"/>
        </w:rPr>
        <w:t>(1655), which described how a Franciscan called Coppinger had ‘spoke</w:t>
      </w:r>
      <w:r w:rsidR="00F704DA" w:rsidRPr="0084231D">
        <w:rPr>
          <w:rFonts w:ascii="Times New Roman" w:hAnsi="Times New Roman" w:cs="Times New Roman"/>
          <w:sz w:val="24"/>
          <w:szCs w:val="24"/>
        </w:rPr>
        <w:t>[n]</w:t>
      </w:r>
      <w:r w:rsidRPr="0084231D">
        <w:rPr>
          <w:rFonts w:ascii="Times New Roman" w:hAnsi="Times New Roman" w:cs="Times New Roman"/>
          <w:sz w:val="24"/>
          <w:szCs w:val="24"/>
        </w:rPr>
        <w:t xml:space="preserve"> in a </w:t>
      </w:r>
      <w:r w:rsidRPr="0084231D">
        <w:rPr>
          <w:rFonts w:ascii="Times New Roman" w:hAnsi="Times New Roman" w:cs="Times New Roman"/>
          <w:i/>
          <w:sz w:val="24"/>
          <w:szCs w:val="24"/>
        </w:rPr>
        <w:t xml:space="preserve">Quaker’s-Meeting </w:t>
      </w:r>
      <w:r w:rsidRPr="0084231D">
        <w:rPr>
          <w:rFonts w:ascii="Times New Roman" w:hAnsi="Times New Roman" w:cs="Times New Roman"/>
          <w:sz w:val="24"/>
          <w:szCs w:val="24"/>
        </w:rPr>
        <w:t xml:space="preserve">at </w:t>
      </w:r>
      <w:r w:rsidR="006E10D2">
        <w:rPr>
          <w:rFonts w:ascii="Times New Roman" w:hAnsi="Times New Roman" w:cs="Times New Roman"/>
          <w:sz w:val="24"/>
          <w:szCs w:val="24"/>
        </w:rPr>
        <w:t xml:space="preserve">Bristol’ during the early </w:t>
      </w:r>
      <w:r w:rsidRPr="0084231D">
        <w:rPr>
          <w:rFonts w:ascii="Times New Roman" w:hAnsi="Times New Roman" w:cs="Times New Roman"/>
          <w:sz w:val="24"/>
          <w:szCs w:val="24"/>
        </w:rPr>
        <w:t>1650s.</w:t>
      </w:r>
      <w:r w:rsidR="008C164C" w:rsidRPr="0084231D">
        <w:rPr>
          <w:rStyle w:val="FootnoteReference"/>
          <w:rFonts w:ascii="Times New Roman" w:hAnsi="Times New Roman" w:cs="Times New Roman"/>
          <w:sz w:val="24"/>
          <w:szCs w:val="24"/>
        </w:rPr>
        <w:footnoteReference w:id="61"/>
      </w:r>
      <w:r w:rsidR="00275481" w:rsidRPr="0084231D">
        <w:rPr>
          <w:rFonts w:ascii="Times New Roman" w:hAnsi="Times New Roman" w:cs="Times New Roman"/>
          <w:sz w:val="24"/>
          <w:szCs w:val="24"/>
        </w:rPr>
        <w:t xml:space="preserve"> </w:t>
      </w:r>
      <w:r w:rsidR="008C164C" w:rsidRPr="0084231D">
        <w:rPr>
          <w:rFonts w:ascii="Times New Roman" w:hAnsi="Times New Roman" w:cs="Times New Roman"/>
          <w:sz w:val="24"/>
          <w:szCs w:val="24"/>
        </w:rPr>
        <w:t>From Grey</w:t>
      </w:r>
      <w:r w:rsidR="00F62049" w:rsidRPr="0084231D">
        <w:rPr>
          <w:rFonts w:ascii="Times New Roman" w:hAnsi="Times New Roman" w:cs="Times New Roman"/>
          <w:sz w:val="24"/>
          <w:szCs w:val="24"/>
        </w:rPr>
        <w:t>’s references to the works of Neale and Baxter</w:t>
      </w:r>
      <w:r w:rsidR="008C164C" w:rsidRPr="0084231D">
        <w:rPr>
          <w:rFonts w:ascii="Times New Roman" w:hAnsi="Times New Roman" w:cs="Times New Roman"/>
          <w:sz w:val="24"/>
          <w:szCs w:val="24"/>
        </w:rPr>
        <w:t>, one can evidently see that</w:t>
      </w:r>
      <w:r w:rsidR="00F62049" w:rsidRPr="0084231D">
        <w:rPr>
          <w:rFonts w:ascii="Times New Roman" w:hAnsi="Times New Roman" w:cs="Times New Roman"/>
          <w:sz w:val="24"/>
          <w:szCs w:val="24"/>
        </w:rPr>
        <w:t>, despite being a</w:t>
      </w:r>
      <w:r w:rsidR="00117476" w:rsidRPr="0084231D">
        <w:rPr>
          <w:rFonts w:ascii="Times New Roman" w:hAnsi="Times New Roman" w:cs="Times New Roman"/>
          <w:sz w:val="24"/>
          <w:szCs w:val="24"/>
        </w:rPr>
        <w:t xml:space="preserve"> High Church Anglic</w:t>
      </w:r>
      <w:r w:rsidR="00F62049" w:rsidRPr="0084231D">
        <w:rPr>
          <w:rFonts w:ascii="Times New Roman" w:hAnsi="Times New Roman" w:cs="Times New Roman"/>
          <w:sz w:val="24"/>
          <w:szCs w:val="24"/>
        </w:rPr>
        <w:t>an, he was</w:t>
      </w:r>
      <w:r w:rsidR="008C164C" w:rsidRPr="0084231D">
        <w:rPr>
          <w:rFonts w:ascii="Times New Roman" w:hAnsi="Times New Roman" w:cs="Times New Roman"/>
          <w:sz w:val="24"/>
          <w:szCs w:val="24"/>
        </w:rPr>
        <w:t xml:space="preserve"> not averse to citing</w:t>
      </w:r>
      <w:r w:rsidR="00117476" w:rsidRPr="0084231D">
        <w:rPr>
          <w:rFonts w:ascii="Times New Roman" w:hAnsi="Times New Roman" w:cs="Times New Roman"/>
          <w:sz w:val="24"/>
          <w:szCs w:val="24"/>
        </w:rPr>
        <w:t xml:space="preserve"> Puritan</w:t>
      </w:r>
      <w:r w:rsidR="00F62049" w:rsidRPr="0084231D">
        <w:rPr>
          <w:rFonts w:ascii="Times New Roman" w:hAnsi="Times New Roman" w:cs="Times New Roman"/>
          <w:sz w:val="24"/>
          <w:szCs w:val="24"/>
        </w:rPr>
        <w:t>/Dissenting works when it suited his</w:t>
      </w:r>
      <w:r w:rsidR="00117476" w:rsidRPr="0084231D">
        <w:rPr>
          <w:rFonts w:ascii="Times New Roman" w:hAnsi="Times New Roman" w:cs="Times New Roman"/>
          <w:sz w:val="24"/>
          <w:szCs w:val="24"/>
        </w:rPr>
        <w:t xml:space="preserve"> cause. </w:t>
      </w:r>
      <w:r w:rsidR="00BE1463">
        <w:rPr>
          <w:rFonts w:ascii="Times New Roman" w:hAnsi="Times New Roman" w:cs="Times New Roman"/>
          <w:sz w:val="24"/>
          <w:szCs w:val="24"/>
        </w:rPr>
        <w:t>A similar paradox</w:t>
      </w:r>
      <w:r w:rsidR="0043703D" w:rsidRPr="0084231D">
        <w:rPr>
          <w:rFonts w:ascii="Times New Roman" w:hAnsi="Times New Roman" w:cs="Times New Roman"/>
          <w:sz w:val="24"/>
          <w:szCs w:val="24"/>
        </w:rPr>
        <w:t xml:space="preserve"> can be found in Daniel Waterland’s</w:t>
      </w:r>
      <w:r w:rsidR="00D74434" w:rsidRPr="0084231D">
        <w:rPr>
          <w:rFonts w:ascii="Times New Roman" w:hAnsi="Times New Roman" w:cs="Times New Roman"/>
          <w:sz w:val="24"/>
          <w:szCs w:val="24"/>
        </w:rPr>
        <w:t xml:space="preserve"> 1740</w:t>
      </w:r>
      <w:r w:rsidR="00C022A4" w:rsidRPr="0084231D">
        <w:rPr>
          <w:rFonts w:ascii="Times New Roman" w:hAnsi="Times New Roman" w:cs="Times New Roman"/>
          <w:sz w:val="24"/>
          <w:szCs w:val="24"/>
        </w:rPr>
        <w:t xml:space="preserve"> critique of the </w:t>
      </w:r>
      <w:proofErr w:type="spellStart"/>
      <w:r w:rsidR="00C022A4" w:rsidRPr="0084231D">
        <w:rPr>
          <w:rFonts w:ascii="Times New Roman" w:hAnsi="Times New Roman" w:cs="Times New Roman"/>
          <w:sz w:val="24"/>
          <w:szCs w:val="24"/>
        </w:rPr>
        <w:t>Whitefieldian</w:t>
      </w:r>
      <w:proofErr w:type="spellEnd"/>
      <w:r w:rsidR="00C022A4" w:rsidRPr="0084231D">
        <w:rPr>
          <w:rFonts w:ascii="Times New Roman" w:hAnsi="Times New Roman" w:cs="Times New Roman"/>
          <w:sz w:val="24"/>
          <w:szCs w:val="24"/>
        </w:rPr>
        <w:t xml:space="preserve"> New Birth, which contained</w:t>
      </w:r>
      <w:r w:rsidR="0043703D" w:rsidRPr="0084231D">
        <w:rPr>
          <w:rFonts w:ascii="Times New Roman" w:hAnsi="Times New Roman" w:cs="Times New Roman"/>
          <w:sz w:val="24"/>
          <w:szCs w:val="24"/>
        </w:rPr>
        <w:t xml:space="preserve"> a reference to</w:t>
      </w:r>
      <w:r w:rsidR="00A53894" w:rsidRPr="0084231D">
        <w:rPr>
          <w:rFonts w:ascii="Times New Roman" w:hAnsi="Times New Roman" w:cs="Times New Roman"/>
          <w:sz w:val="24"/>
          <w:szCs w:val="24"/>
        </w:rPr>
        <w:t xml:space="preserve"> </w:t>
      </w:r>
      <w:r w:rsidR="0046013A" w:rsidRPr="0084231D">
        <w:rPr>
          <w:rFonts w:ascii="Times New Roman" w:hAnsi="Times New Roman" w:cs="Times New Roman"/>
          <w:sz w:val="24"/>
          <w:szCs w:val="24"/>
        </w:rPr>
        <w:t>the Presbyterian</w:t>
      </w:r>
      <w:r w:rsidR="00246F77" w:rsidRPr="0084231D">
        <w:rPr>
          <w:rFonts w:ascii="Times New Roman" w:hAnsi="Times New Roman" w:cs="Times New Roman"/>
          <w:sz w:val="24"/>
          <w:szCs w:val="24"/>
        </w:rPr>
        <w:t xml:space="preserve"> </w:t>
      </w:r>
      <w:r w:rsidR="00785A8B" w:rsidRPr="0084231D">
        <w:rPr>
          <w:rFonts w:ascii="Times New Roman" w:hAnsi="Times New Roman" w:cs="Times New Roman"/>
          <w:sz w:val="24"/>
          <w:szCs w:val="24"/>
        </w:rPr>
        <w:t>Thomas Edwards’</w:t>
      </w:r>
      <w:r w:rsidR="00F01F5F">
        <w:rPr>
          <w:rFonts w:ascii="Times New Roman" w:hAnsi="Times New Roman" w:cs="Times New Roman"/>
          <w:sz w:val="24"/>
          <w:szCs w:val="24"/>
        </w:rPr>
        <w:t>s</w:t>
      </w:r>
      <w:r w:rsidR="00F061F6" w:rsidRPr="0084231D">
        <w:rPr>
          <w:rFonts w:ascii="Times New Roman" w:hAnsi="Times New Roman" w:cs="Times New Roman"/>
          <w:sz w:val="24"/>
          <w:szCs w:val="24"/>
        </w:rPr>
        <w:t xml:space="preserve"> 1646 anti-sectarian polemic</w:t>
      </w:r>
      <w:r w:rsidR="00C30108" w:rsidRPr="0084231D">
        <w:rPr>
          <w:rFonts w:ascii="Times New Roman" w:hAnsi="Times New Roman" w:cs="Times New Roman"/>
          <w:sz w:val="24"/>
          <w:szCs w:val="24"/>
        </w:rPr>
        <w:t>,</w:t>
      </w:r>
      <w:r w:rsidR="00F061F6" w:rsidRPr="0084231D">
        <w:rPr>
          <w:rFonts w:ascii="Times New Roman" w:hAnsi="Times New Roman" w:cs="Times New Roman"/>
          <w:sz w:val="24"/>
          <w:szCs w:val="24"/>
        </w:rPr>
        <w:t xml:space="preserve"> </w:t>
      </w:r>
      <w:proofErr w:type="spellStart"/>
      <w:r w:rsidR="00A55E35" w:rsidRPr="0084231D">
        <w:rPr>
          <w:rFonts w:ascii="Times New Roman" w:hAnsi="Times New Roman" w:cs="Times New Roman"/>
          <w:i/>
          <w:sz w:val="24"/>
          <w:szCs w:val="24"/>
        </w:rPr>
        <w:t>Gangraena</w:t>
      </w:r>
      <w:proofErr w:type="spellEnd"/>
      <w:r w:rsidR="00A55E35" w:rsidRPr="0084231D">
        <w:rPr>
          <w:rFonts w:ascii="Times New Roman" w:hAnsi="Times New Roman" w:cs="Times New Roman"/>
          <w:i/>
          <w:sz w:val="24"/>
          <w:szCs w:val="24"/>
        </w:rPr>
        <w:t xml:space="preserve"> </w:t>
      </w:r>
      <w:r w:rsidR="00A55E35" w:rsidRPr="0084231D">
        <w:rPr>
          <w:rFonts w:ascii="Times New Roman" w:hAnsi="Times New Roman" w:cs="Times New Roman"/>
          <w:sz w:val="24"/>
          <w:szCs w:val="24"/>
        </w:rPr>
        <w:t>–</w:t>
      </w:r>
      <w:r w:rsidR="00785A8B" w:rsidRPr="0084231D">
        <w:rPr>
          <w:rFonts w:ascii="Times New Roman" w:hAnsi="Times New Roman" w:cs="Times New Roman"/>
          <w:sz w:val="24"/>
          <w:szCs w:val="24"/>
        </w:rPr>
        <w:t xml:space="preserve"> a work which</w:t>
      </w:r>
      <w:r w:rsidR="0043703D" w:rsidRPr="0084231D">
        <w:rPr>
          <w:rFonts w:ascii="Times New Roman" w:hAnsi="Times New Roman" w:cs="Times New Roman"/>
          <w:sz w:val="24"/>
          <w:szCs w:val="24"/>
        </w:rPr>
        <w:t xml:space="preserve"> had also been cited</w:t>
      </w:r>
      <w:r w:rsidR="00F061F6" w:rsidRPr="0084231D">
        <w:rPr>
          <w:rFonts w:ascii="Times New Roman" w:hAnsi="Times New Roman" w:cs="Times New Roman"/>
          <w:sz w:val="24"/>
          <w:szCs w:val="24"/>
        </w:rPr>
        <w:t xml:space="preserve"> by</w:t>
      </w:r>
      <w:r w:rsidR="0046013A" w:rsidRPr="0084231D">
        <w:rPr>
          <w:rFonts w:ascii="Times New Roman" w:hAnsi="Times New Roman" w:cs="Times New Roman"/>
          <w:sz w:val="24"/>
          <w:szCs w:val="24"/>
        </w:rPr>
        <w:t xml:space="preserve"> the Non</w:t>
      </w:r>
      <w:r w:rsidR="00855AA1" w:rsidRPr="0084231D">
        <w:rPr>
          <w:rFonts w:ascii="Times New Roman" w:hAnsi="Times New Roman" w:cs="Times New Roman"/>
          <w:sz w:val="24"/>
          <w:szCs w:val="24"/>
        </w:rPr>
        <w:t>-</w:t>
      </w:r>
      <w:r w:rsidR="0046013A" w:rsidRPr="0084231D">
        <w:rPr>
          <w:rFonts w:ascii="Times New Roman" w:hAnsi="Times New Roman" w:cs="Times New Roman"/>
          <w:sz w:val="24"/>
          <w:szCs w:val="24"/>
        </w:rPr>
        <w:t>juror George Hickes in his 1706 critique of dissent.</w:t>
      </w:r>
      <w:r w:rsidR="0046013A" w:rsidRPr="0084231D">
        <w:rPr>
          <w:rStyle w:val="FootnoteReference"/>
          <w:rFonts w:ascii="Times New Roman" w:hAnsi="Times New Roman" w:cs="Times New Roman"/>
          <w:sz w:val="24"/>
          <w:szCs w:val="24"/>
        </w:rPr>
        <w:footnoteReference w:id="62"/>
      </w:r>
    </w:p>
    <w:p w:rsidR="00563163" w:rsidRPr="0084231D" w:rsidRDefault="00563163" w:rsidP="004D0204">
      <w:pPr>
        <w:autoSpaceDE w:val="0"/>
        <w:autoSpaceDN w:val="0"/>
        <w:adjustRightInd w:val="0"/>
        <w:spacing w:after="0" w:line="480" w:lineRule="auto"/>
        <w:rPr>
          <w:rFonts w:ascii="Times New Roman" w:hAnsi="Times New Roman" w:cs="Times New Roman"/>
          <w:sz w:val="24"/>
          <w:szCs w:val="24"/>
        </w:rPr>
      </w:pPr>
    </w:p>
    <w:p w:rsidR="002916FE" w:rsidRPr="008C064B" w:rsidRDefault="006E3037" w:rsidP="008C064B">
      <w:pPr>
        <w:pStyle w:val="ListParagraph"/>
        <w:numPr>
          <w:ilvl w:val="0"/>
          <w:numId w:val="2"/>
        </w:numPr>
        <w:spacing w:after="0" w:line="480" w:lineRule="auto"/>
        <w:rPr>
          <w:rFonts w:ascii="Times New Roman" w:hAnsi="Times New Roman" w:cs="Times New Roman"/>
          <w:b/>
          <w:sz w:val="24"/>
          <w:szCs w:val="24"/>
        </w:rPr>
      </w:pPr>
      <w:r w:rsidRPr="008C064B">
        <w:rPr>
          <w:rFonts w:ascii="Times New Roman" w:hAnsi="Times New Roman" w:cs="Times New Roman"/>
          <w:b/>
          <w:sz w:val="24"/>
          <w:szCs w:val="24"/>
        </w:rPr>
        <w:t>A Witting Agent of Rome?</w:t>
      </w:r>
    </w:p>
    <w:p w:rsidR="006E3037" w:rsidRPr="0084231D" w:rsidRDefault="006E3037" w:rsidP="006E3037">
      <w:pPr>
        <w:spacing w:after="0" w:line="480" w:lineRule="auto"/>
        <w:rPr>
          <w:rFonts w:ascii="Times New Roman" w:hAnsi="Times New Roman" w:cs="Times New Roman"/>
          <w:b/>
          <w:sz w:val="24"/>
          <w:szCs w:val="24"/>
        </w:rPr>
      </w:pPr>
    </w:p>
    <w:p w:rsidR="00947AD3" w:rsidRPr="0084231D" w:rsidRDefault="00014C21" w:rsidP="005C7F08">
      <w:pPr>
        <w:spacing w:after="0" w:line="480" w:lineRule="auto"/>
        <w:jc w:val="both"/>
        <w:rPr>
          <w:rFonts w:ascii="Times New Roman" w:hAnsi="Times New Roman" w:cs="Times New Roman"/>
          <w:sz w:val="24"/>
          <w:szCs w:val="24"/>
        </w:rPr>
      </w:pPr>
      <w:r w:rsidRPr="0084231D">
        <w:rPr>
          <w:rFonts w:ascii="Times New Roman" w:hAnsi="Times New Roman" w:cs="Times New Roman"/>
          <w:sz w:val="24"/>
          <w:szCs w:val="24"/>
        </w:rPr>
        <w:t xml:space="preserve">While it is evident that the charge of popery featured prominently </w:t>
      </w:r>
      <w:r w:rsidR="00411E46" w:rsidRPr="0084231D">
        <w:rPr>
          <w:rFonts w:ascii="Times New Roman" w:hAnsi="Times New Roman" w:cs="Times New Roman"/>
          <w:sz w:val="24"/>
          <w:szCs w:val="24"/>
        </w:rPr>
        <w:t>in anti-Whitefield p</w:t>
      </w:r>
      <w:r w:rsidR="00CC214F" w:rsidRPr="0084231D">
        <w:rPr>
          <w:rFonts w:ascii="Times New Roman" w:hAnsi="Times New Roman" w:cs="Times New Roman"/>
          <w:sz w:val="24"/>
          <w:szCs w:val="24"/>
        </w:rPr>
        <w:t>olemics, the personal correspondence</w:t>
      </w:r>
      <w:r w:rsidR="00411E46" w:rsidRPr="0084231D">
        <w:rPr>
          <w:rFonts w:ascii="Times New Roman" w:hAnsi="Times New Roman" w:cs="Times New Roman"/>
          <w:sz w:val="24"/>
          <w:szCs w:val="24"/>
        </w:rPr>
        <w:t xml:space="preserve"> of </w:t>
      </w:r>
      <w:r w:rsidR="00A05237" w:rsidRPr="0084231D">
        <w:rPr>
          <w:rFonts w:ascii="Times New Roman" w:hAnsi="Times New Roman" w:cs="Times New Roman"/>
          <w:sz w:val="24"/>
          <w:szCs w:val="24"/>
        </w:rPr>
        <w:t>colonial clerics who encountered the itinerant</w:t>
      </w:r>
      <w:r w:rsidR="00B4497C" w:rsidRPr="0084231D">
        <w:rPr>
          <w:rFonts w:ascii="Times New Roman" w:hAnsi="Times New Roman" w:cs="Times New Roman"/>
          <w:sz w:val="24"/>
          <w:szCs w:val="24"/>
        </w:rPr>
        <w:t xml:space="preserve"> provide little evidence to sugg</w:t>
      </w:r>
      <w:r w:rsidR="00811DEB" w:rsidRPr="0084231D">
        <w:rPr>
          <w:rFonts w:ascii="Times New Roman" w:hAnsi="Times New Roman" w:cs="Times New Roman"/>
          <w:sz w:val="24"/>
          <w:szCs w:val="24"/>
        </w:rPr>
        <w:t xml:space="preserve">est that </w:t>
      </w:r>
      <w:r w:rsidR="00E806B9" w:rsidRPr="0084231D">
        <w:rPr>
          <w:rFonts w:ascii="Times New Roman" w:hAnsi="Times New Roman" w:cs="Times New Roman"/>
          <w:sz w:val="24"/>
          <w:szCs w:val="24"/>
        </w:rPr>
        <w:t>Whitefield’s c</w:t>
      </w:r>
      <w:r w:rsidR="004F059D">
        <w:rPr>
          <w:rFonts w:ascii="Times New Roman" w:hAnsi="Times New Roman" w:cs="Times New Roman"/>
          <w:sz w:val="24"/>
          <w:szCs w:val="24"/>
        </w:rPr>
        <w:t>ritics really believed him to be</w:t>
      </w:r>
      <w:r w:rsidR="00E806B9" w:rsidRPr="0084231D">
        <w:rPr>
          <w:rFonts w:ascii="Times New Roman" w:hAnsi="Times New Roman" w:cs="Times New Roman"/>
          <w:sz w:val="24"/>
          <w:szCs w:val="24"/>
        </w:rPr>
        <w:t xml:space="preserve"> a</w:t>
      </w:r>
      <w:r w:rsidR="00B4497C" w:rsidRPr="0084231D">
        <w:rPr>
          <w:rFonts w:ascii="Times New Roman" w:hAnsi="Times New Roman" w:cs="Times New Roman"/>
          <w:sz w:val="24"/>
          <w:szCs w:val="24"/>
        </w:rPr>
        <w:t xml:space="preserve"> </w:t>
      </w:r>
      <w:r w:rsidR="005E5F94" w:rsidRPr="0084231D">
        <w:rPr>
          <w:rFonts w:ascii="Times New Roman" w:hAnsi="Times New Roman" w:cs="Times New Roman"/>
          <w:sz w:val="24"/>
          <w:szCs w:val="24"/>
        </w:rPr>
        <w:t>witting agent of the Papacy</w:t>
      </w:r>
      <w:r w:rsidR="00B4497C" w:rsidRPr="0084231D">
        <w:rPr>
          <w:rFonts w:ascii="Times New Roman" w:hAnsi="Times New Roman" w:cs="Times New Roman"/>
          <w:sz w:val="24"/>
          <w:szCs w:val="24"/>
        </w:rPr>
        <w:t>.</w:t>
      </w:r>
      <w:r w:rsidR="00E806B9" w:rsidRPr="0084231D">
        <w:rPr>
          <w:rFonts w:ascii="Times New Roman" w:hAnsi="Times New Roman" w:cs="Times New Roman"/>
          <w:sz w:val="24"/>
          <w:szCs w:val="24"/>
        </w:rPr>
        <w:t xml:space="preserve"> This is not to say that these ministers did not view the preacher as a dangerous ‘enthusiast’. I</w:t>
      </w:r>
      <w:r w:rsidR="00D45D7E" w:rsidRPr="0084231D">
        <w:rPr>
          <w:rFonts w:ascii="Times New Roman" w:hAnsi="Times New Roman" w:cs="Times New Roman"/>
          <w:sz w:val="24"/>
          <w:szCs w:val="24"/>
        </w:rPr>
        <w:t>n a letter</w:t>
      </w:r>
      <w:r w:rsidR="00E806B9" w:rsidRPr="0084231D">
        <w:rPr>
          <w:rFonts w:ascii="Times New Roman" w:hAnsi="Times New Roman" w:cs="Times New Roman"/>
          <w:sz w:val="24"/>
          <w:szCs w:val="24"/>
        </w:rPr>
        <w:t xml:space="preserve"> to the secretary of the Society for the Propagation of the Gospel, </w:t>
      </w:r>
      <w:r w:rsidR="00D45D7E" w:rsidRPr="0084231D">
        <w:rPr>
          <w:rFonts w:ascii="Times New Roman" w:hAnsi="Times New Roman" w:cs="Times New Roman"/>
          <w:sz w:val="24"/>
          <w:szCs w:val="24"/>
        </w:rPr>
        <w:t xml:space="preserve">dated 1 December 1739, </w:t>
      </w:r>
      <w:r w:rsidR="00421832" w:rsidRPr="0084231D">
        <w:rPr>
          <w:rFonts w:ascii="Times New Roman" w:hAnsi="Times New Roman" w:cs="Times New Roman"/>
          <w:sz w:val="24"/>
          <w:szCs w:val="24"/>
        </w:rPr>
        <w:t>William Vesey, the commissary</w:t>
      </w:r>
      <w:r w:rsidR="00E806B9" w:rsidRPr="0084231D">
        <w:rPr>
          <w:rFonts w:ascii="Times New Roman" w:hAnsi="Times New Roman" w:cs="Times New Roman"/>
          <w:sz w:val="24"/>
          <w:szCs w:val="24"/>
        </w:rPr>
        <w:t xml:space="preserve"> of New York, described how Whitefield had recently ‘caused some noise &amp; disturbance’ in the colony.</w:t>
      </w:r>
      <w:r w:rsidR="00E806B9" w:rsidRPr="0084231D">
        <w:rPr>
          <w:rStyle w:val="FootnoteReference"/>
          <w:rFonts w:ascii="Times New Roman" w:hAnsi="Times New Roman" w:cs="Times New Roman"/>
          <w:sz w:val="24"/>
          <w:szCs w:val="24"/>
        </w:rPr>
        <w:footnoteReference w:id="63"/>
      </w:r>
      <w:r w:rsidR="00B503C1" w:rsidRPr="0084231D">
        <w:rPr>
          <w:rFonts w:ascii="Times New Roman" w:hAnsi="Times New Roman" w:cs="Times New Roman"/>
          <w:sz w:val="24"/>
          <w:szCs w:val="24"/>
        </w:rPr>
        <w:t xml:space="preserve"> In a different</w:t>
      </w:r>
      <w:r w:rsidR="00E806B9" w:rsidRPr="0084231D">
        <w:rPr>
          <w:rFonts w:ascii="Times New Roman" w:hAnsi="Times New Roman" w:cs="Times New Roman"/>
          <w:sz w:val="24"/>
          <w:szCs w:val="24"/>
        </w:rPr>
        <w:t xml:space="preserve"> letter to </w:t>
      </w:r>
      <w:r w:rsidR="001C1EE0">
        <w:rPr>
          <w:rFonts w:ascii="Times New Roman" w:hAnsi="Times New Roman" w:cs="Times New Roman"/>
          <w:sz w:val="24"/>
          <w:szCs w:val="24"/>
        </w:rPr>
        <w:t xml:space="preserve">the </w:t>
      </w:r>
      <w:r w:rsidR="00E806B9" w:rsidRPr="0084231D">
        <w:rPr>
          <w:rFonts w:ascii="Times New Roman" w:hAnsi="Times New Roman" w:cs="Times New Roman"/>
          <w:sz w:val="24"/>
          <w:szCs w:val="24"/>
        </w:rPr>
        <w:lastRenderedPageBreak/>
        <w:t>secretary, Ebenezer Miller of Braintree, Massachusetts,</w:t>
      </w:r>
      <w:r w:rsidR="00B503C1" w:rsidRPr="0084231D">
        <w:rPr>
          <w:rFonts w:ascii="Times New Roman" w:hAnsi="Times New Roman" w:cs="Times New Roman"/>
          <w:sz w:val="24"/>
          <w:szCs w:val="24"/>
        </w:rPr>
        <w:t xml:space="preserve"> complained that Whitefield’s preaching </w:t>
      </w:r>
      <w:r w:rsidR="00C4270D" w:rsidRPr="0084231D">
        <w:rPr>
          <w:rFonts w:ascii="Times New Roman" w:hAnsi="Times New Roman" w:cs="Times New Roman"/>
          <w:sz w:val="24"/>
          <w:szCs w:val="24"/>
        </w:rPr>
        <w:t>had recently ‘occasioned the utmost confusion’ amongst his flock.</w:t>
      </w:r>
      <w:r w:rsidR="00C4270D" w:rsidRPr="0084231D">
        <w:rPr>
          <w:rStyle w:val="FootnoteReference"/>
          <w:rFonts w:ascii="Times New Roman" w:hAnsi="Times New Roman" w:cs="Times New Roman"/>
          <w:sz w:val="24"/>
          <w:szCs w:val="24"/>
        </w:rPr>
        <w:footnoteReference w:id="64"/>
      </w:r>
      <w:r w:rsidR="00D66EC4" w:rsidRPr="0084231D">
        <w:rPr>
          <w:rFonts w:ascii="Times New Roman" w:hAnsi="Times New Roman" w:cs="Times New Roman"/>
          <w:sz w:val="24"/>
          <w:szCs w:val="24"/>
        </w:rPr>
        <w:t xml:space="preserve"> </w:t>
      </w:r>
    </w:p>
    <w:p w:rsidR="00947AD3" w:rsidRPr="0084231D" w:rsidRDefault="00D66EC4" w:rsidP="005C7F08">
      <w:pPr>
        <w:spacing w:after="0" w:line="480" w:lineRule="auto"/>
        <w:ind w:firstLine="720"/>
        <w:jc w:val="both"/>
        <w:rPr>
          <w:rFonts w:ascii="Times New Roman" w:hAnsi="Times New Roman" w:cs="Times New Roman"/>
          <w:iCs/>
          <w:sz w:val="24"/>
          <w:szCs w:val="24"/>
        </w:rPr>
      </w:pPr>
      <w:r w:rsidRPr="0084231D">
        <w:rPr>
          <w:rFonts w:ascii="Times New Roman" w:hAnsi="Times New Roman" w:cs="Times New Roman"/>
          <w:sz w:val="24"/>
          <w:szCs w:val="24"/>
        </w:rPr>
        <w:t>Alt</w:t>
      </w:r>
      <w:r w:rsidR="00C40D64" w:rsidRPr="0084231D">
        <w:rPr>
          <w:rFonts w:ascii="Times New Roman" w:hAnsi="Times New Roman" w:cs="Times New Roman"/>
          <w:sz w:val="24"/>
          <w:szCs w:val="24"/>
        </w:rPr>
        <w:t>hough the presence of a looming</w:t>
      </w:r>
      <w:r w:rsidRPr="0084231D">
        <w:rPr>
          <w:rFonts w:ascii="Times New Roman" w:hAnsi="Times New Roman" w:cs="Times New Roman"/>
          <w:sz w:val="24"/>
          <w:szCs w:val="24"/>
        </w:rPr>
        <w:t xml:space="preserve"> Roman Catholic me</w:t>
      </w:r>
      <w:r w:rsidR="00CB6C62" w:rsidRPr="0084231D">
        <w:rPr>
          <w:rFonts w:ascii="Times New Roman" w:hAnsi="Times New Roman" w:cs="Times New Roman"/>
          <w:sz w:val="24"/>
          <w:szCs w:val="24"/>
        </w:rPr>
        <w:t>nace can be discerned from the</w:t>
      </w:r>
      <w:r w:rsidRPr="0084231D">
        <w:rPr>
          <w:rFonts w:ascii="Times New Roman" w:hAnsi="Times New Roman" w:cs="Times New Roman"/>
          <w:sz w:val="24"/>
          <w:szCs w:val="24"/>
        </w:rPr>
        <w:t xml:space="preserve"> letters</w:t>
      </w:r>
      <w:r w:rsidR="00CB6C62" w:rsidRPr="0084231D">
        <w:rPr>
          <w:rFonts w:ascii="Times New Roman" w:hAnsi="Times New Roman" w:cs="Times New Roman"/>
          <w:sz w:val="24"/>
          <w:szCs w:val="24"/>
        </w:rPr>
        <w:t xml:space="preserve"> of colonial Anglicans</w:t>
      </w:r>
      <w:r w:rsidRPr="0084231D">
        <w:rPr>
          <w:rFonts w:ascii="Times New Roman" w:hAnsi="Times New Roman" w:cs="Times New Roman"/>
          <w:sz w:val="24"/>
          <w:szCs w:val="24"/>
        </w:rPr>
        <w:t>, the</w:t>
      </w:r>
      <w:r w:rsidR="00CB6C62" w:rsidRPr="0084231D">
        <w:rPr>
          <w:rFonts w:ascii="Times New Roman" w:hAnsi="Times New Roman" w:cs="Times New Roman"/>
          <w:sz w:val="24"/>
          <w:szCs w:val="24"/>
        </w:rPr>
        <w:t xml:space="preserve"> common argument appears to have been that, rather than being a </w:t>
      </w:r>
      <w:r w:rsidR="00CB6C62" w:rsidRPr="0084231D">
        <w:rPr>
          <w:rFonts w:ascii="Times New Roman" w:hAnsi="Times New Roman" w:cs="Times New Roman"/>
          <w:i/>
          <w:sz w:val="24"/>
          <w:szCs w:val="24"/>
        </w:rPr>
        <w:t xml:space="preserve">witting </w:t>
      </w:r>
      <w:r w:rsidR="00CB6C62" w:rsidRPr="0084231D">
        <w:rPr>
          <w:rFonts w:ascii="Times New Roman" w:hAnsi="Times New Roman" w:cs="Times New Roman"/>
          <w:sz w:val="24"/>
          <w:szCs w:val="24"/>
        </w:rPr>
        <w:t xml:space="preserve">agent of Rome, Whitefield was </w:t>
      </w:r>
      <w:r w:rsidR="00CB6C62" w:rsidRPr="0084231D">
        <w:rPr>
          <w:rFonts w:ascii="Times New Roman" w:hAnsi="Times New Roman" w:cs="Times New Roman"/>
          <w:i/>
          <w:sz w:val="24"/>
          <w:szCs w:val="24"/>
        </w:rPr>
        <w:t xml:space="preserve">unwittingly </w:t>
      </w:r>
      <w:r w:rsidR="009F3C65" w:rsidRPr="0084231D">
        <w:rPr>
          <w:rFonts w:ascii="Times New Roman" w:hAnsi="Times New Roman" w:cs="Times New Roman"/>
          <w:sz w:val="24"/>
          <w:szCs w:val="24"/>
        </w:rPr>
        <w:t>aiding the plight of Roman Catholics and Deists by eroding the powers of the Church of England</w:t>
      </w:r>
      <w:r w:rsidR="00CB72D7" w:rsidRPr="0084231D">
        <w:rPr>
          <w:rFonts w:ascii="Times New Roman" w:hAnsi="Times New Roman" w:cs="Times New Roman"/>
          <w:sz w:val="24"/>
          <w:szCs w:val="24"/>
        </w:rPr>
        <w:t xml:space="preserve">. For example, </w:t>
      </w:r>
      <w:r w:rsidR="00721A64" w:rsidRPr="0084231D">
        <w:rPr>
          <w:rFonts w:ascii="Times New Roman" w:hAnsi="Times New Roman" w:cs="Times New Roman"/>
          <w:sz w:val="24"/>
          <w:szCs w:val="24"/>
        </w:rPr>
        <w:t xml:space="preserve">in </w:t>
      </w:r>
      <w:r w:rsidR="004859C9" w:rsidRPr="0084231D">
        <w:rPr>
          <w:rFonts w:ascii="Times New Roman" w:hAnsi="Times New Roman" w:cs="Times New Roman"/>
          <w:sz w:val="24"/>
          <w:szCs w:val="24"/>
        </w:rPr>
        <w:t>1739, the commissary of Pennsylvania, Archibald Cummings, informed the bishop of London, Edmund Gibson, that the ‘polite Freethinkers’ of Philadelphia ‘flocked about him [Whitefield], applauding his manner, well pleased with his reproaches thrown at random against the regular clergy’.</w:t>
      </w:r>
      <w:r w:rsidR="004859C9" w:rsidRPr="0084231D">
        <w:rPr>
          <w:rStyle w:val="FootnoteReference"/>
          <w:rFonts w:ascii="Times New Roman" w:hAnsi="Times New Roman" w:cs="Times New Roman"/>
          <w:sz w:val="24"/>
          <w:szCs w:val="24"/>
        </w:rPr>
        <w:footnoteReference w:id="65"/>
      </w:r>
      <w:r w:rsidR="00C87F9F" w:rsidRPr="0084231D">
        <w:rPr>
          <w:rFonts w:ascii="Times New Roman" w:hAnsi="Times New Roman" w:cs="Times New Roman"/>
          <w:sz w:val="24"/>
          <w:szCs w:val="24"/>
        </w:rPr>
        <w:t xml:space="preserve"> In a later letter to the secretary of the SPG, Cummings</w:t>
      </w:r>
      <w:r w:rsidR="006358C4" w:rsidRPr="0084231D">
        <w:rPr>
          <w:rFonts w:ascii="Times New Roman" w:hAnsi="Times New Roman" w:cs="Times New Roman"/>
          <w:sz w:val="24"/>
          <w:szCs w:val="24"/>
        </w:rPr>
        <w:t xml:space="preserve"> voiced his fear that Whitefield was being</w:t>
      </w:r>
      <w:r w:rsidR="00C87F9F" w:rsidRPr="0084231D">
        <w:rPr>
          <w:rFonts w:ascii="Times New Roman" w:hAnsi="Times New Roman" w:cs="Times New Roman"/>
          <w:sz w:val="24"/>
          <w:szCs w:val="24"/>
        </w:rPr>
        <w:t xml:space="preserve"> </w:t>
      </w:r>
      <w:r w:rsidR="006358C4" w:rsidRPr="0084231D">
        <w:rPr>
          <w:rFonts w:ascii="Times New Roman" w:hAnsi="Times New Roman" w:cs="Times New Roman"/>
          <w:sz w:val="24"/>
          <w:szCs w:val="24"/>
        </w:rPr>
        <w:t>‘supported under hand by deists &amp; Jesuits or both’.</w:t>
      </w:r>
      <w:r w:rsidR="006358C4" w:rsidRPr="0084231D">
        <w:rPr>
          <w:rStyle w:val="FootnoteReference"/>
          <w:rFonts w:ascii="Times New Roman" w:hAnsi="Times New Roman" w:cs="Times New Roman"/>
          <w:sz w:val="24"/>
          <w:szCs w:val="24"/>
        </w:rPr>
        <w:footnoteReference w:id="66"/>
      </w:r>
      <w:r w:rsidR="00EA75D5" w:rsidRPr="0084231D">
        <w:rPr>
          <w:rFonts w:ascii="Times New Roman" w:hAnsi="Times New Roman" w:cs="Times New Roman"/>
          <w:sz w:val="24"/>
          <w:szCs w:val="24"/>
        </w:rPr>
        <w:t xml:space="preserve"> Similarly, </w:t>
      </w:r>
      <w:r w:rsidR="00EA75D5" w:rsidRPr="0084231D">
        <w:rPr>
          <w:rFonts w:ascii="Times New Roman" w:hAnsi="Times New Roman" w:cs="Times New Roman"/>
          <w:iCs/>
          <w:sz w:val="24"/>
          <w:szCs w:val="24"/>
        </w:rPr>
        <w:t xml:space="preserve">James </w:t>
      </w:r>
      <w:proofErr w:type="spellStart"/>
      <w:r w:rsidR="00EA75D5" w:rsidRPr="0084231D">
        <w:rPr>
          <w:rFonts w:ascii="Times New Roman" w:hAnsi="Times New Roman" w:cs="Times New Roman"/>
          <w:iCs/>
          <w:sz w:val="24"/>
          <w:szCs w:val="24"/>
        </w:rPr>
        <w:t>McSparran</w:t>
      </w:r>
      <w:proofErr w:type="spellEnd"/>
      <w:r w:rsidR="00EA75D5" w:rsidRPr="0084231D">
        <w:rPr>
          <w:rFonts w:ascii="Times New Roman" w:hAnsi="Times New Roman" w:cs="Times New Roman"/>
          <w:iCs/>
          <w:sz w:val="24"/>
          <w:szCs w:val="24"/>
        </w:rPr>
        <w:t xml:space="preserve"> of Rhode Island recalled in a 1749 letter to Thomas She</w:t>
      </w:r>
      <w:r w:rsidR="00B81864">
        <w:rPr>
          <w:rFonts w:ascii="Times New Roman" w:hAnsi="Times New Roman" w:cs="Times New Roman"/>
          <w:iCs/>
          <w:sz w:val="24"/>
          <w:szCs w:val="24"/>
        </w:rPr>
        <w:t>rlock, who succeeded Gibson as b</w:t>
      </w:r>
      <w:r w:rsidR="00EA75D5" w:rsidRPr="0084231D">
        <w:rPr>
          <w:rFonts w:ascii="Times New Roman" w:hAnsi="Times New Roman" w:cs="Times New Roman"/>
          <w:iCs/>
          <w:sz w:val="24"/>
          <w:szCs w:val="24"/>
        </w:rPr>
        <w:t>ishop of London, that a ‘</w:t>
      </w:r>
      <w:r w:rsidR="00EA75D5" w:rsidRPr="0084231D">
        <w:rPr>
          <w:rFonts w:ascii="Times New Roman" w:hAnsi="Times New Roman" w:cs="Times New Roman"/>
          <w:sz w:val="24"/>
          <w:szCs w:val="24"/>
        </w:rPr>
        <w:t>Jesuit</w:t>
      </w:r>
      <w:r w:rsidR="00EA75D5" w:rsidRPr="0084231D">
        <w:rPr>
          <w:rFonts w:ascii="Times New Roman" w:hAnsi="Times New Roman" w:cs="Times New Roman"/>
          <w:iCs/>
          <w:sz w:val="24"/>
          <w:szCs w:val="24"/>
        </w:rPr>
        <w:t>’ colonist had been particularly receptive to Whitefield’s preaching during the itinerant’s ‘</w:t>
      </w:r>
      <w:r w:rsidR="00EA75D5" w:rsidRPr="0084231D">
        <w:rPr>
          <w:rFonts w:ascii="Times New Roman" w:hAnsi="Times New Roman" w:cs="Times New Roman"/>
          <w:sz w:val="24"/>
          <w:szCs w:val="24"/>
        </w:rPr>
        <w:t xml:space="preserve">first Tour </w:t>
      </w:r>
      <w:proofErr w:type="spellStart"/>
      <w:r w:rsidR="00EA75D5" w:rsidRPr="0084231D">
        <w:rPr>
          <w:rFonts w:ascii="Times New Roman" w:hAnsi="Times New Roman" w:cs="Times New Roman"/>
          <w:sz w:val="24"/>
          <w:szCs w:val="24"/>
        </w:rPr>
        <w:t>thro</w:t>
      </w:r>
      <w:proofErr w:type="spellEnd"/>
      <w:r w:rsidR="00EA75D5" w:rsidRPr="0084231D">
        <w:rPr>
          <w:rFonts w:ascii="Times New Roman" w:hAnsi="Times New Roman" w:cs="Times New Roman"/>
          <w:sz w:val="24"/>
          <w:szCs w:val="24"/>
        </w:rPr>
        <w:t>’ New England</w:t>
      </w:r>
      <w:r w:rsidR="00EA75D5" w:rsidRPr="0084231D">
        <w:rPr>
          <w:rFonts w:ascii="Times New Roman" w:hAnsi="Times New Roman" w:cs="Times New Roman"/>
          <w:iCs/>
          <w:sz w:val="24"/>
          <w:szCs w:val="24"/>
        </w:rPr>
        <w:t>’</w:t>
      </w:r>
      <w:r w:rsidR="00397F3A" w:rsidRPr="0084231D">
        <w:rPr>
          <w:rFonts w:ascii="Times New Roman" w:hAnsi="Times New Roman" w:cs="Times New Roman"/>
          <w:iCs/>
          <w:sz w:val="24"/>
          <w:szCs w:val="24"/>
        </w:rPr>
        <w:t xml:space="preserve"> several years earlier.</w:t>
      </w:r>
      <w:r w:rsidR="00EA75D5" w:rsidRPr="0084231D">
        <w:rPr>
          <w:rStyle w:val="FootnoteReference"/>
          <w:rFonts w:ascii="Times New Roman" w:hAnsi="Times New Roman" w:cs="Times New Roman"/>
          <w:iCs/>
          <w:sz w:val="24"/>
          <w:szCs w:val="24"/>
        </w:rPr>
        <w:footnoteReference w:id="67"/>
      </w:r>
      <w:r w:rsidR="00D6203B" w:rsidRPr="0084231D">
        <w:rPr>
          <w:rFonts w:ascii="Times New Roman" w:hAnsi="Times New Roman" w:cs="Times New Roman"/>
          <w:iCs/>
          <w:sz w:val="24"/>
          <w:szCs w:val="24"/>
        </w:rPr>
        <w:t xml:space="preserve"> </w:t>
      </w:r>
    </w:p>
    <w:p w:rsidR="006E12FC" w:rsidRPr="0084231D" w:rsidRDefault="00D6203B" w:rsidP="005C7F08">
      <w:pPr>
        <w:spacing w:after="0" w:line="480" w:lineRule="auto"/>
        <w:ind w:firstLine="360"/>
        <w:jc w:val="both"/>
        <w:rPr>
          <w:rFonts w:ascii="Times New Roman" w:hAnsi="Times New Roman" w:cs="Times New Roman"/>
          <w:iCs/>
          <w:sz w:val="24"/>
          <w:szCs w:val="24"/>
        </w:rPr>
      </w:pPr>
      <w:r w:rsidRPr="0084231D">
        <w:rPr>
          <w:rFonts w:ascii="Times New Roman" w:hAnsi="Times New Roman" w:cs="Times New Roman"/>
          <w:iCs/>
          <w:sz w:val="24"/>
          <w:szCs w:val="24"/>
        </w:rPr>
        <w:t>It is also highly likely that fears of a potential alliance between Spanish Catholics and African slaves rested heavily on Alexander Garden’s mind when he admonished Whitefield</w:t>
      </w:r>
      <w:r w:rsidR="00F6595A" w:rsidRPr="0084231D">
        <w:rPr>
          <w:rFonts w:ascii="Times New Roman" w:hAnsi="Times New Roman" w:cs="Times New Roman"/>
          <w:iCs/>
          <w:sz w:val="24"/>
          <w:szCs w:val="24"/>
        </w:rPr>
        <w:t xml:space="preserve"> in a 1740 pamphlet</w:t>
      </w:r>
      <w:r w:rsidRPr="0084231D">
        <w:rPr>
          <w:rFonts w:ascii="Times New Roman" w:hAnsi="Times New Roman" w:cs="Times New Roman"/>
          <w:iCs/>
          <w:sz w:val="24"/>
          <w:szCs w:val="24"/>
        </w:rPr>
        <w:t xml:space="preserve"> for his</w:t>
      </w:r>
      <w:r w:rsidR="00282E7B" w:rsidRPr="0084231D">
        <w:rPr>
          <w:rFonts w:ascii="Times New Roman" w:hAnsi="Times New Roman" w:cs="Times New Roman"/>
          <w:iCs/>
          <w:sz w:val="24"/>
          <w:szCs w:val="24"/>
        </w:rPr>
        <w:t xml:space="preserve"> ‘</w:t>
      </w:r>
      <w:r w:rsidR="00282E7B" w:rsidRPr="0084231D">
        <w:rPr>
          <w:rFonts w:ascii="Times New Roman" w:hAnsi="Times New Roman" w:cs="Times New Roman"/>
          <w:sz w:val="24"/>
          <w:szCs w:val="24"/>
        </w:rPr>
        <w:t>dangerous</w:t>
      </w:r>
      <w:r w:rsidR="00282E7B" w:rsidRPr="0084231D">
        <w:rPr>
          <w:rFonts w:ascii="Times New Roman" w:hAnsi="Times New Roman" w:cs="Times New Roman"/>
          <w:iCs/>
          <w:sz w:val="24"/>
          <w:szCs w:val="24"/>
        </w:rPr>
        <w:t xml:space="preserve">’ claim that a slave rebellion would be a ‘just’ </w:t>
      </w:r>
      <w:r w:rsidR="00F30EFD" w:rsidRPr="0084231D">
        <w:rPr>
          <w:rFonts w:ascii="Times New Roman" w:hAnsi="Times New Roman" w:cs="Times New Roman"/>
          <w:iCs/>
          <w:sz w:val="24"/>
          <w:szCs w:val="24"/>
        </w:rPr>
        <w:t xml:space="preserve">form of </w:t>
      </w:r>
      <w:r w:rsidR="007F4607" w:rsidRPr="0084231D">
        <w:rPr>
          <w:rFonts w:ascii="Times New Roman" w:hAnsi="Times New Roman" w:cs="Times New Roman"/>
          <w:iCs/>
          <w:sz w:val="24"/>
          <w:szCs w:val="24"/>
        </w:rPr>
        <w:t xml:space="preserve">divine </w:t>
      </w:r>
      <w:r w:rsidR="00282E7B" w:rsidRPr="0084231D">
        <w:rPr>
          <w:rFonts w:ascii="Times New Roman" w:hAnsi="Times New Roman" w:cs="Times New Roman"/>
          <w:iCs/>
          <w:sz w:val="24"/>
          <w:szCs w:val="24"/>
        </w:rPr>
        <w:t>punishment for the sadistic</w:t>
      </w:r>
      <w:r w:rsidR="00ED1304" w:rsidRPr="0084231D">
        <w:rPr>
          <w:rFonts w:ascii="Times New Roman" w:hAnsi="Times New Roman" w:cs="Times New Roman"/>
          <w:iCs/>
          <w:sz w:val="24"/>
          <w:szCs w:val="24"/>
        </w:rPr>
        <w:t xml:space="preserve"> way in</w:t>
      </w:r>
      <w:r w:rsidR="00282E7B" w:rsidRPr="0084231D">
        <w:rPr>
          <w:rFonts w:ascii="Times New Roman" w:hAnsi="Times New Roman" w:cs="Times New Roman"/>
          <w:iCs/>
          <w:sz w:val="24"/>
          <w:szCs w:val="24"/>
        </w:rPr>
        <w:t xml:space="preserve"> which </w:t>
      </w:r>
      <w:r w:rsidR="00ED1304" w:rsidRPr="0084231D">
        <w:rPr>
          <w:rFonts w:ascii="Times New Roman" w:hAnsi="Times New Roman" w:cs="Times New Roman"/>
          <w:iCs/>
          <w:sz w:val="24"/>
          <w:szCs w:val="24"/>
        </w:rPr>
        <w:t xml:space="preserve">many </w:t>
      </w:r>
      <w:r w:rsidR="00282E7B" w:rsidRPr="0084231D">
        <w:rPr>
          <w:rFonts w:ascii="Times New Roman" w:hAnsi="Times New Roman" w:cs="Times New Roman"/>
          <w:iCs/>
          <w:sz w:val="24"/>
          <w:szCs w:val="24"/>
        </w:rPr>
        <w:t xml:space="preserve">planters </w:t>
      </w:r>
      <w:r w:rsidR="00ED1304" w:rsidRPr="0084231D">
        <w:rPr>
          <w:rFonts w:ascii="Times New Roman" w:hAnsi="Times New Roman" w:cs="Times New Roman"/>
          <w:iCs/>
          <w:sz w:val="24"/>
          <w:szCs w:val="24"/>
        </w:rPr>
        <w:t>treated their slaves</w:t>
      </w:r>
      <w:r w:rsidR="002A36C7" w:rsidRPr="0084231D">
        <w:rPr>
          <w:rFonts w:ascii="Times New Roman" w:hAnsi="Times New Roman" w:cs="Times New Roman"/>
          <w:iCs/>
          <w:sz w:val="24"/>
          <w:szCs w:val="24"/>
        </w:rPr>
        <w:t xml:space="preserve">. Significantly, South Carolina had witnessed a major </w:t>
      </w:r>
      <w:r w:rsidR="00C544DB" w:rsidRPr="0084231D">
        <w:rPr>
          <w:rFonts w:ascii="Times New Roman" w:hAnsi="Times New Roman" w:cs="Times New Roman"/>
          <w:iCs/>
          <w:sz w:val="24"/>
          <w:szCs w:val="24"/>
        </w:rPr>
        <w:t xml:space="preserve">slave uprising </w:t>
      </w:r>
      <w:r w:rsidR="00F6595A" w:rsidRPr="0084231D">
        <w:rPr>
          <w:rFonts w:ascii="Times New Roman" w:hAnsi="Times New Roman" w:cs="Times New Roman"/>
          <w:iCs/>
          <w:sz w:val="24"/>
          <w:szCs w:val="24"/>
        </w:rPr>
        <w:t>during the previous year</w:t>
      </w:r>
      <w:r w:rsidR="002A36C7" w:rsidRPr="0084231D">
        <w:rPr>
          <w:rFonts w:ascii="Times New Roman" w:hAnsi="Times New Roman" w:cs="Times New Roman"/>
          <w:iCs/>
          <w:sz w:val="24"/>
          <w:szCs w:val="24"/>
        </w:rPr>
        <w:t>. The aim of the</w:t>
      </w:r>
      <w:r w:rsidR="00DF02B5">
        <w:rPr>
          <w:rFonts w:ascii="Times New Roman" w:hAnsi="Times New Roman" w:cs="Times New Roman"/>
          <w:iCs/>
          <w:sz w:val="24"/>
          <w:szCs w:val="24"/>
        </w:rPr>
        <w:t>se rebels, who left more than twenty</w:t>
      </w:r>
      <w:r w:rsidR="002A36C7" w:rsidRPr="0084231D">
        <w:rPr>
          <w:rFonts w:ascii="Times New Roman" w:hAnsi="Times New Roman" w:cs="Times New Roman"/>
          <w:iCs/>
          <w:sz w:val="24"/>
          <w:szCs w:val="24"/>
        </w:rPr>
        <w:t xml:space="preserve"> white colonists dead, had been to march to </w:t>
      </w:r>
      <w:r w:rsidR="002A36C7" w:rsidRPr="0084231D">
        <w:rPr>
          <w:rFonts w:ascii="Times New Roman" w:hAnsi="Times New Roman" w:cs="Times New Roman"/>
          <w:iCs/>
          <w:sz w:val="24"/>
          <w:szCs w:val="24"/>
        </w:rPr>
        <w:lastRenderedPageBreak/>
        <w:t>Spanish Florida, where they would be declared free under the terms of a 1733 ruling by Philip V of Spain.</w:t>
      </w:r>
      <w:r w:rsidR="002A36C7" w:rsidRPr="0084231D">
        <w:rPr>
          <w:rStyle w:val="FootnoteReference"/>
          <w:rFonts w:ascii="Times New Roman" w:hAnsi="Times New Roman" w:cs="Times New Roman"/>
          <w:iCs/>
          <w:sz w:val="24"/>
          <w:szCs w:val="24"/>
        </w:rPr>
        <w:footnoteReference w:id="68"/>
      </w:r>
    </w:p>
    <w:p w:rsidR="0003592A" w:rsidRPr="0084231D" w:rsidRDefault="0003592A" w:rsidP="005C50F6">
      <w:pPr>
        <w:spacing w:after="0" w:line="480" w:lineRule="auto"/>
        <w:rPr>
          <w:rFonts w:ascii="Times New Roman" w:hAnsi="Times New Roman" w:cs="Times New Roman"/>
          <w:iCs/>
          <w:sz w:val="24"/>
          <w:szCs w:val="24"/>
        </w:rPr>
      </w:pPr>
    </w:p>
    <w:p w:rsidR="005C50F6" w:rsidRPr="008C064B" w:rsidRDefault="0003592A" w:rsidP="008C064B">
      <w:pPr>
        <w:pStyle w:val="ListParagraph"/>
        <w:numPr>
          <w:ilvl w:val="0"/>
          <w:numId w:val="2"/>
        </w:numPr>
        <w:spacing w:after="0" w:line="480" w:lineRule="auto"/>
        <w:rPr>
          <w:rFonts w:ascii="Times New Roman" w:hAnsi="Times New Roman" w:cs="Times New Roman"/>
          <w:color w:val="000000" w:themeColor="text1"/>
          <w:sz w:val="24"/>
          <w:szCs w:val="24"/>
        </w:rPr>
      </w:pPr>
      <w:r w:rsidRPr="008C064B">
        <w:rPr>
          <w:rFonts w:ascii="Times New Roman" w:hAnsi="Times New Roman" w:cs="Times New Roman"/>
          <w:b/>
          <w:iCs/>
          <w:sz w:val="24"/>
          <w:szCs w:val="24"/>
        </w:rPr>
        <w:t>Conclusion</w:t>
      </w:r>
      <w:r w:rsidR="00746572" w:rsidRPr="008C064B">
        <w:rPr>
          <w:rFonts w:ascii="Times New Roman" w:hAnsi="Times New Roman" w:cs="Times New Roman"/>
          <w:b/>
          <w:iCs/>
          <w:sz w:val="24"/>
          <w:szCs w:val="24"/>
        </w:rPr>
        <w:t>s</w:t>
      </w:r>
      <w:r w:rsidR="006E12FC" w:rsidRPr="008C064B">
        <w:rPr>
          <w:rFonts w:ascii="Times New Roman" w:hAnsi="Times New Roman" w:cs="Times New Roman"/>
          <w:iCs/>
          <w:sz w:val="24"/>
          <w:szCs w:val="24"/>
        </w:rPr>
        <w:t xml:space="preserve">  </w:t>
      </w:r>
      <w:r w:rsidR="002A36C7" w:rsidRPr="008C064B">
        <w:rPr>
          <w:rFonts w:ascii="Times New Roman" w:hAnsi="Times New Roman" w:cs="Times New Roman"/>
          <w:iCs/>
          <w:sz w:val="24"/>
          <w:szCs w:val="24"/>
        </w:rPr>
        <w:t xml:space="preserve"> </w:t>
      </w:r>
      <w:r w:rsidR="00282E7B" w:rsidRPr="008C064B">
        <w:rPr>
          <w:rFonts w:ascii="Times New Roman" w:hAnsi="Times New Roman" w:cs="Times New Roman"/>
          <w:iCs/>
          <w:sz w:val="24"/>
          <w:szCs w:val="24"/>
        </w:rPr>
        <w:t xml:space="preserve">  </w:t>
      </w:r>
      <w:r w:rsidR="00D6203B" w:rsidRPr="008C064B">
        <w:rPr>
          <w:rFonts w:ascii="Times New Roman" w:hAnsi="Times New Roman" w:cs="Times New Roman"/>
          <w:iCs/>
          <w:sz w:val="24"/>
          <w:szCs w:val="24"/>
        </w:rPr>
        <w:t xml:space="preserve"> </w:t>
      </w:r>
      <w:r w:rsidR="00EA75D5" w:rsidRPr="008C064B">
        <w:rPr>
          <w:rFonts w:ascii="Times New Roman" w:hAnsi="Times New Roman" w:cs="Times New Roman"/>
          <w:sz w:val="24"/>
          <w:szCs w:val="24"/>
        </w:rPr>
        <w:t xml:space="preserve"> </w:t>
      </w:r>
      <w:r w:rsidR="00F53033" w:rsidRPr="008C064B">
        <w:rPr>
          <w:rFonts w:ascii="Times New Roman" w:hAnsi="Times New Roman" w:cs="Times New Roman"/>
          <w:sz w:val="24"/>
          <w:szCs w:val="24"/>
        </w:rPr>
        <w:t xml:space="preserve"> </w:t>
      </w:r>
    </w:p>
    <w:p w:rsidR="005C50F6" w:rsidRPr="0084231D" w:rsidRDefault="005C50F6" w:rsidP="00563163">
      <w:pPr>
        <w:autoSpaceDE w:val="0"/>
        <w:autoSpaceDN w:val="0"/>
        <w:adjustRightInd w:val="0"/>
        <w:spacing w:after="0" w:line="480" w:lineRule="auto"/>
        <w:rPr>
          <w:rFonts w:ascii="Times New Roman" w:hAnsi="Times New Roman" w:cs="Times New Roman"/>
          <w:sz w:val="24"/>
          <w:szCs w:val="24"/>
        </w:rPr>
      </w:pPr>
    </w:p>
    <w:p w:rsidR="009076EB" w:rsidRDefault="00992574" w:rsidP="005C7F08">
      <w:pPr>
        <w:autoSpaceDE w:val="0"/>
        <w:autoSpaceDN w:val="0"/>
        <w:adjustRightInd w:val="0"/>
        <w:spacing w:after="0" w:line="480" w:lineRule="auto"/>
        <w:jc w:val="both"/>
        <w:rPr>
          <w:rFonts w:ascii="Times New Roman" w:hAnsi="Times New Roman" w:cs="Times New Roman"/>
          <w:sz w:val="24"/>
          <w:szCs w:val="24"/>
        </w:rPr>
      </w:pPr>
      <w:r w:rsidRPr="0084231D">
        <w:rPr>
          <w:rFonts w:ascii="Times New Roman" w:hAnsi="Times New Roman" w:cs="Times New Roman"/>
          <w:sz w:val="24"/>
          <w:szCs w:val="24"/>
        </w:rPr>
        <w:t>T</w:t>
      </w:r>
      <w:r w:rsidR="00D96C00" w:rsidRPr="0084231D">
        <w:rPr>
          <w:rFonts w:ascii="Times New Roman" w:hAnsi="Times New Roman" w:cs="Times New Roman"/>
          <w:sz w:val="24"/>
          <w:szCs w:val="24"/>
        </w:rPr>
        <w:t>his paper</w:t>
      </w:r>
      <w:r w:rsidR="00091A7C" w:rsidRPr="0084231D">
        <w:rPr>
          <w:rFonts w:ascii="Times New Roman" w:hAnsi="Times New Roman" w:cs="Times New Roman"/>
          <w:sz w:val="24"/>
          <w:szCs w:val="24"/>
        </w:rPr>
        <w:t xml:space="preserve"> has</w:t>
      </w:r>
      <w:r w:rsidRPr="0084231D">
        <w:rPr>
          <w:rFonts w:ascii="Times New Roman" w:hAnsi="Times New Roman" w:cs="Times New Roman"/>
          <w:sz w:val="24"/>
          <w:szCs w:val="24"/>
        </w:rPr>
        <w:t xml:space="preserve"> sought</w:t>
      </w:r>
      <w:r w:rsidR="00D96C00" w:rsidRPr="0084231D">
        <w:rPr>
          <w:rFonts w:ascii="Times New Roman" w:hAnsi="Times New Roman" w:cs="Times New Roman"/>
          <w:sz w:val="24"/>
          <w:szCs w:val="24"/>
        </w:rPr>
        <w:t xml:space="preserve"> to reinforce</w:t>
      </w:r>
      <w:r w:rsidR="00091A7C" w:rsidRPr="0084231D">
        <w:rPr>
          <w:rFonts w:ascii="Times New Roman" w:hAnsi="Times New Roman" w:cs="Times New Roman"/>
          <w:sz w:val="24"/>
          <w:szCs w:val="24"/>
        </w:rPr>
        <w:t xml:space="preserve"> Blosser’s argument that, </w:t>
      </w:r>
      <w:r w:rsidR="00BB752D" w:rsidRPr="0084231D">
        <w:rPr>
          <w:rFonts w:ascii="Times New Roman" w:hAnsi="Times New Roman" w:cs="Times New Roman"/>
          <w:sz w:val="24"/>
          <w:szCs w:val="24"/>
        </w:rPr>
        <w:t xml:space="preserve">rather than solely associating </w:t>
      </w:r>
      <w:r w:rsidR="00091A7C" w:rsidRPr="0084231D">
        <w:rPr>
          <w:rFonts w:ascii="Times New Roman" w:hAnsi="Times New Roman" w:cs="Times New Roman"/>
          <w:sz w:val="24"/>
          <w:szCs w:val="24"/>
        </w:rPr>
        <w:t>Whitefield with modernity,</w:t>
      </w:r>
      <w:r w:rsidR="00800B5F" w:rsidRPr="0084231D">
        <w:rPr>
          <w:rFonts w:ascii="Times New Roman" w:hAnsi="Times New Roman" w:cs="Times New Roman"/>
          <w:sz w:val="24"/>
          <w:szCs w:val="24"/>
        </w:rPr>
        <w:t xml:space="preserve"> one must</w:t>
      </w:r>
      <w:r w:rsidR="00091A7C" w:rsidRPr="0084231D">
        <w:rPr>
          <w:rFonts w:ascii="Times New Roman" w:hAnsi="Times New Roman" w:cs="Times New Roman"/>
          <w:sz w:val="24"/>
          <w:szCs w:val="24"/>
        </w:rPr>
        <w:t xml:space="preserve"> initially</w:t>
      </w:r>
      <w:r w:rsidR="009E6069" w:rsidRPr="0084231D">
        <w:rPr>
          <w:rFonts w:ascii="Times New Roman" w:hAnsi="Times New Roman" w:cs="Times New Roman"/>
          <w:sz w:val="24"/>
          <w:szCs w:val="24"/>
        </w:rPr>
        <w:t xml:space="preserve"> consider</w:t>
      </w:r>
      <w:r w:rsidR="00800B5F" w:rsidRPr="0084231D">
        <w:rPr>
          <w:rFonts w:ascii="Times New Roman" w:hAnsi="Times New Roman" w:cs="Times New Roman"/>
          <w:sz w:val="24"/>
          <w:szCs w:val="24"/>
        </w:rPr>
        <w:t xml:space="preserve"> exactly how one defines </w:t>
      </w:r>
      <w:r w:rsidR="00091A7C" w:rsidRPr="0084231D">
        <w:rPr>
          <w:rFonts w:ascii="Times New Roman" w:hAnsi="Times New Roman" w:cs="Times New Roman"/>
          <w:sz w:val="24"/>
          <w:szCs w:val="24"/>
        </w:rPr>
        <w:t>‘modern’ and how this may vary depend</w:t>
      </w:r>
      <w:r w:rsidR="0022712E" w:rsidRPr="0084231D">
        <w:rPr>
          <w:rFonts w:ascii="Times New Roman" w:hAnsi="Times New Roman" w:cs="Times New Roman"/>
          <w:sz w:val="24"/>
          <w:szCs w:val="24"/>
        </w:rPr>
        <w:t>ing</w:t>
      </w:r>
      <w:r w:rsidR="00091A7C" w:rsidRPr="0084231D">
        <w:rPr>
          <w:rFonts w:ascii="Times New Roman" w:hAnsi="Times New Roman" w:cs="Times New Roman"/>
          <w:sz w:val="24"/>
          <w:szCs w:val="24"/>
        </w:rPr>
        <w:t xml:space="preserve"> on one’s own denominat</w:t>
      </w:r>
      <w:r w:rsidR="00CA20A1" w:rsidRPr="0084231D">
        <w:rPr>
          <w:rFonts w:ascii="Times New Roman" w:hAnsi="Times New Roman" w:cs="Times New Roman"/>
          <w:sz w:val="24"/>
          <w:szCs w:val="24"/>
        </w:rPr>
        <w:t>ional or religious</w:t>
      </w:r>
      <w:r w:rsidR="00CA20A1" w:rsidRPr="002265F5">
        <w:rPr>
          <w:rFonts w:ascii="Times New Roman" w:hAnsi="Times New Roman" w:cs="Times New Roman"/>
          <w:sz w:val="24"/>
          <w:szCs w:val="24"/>
        </w:rPr>
        <w:t xml:space="preserve"> stance. To Whitefield, </w:t>
      </w:r>
      <w:r w:rsidR="00091A7C" w:rsidRPr="002265F5">
        <w:rPr>
          <w:rFonts w:ascii="Times New Roman" w:hAnsi="Times New Roman" w:cs="Times New Roman"/>
          <w:sz w:val="24"/>
          <w:szCs w:val="24"/>
        </w:rPr>
        <w:t>the contemporary Church of England</w:t>
      </w:r>
      <w:r w:rsidR="00CA20A1" w:rsidRPr="002265F5">
        <w:rPr>
          <w:rFonts w:ascii="Times New Roman" w:hAnsi="Times New Roman" w:cs="Times New Roman"/>
          <w:sz w:val="24"/>
          <w:szCs w:val="24"/>
        </w:rPr>
        <w:t xml:space="preserve"> was an institution which</w:t>
      </w:r>
      <w:r w:rsidR="00091A7C" w:rsidRPr="002265F5">
        <w:rPr>
          <w:rFonts w:ascii="Times New Roman" w:hAnsi="Times New Roman" w:cs="Times New Roman"/>
          <w:sz w:val="24"/>
          <w:szCs w:val="24"/>
        </w:rPr>
        <w:t xml:space="preserve"> had regressed to a popish pre-Ref</w:t>
      </w:r>
      <w:r w:rsidR="00CA20A1" w:rsidRPr="002265F5">
        <w:rPr>
          <w:rFonts w:ascii="Times New Roman" w:hAnsi="Times New Roman" w:cs="Times New Roman"/>
          <w:sz w:val="24"/>
          <w:szCs w:val="24"/>
        </w:rPr>
        <w:t>ormation state. A</w:t>
      </w:r>
      <w:r w:rsidR="00447017">
        <w:rPr>
          <w:rFonts w:ascii="Times New Roman" w:hAnsi="Times New Roman" w:cs="Times New Roman"/>
          <w:sz w:val="24"/>
          <w:szCs w:val="24"/>
        </w:rPr>
        <w:t>nti-Method</w:t>
      </w:r>
      <w:r w:rsidR="009E6069" w:rsidRPr="002265F5">
        <w:rPr>
          <w:rFonts w:ascii="Times New Roman" w:hAnsi="Times New Roman" w:cs="Times New Roman"/>
          <w:sz w:val="24"/>
          <w:szCs w:val="24"/>
        </w:rPr>
        <w:t>ist Anglicans</w:t>
      </w:r>
      <w:r w:rsidR="00CA20A1" w:rsidRPr="002265F5">
        <w:rPr>
          <w:rFonts w:ascii="Times New Roman" w:hAnsi="Times New Roman" w:cs="Times New Roman"/>
          <w:sz w:val="24"/>
          <w:szCs w:val="24"/>
        </w:rPr>
        <w:t xml:space="preserve">, such </w:t>
      </w:r>
      <w:r w:rsidR="00091A7C" w:rsidRPr="002265F5">
        <w:rPr>
          <w:rFonts w:ascii="Times New Roman" w:hAnsi="Times New Roman" w:cs="Times New Roman"/>
          <w:sz w:val="24"/>
          <w:szCs w:val="24"/>
        </w:rPr>
        <w:t xml:space="preserve">as Joseph Trapp, Alexander Garden and George </w:t>
      </w:r>
      <w:proofErr w:type="spellStart"/>
      <w:r w:rsidR="00091A7C" w:rsidRPr="002265F5">
        <w:rPr>
          <w:rFonts w:ascii="Times New Roman" w:hAnsi="Times New Roman" w:cs="Times New Roman"/>
          <w:sz w:val="24"/>
          <w:szCs w:val="24"/>
        </w:rPr>
        <w:t>Lav</w:t>
      </w:r>
      <w:r w:rsidR="005D6F8D" w:rsidRPr="002265F5">
        <w:rPr>
          <w:rFonts w:ascii="Times New Roman" w:hAnsi="Times New Roman" w:cs="Times New Roman"/>
          <w:sz w:val="24"/>
          <w:szCs w:val="24"/>
        </w:rPr>
        <w:t>ington</w:t>
      </w:r>
      <w:proofErr w:type="spellEnd"/>
      <w:r w:rsidR="005D6F8D" w:rsidRPr="002265F5">
        <w:rPr>
          <w:rFonts w:ascii="Times New Roman" w:hAnsi="Times New Roman" w:cs="Times New Roman"/>
          <w:sz w:val="24"/>
          <w:szCs w:val="24"/>
        </w:rPr>
        <w:t>,</w:t>
      </w:r>
      <w:r w:rsidR="00217092" w:rsidRPr="002265F5">
        <w:rPr>
          <w:rFonts w:ascii="Times New Roman" w:hAnsi="Times New Roman" w:cs="Times New Roman"/>
          <w:sz w:val="24"/>
          <w:szCs w:val="24"/>
        </w:rPr>
        <w:t xml:space="preserve"> found such a v</w:t>
      </w:r>
      <w:r w:rsidR="00573094" w:rsidRPr="002265F5">
        <w:rPr>
          <w:rFonts w:ascii="Times New Roman" w:hAnsi="Times New Roman" w:cs="Times New Roman"/>
          <w:sz w:val="24"/>
          <w:szCs w:val="24"/>
        </w:rPr>
        <w:t>iew repugnant and argued that Whitefield was nothing but</w:t>
      </w:r>
      <w:r w:rsidR="005D6F8D" w:rsidRPr="002265F5">
        <w:rPr>
          <w:rFonts w:ascii="Times New Roman" w:hAnsi="Times New Roman" w:cs="Times New Roman"/>
          <w:sz w:val="24"/>
          <w:szCs w:val="24"/>
        </w:rPr>
        <w:t xml:space="preserve"> a backward ‘enthusiast’</w:t>
      </w:r>
      <w:r w:rsidR="00573094" w:rsidRPr="002265F5">
        <w:rPr>
          <w:rFonts w:ascii="Times New Roman" w:hAnsi="Times New Roman" w:cs="Times New Roman"/>
          <w:sz w:val="24"/>
          <w:szCs w:val="24"/>
        </w:rPr>
        <w:t>,</w:t>
      </w:r>
      <w:r w:rsidR="009E6069" w:rsidRPr="002265F5">
        <w:rPr>
          <w:rFonts w:ascii="Times New Roman" w:hAnsi="Times New Roman" w:cs="Times New Roman"/>
          <w:sz w:val="24"/>
          <w:szCs w:val="24"/>
        </w:rPr>
        <w:t xml:space="preserve"> </w:t>
      </w:r>
      <w:r w:rsidR="005D6F8D" w:rsidRPr="002265F5">
        <w:rPr>
          <w:rFonts w:ascii="Times New Roman" w:hAnsi="Times New Roman" w:cs="Times New Roman"/>
          <w:sz w:val="24"/>
          <w:szCs w:val="24"/>
        </w:rPr>
        <w:t xml:space="preserve">whose </w:t>
      </w:r>
      <w:r w:rsidR="00573094" w:rsidRPr="002265F5">
        <w:rPr>
          <w:rFonts w:ascii="Times New Roman" w:hAnsi="Times New Roman" w:cs="Times New Roman"/>
          <w:sz w:val="24"/>
          <w:szCs w:val="24"/>
        </w:rPr>
        <w:t xml:space="preserve">emphasis on </w:t>
      </w:r>
      <w:r w:rsidR="005D6F8D" w:rsidRPr="002265F5">
        <w:rPr>
          <w:rFonts w:ascii="Times New Roman" w:hAnsi="Times New Roman" w:cs="Times New Roman"/>
          <w:sz w:val="24"/>
          <w:szCs w:val="24"/>
        </w:rPr>
        <w:t>his own infallibility</w:t>
      </w:r>
      <w:r w:rsidR="00573094" w:rsidRPr="002265F5">
        <w:rPr>
          <w:rFonts w:ascii="Times New Roman" w:hAnsi="Times New Roman" w:cs="Times New Roman"/>
          <w:sz w:val="24"/>
          <w:szCs w:val="24"/>
        </w:rPr>
        <w:t xml:space="preserve"> was</w:t>
      </w:r>
      <w:r w:rsidR="009E6069" w:rsidRPr="002265F5">
        <w:rPr>
          <w:rFonts w:ascii="Times New Roman" w:hAnsi="Times New Roman" w:cs="Times New Roman"/>
          <w:sz w:val="24"/>
          <w:szCs w:val="24"/>
        </w:rPr>
        <w:t xml:space="preserve"> akin to Roman Catholicism,</w:t>
      </w:r>
      <w:r w:rsidR="00D96C00" w:rsidRPr="002265F5">
        <w:rPr>
          <w:rFonts w:ascii="Times New Roman" w:hAnsi="Times New Roman" w:cs="Times New Roman"/>
          <w:sz w:val="24"/>
          <w:szCs w:val="24"/>
        </w:rPr>
        <w:t xml:space="preserve"> Islam and a variety of </w:t>
      </w:r>
      <w:r w:rsidR="00573094" w:rsidRPr="002265F5">
        <w:rPr>
          <w:rFonts w:ascii="Times New Roman" w:hAnsi="Times New Roman" w:cs="Times New Roman"/>
          <w:sz w:val="24"/>
          <w:szCs w:val="24"/>
        </w:rPr>
        <w:t xml:space="preserve">historic </w:t>
      </w:r>
      <w:r w:rsidR="009E6069" w:rsidRPr="002265F5">
        <w:rPr>
          <w:rFonts w:ascii="Times New Roman" w:hAnsi="Times New Roman" w:cs="Times New Roman"/>
          <w:sz w:val="24"/>
          <w:szCs w:val="24"/>
        </w:rPr>
        <w:t>Protestant sects</w:t>
      </w:r>
      <w:r w:rsidR="00450CCB">
        <w:rPr>
          <w:rFonts w:ascii="Times New Roman" w:hAnsi="Times New Roman" w:cs="Times New Roman"/>
          <w:sz w:val="24"/>
          <w:szCs w:val="24"/>
        </w:rPr>
        <w:t xml:space="preserve">. </w:t>
      </w:r>
    </w:p>
    <w:p w:rsidR="009076EB" w:rsidRDefault="0043601B" w:rsidP="005C7F08">
      <w:pPr>
        <w:autoSpaceDE w:val="0"/>
        <w:autoSpaceDN w:val="0"/>
        <w:adjustRightInd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Nevertheless, this paper</w:t>
      </w:r>
      <w:r w:rsidR="005D6F8D" w:rsidRPr="002265F5">
        <w:rPr>
          <w:rFonts w:ascii="Times New Roman" w:hAnsi="Times New Roman" w:cs="Times New Roman"/>
          <w:sz w:val="24"/>
          <w:szCs w:val="24"/>
        </w:rPr>
        <w:t xml:space="preserve"> has attem</w:t>
      </w:r>
      <w:r>
        <w:rPr>
          <w:rFonts w:ascii="Times New Roman" w:hAnsi="Times New Roman" w:cs="Times New Roman"/>
          <w:sz w:val="24"/>
          <w:szCs w:val="24"/>
        </w:rPr>
        <w:t>pted to go beyond Blosser’s analysis</w:t>
      </w:r>
      <w:r w:rsidR="005D6F8D" w:rsidRPr="002265F5">
        <w:rPr>
          <w:rFonts w:ascii="Times New Roman" w:hAnsi="Times New Roman" w:cs="Times New Roman"/>
          <w:sz w:val="24"/>
          <w:szCs w:val="24"/>
        </w:rPr>
        <w:t xml:space="preserve"> by</w:t>
      </w:r>
      <w:r w:rsidR="00DC1BE2" w:rsidRPr="002265F5">
        <w:rPr>
          <w:rFonts w:ascii="Times New Roman" w:hAnsi="Times New Roman" w:cs="Times New Roman"/>
          <w:sz w:val="24"/>
          <w:szCs w:val="24"/>
        </w:rPr>
        <w:t xml:space="preserve"> investigating </w:t>
      </w:r>
      <w:r w:rsidR="00447017">
        <w:rPr>
          <w:rFonts w:ascii="Times New Roman" w:hAnsi="Times New Roman" w:cs="Times New Roman"/>
          <w:sz w:val="24"/>
          <w:szCs w:val="24"/>
        </w:rPr>
        <w:t>why anti-Method</w:t>
      </w:r>
      <w:r w:rsidR="005D6F8D" w:rsidRPr="002265F5">
        <w:rPr>
          <w:rFonts w:ascii="Times New Roman" w:hAnsi="Times New Roman" w:cs="Times New Roman"/>
          <w:sz w:val="24"/>
          <w:szCs w:val="24"/>
        </w:rPr>
        <w:t>ists commonly associated Whitefield and his followers</w:t>
      </w:r>
      <w:r w:rsidR="00DD2637" w:rsidRPr="002265F5">
        <w:rPr>
          <w:rFonts w:ascii="Times New Roman" w:hAnsi="Times New Roman" w:cs="Times New Roman"/>
          <w:sz w:val="24"/>
          <w:szCs w:val="24"/>
        </w:rPr>
        <w:t xml:space="preserve"> with</w:t>
      </w:r>
      <w:r w:rsidR="002A177A" w:rsidRPr="002265F5">
        <w:rPr>
          <w:rFonts w:ascii="Times New Roman" w:hAnsi="Times New Roman" w:cs="Times New Roman"/>
          <w:sz w:val="24"/>
          <w:szCs w:val="24"/>
        </w:rPr>
        <w:t xml:space="preserve"> a wide variety of</w:t>
      </w:r>
      <w:r w:rsidR="005D6F8D" w:rsidRPr="002265F5">
        <w:rPr>
          <w:rFonts w:ascii="Times New Roman" w:hAnsi="Times New Roman" w:cs="Times New Roman"/>
          <w:sz w:val="24"/>
          <w:szCs w:val="24"/>
        </w:rPr>
        <w:t xml:space="preserve"> religious groups</w:t>
      </w:r>
      <w:r w:rsidR="00DD2637" w:rsidRPr="002265F5">
        <w:rPr>
          <w:rFonts w:ascii="Times New Roman" w:hAnsi="Times New Roman" w:cs="Times New Roman"/>
          <w:sz w:val="24"/>
          <w:szCs w:val="24"/>
        </w:rPr>
        <w:t xml:space="preserve"> </w:t>
      </w:r>
      <w:r w:rsidR="005D6F8D" w:rsidRPr="002265F5">
        <w:rPr>
          <w:rFonts w:ascii="Times New Roman" w:hAnsi="Times New Roman" w:cs="Times New Roman"/>
          <w:sz w:val="24"/>
          <w:szCs w:val="24"/>
        </w:rPr>
        <w:t>which ha</w:t>
      </w:r>
      <w:r w:rsidR="00DD2637" w:rsidRPr="002265F5">
        <w:rPr>
          <w:rFonts w:ascii="Times New Roman" w:hAnsi="Times New Roman" w:cs="Times New Roman"/>
          <w:sz w:val="24"/>
          <w:szCs w:val="24"/>
        </w:rPr>
        <w:t xml:space="preserve">d seemingly little </w:t>
      </w:r>
      <w:r w:rsidR="009B167C">
        <w:rPr>
          <w:rFonts w:ascii="Times New Roman" w:hAnsi="Times New Roman" w:cs="Times New Roman"/>
          <w:sz w:val="24"/>
          <w:szCs w:val="24"/>
        </w:rPr>
        <w:t xml:space="preserve">in common. </w:t>
      </w:r>
      <w:r w:rsidR="009E6069" w:rsidRPr="002265F5">
        <w:rPr>
          <w:rFonts w:ascii="Times New Roman" w:hAnsi="Times New Roman" w:cs="Times New Roman"/>
          <w:sz w:val="24"/>
          <w:szCs w:val="24"/>
        </w:rPr>
        <w:t>By referring to</w:t>
      </w:r>
      <w:r w:rsidR="00A37435">
        <w:rPr>
          <w:rFonts w:ascii="Times New Roman" w:hAnsi="Times New Roman" w:cs="Times New Roman"/>
          <w:sz w:val="24"/>
          <w:szCs w:val="24"/>
        </w:rPr>
        <w:t xml:space="preserve"> the polemics of such seventeenth-century authors as </w:t>
      </w:r>
      <w:r w:rsidR="005D6F8D" w:rsidRPr="002265F5">
        <w:rPr>
          <w:rFonts w:ascii="Times New Roman" w:hAnsi="Times New Roman" w:cs="Times New Roman"/>
          <w:sz w:val="24"/>
          <w:szCs w:val="24"/>
        </w:rPr>
        <w:t>Rog</w:t>
      </w:r>
      <w:r w:rsidR="00A37435">
        <w:rPr>
          <w:rFonts w:ascii="Times New Roman" w:hAnsi="Times New Roman" w:cs="Times New Roman"/>
          <w:sz w:val="24"/>
          <w:szCs w:val="24"/>
        </w:rPr>
        <w:t xml:space="preserve">er </w:t>
      </w:r>
      <w:proofErr w:type="spellStart"/>
      <w:r w:rsidR="00A37435">
        <w:rPr>
          <w:rFonts w:ascii="Times New Roman" w:hAnsi="Times New Roman" w:cs="Times New Roman"/>
          <w:sz w:val="24"/>
          <w:szCs w:val="24"/>
        </w:rPr>
        <w:t>L’Estrange</w:t>
      </w:r>
      <w:proofErr w:type="spellEnd"/>
      <w:r w:rsidR="00A37435">
        <w:rPr>
          <w:rFonts w:ascii="Times New Roman" w:hAnsi="Times New Roman" w:cs="Times New Roman"/>
          <w:sz w:val="24"/>
          <w:szCs w:val="24"/>
        </w:rPr>
        <w:t xml:space="preserve">, </w:t>
      </w:r>
      <w:proofErr w:type="spellStart"/>
      <w:r w:rsidR="00A37435">
        <w:rPr>
          <w:rFonts w:ascii="Times New Roman" w:hAnsi="Times New Roman" w:cs="Times New Roman"/>
          <w:sz w:val="24"/>
          <w:szCs w:val="24"/>
        </w:rPr>
        <w:t>Meric</w:t>
      </w:r>
      <w:proofErr w:type="spellEnd"/>
      <w:r w:rsidR="00A37435">
        <w:rPr>
          <w:rFonts w:ascii="Times New Roman" w:hAnsi="Times New Roman" w:cs="Times New Roman"/>
          <w:sz w:val="24"/>
          <w:szCs w:val="24"/>
        </w:rPr>
        <w:t xml:space="preserve"> Casaubon</w:t>
      </w:r>
      <w:r w:rsidR="00DD2637" w:rsidRPr="002265F5">
        <w:rPr>
          <w:rFonts w:ascii="Times New Roman" w:hAnsi="Times New Roman" w:cs="Times New Roman"/>
          <w:sz w:val="24"/>
          <w:szCs w:val="24"/>
        </w:rPr>
        <w:t>,</w:t>
      </w:r>
      <w:r w:rsidR="00A37435">
        <w:rPr>
          <w:rFonts w:ascii="Times New Roman" w:hAnsi="Times New Roman" w:cs="Times New Roman"/>
          <w:sz w:val="24"/>
          <w:szCs w:val="24"/>
        </w:rPr>
        <w:t xml:space="preserve"> Charles Leslie and Humphrey </w:t>
      </w:r>
      <w:proofErr w:type="spellStart"/>
      <w:r w:rsidR="00A37435">
        <w:rPr>
          <w:rFonts w:ascii="Times New Roman" w:hAnsi="Times New Roman" w:cs="Times New Roman"/>
          <w:sz w:val="24"/>
          <w:szCs w:val="24"/>
        </w:rPr>
        <w:t>Prideaux</w:t>
      </w:r>
      <w:proofErr w:type="spellEnd"/>
      <w:r w:rsidR="00A37435">
        <w:rPr>
          <w:rFonts w:ascii="Times New Roman" w:hAnsi="Times New Roman" w:cs="Times New Roman"/>
          <w:sz w:val="24"/>
          <w:szCs w:val="24"/>
        </w:rPr>
        <w:t>,</w:t>
      </w:r>
      <w:r w:rsidR="00DD2637" w:rsidRPr="002265F5">
        <w:rPr>
          <w:rFonts w:ascii="Times New Roman" w:hAnsi="Times New Roman" w:cs="Times New Roman"/>
          <w:sz w:val="24"/>
          <w:szCs w:val="24"/>
        </w:rPr>
        <w:t xml:space="preserve"> it has </w:t>
      </w:r>
      <w:r w:rsidR="009E6069" w:rsidRPr="002265F5">
        <w:rPr>
          <w:rFonts w:ascii="Times New Roman" w:hAnsi="Times New Roman" w:cs="Times New Roman"/>
          <w:sz w:val="24"/>
          <w:szCs w:val="24"/>
        </w:rPr>
        <w:t>been argued that Whitefield was only the lat</w:t>
      </w:r>
      <w:r w:rsidR="00A37435">
        <w:rPr>
          <w:rFonts w:ascii="Times New Roman" w:hAnsi="Times New Roman" w:cs="Times New Roman"/>
          <w:sz w:val="24"/>
          <w:szCs w:val="24"/>
        </w:rPr>
        <w:t>est in a long line of religious</w:t>
      </w:r>
      <w:r w:rsidR="009E6069" w:rsidRPr="002265F5">
        <w:rPr>
          <w:rFonts w:ascii="Times New Roman" w:hAnsi="Times New Roman" w:cs="Times New Roman"/>
          <w:sz w:val="24"/>
          <w:szCs w:val="24"/>
        </w:rPr>
        <w:t xml:space="preserve"> ‘enthusiasts’</w:t>
      </w:r>
      <w:r w:rsidR="00A37435">
        <w:rPr>
          <w:rFonts w:ascii="Times New Roman" w:hAnsi="Times New Roman" w:cs="Times New Roman"/>
          <w:sz w:val="24"/>
          <w:szCs w:val="24"/>
        </w:rPr>
        <w:t xml:space="preserve"> </w:t>
      </w:r>
      <w:r w:rsidR="009E6069" w:rsidRPr="002265F5">
        <w:rPr>
          <w:rFonts w:ascii="Times New Roman" w:hAnsi="Times New Roman" w:cs="Times New Roman"/>
          <w:sz w:val="24"/>
          <w:szCs w:val="24"/>
        </w:rPr>
        <w:t>whom Anglica</w:t>
      </w:r>
      <w:r w:rsidR="00A40514">
        <w:rPr>
          <w:rFonts w:ascii="Times New Roman" w:hAnsi="Times New Roman" w:cs="Times New Roman"/>
          <w:sz w:val="24"/>
          <w:szCs w:val="24"/>
        </w:rPr>
        <w:t>n</w:t>
      </w:r>
      <w:r w:rsidR="00A37435">
        <w:rPr>
          <w:rFonts w:ascii="Times New Roman" w:hAnsi="Times New Roman" w:cs="Times New Roman"/>
          <w:sz w:val="24"/>
          <w:szCs w:val="24"/>
        </w:rPr>
        <w:t>s had associated with popery</w:t>
      </w:r>
      <w:r w:rsidR="00573094" w:rsidRPr="002265F5">
        <w:rPr>
          <w:rFonts w:ascii="Times New Roman" w:hAnsi="Times New Roman" w:cs="Times New Roman"/>
          <w:sz w:val="24"/>
          <w:szCs w:val="24"/>
        </w:rPr>
        <w:t xml:space="preserve"> in their polemics</w:t>
      </w:r>
      <w:r w:rsidR="009E6069" w:rsidRPr="002265F5">
        <w:rPr>
          <w:rFonts w:ascii="Times New Roman" w:hAnsi="Times New Roman" w:cs="Times New Roman"/>
          <w:sz w:val="24"/>
          <w:szCs w:val="24"/>
        </w:rPr>
        <w:t>.</w:t>
      </w:r>
      <w:r w:rsidR="00A018E2">
        <w:rPr>
          <w:rFonts w:ascii="Times New Roman" w:hAnsi="Times New Roman" w:cs="Times New Roman"/>
          <w:sz w:val="24"/>
          <w:szCs w:val="24"/>
        </w:rPr>
        <w:t xml:space="preserve"> This, along with the fact that </w:t>
      </w:r>
      <w:r w:rsidR="00F227DF">
        <w:rPr>
          <w:rFonts w:ascii="Times New Roman" w:hAnsi="Times New Roman" w:cs="Times New Roman"/>
          <w:sz w:val="24"/>
          <w:szCs w:val="24"/>
        </w:rPr>
        <w:t>many of Whitefield’s opponents cited these earlier authors in their tracts, suggests that one should view earl</w:t>
      </w:r>
      <w:r w:rsidR="00447017">
        <w:rPr>
          <w:rFonts w:ascii="Times New Roman" w:hAnsi="Times New Roman" w:cs="Times New Roman"/>
          <w:sz w:val="24"/>
          <w:szCs w:val="24"/>
        </w:rPr>
        <w:t xml:space="preserve">y anti-Methodist </w:t>
      </w:r>
      <w:r w:rsidR="001F6BF1">
        <w:rPr>
          <w:rFonts w:ascii="Times New Roman" w:hAnsi="Times New Roman" w:cs="Times New Roman"/>
          <w:sz w:val="24"/>
          <w:szCs w:val="24"/>
        </w:rPr>
        <w:t>literature as the latest manifestation</w:t>
      </w:r>
      <w:r w:rsidR="00F227DF">
        <w:rPr>
          <w:rFonts w:ascii="Times New Roman" w:hAnsi="Times New Roman" w:cs="Times New Roman"/>
          <w:sz w:val="24"/>
          <w:szCs w:val="24"/>
        </w:rPr>
        <w:t xml:space="preserve"> of</w:t>
      </w:r>
      <w:r w:rsidR="001F6BF1">
        <w:rPr>
          <w:rFonts w:ascii="Times New Roman" w:hAnsi="Times New Roman" w:cs="Times New Roman"/>
          <w:sz w:val="24"/>
          <w:szCs w:val="24"/>
        </w:rPr>
        <w:t xml:space="preserve"> these earlier polemical assaults on </w:t>
      </w:r>
      <w:r w:rsidR="00BB752D">
        <w:rPr>
          <w:rFonts w:ascii="Times New Roman" w:hAnsi="Times New Roman" w:cs="Times New Roman"/>
          <w:sz w:val="24"/>
          <w:szCs w:val="24"/>
        </w:rPr>
        <w:t>the Church of England’s enemies.</w:t>
      </w:r>
      <w:r w:rsidR="00450CCB">
        <w:rPr>
          <w:rFonts w:ascii="Times New Roman" w:hAnsi="Times New Roman" w:cs="Times New Roman"/>
          <w:sz w:val="24"/>
          <w:szCs w:val="24"/>
        </w:rPr>
        <w:t xml:space="preserve"> </w:t>
      </w:r>
    </w:p>
    <w:p w:rsidR="005618C2" w:rsidRPr="002265F5" w:rsidRDefault="00450CCB" w:rsidP="005C7F08">
      <w:pPr>
        <w:autoSpaceDE w:val="0"/>
        <w:autoSpaceDN w:val="0"/>
        <w:adjustRightInd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Furthermore, an examination of the personal correspondence of colonial Anglicans who encountered Whitefield has suggested that, while it is unlikely that ministers genuinely believed the itinerant to be a witting agent of Rome, they did </w:t>
      </w:r>
      <w:r w:rsidR="009076EB">
        <w:rPr>
          <w:rFonts w:ascii="Times New Roman" w:hAnsi="Times New Roman" w:cs="Times New Roman"/>
          <w:sz w:val="24"/>
          <w:szCs w:val="24"/>
        </w:rPr>
        <w:t>view</w:t>
      </w:r>
      <w:r>
        <w:rPr>
          <w:rFonts w:ascii="Times New Roman" w:hAnsi="Times New Roman" w:cs="Times New Roman"/>
          <w:sz w:val="24"/>
          <w:szCs w:val="24"/>
        </w:rPr>
        <w:t xml:space="preserve"> Whitefield’s open antipathy towards </w:t>
      </w:r>
      <w:r w:rsidR="009076EB">
        <w:rPr>
          <w:rFonts w:ascii="Times New Roman" w:hAnsi="Times New Roman" w:cs="Times New Roman"/>
          <w:sz w:val="24"/>
          <w:szCs w:val="24"/>
        </w:rPr>
        <w:t>his fellow ministers as something which eroded the Church’s power and</w:t>
      </w:r>
      <w:r w:rsidR="0098503B">
        <w:rPr>
          <w:rFonts w:ascii="Times New Roman" w:hAnsi="Times New Roman" w:cs="Times New Roman"/>
          <w:sz w:val="24"/>
          <w:szCs w:val="24"/>
        </w:rPr>
        <w:t xml:space="preserve"> thus</w:t>
      </w:r>
      <w:r w:rsidR="009076EB">
        <w:rPr>
          <w:rFonts w:ascii="Times New Roman" w:hAnsi="Times New Roman" w:cs="Times New Roman"/>
          <w:sz w:val="24"/>
          <w:szCs w:val="24"/>
        </w:rPr>
        <w:t xml:space="preserve"> played into the hands of papists and infidels. </w:t>
      </w:r>
      <w:r w:rsidR="0029602D" w:rsidRPr="002265F5">
        <w:rPr>
          <w:rFonts w:ascii="Times New Roman" w:hAnsi="Times New Roman" w:cs="Times New Roman"/>
          <w:sz w:val="24"/>
          <w:szCs w:val="24"/>
        </w:rPr>
        <w:t xml:space="preserve">Finally, </w:t>
      </w:r>
      <w:r w:rsidR="008D7A3E" w:rsidRPr="002265F5">
        <w:rPr>
          <w:rFonts w:ascii="Times New Roman" w:hAnsi="Times New Roman" w:cs="Times New Roman"/>
          <w:sz w:val="24"/>
          <w:szCs w:val="24"/>
        </w:rPr>
        <w:t>the fact that Whitefield</w:t>
      </w:r>
      <w:r w:rsidR="00926861" w:rsidRPr="002265F5">
        <w:rPr>
          <w:rFonts w:ascii="Times New Roman" w:hAnsi="Times New Roman" w:cs="Times New Roman"/>
          <w:sz w:val="24"/>
          <w:szCs w:val="24"/>
        </w:rPr>
        <w:t xml:space="preserve"> and his opponents regularly charged each other </w:t>
      </w:r>
      <w:r w:rsidR="008D7A3E" w:rsidRPr="002265F5">
        <w:rPr>
          <w:rFonts w:ascii="Times New Roman" w:hAnsi="Times New Roman" w:cs="Times New Roman"/>
          <w:sz w:val="24"/>
          <w:szCs w:val="24"/>
        </w:rPr>
        <w:t>with popery</w:t>
      </w:r>
      <w:r w:rsidR="00751A0C">
        <w:rPr>
          <w:rFonts w:ascii="Times New Roman" w:hAnsi="Times New Roman" w:cs="Times New Roman"/>
          <w:sz w:val="24"/>
          <w:szCs w:val="24"/>
        </w:rPr>
        <w:t xml:space="preserve"> in their polemics</w:t>
      </w:r>
      <w:r w:rsidR="008D7A3E" w:rsidRPr="002265F5">
        <w:rPr>
          <w:rFonts w:ascii="Times New Roman" w:hAnsi="Times New Roman" w:cs="Times New Roman"/>
          <w:sz w:val="24"/>
          <w:szCs w:val="24"/>
        </w:rPr>
        <w:t xml:space="preserve"> contr</w:t>
      </w:r>
      <w:r w:rsidR="00B708C9">
        <w:rPr>
          <w:rFonts w:ascii="Times New Roman" w:hAnsi="Times New Roman" w:cs="Times New Roman"/>
          <w:sz w:val="24"/>
          <w:szCs w:val="24"/>
        </w:rPr>
        <w:t xml:space="preserve">adicts </w:t>
      </w:r>
      <w:r w:rsidR="008D7A3E" w:rsidRPr="002265F5">
        <w:rPr>
          <w:rFonts w:ascii="Times New Roman" w:hAnsi="Times New Roman" w:cs="Times New Roman"/>
          <w:sz w:val="24"/>
          <w:szCs w:val="24"/>
        </w:rPr>
        <w:t xml:space="preserve">Colley’s notion that anti-Catholicism united </w:t>
      </w:r>
      <w:r w:rsidR="004F7943" w:rsidRPr="002265F5">
        <w:rPr>
          <w:rFonts w:ascii="Times New Roman" w:hAnsi="Times New Roman" w:cs="Times New Roman"/>
          <w:sz w:val="24"/>
          <w:szCs w:val="24"/>
        </w:rPr>
        <w:t xml:space="preserve">British Protestants </w:t>
      </w:r>
      <w:r w:rsidR="002F0FC8">
        <w:rPr>
          <w:rFonts w:ascii="Times New Roman" w:hAnsi="Times New Roman" w:cs="Times New Roman"/>
          <w:sz w:val="24"/>
          <w:szCs w:val="24"/>
        </w:rPr>
        <w:t>against a Roman Catholic ‘other</w:t>
      </w:r>
      <w:r w:rsidR="004F7943" w:rsidRPr="002265F5">
        <w:rPr>
          <w:rFonts w:ascii="Times New Roman" w:hAnsi="Times New Roman" w:cs="Times New Roman"/>
          <w:sz w:val="24"/>
          <w:szCs w:val="24"/>
        </w:rPr>
        <w:t>’</w:t>
      </w:r>
      <w:r w:rsidR="002F0FC8">
        <w:rPr>
          <w:rFonts w:ascii="Times New Roman" w:hAnsi="Times New Roman" w:cs="Times New Roman"/>
          <w:sz w:val="24"/>
          <w:szCs w:val="24"/>
        </w:rPr>
        <w:t>.</w:t>
      </w:r>
      <w:r w:rsidR="00B708C9">
        <w:rPr>
          <w:rFonts w:ascii="Times New Roman" w:hAnsi="Times New Roman" w:cs="Times New Roman"/>
          <w:sz w:val="24"/>
          <w:szCs w:val="24"/>
        </w:rPr>
        <w:t xml:space="preserve"> </w:t>
      </w:r>
      <w:r w:rsidR="009076EB">
        <w:rPr>
          <w:rFonts w:ascii="Times New Roman" w:hAnsi="Times New Roman" w:cs="Times New Roman"/>
          <w:sz w:val="24"/>
          <w:szCs w:val="24"/>
        </w:rPr>
        <w:t xml:space="preserve">Evidently, one needs to appreciate the paradoxical nature of eighteenth-century anti-Catholicism and recognise </w:t>
      </w:r>
      <w:r w:rsidR="00992574">
        <w:rPr>
          <w:rFonts w:ascii="Times New Roman" w:hAnsi="Times New Roman" w:cs="Times New Roman"/>
          <w:sz w:val="24"/>
          <w:szCs w:val="24"/>
        </w:rPr>
        <w:t>th</w:t>
      </w:r>
      <w:r w:rsidR="0098503B">
        <w:rPr>
          <w:rFonts w:ascii="Times New Roman" w:hAnsi="Times New Roman" w:cs="Times New Roman"/>
          <w:sz w:val="24"/>
          <w:szCs w:val="24"/>
        </w:rPr>
        <w:t xml:space="preserve">at the popular allegation of popery was something which Protestants often deployed as ammunition in their polemical attacks on other Protestant groups.   </w:t>
      </w:r>
      <w:r w:rsidR="009076EB">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6D3C47" w:rsidRPr="002265F5" w:rsidRDefault="00497F12" w:rsidP="004D0204">
      <w:pPr>
        <w:autoSpaceDE w:val="0"/>
        <w:autoSpaceDN w:val="0"/>
        <w:adjustRightInd w:val="0"/>
        <w:spacing w:after="0" w:line="480" w:lineRule="auto"/>
        <w:ind w:firstLine="720"/>
        <w:rPr>
          <w:rFonts w:ascii="Times New Roman" w:hAnsi="Times New Roman" w:cs="Times New Roman"/>
          <w:sz w:val="24"/>
          <w:szCs w:val="24"/>
        </w:rPr>
      </w:pPr>
      <w:r w:rsidRPr="002265F5">
        <w:rPr>
          <w:rFonts w:ascii="Times New Roman" w:eastAsia="Times New Roman" w:hAnsi="Times New Roman" w:cs="Times New Roman"/>
          <w:sz w:val="24"/>
          <w:szCs w:val="24"/>
          <w:lang w:eastAsia="en-GB"/>
        </w:rPr>
        <w:t xml:space="preserve">  </w:t>
      </w:r>
      <w:r w:rsidR="00F40EF3" w:rsidRPr="002265F5">
        <w:rPr>
          <w:rFonts w:ascii="Times New Roman" w:eastAsia="Times New Roman" w:hAnsi="Times New Roman" w:cs="Times New Roman"/>
          <w:sz w:val="24"/>
          <w:szCs w:val="24"/>
          <w:lang w:eastAsia="en-GB"/>
        </w:rPr>
        <w:t xml:space="preserve"> </w:t>
      </w:r>
      <w:r w:rsidR="001220B1" w:rsidRPr="002265F5">
        <w:rPr>
          <w:rFonts w:ascii="Times New Roman" w:hAnsi="Times New Roman" w:cs="Times New Roman"/>
          <w:iCs/>
          <w:sz w:val="24"/>
          <w:szCs w:val="24"/>
        </w:rPr>
        <w:t xml:space="preserve"> </w:t>
      </w:r>
    </w:p>
    <w:p w:rsidR="005B0363" w:rsidRPr="00EC5A48" w:rsidRDefault="00EC5A48" w:rsidP="004D0204">
      <w:pPr>
        <w:spacing w:after="0" w:line="480" w:lineRule="auto"/>
        <w:rPr>
          <w:rFonts w:ascii="Times New Roman" w:hAnsi="Times New Roman" w:cs="Times New Roman"/>
          <w:b/>
          <w:sz w:val="24"/>
          <w:szCs w:val="24"/>
        </w:rPr>
      </w:pPr>
      <w:r>
        <w:rPr>
          <w:rFonts w:ascii="Times New Roman" w:hAnsi="Times New Roman" w:cs="Times New Roman"/>
          <w:b/>
          <w:sz w:val="24"/>
          <w:szCs w:val="24"/>
        </w:rPr>
        <w:t>SIMON LEWIS (Oxford)</w:t>
      </w:r>
    </w:p>
    <w:sectPr w:rsidR="005B0363" w:rsidRPr="00EC5A4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56FC" w:rsidRDefault="002C56FC" w:rsidP="00D309BC">
      <w:pPr>
        <w:spacing w:after="0" w:line="240" w:lineRule="auto"/>
      </w:pPr>
      <w:r>
        <w:separator/>
      </w:r>
    </w:p>
  </w:endnote>
  <w:endnote w:type="continuationSeparator" w:id="0">
    <w:p w:rsidR="002C56FC" w:rsidRDefault="002C56FC" w:rsidP="00D30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56FC" w:rsidRDefault="002C56FC" w:rsidP="00D309BC">
      <w:pPr>
        <w:spacing w:after="0" w:line="240" w:lineRule="auto"/>
      </w:pPr>
      <w:r>
        <w:separator/>
      </w:r>
    </w:p>
  </w:footnote>
  <w:footnote w:type="continuationSeparator" w:id="0">
    <w:p w:rsidR="002C56FC" w:rsidRDefault="002C56FC" w:rsidP="00D309BC">
      <w:pPr>
        <w:spacing w:after="0" w:line="240" w:lineRule="auto"/>
      </w:pPr>
      <w:r>
        <w:continuationSeparator/>
      </w:r>
    </w:p>
  </w:footnote>
  <w:footnote w:id="1">
    <w:p w:rsidR="00DC1123" w:rsidRPr="004F609A" w:rsidRDefault="00DC1123"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G. Whitefield, </w:t>
      </w:r>
      <w:r w:rsidRPr="004F609A">
        <w:rPr>
          <w:rFonts w:ascii="Times New Roman" w:hAnsi="Times New Roman" w:cs="Times New Roman"/>
          <w:i/>
        </w:rPr>
        <w:t>A Journal of a Voyage from Gibraltar to Georgia</w:t>
      </w:r>
      <w:r w:rsidR="009655AA" w:rsidRPr="004F609A">
        <w:rPr>
          <w:rFonts w:ascii="Times New Roman" w:hAnsi="Times New Roman" w:cs="Times New Roman"/>
        </w:rPr>
        <w:t>, London, 1738</w:t>
      </w:r>
      <w:r w:rsidRPr="004F609A">
        <w:rPr>
          <w:rFonts w:ascii="Times New Roman" w:hAnsi="Times New Roman" w:cs="Times New Roman"/>
        </w:rPr>
        <w:t>, pp. 2, 12.</w:t>
      </w:r>
    </w:p>
  </w:footnote>
  <w:footnote w:id="2">
    <w:p w:rsidR="00EE63D3" w:rsidRPr="004F609A" w:rsidRDefault="00EE63D3"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L. Colley, </w:t>
      </w:r>
      <w:r w:rsidRPr="004F609A">
        <w:rPr>
          <w:rFonts w:ascii="Times New Roman" w:hAnsi="Times New Roman" w:cs="Times New Roman"/>
          <w:i/>
        </w:rPr>
        <w:t>Britons</w:t>
      </w:r>
      <w:r w:rsidR="009655AA" w:rsidRPr="004F609A">
        <w:rPr>
          <w:rFonts w:ascii="Times New Roman" w:hAnsi="Times New Roman" w:cs="Times New Roman"/>
          <w:i/>
        </w:rPr>
        <w:t xml:space="preserve">: Forging the Nation, 1707-1837, </w:t>
      </w:r>
      <w:r w:rsidR="00202EE6" w:rsidRPr="004F609A">
        <w:rPr>
          <w:rFonts w:ascii="Times New Roman" w:hAnsi="Times New Roman" w:cs="Times New Roman"/>
        </w:rPr>
        <w:t>2</w:t>
      </w:r>
      <w:r w:rsidR="00202EE6" w:rsidRPr="004F609A">
        <w:rPr>
          <w:rFonts w:ascii="Times New Roman" w:hAnsi="Times New Roman" w:cs="Times New Roman"/>
          <w:vertAlign w:val="superscript"/>
        </w:rPr>
        <w:t>nd</w:t>
      </w:r>
      <w:r w:rsidR="00202EE6" w:rsidRPr="004F609A">
        <w:rPr>
          <w:rFonts w:ascii="Times New Roman" w:hAnsi="Times New Roman" w:cs="Times New Roman"/>
        </w:rPr>
        <w:t xml:space="preserve"> ed., Reading</w:t>
      </w:r>
      <w:r w:rsidR="009655AA" w:rsidRPr="004F609A">
        <w:rPr>
          <w:rFonts w:ascii="Times New Roman" w:hAnsi="Times New Roman" w:cs="Times New Roman"/>
        </w:rPr>
        <w:t>, 2005</w:t>
      </w:r>
      <w:r w:rsidRPr="004F609A">
        <w:rPr>
          <w:rFonts w:ascii="Times New Roman" w:hAnsi="Times New Roman" w:cs="Times New Roman"/>
        </w:rPr>
        <w:t xml:space="preserve">, pp. xvi, 18. </w:t>
      </w:r>
    </w:p>
  </w:footnote>
  <w:footnote w:id="3">
    <w:p w:rsidR="00441162" w:rsidRPr="004F609A" w:rsidRDefault="00441162"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007074FC" w:rsidRPr="004F609A">
        <w:rPr>
          <w:rFonts w:ascii="Times New Roman" w:hAnsi="Times New Roman" w:cs="Times New Roman"/>
        </w:rPr>
        <w:t xml:space="preserve"> C. Haydon, ’I Love my King and m</w:t>
      </w:r>
      <w:r w:rsidRPr="004F609A">
        <w:rPr>
          <w:rFonts w:ascii="Times New Roman" w:hAnsi="Times New Roman" w:cs="Times New Roman"/>
        </w:rPr>
        <w:t>y C</w:t>
      </w:r>
      <w:r w:rsidR="007074FC" w:rsidRPr="004F609A">
        <w:rPr>
          <w:rFonts w:ascii="Times New Roman" w:hAnsi="Times New Roman" w:cs="Times New Roman"/>
        </w:rPr>
        <w:t>ountry, but a Roman Catholic I Hate’: Anti-Catholicism, Xenophobia and N</w:t>
      </w:r>
      <w:r w:rsidRPr="004F609A">
        <w:rPr>
          <w:rFonts w:ascii="Times New Roman" w:hAnsi="Times New Roman" w:cs="Times New Roman"/>
        </w:rPr>
        <w:t>ationa</w:t>
      </w:r>
      <w:r w:rsidR="007074FC" w:rsidRPr="004F609A">
        <w:rPr>
          <w:rFonts w:ascii="Times New Roman" w:hAnsi="Times New Roman" w:cs="Times New Roman"/>
        </w:rPr>
        <w:t>l Identity in Eighteenth-C</w:t>
      </w:r>
      <w:r w:rsidR="00F87E89" w:rsidRPr="004F609A">
        <w:rPr>
          <w:rFonts w:ascii="Times New Roman" w:hAnsi="Times New Roman" w:cs="Times New Roman"/>
        </w:rPr>
        <w:t>entury England’</w:t>
      </w:r>
      <w:r w:rsidRPr="004F609A">
        <w:rPr>
          <w:rFonts w:ascii="Times New Roman" w:hAnsi="Times New Roman" w:cs="Times New Roman"/>
        </w:rPr>
        <w:t xml:space="preserve"> in T. Claydon and I. McBride (eds), </w:t>
      </w:r>
      <w:r w:rsidRPr="004F609A">
        <w:rPr>
          <w:rFonts w:ascii="Times New Roman" w:hAnsi="Times New Roman" w:cs="Times New Roman"/>
          <w:i/>
        </w:rPr>
        <w:t>Protestantism and National Identity: Britain and Ireland c.1650-c.1850</w:t>
      </w:r>
      <w:r w:rsidR="009D29F3" w:rsidRPr="004F609A">
        <w:rPr>
          <w:rFonts w:ascii="Times New Roman" w:hAnsi="Times New Roman" w:cs="Times New Roman"/>
        </w:rPr>
        <w:t>,</w:t>
      </w:r>
      <w:r w:rsidRPr="004F609A">
        <w:rPr>
          <w:rFonts w:ascii="Times New Roman" w:hAnsi="Times New Roman" w:cs="Times New Roman"/>
          <w:i/>
        </w:rPr>
        <w:t xml:space="preserve"> </w:t>
      </w:r>
      <w:r w:rsidR="009D29F3" w:rsidRPr="004F609A">
        <w:rPr>
          <w:rFonts w:ascii="Times New Roman" w:hAnsi="Times New Roman" w:cs="Times New Roman"/>
        </w:rPr>
        <w:t>Cambridge, 1998</w:t>
      </w:r>
      <w:r w:rsidRPr="004F609A">
        <w:rPr>
          <w:rFonts w:ascii="Times New Roman" w:hAnsi="Times New Roman" w:cs="Times New Roman"/>
        </w:rPr>
        <w:t xml:space="preserve">, p. 44. </w:t>
      </w:r>
    </w:p>
  </w:footnote>
  <w:footnote w:id="4">
    <w:p w:rsidR="00B665B7" w:rsidRPr="004F609A" w:rsidRDefault="00B665B7"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634FDF" w:rsidRPr="004F609A">
        <w:rPr>
          <w:rFonts w:ascii="Times New Roman" w:hAnsi="Times New Roman" w:cs="Times New Roman"/>
        </w:rPr>
        <w:t xml:space="preserve">C. </w:t>
      </w:r>
      <w:r w:rsidRPr="004F609A">
        <w:rPr>
          <w:rFonts w:ascii="Times New Roman" w:hAnsi="Times New Roman" w:cs="Times New Roman"/>
        </w:rPr>
        <w:t>Haydon,</w:t>
      </w:r>
      <w:r w:rsidR="00923BDF" w:rsidRPr="004F609A">
        <w:rPr>
          <w:rFonts w:ascii="Times New Roman" w:hAnsi="Times New Roman" w:cs="Times New Roman"/>
        </w:rPr>
        <w:t xml:space="preserve"> </w:t>
      </w:r>
      <w:r w:rsidR="00923BDF" w:rsidRPr="004F609A">
        <w:rPr>
          <w:rFonts w:ascii="Times New Roman" w:hAnsi="Times New Roman" w:cs="Times New Roman"/>
          <w:i/>
        </w:rPr>
        <w:t>Anti-Catholicism in Eighteenth-Century England</w:t>
      </w:r>
      <w:r w:rsidR="00923BDF" w:rsidRPr="004F609A">
        <w:rPr>
          <w:rFonts w:ascii="Times New Roman" w:hAnsi="Times New Roman" w:cs="Times New Roman"/>
        </w:rPr>
        <w:t>,</w:t>
      </w:r>
      <w:r w:rsidR="00923BDF" w:rsidRPr="004F609A">
        <w:rPr>
          <w:rFonts w:ascii="Times New Roman" w:hAnsi="Times New Roman" w:cs="Times New Roman"/>
          <w:i/>
        </w:rPr>
        <w:t xml:space="preserve"> </w:t>
      </w:r>
      <w:r w:rsidR="00923BDF" w:rsidRPr="004F609A">
        <w:rPr>
          <w:rFonts w:ascii="Times New Roman" w:hAnsi="Times New Roman" w:cs="Times New Roman"/>
        </w:rPr>
        <w:t>Manchester, 1993,</w:t>
      </w:r>
      <w:r w:rsidRPr="004F609A">
        <w:rPr>
          <w:rFonts w:ascii="Times New Roman" w:hAnsi="Times New Roman" w:cs="Times New Roman"/>
        </w:rPr>
        <w:t xml:space="preserve"> </w:t>
      </w:r>
      <w:r w:rsidR="000E40F2" w:rsidRPr="004F609A">
        <w:rPr>
          <w:rFonts w:ascii="Times New Roman" w:hAnsi="Times New Roman" w:cs="Times New Roman"/>
        </w:rPr>
        <w:t xml:space="preserve">p. 101; </w:t>
      </w:r>
      <w:r w:rsidRPr="004F609A">
        <w:rPr>
          <w:rFonts w:ascii="Times New Roman" w:hAnsi="Times New Roman" w:cs="Times New Roman"/>
        </w:rPr>
        <w:t xml:space="preserve">P.K. Monod, </w:t>
      </w:r>
      <w:r w:rsidRPr="004F609A">
        <w:rPr>
          <w:rFonts w:ascii="Times New Roman" w:hAnsi="Times New Roman" w:cs="Times New Roman"/>
          <w:i/>
        </w:rPr>
        <w:t>Jacobitism an</w:t>
      </w:r>
      <w:r w:rsidR="00923BDF" w:rsidRPr="004F609A">
        <w:rPr>
          <w:rFonts w:ascii="Times New Roman" w:hAnsi="Times New Roman" w:cs="Times New Roman"/>
          <w:i/>
        </w:rPr>
        <w:t>d the English People, 1688-1788</w:t>
      </w:r>
      <w:r w:rsidR="00923BDF" w:rsidRPr="004F609A">
        <w:rPr>
          <w:rFonts w:ascii="Times New Roman" w:hAnsi="Times New Roman" w:cs="Times New Roman"/>
        </w:rPr>
        <w:t>, Cambridge, 1989</w:t>
      </w:r>
      <w:r w:rsidR="0035521A">
        <w:rPr>
          <w:rFonts w:ascii="Times New Roman" w:hAnsi="Times New Roman" w:cs="Times New Roman"/>
        </w:rPr>
        <w:t>, pp. 170-</w:t>
      </w:r>
      <w:r w:rsidRPr="004F609A">
        <w:rPr>
          <w:rFonts w:ascii="Times New Roman" w:hAnsi="Times New Roman" w:cs="Times New Roman"/>
        </w:rPr>
        <w:t>7.</w:t>
      </w:r>
      <w:r w:rsidR="000E40F2" w:rsidRPr="004F609A">
        <w:rPr>
          <w:rFonts w:ascii="Times New Roman" w:hAnsi="Times New Roman" w:cs="Times New Roman"/>
        </w:rPr>
        <w:t xml:space="preserve"> </w:t>
      </w:r>
      <w:r w:rsidR="00C07C6F" w:rsidRPr="004F609A">
        <w:rPr>
          <w:rFonts w:ascii="Times New Roman" w:hAnsi="Times New Roman" w:cs="Times New Roman"/>
        </w:rPr>
        <w:t>It is also important to note that not all British Protestants were virulently anti-Catholic.</w:t>
      </w:r>
      <w:r w:rsidR="00230F70" w:rsidRPr="004F609A">
        <w:rPr>
          <w:rFonts w:ascii="Times New Roman" w:hAnsi="Times New Roman" w:cs="Times New Roman"/>
        </w:rPr>
        <w:t xml:space="preserve"> For example,</w:t>
      </w:r>
      <w:r w:rsidR="00C07C6F" w:rsidRPr="004F609A">
        <w:rPr>
          <w:rFonts w:ascii="Times New Roman" w:hAnsi="Times New Roman" w:cs="Times New Roman"/>
        </w:rPr>
        <w:t xml:space="preserve"> </w:t>
      </w:r>
      <w:r w:rsidR="00C07C6F" w:rsidRPr="004F609A">
        <w:rPr>
          <w:rFonts w:ascii="Times New Roman" w:hAnsi="Times New Roman" w:cs="Times New Roman"/>
          <w:color w:val="000000" w:themeColor="text1"/>
        </w:rPr>
        <w:t>William Wake held the ‘</w:t>
      </w:r>
      <w:proofErr w:type="spellStart"/>
      <w:r w:rsidR="00C07C6F" w:rsidRPr="004F609A">
        <w:rPr>
          <w:rFonts w:ascii="Times New Roman" w:hAnsi="Times New Roman" w:cs="Times New Roman"/>
          <w:color w:val="000000" w:themeColor="text1"/>
        </w:rPr>
        <w:t>unprotestant</w:t>
      </w:r>
      <w:proofErr w:type="spellEnd"/>
      <w:r w:rsidR="00C07C6F" w:rsidRPr="004F609A">
        <w:rPr>
          <w:rFonts w:ascii="Times New Roman" w:hAnsi="Times New Roman" w:cs="Times New Roman"/>
          <w:color w:val="000000" w:themeColor="text1"/>
        </w:rPr>
        <w:t>’</w:t>
      </w:r>
      <w:r w:rsidR="00D42D97" w:rsidRPr="004F609A">
        <w:rPr>
          <w:rFonts w:ascii="Times New Roman" w:hAnsi="Times New Roman" w:cs="Times New Roman"/>
          <w:color w:val="000000" w:themeColor="text1"/>
        </w:rPr>
        <w:t xml:space="preserve"> belief that the Gallicanism of French Roman Catholics bore a ‘confessional resemblance to the established church of England’.</w:t>
      </w:r>
      <w:r w:rsidR="00C07C6F" w:rsidRPr="004F609A">
        <w:rPr>
          <w:rFonts w:ascii="Times New Roman" w:hAnsi="Times New Roman" w:cs="Times New Roman"/>
          <w:color w:val="000000" w:themeColor="text1"/>
        </w:rPr>
        <w:t xml:space="preserve"> See </w:t>
      </w:r>
      <w:r w:rsidR="00C07C6F" w:rsidRPr="004F609A">
        <w:rPr>
          <w:rFonts w:ascii="Times New Roman" w:hAnsi="Times New Roman" w:cs="Times New Roman"/>
        </w:rPr>
        <w:t>B.W. Young,</w:t>
      </w:r>
      <w:r w:rsidR="007074FC" w:rsidRPr="004F609A">
        <w:rPr>
          <w:rFonts w:ascii="Times New Roman" w:hAnsi="Times New Roman" w:cs="Times New Roman"/>
        </w:rPr>
        <w:t xml:space="preserve"> ‘A History of Variations: The Identity of the Eighteenth-Century C</w:t>
      </w:r>
      <w:r w:rsidR="00F87E89" w:rsidRPr="004F609A">
        <w:rPr>
          <w:rFonts w:ascii="Times New Roman" w:hAnsi="Times New Roman" w:cs="Times New Roman"/>
        </w:rPr>
        <w:t>hurch of England’</w:t>
      </w:r>
      <w:r w:rsidR="00C07C6F" w:rsidRPr="004F609A">
        <w:rPr>
          <w:rFonts w:ascii="Times New Roman" w:hAnsi="Times New Roman" w:cs="Times New Roman"/>
        </w:rPr>
        <w:t xml:space="preserve"> in Claydon and McBride</w:t>
      </w:r>
      <w:r w:rsidR="00923BDF" w:rsidRPr="004F609A">
        <w:rPr>
          <w:rFonts w:ascii="Times New Roman" w:hAnsi="Times New Roman" w:cs="Times New Roman"/>
        </w:rPr>
        <w:t xml:space="preserve"> (eds)</w:t>
      </w:r>
      <w:r w:rsidR="00C07C6F" w:rsidRPr="004F609A">
        <w:rPr>
          <w:rFonts w:ascii="Times New Roman" w:hAnsi="Times New Roman" w:cs="Times New Roman"/>
        </w:rPr>
        <w:t xml:space="preserve">, </w:t>
      </w:r>
      <w:r w:rsidR="00C07C6F" w:rsidRPr="004F609A">
        <w:rPr>
          <w:rFonts w:ascii="Times New Roman" w:hAnsi="Times New Roman" w:cs="Times New Roman"/>
          <w:i/>
        </w:rPr>
        <w:t>Protestantism and National Identity</w:t>
      </w:r>
      <w:r w:rsidR="00C07C6F" w:rsidRPr="004F609A">
        <w:rPr>
          <w:rFonts w:ascii="Times New Roman" w:hAnsi="Times New Roman" w:cs="Times New Roman"/>
        </w:rPr>
        <w:t xml:space="preserve">, pp. </w:t>
      </w:r>
      <w:r w:rsidR="00A84459" w:rsidRPr="004F609A">
        <w:rPr>
          <w:rFonts w:ascii="Times New Roman" w:hAnsi="Times New Roman" w:cs="Times New Roman"/>
        </w:rPr>
        <w:t xml:space="preserve">108-9. </w:t>
      </w:r>
      <w:r w:rsidR="00C07C6F" w:rsidRPr="004F609A">
        <w:rPr>
          <w:rFonts w:ascii="Times New Roman" w:hAnsi="Times New Roman" w:cs="Times New Roman"/>
          <w:color w:val="000000" w:themeColor="text1"/>
        </w:rPr>
        <w:t xml:space="preserve"> </w:t>
      </w:r>
      <w:r w:rsidRPr="004F609A">
        <w:rPr>
          <w:rFonts w:ascii="Times New Roman" w:hAnsi="Times New Roman" w:cs="Times New Roman"/>
        </w:rPr>
        <w:t xml:space="preserve"> </w:t>
      </w:r>
    </w:p>
  </w:footnote>
  <w:footnote w:id="5">
    <w:p w:rsidR="00600FF4" w:rsidRPr="004F609A" w:rsidRDefault="00600FF4"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375E89" w:rsidRPr="004F609A">
        <w:rPr>
          <w:rFonts w:ascii="Times New Roman" w:hAnsi="Times New Roman" w:cs="Times New Roman"/>
        </w:rPr>
        <w:t xml:space="preserve">P. </w:t>
      </w:r>
      <w:proofErr w:type="spellStart"/>
      <w:r w:rsidR="00375E89" w:rsidRPr="004F609A">
        <w:rPr>
          <w:rFonts w:ascii="Times New Roman" w:hAnsi="Times New Roman" w:cs="Times New Roman"/>
        </w:rPr>
        <w:t>Nockles</w:t>
      </w:r>
      <w:proofErr w:type="spellEnd"/>
      <w:r w:rsidR="00375E89" w:rsidRPr="004F609A">
        <w:rPr>
          <w:rFonts w:ascii="Times New Roman" w:hAnsi="Times New Roman" w:cs="Times New Roman"/>
        </w:rPr>
        <w:t xml:space="preserve">, ‘‘Emissaries of Babylon’ or ‘Brothers </w:t>
      </w:r>
      <w:r w:rsidR="001341B7" w:rsidRPr="004F609A">
        <w:rPr>
          <w:rFonts w:ascii="Times New Roman" w:hAnsi="Times New Roman" w:cs="Times New Roman"/>
        </w:rPr>
        <w:t>in Christ’? Charles Wesley and A</w:t>
      </w:r>
      <w:r w:rsidR="00F87E89" w:rsidRPr="004F609A">
        <w:rPr>
          <w:rFonts w:ascii="Times New Roman" w:hAnsi="Times New Roman" w:cs="Times New Roman"/>
        </w:rPr>
        <w:t>nti-Catholicism’ in</w:t>
      </w:r>
      <w:r w:rsidR="00375E89" w:rsidRPr="004F609A">
        <w:rPr>
          <w:rFonts w:ascii="Times New Roman" w:hAnsi="Times New Roman" w:cs="Times New Roman"/>
        </w:rPr>
        <w:t xml:space="preserve"> </w:t>
      </w:r>
      <w:r w:rsidR="00375E89" w:rsidRPr="004F609A">
        <w:rPr>
          <w:rFonts w:ascii="Times New Roman" w:hAnsi="Times New Roman" w:cs="Times New Roman"/>
          <w:i/>
        </w:rPr>
        <w:t>Wesley and Methodist Studies</w:t>
      </w:r>
      <w:r w:rsidR="00375E89" w:rsidRPr="004F609A">
        <w:rPr>
          <w:rFonts w:ascii="Times New Roman" w:hAnsi="Times New Roman" w:cs="Times New Roman"/>
        </w:rPr>
        <w:t>,</w:t>
      </w:r>
      <w:r w:rsidR="00764134" w:rsidRPr="004F609A">
        <w:rPr>
          <w:rFonts w:ascii="Times New Roman" w:hAnsi="Times New Roman" w:cs="Times New Roman"/>
        </w:rPr>
        <w:t xml:space="preserve"> vol. 2, 2010</w:t>
      </w:r>
      <w:r w:rsidR="00375E89" w:rsidRPr="004F609A">
        <w:rPr>
          <w:rFonts w:ascii="Times New Roman" w:hAnsi="Times New Roman" w:cs="Times New Roman"/>
        </w:rPr>
        <w:t>, p.</w:t>
      </w:r>
      <w:r w:rsidR="00375E89" w:rsidRPr="004F609A">
        <w:rPr>
          <w:rFonts w:ascii="Times New Roman" w:hAnsi="Times New Roman" w:cs="Times New Roman"/>
          <w:i/>
        </w:rPr>
        <w:t xml:space="preserve"> </w:t>
      </w:r>
      <w:r w:rsidRPr="004F609A">
        <w:rPr>
          <w:rFonts w:ascii="Times New Roman" w:hAnsi="Times New Roman" w:cs="Times New Roman"/>
        </w:rPr>
        <w:t>19.</w:t>
      </w:r>
    </w:p>
  </w:footnote>
  <w:footnote w:id="6">
    <w:p w:rsidR="00D543C4" w:rsidRPr="004F609A" w:rsidRDefault="00D543C4"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See</w:t>
      </w:r>
      <w:r w:rsidR="00CE21DC">
        <w:rPr>
          <w:rFonts w:ascii="Times New Roman" w:hAnsi="Times New Roman" w:cs="Times New Roman"/>
        </w:rPr>
        <w:t xml:space="preserve"> </w:t>
      </w:r>
      <w:r w:rsidR="00CE21DC" w:rsidRPr="004F609A">
        <w:rPr>
          <w:rFonts w:ascii="Times New Roman" w:hAnsi="Times New Roman" w:cs="Times New Roman"/>
        </w:rPr>
        <w:t xml:space="preserve">J.A.I. Champion, </w:t>
      </w:r>
      <w:r w:rsidR="00CE21DC" w:rsidRPr="004F609A">
        <w:rPr>
          <w:rFonts w:ascii="Times New Roman" w:hAnsi="Times New Roman" w:cs="Times New Roman"/>
          <w:i/>
        </w:rPr>
        <w:t xml:space="preserve">The Pillars of </w:t>
      </w:r>
      <w:proofErr w:type="spellStart"/>
      <w:r w:rsidR="00CE21DC" w:rsidRPr="004F609A">
        <w:rPr>
          <w:rFonts w:ascii="Times New Roman" w:hAnsi="Times New Roman" w:cs="Times New Roman"/>
          <w:i/>
        </w:rPr>
        <w:t>Priestcraft</w:t>
      </w:r>
      <w:proofErr w:type="spellEnd"/>
      <w:r w:rsidR="00CE21DC" w:rsidRPr="004F609A">
        <w:rPr>
          <w:rFonts w:ascii="Times New Roman" w:hAnsi="Times New Roman" w:cs="Times New Roman"/>
          <w:i/>
        </w:rPr>
        <w:t xml:space="preserve"> Shaken: The Church of England and its Enemies 1660-1730</w:t>
      </w:r>
      <w:r w:rsidR="00CE21DC" w:rsidRPr="004F609A">
        <w:rPr>
          <w:rFonts w:ascii="Times New Roman" w:hAnsi="Times New Roman" w:cs="Times New Roman"/>
        </w:rPr>
        <w:t>,</w:t>
      </w:r>
      <w:r w:rsidR="00CE21DC" w:rsidRPr="004F609A">
        <w:rPr>
          <w:rFonts w:ascii="Times New Roman" w:hAnsi="Times New Roman" w:cs="Times New Roman"/>
          <w:i/>
        </w:rPr>
        <w:t xml:space="preserve"> </w:t>
      </w:r>
      <w:r w:rsidR="00CE21DC" w:rsidRPr="004F609A">
        <w:rPr>
          <w:rFonts w:ascii="Times New Roman" w:hAnsi="Times New Roman" w:cs="Times New Roman"/>
        </w:rPr>
        <w:t>Cambridge, 1992</w:t>
      </w:r>
      <w:r w:rsidR="00CE21DC">
        <w:rPr>
          <w:rFonts w:ascii="Times New Roman" w:hAnsi="Times New Roman" w:cs="Times New Roman"/>
        </w:rPr>
        <w:t>;</w:t>
      </w:r>
      <w:r w:rsidRPr="004F609A">
        <w:rPr>
          <w:rFonts w:ascii="Times New Roman" w:hAnsi="Times New Roman" w:cs="Times New Roman"/>
        </w:rPr>
        <w:t xml:space="preserve"> B.W. Young, </w:t>
      </w:r>
      <w:r w:rsidRPr="004F609A">
        <w:rPr>
          <w:rFonts w:ascii="Times New Roman" w:hAnsi="Times New Roman" w:cs="Times New Roman"/>
          <w:i/>
        </w:rPr>
        <w:t>Religion and Enlightenment in Eighteenth-Century England: Theolog</w:t>
      </w:r>
      <w:r w:rsidR="00900C2B" w:rsidRPr="004F609A">
        <w:rPr>
          <w:rFonts w:ascii="Times New Roman" w:hAnsi="Times New Roman" w:cs="Times New Roman"/>
          <w:i/>
        </w:rPr>
        <w:t>ical Debate from Locke to Burke</w:t>
      </w:r>
      <w:r w:rsidR="00900C2B" w:rsidRPr="004F609A">
        <w:rPr>
          <w:rFonts w:ascii="Times New Roman" w:hAnsi="Times New Roman" w:cs="Times New Roman"/>
        </w:rPr>
        <w:t>, Oxford, 1998</w:t>
      </w:r>
      <w:r w:rsidRPr="004F609A">
        <w:rPr>
          <w:rFonts w:ascii="Times New Roman" w:hAnsi="Times New Roman" w:cs="Times New Roman"/>
        </w:rPr>
        <w:t>, p. 51; J.E. Bradley, ‘Anti-Catholicism as Anglican Anticlericalism: Nonconformity and the Ideological O</w:t>
      </w:r>
      <w:r w:rsidR="00F87E89" w:rsidRPr="004F609A">
        <w:rPr>
          <w:rFonts w:ascii="Times New Roman" w:hAnsi="Times New Roman" w:cs="Times New Roman"/>
        </w:rPr>
        <w:t>rigins of Radical Disaffection’</w:t>
      </w:r>
      <w:r w:rsidRPr="004F609A">
        <w:rPr>
          <w:rFonts w:ascii="Times New Roman" w:hAnsi="Times New Roman" w:cs="Times New Roman"/>
        </w:rPr>
        <w:t xml:space="preserve"> in N. Aston and M. </w:t>
      </w:r>
      <w:proofErr w:type="spellStart"/>
      <w:r w:rsidRPr="004F609A">
        <w:rPr>
          <w:rFonts w:ascii="Times New Roman" w:hAnsi="Times New Roman" w:cs="Times New Roman"/>
        </w:rPr>
        <w:t>Cragoe</w:t>
      </w:r>
      <w:proofErr w:type="spellEnd"/>
      <w:r w:rsidRPr="004F609A">
        <w:rPr>
          <w:rFonts w:ascii="Times New Roman" w:hAnsi="Times New Roman" w:cs="Times New Roman"/>
        </w:rPr>
        <w:t xml:space="preserve"> (eds), </w:t>
      </w:r>
      <w:r w:rsidRPr="004F609A">
        <w:rPr>
          <w:rFonts w:ascii="Times New Roman" w:hAnsi="Times New Roman" w:cs="Times New Roman"/>
          <w:i/>
        </w:rPr>
        <w:t>Anticle</w:t>
      </w:r>
      <w:r w:rsidR="00900C2B" w:rsidRPr="004F609A">
        <w:rPr>
          <w:rFonts w:ascii="Times New Roman" w:hAnsi="Times New Roman" w:cs="Times New Roman"/>
          <w:i/>
        </w:rPr>
        <w:t>ricalism in Britain c.1500-1914</w:t>
      </w:r>
      <w:r w:rsidR="00900C2B" w:rsidRPr="004F609A">
        <w:rPr>
          <w:rFonts w:ascii="Times New Roman" w:hAnsi="Times New Roman" w:cs="Times New Roman"/>
        </w:rPr>
        <w:t>, Stroud, 2000</w:t>
      </w:r>
      <w:r w:rsidRPr="004F609A">
        <w:rPr>
          <w:rFonts w:ascii="Times New Roman" w:hAnsi="Times New Roman" w:cs="Times New Roman"/>
        </w:rPr>
        <w:t>,</w:t>
      </w:r>
      <w:r w:rsidRPr="004F609A">
        <w:rPr>
          <w:rFonts w:ascii="Times New Roman" w:hAnsi="Times New Roman" w:cs="Times New Roman"/>
          <w:i/>
        </w:rPr>
        <w:t xml:space="preserve"> </w:t>
      </w:r>
      <w:r w:rsidRPr="004F609A">
        <w:rPr>
          <w:rFonts w:ascii="Times New Roman" w:hAnsi="Times New Roman" w:cs="Times New Roman"/>
        </w:rPr>
        <w:t>pp. 67-92; S. Taylor,</w:t>
      </w:r>
      <w:r w:rsidR="00F17BDF" w:rsidRPr="004F609A">
        <w:rPr>
          <w:rFonts w:ascii="Times New Roman" w:hAnsi="Times New Roman" w:cs="Times New Roman"/>
        </w:rPr>
        <w:t xml:space="preserve"> ‘The Bowman Affair: Latitudinarian Theology, Anti-clericalism and the Limits of Orthodo</w:t>
      </w:r>
      <w:r w:rsidR="00F87E89" w:rsidRPr="004F609A">
        <w:rPr>
          <w:rFonts w:ascii="Times New Roman" w:hAnsi="Times New Roman" w:cs="Times New Roman"/>
        </w:rPr>
        <w:t>xy in Early Hanoverian England’</w:t>
      </w:r>
      <w:r w:rsidR="00F17BDF" w:rsidRPr="004F609A">
        <w:rPr>
          <w:rFonts w:ascii="Times New Roman" w:hAnsi="Times New Roman" w:cs="Times New Roman"/>
        </w:rPr>
        <w:t xml:space="preserve"> in R.D. Cornwall and W. Gibson (eds), </w:t>
      </w:r>
      <w:r w:rsidR="00F17BDF" w:rsidRPr="004F609A">
        <w:rPr>
          <w:rStyle w:val="label1"/>
          <w:rFonts w:ascii="Times New Roman" w:hAnsi="Times New Roman" w:cs="Times New Roman"/>
          <w:b w:val="0"/>
          <w:i/>
          <w:color w:val="000000" w:themeColor="text1"/>
        </w:rPr>
        <w:t>Religion, Politics and Dissent, 1660-1832 : Essays in Honour of James E. Bradley</w:t>
      </w:r>
      <w:r w:rsidR="00900C2B" w:rsidRPr="004F609A">
        <w:rPr>
          <w:rStyle w:val="label1"/>
          <w:rFonts w:ascii="Times New Roman" w:hAnsi="Times New Roman" w:cs="Times New Roman"/>
          <w:b w:val="0"/>
          <w:color w:val="000000" w:themeColor="text1"/>
        </w:rPr>
        <w:t>,</w:t>
      </w:r>
      <w:r w:rsidR="00900C2B" w:rsidRPr="004F609A">
        <w:rPr>
          <w:rStyle w:val="label1"/>
          <w:rFonts w:ascii="Times New Roman" w:hAnsi="Times New Roman" w:cs="Times New Roman"/>
          <w:b w:val="0"/>
          <w:i/>
          <w:color w:val="000000" w:themeColor="text1"/>
        </w:rPr>
        <w:t xml:space="preserve"> </w:t>
      </w:r>
      <w:r w:rsidR="00900C2B" w:rsidRPr="004F609A">
        <w:rPr>
          <w:rStyle w:val="label1"/>
          <w:rFonts w:ascii="Times New Roman" w:hAnsi="Times New Roman" w:cs="Times New Roman"/>
          <w:b w:val="0"/>
          <w:color w:val="000000" w:themeColor="text1"/>
        </w:rPr>
        <w:t>Farnham, 2010</w:t>
      </w:r>
      <w:r w:rsidR="00D8040A" w:rsidRPr="004F609A">
        <w:rPr>
          <w:rStyle w:val="label1"/>
          <w:rFonts w:ascii="Times New Roman" w:hAnsi="Times New Roman" w:cs="Times New Roman"/>
          <w:b w:val="0"/>
          <w:color w:val="000000" w:themeColor="text1"/>
        </w:rPr>
        <w:t>,</w:t>
      </w:r>
      <w:r w:rsidR="00BF0849" w:rsidRPr="004F609A">
        <w:rPr>
          <w:rFonts w:ascii="Times New Roman" w:hAnsi="Times New Roman" w:cs="Times New Roman"/>
          <w:color w:val="000000" w:themeColor="text1"/>
        </w:rPr>
        <w:t xml:space="preserve"> </w:t>
      </w:r>
      <w:r w:rsidR="00F17BDF" w:rsidRPr="004F609A">
        <w:rPr>
          <w:rFonts w:ascii="Times New Roman" w:hAnsi="Times New Roman" w:cs="Times New Roman"/>
        </w:rPr>
        <w:t>pp. 35-50.</w:t>
      </w:r>
      <w:r w:rsidRPr="004F609A">
        <w:rPr>
          <w:rFonts w:ascii="Times New Roman" w:hAnsi="Times New Roman" w:cs="Times New Roman"/>
        </w:rPr>
        <w:t xml:space="preserve">    </w:t>
      </w:r>
    </w:p>
  </w:footnote>
  <w:footnote w:id="7">
    <w:p w:rsidR="00775844" w:rsidRPr="004F609A" w:rsidRDefault="00775844"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D543C4" w:rsidRPr="004F609A">
        <w:rPr>
          <w:rFonts w:ascii="Times New Roman" w:hAnsi="Times New Roman" w:cs="Times New Roman"/>
        </w:rPr>
        <w:t>For an example of such a pole</w:t>
      </w:r>
      <w:r w:rsidR="00BF0849" w:rsidRPr="004F609A">
        <w:rPr>
          <w:rFonts w:ascii="Times New Roman" w:hAnsi="Times New Roman" w:cs="Times New Roman"/>
        </w:rPr>
        <w:t>mic, see the anonymously written</w:t>
      </w:r>
      <w:r w:rsidR="00D543C4" w:rsidRPr="004F609A">
        <w:rPr>
          <w:rFonts w:ascii="Times New Roman" w:hAnsi="Times New Roman" w:cs="Times New Roman"/>
        </w:rPr>
        <w:t xml:space="preserve"> </w:t>
      </w:r>
      <w:r w:rsidR="00BF0849" w:rsidRPr="004F609A">
        <w:rPr>
          <w:rFonts w:ascii="Times New Roman" w:hAnsi="Times New Roman" w:cs="Times New Roman"/>
          <w:i/>
        </w:rPr>
        <w:t>Papists of All Sorts Working with Dissenters of All Sorts, for the S</w:t>
      </w:r>
      <w:r w:rsidR="00C16CF4" w:rsidRPr="004F609A">
        <w:rPr>
          <w:rFonts w:ascii="Times New Roman" w:hAnsi="Times New Roman" w:cs="Times New Roman"/>
          <w:i/>
        </w:rPr>
        <w:t xml:space="preserve">ubversion of the </w:t>
      </w:r>
      <w:proofErr w:type="spellStart"/>
      <w:r w:rsidR="00C16CF4" w:rsidRPr="004F609A">
        <w:rPr>
          <w:rFonts w:ascii="Times New Roman" w:hAnsi="Times New Roman" w:cs="Times New Roman"/>
          <w:i/>
        </w:rPr>
        <w:t>Establish'd</w:t>
      </w:r>
      <w:proofErr w:type="spellEnd"/>
      <w:r w:rsidR="00C16CF4" w:rsidRPr="004F609A">
        <w:rPr>
          <w:rFonts w:ascii="Times New Roman" w:hAnsi="Times New Roman" w:cs="Times New Roman"/>
          <w:i/>
        </w:rPr>
        <w:t xml:space="preserve"> Church</w:t>
      </w:r>
      <w:r w:rsidR="00E35A62" w:rsidRPr="004F609A">
        <w:rPr>
          <w:rFonts w:ascii="Times New Roman" w:hAnsi="Times New Roman" w:cs="Times New Roman"/>
        </w:rPr>
        <w:t>, London, 1717</w:t>
      </w:r>
      <w:r w:rsidR="00C16CF4" w:rsidRPr="004F609A">
        <w:rPr>
          <w:rFonts w:ascii="Times New Roman" w:hAnsi="Times New Roman" w:cs="Times New Roman"/>
        </w:rPr>
        <w:t>.</w:t>
      </w:r>
    </w:p>
  </w:footnote>
  <w:footnote w:id="8">
    <w:p w:rsidR="00D45001" w:rsidRPr="004F609A" w:rsidRDefault="00D45001"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E8055A" w:rsidRPr="004F609A">
        <w:rPr>
          <w:rFonts w:ascii="Times New Roman" w:hAnsi="Times New Roman" w:cs="Times New Roman"/>
          <w:color w:val="000000" w:themeColor="text1"/>
        </w:rPr>
        <w:t xml:space="preserve">H.S. Stout, </w:t>
      </w:r>
      <w:r w:rsidR="00E8055A" w:rsidRPr="004F609A">
        <w:rPr>
          <w:rFonts w:ascii="Times New Roman" w:hAnsi="Times New Roman" w:cs="Times New Roman"/>
          <w:i/>
          <w:color w:val="000000" w:themeColor="text1"/>
        </w:rPr>
        <w:t xml:space="preserve">The Divine Dramatist: </w:t>
      </w:r>
      <w:r w:rsidR="00E8055A" w:rsidRPr="004F609A">
        <w:rPr>
          <w:rFonts w:ascii="Times New Roman" w:hAnsi="Times New Roman" w:cs="Times New Roman"/>
          <w:bCs/>
          <w:i/>
          <w:color w:val="000000" w:themeColor="text1"/>
        </w:rPr>
        <w:t>George Whitefield and th</w:t>
      </w:r>
      <w:r w:rsidR="00E35A62" w:rsidRPr="004F609A">
        <w:rPr>
          <w:rFonts w:ascii="Times New Roman" w:hAnsi="Times New Roman" w:cs="Times New Roman"/>
          <w:bCs/>
          <w:i/>
          <w:color w:val="000000" w:themeColor="text1"/>
        </w:rPr>
        <w:t>e Rise of Modern Evangelicalism</w:t>
      </w:r>
      <w:r w:rsidR="00E35A62" w:rsidRPr="004F609A">
        <w:rPr>
          <w:rFonts w:ascii="Times New Roman" w:hAnsi="Times New Roman" w:cs="Times New Roman"/>
          <w:bCs/>
          <w:color w:val="000000" w:themeColor="text1"/>
        </w:rPr>
        <w:t>,</w:t>
      </w:r>
      <w:r w:rsidR="00E35A62" w:rsidRPr="004F609A">
        <w:rPr>
          <w:rFonts w:ascii="Times New Roman" w:hAnsi="Times New Roman" w:cs="Times New Roman"/>
          <w:bCs/>
          <w:i/>
          <w:color w:val="000000" w:themeColor="text1"/>
        </w:rPr>
        <w:t xml:space="preserve"> </w:t>
      </w:r>
      <w:r w:rsidR="00E35A62" w:rsidRPr="004F609A">
        <w:rPr>
          <w:rFonts w:ascii="Times New Roman" w:hAnsi="Times New Roman" w:cs="Times New Roman"/>
          <w:bCs/>
          <w:color w:val="000000" w:themeColor="text1"/>
        </w:rPr>
        <w:t>Grand Rapids, 1991</w:t>
      </w:r>
      <w:r w:rsidR="00E8055A" w:rsidRPr="004F609A">
        <w:rPr>
          <w:rFonts w:ascii="Times New Roman" w:hAnsi="Times New Roman" w:cs="Times New Roman"/>
          <w:bCs/>
          <w:color w:val="000000" w:themeColor="text1"/>
        </w:rPr>
        <w:t xml:space="preserve">; </w:t>
      </w:r>
      <w:r w:rsidR="00E8055A" w:rsidRPr="004F609A">
        <w:rPr>
          <w:rFonts w:ascii="Times New Roman" w:hAnsi="Times New Roman" w:cs="Times New Roman"/>
        </w:rPr>
        <w:t xml:space="preserve">F. Lambert, </w:t>
      </w:r>
      <w:r w:rsidR="00E8055A" w:rsidRPr="004F609A">
        <w:rPr>
          <w:rFonts w:ascii="Times New Roman" w:hAnsi="Times New Roman" w:cs="Times New Roman"/>
          <w:i/>
          <w:color w:val="000000" w:themeColor="text1"/>
        </w:rPr>
        <w:t xml:space="preserve">Pedlar in Divinity: </w:t>
      </w:r>
      <w:r w:rsidR="00E8055A" w:rsidRPr="004F609A">
        <w:rPr>
          <w:rFonts w:ascii="Times New Roman" w:hAnsi="Times New Roman" w:cs="Times New Roman"/>
          <w:bCs/>
          <w:i/>
          <w:color w:val="000000" w:themeColor="text1"/>
        </w:rPr>
        <w:t>George Whitefield and the Tr</w:t>
      </w:r>
      <w:r w:rsidR="00E35A62" w:rsidRPr="004F609A">
        <w:rPr>
          <w:rFonts w:ascii="Times New Roman" w:hAnsi="Times New Roman" w:cs="Times New Roman"/>
          <w:bCs/>
          <w:i/>
          <w:color w:val="000000" w:themeColor="text1"/>
        </w:rPr>
        <w:t>ansatlantic Revivals, 1737-1770</w:t>
      </w:r>
      <w:r w:rsidR="00E35A62" w:rsidRPr="004F609A">
        <w:rPr>
          <w:rFonts w:ascii="Times New Roman" w:hAnsi="Times New Roman" w:cs="Times New Roman"/>
          <w:bCs/>
          <w:color w:val="000000" w:themeColor="text1"/>
        </w:rPr>
        <w:t>, Princeton, 1994</w:t>
      </w:r>
      <w:r w:rsidR="00E8055A" w:rsidRPr="004F609A">
        <w:rPr>
          <w:rFonts w:ascii="Times New Roman" w:hAnsi="Times New Roman" w:cs="Times New Roman"/>
          <w:bCs/>
          <w:color w:val="000000" w:themeColor="text1"/>
        </w:rPr>
        <w:t xml:space="preserve">; P.C. Hoffer, </w:t>
      </w:r>
      <w:r w:rsidR="00E8055A" w:rsidRPr="004F609A">
        <w:rPr>
          <w:rFonts w:ascii="Times New Roman" w:hAnsi="Times New Roman" w:cs="Times New Roman"/>
          <w:bCs/>
          <w:i/>
          <w:color w:val="000000" w:themeColor="text1"/>
        </w:rPr>
        <w:t>When Benjamin Franklin Met the Reverend Whitefield: Enlightenment, Revival, and the Power of the Printed</w:t>
      </w:r>
      <w:r w:rsidR="00E8055A" w:rsidRPr="004F609A">
        <w:rPr>
          <w:rFonts w:ascii="Times New Roman" w:hAnsi="Times New Roman" w:cs="Times New Roman"/>
          <w:bCs/>
          <w:color w:val="000000" w:themeColor="text1"/>
        </w:rPr>
        <w:t xml:space="preserve"> </w:t>
      </w:r>
      <w:r w:rsidR="00E35A62" w:rsidRPr="004F609A">
        <w:rPr>
          <w:rFonts w:ascii="Times New Roman" w:hAnsi="Times New Roman" w:cs="Times New Roman"/>
          <w:bCs/>
          <w:i/>
          <w:color w:val="000000" w:themeColor="text1"/>
        </w:rPr>
        <w:t>Word</w:t>
      </w:r>
      <w:r w:rsidR="00E35A62" w:rsidRPr="004F609A">
        <w:rPr>
          <w:rFonts w:ascii="Times New Roman" w:hAnsi="Times New Roman" w:cs="Times New Roman"/>
          <w:bCs/>
          <w:color w:val="000000" w:themeColor="text1"/>
        </w:rPr>
        <w:t>,</w:t>
      </w:r>
      <w:r w:rsidR="00E35A62" w:rsidRPr="004F609A">
        <w:rPr>
          <w:rFonts w:ascii="Times New Roman" w:hAnsi="Times New Roman" w:cs="Times New Roman"/>
          <w:bCs/>
          <w:i/>
          <w:color w:val="000000" w:themeColor="text1"/>
        </w:rPr>
        <w:t xml:space="preserve"> </w:t>
      </w:r>
      <w:r w:rsidR="00E35A62" w:rsidRPr="004F609A">
        <w:rPr>
          <w:rFonts w:ascii="Times New Roman" w:hAnsi="Times New Roman" w:cs="Times New Roman"/>
          <w:bCs/>
          <w:color w:val="000000" w:themeColor="text1"/>
        </w:rPr>
        <w:t>Baltimore, 2011</w:t>
      </w:r>
      <w:r w:rsidR="00E8055A" w:rsidRPr="004F609A">
        <w:rPr>
          <w:rFonts w:ascii="Times New Roman" w:hAnsi="Times New Roman" w:cs="Times New Roman"/>
          <w:bCs/>
          <w:color w:val="000000" w:themeColor="text1"/>
        </w:rPr>
        <w:t>.</w:t>
      </w:r>
      <w:r w:rsidR="00E35A62" w:rsidRPr="004F609A">
        <w:rPr>
          <w:rFonts w:ascii="Times New Roman" w:hAnsi="Times New Roman" w:cs="Times New Roman"/>
          <w:bCs/>
          <w:color w:val="000000" w:themeColor="text1"/>
        </w:rPr>
        <w:t xml:space="preserve"> </w:t>
      </w:r>
    </w:p>
  </w:footnote>
  <w:footnote w:id="9">
    <w:p w:rsidR="005B7A5A" w:rsidRPr="004F609A" w:rsidRDefault="005B7A5A"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00E8055A" w:rsidRPr="004F609A">
        <w:rPr>
          <w:rFonts w:ascii="Times New Roman" w:hAnsi="Times New Roman" w:cs="Times New Roman"/>
        </w:rPr>
        <w:t xml:space="preserve"> Stout, </w:t>
      </w:r>
      <w:r w:rsidR="00E8055A" w:rsidRPr="004F609A">
        <w:rPr>
          <w:rFonts w:ascii="Times New Roman" w:hAnsi="Times New Roman" w:cs="Times New Roman"/>
          <w:i/>
        </w:rPr>
        <w:t>Divine Dramatist</w:t>
      </w:r>
      <w:r w:rsidR="00E8055A" w:rsidRPr="004F609A">
        <w:rPr>
          <w:rFonts w:ascii="Times New Roman" w:hAnsi="Times New Roman" w:cs="Times New Roman"/>
        </w:rPr>
        <w:t xml:space="preserve">, </w:t>
      </w:r>
      <w:r w:rsidR="001A1681" w:rsidRPr="004F609A">
        <w:rPr>
          <w:rFonts w:ascii="Times New Roman" w:hAnsi="Times New Roman" w:cs="Times New Roman"/>
        </w:rPr>
        <w:t xml:space="preserve">pp. xiii-xiv. </w:t>
      </w:r>
      <w:r w:rsidRPr="004F609A">
        <w:rPr>
          <w:rFonts w:ascii="Times New Roman" w:hAnsi="Times New Roman" w:cs="Times New Roman"/>
        </w:rPr>
        <w:t xml:space="preserve"> </w:t>
      </w:r>
    </w:p>
  </w:footnote>
  <w:footnote w:id="10">
    <w:p w:rsidR="006D6C49" w:rsidRPr="004F609A" w:rsidRDefault="006D6C49"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5640F5" w:rsidRPr="004F609A">
        <w:rPr>
          <w:rFonts w:ascii="Times New Roman" w:hAnsi="Times New Roman" w:cs="Times New Roman"/>
        </w:rPr>
        <w:t xml:space="preserve">J.P. Barrington, </w:t>
      </w:r>
      <w:r w:rsidR="009A42E7" w:rsidRPr="004F609A">
        <w:rPr>
          <w:rFonts w:ascii="Times New Roman" w:hAnsi="Times New Roman" w:cs="Times New Roman"/>
        </w:rPr>
        <w:t xml:space="preserve">‘Suppressing the Great Awakening: Alexander Garden’s Use of Anti-Popery </w:t>
      </w:r>
      <w:r w:rsidR="00164909" w:rsidRPr="004F609A">
        <w:rPr>
          <w:rFonts w:ascii="Times New Roman" w:hAnsi="Times New Roman" w:cs="Times New Roman"/>
        </w:rPr>
        <w:t>against</w:t>
      </w:r>
      <w:r w:rsidR="00F87E89" w:rsidRPr="004F609A">
        <w:rPr>
          <w:rFonts w:ascii="Times New Roman" w:hAnsi="Times New Roman" w:cs="Times New Roman"/>
        </w:rPr>
        <w:t xml:space="preserve"> George Whitefield’ in</w:t>
      </w:r>
      <w:r w:rsidR="009A42E7" w:rsidRPr="004F609A">
        <w:rPr>
          <w:rFonts w:ascii="Times New Roman" w:hAnsi="Times New Roman" w:cs="Times New Roman"/>
        </w:rPr>
        <w:t xml:space="preserve"> </w:t>
      </w:r>
      <w:r w:rsidR="009A42E7" w:rsidRPr="004F609A">
        <w:rPr>
          <w:rFonts w:ascii="Times New Roman" w:hAnsi="Times New Roman" w:cs="Times New Roman"/>
          <w:i/>
        </w:rPr>
        <w:t xml:space="preserve">The Proceedings </w:t>
      </w:r>
      <w:r w:rsidR="00C075F5" w:rsidRPr="004F609A">
        <w:rPr>
          <w:rFonts w:ascii="Times New Roman" w:hAnsi="Times New Roman" w:cs="Times New Roman"/>
          <w:i/>
        </w:rPr>
        <w:t>of the South Carolina Historical Association</w:t>
      </w:r>
      <w:r w:rsidR="00F87E89" w:rsidRPr="004F609A">
        <w:rPr>
          <w:rFonts w:ascii="Times New Roman" w:hAnsi="Times New Roman" w:cs="Times New Roman"/>
        </w:rPr>
        <w:t>, 2003</w:t>
      </w:r>
      <w:r w:rsidR="00341DD8" w:rsidRPr="004F609A">
        <w:rPr>
          <w:rFonts w:ascii="Times New Roman" w:hAnsi="Times New Roman" w:cs="Times New Roman"/>
        </w:rPr>
        <w:t xml:space="preserve">, pp. 1-14. </w:t>
      </w:r>
      <w:r w:rsidR="009A42E7" w:rsidRPr="004F609A">
        <w:rPr>
          <w:rFonts w:ascii="Times New Roman" w:hAnsi="Times New Roman" w:cs="Times New Roman"/>
        </w:rPr>
        <w:t xml:space="preserve"> </w:t>
      </w:r>
    </w:p>
  </w:footnote>
  <w:footnote w:id="11">
    <w:p w:rsidR="00D0258A" w:rsidRPr="004F609A" w:rsidRDefault="00D0258A"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J.M. Blosser, ‘Constructing Modernity: Historical Imagery and Religious Identity i</w:t>
      </w:r>
      <w:r w:rsidR="00F87E89" w:rsidRPr="004F609A">
        <w:rPr>
          <w:rFonts w:ascii="Times New Roman" w:hAnsi="Times New Roman" w:cs="Times New Roman"/>
        </w:rPr>
        <w:t>n Charleston’s Great Awakening’ in</w:t>
      </w:r>
      <w:r w:rsidRPr="004F609A">
        <w:rPr>
          <w:rFonts w:ascii="Times New Roman" w:hAnsi="Times New Roman" w:cs="Times New Roman"/>
        </w:rPr>
        <w:t xml:space="preserve"> </w:t>
      </w:r>
      <w:r w:rsidRPr="004F609A">
        <w:rPr>
          <w:rFonts w:ascii="Times New Roman" w:hAnsi="Times New Roman" w:cs="Times New Roman"/>
          <w:i/>
        </w:rPr>
        <w:t>The South Carolina Historical Magazine</w:t>
      </w:r>
      <w:r w:rsidRPr="004F609A">
        <w:rPr>
          <w:rFonts w:ascii="Times New Roman" w:hAnsi="Times New Roman" w:cs="Times New Roman"/>
        </w:rPr>
        <w:t>,</w:t>
      </w:r>
      <w:r w:rsidR="00F87E89" w:rsidRPr="004F609A">
        <w:rPr>
          <w:rFonts w:ascii="Times New Roman" w:hAnsi="Times New Roman" w:cs="Times New Roman"/>
        </w:rPr>
        <w:t xml:space="preserve"> vol.</w:t>
      </w:r>
      <w:r w:rsidRPr="004F609A">
        <w:rPr>
          <w:rFonts w:ascii="Times New Roman" w:hAnsi="Times New Roman" w:cs="Times New Roman"/>
        </w:rPr>
        <w:t xml:space="preserve"> 106</w:t>
      </w:r>
      <w:r w:rsidR="00F87E89" w:rsidRPr="004F609A">
        <w:rPr>
          <w:rFonts w:ascii="Times New Roman" w:hAnsi="Times New Roman" w:cs="Times New Roman"/>
        </w:rPr>
        <w:t>, no. 4, 2005</w:t>
      </w:r>
      <w:r w:rsidRPr="004F609A">
        <w:rPr>
          <w:rFonts w:ascii="Times New Roman" w:hAnsi="Times New Roman" w:cs="Times New Roman"/>
        </w:rPr>
        <w:t>, pp. 212-34.</w:t>
      </w:r>
    </w:p>
  </w:footnote>
  <w:footnote w:id="12">
    <w:p w:rsidR="0098559E" w:rsidRPr="004F609A" w:rsidRDefault="0098559E"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[Z. Grey], </w:t>
      </w:r>
      <w:r w:rsidRPr="004F609A">
        <w:rPr>
          <w:rFonts w:ascii="Times New Roman" w:hAnsi="Times New Roman" w:cs="Times New Roman"/>
          <w:i/>
          <w:iCs/>
        </w:rPr>
        <w:t>The Quaker and Methodist Compared, in an Abstract of George Fox's Journal, with a Copy of his Last Will and Testament, and of the Reverend M</w:t>
      </w:r>
      <w:r w:rsidR="00F1495D" w:rsidRPr="004F609A">
        <w:rPr>
          <w:rFonts w:ascii="Times New Roman" w:hAnsi="Times New Roman" w:cs="Times New Roman"/>
          <w:i/>
          <w:iCs/>
        </w:rPr>
        <w:t>r. George Whitefield's Journals</w:t>
      </w:r>
      <w:r w:rsidR="00F1495D" w:rsidRPr="004F609A">
        <w:rPr>
          <w:rFonts w:ascii="Times New Roman" w:hAnsi="Times New Roman" w:cs="Times New Roman"/>
          <w:iCs/>
        </w:rPr>
        <w:t>,</w:t>
      </w:r>
      <w:r w:rsidR="00F1495D" w:rsidRPr="004F609A">
        <w:rPr>
          <w:rFonts w:ascii="Times New Roman" w:hAnsi="Times New Roman" w:cs="Times New Roman"/>
          <w:i/>
          <w:iCs/>
        </w:rPr>
        <w:t xml:space="preserve"> </w:t>
      </w:r>
      <w:r w:rsidR="00F1495D" w:rsidRPr="004F609A">
        <w:rPr>
          <w:rFonts w:ascii="Times New Roman" w:hAnsi="Times New Roman" w:cs="Times New Roman"/>
          <w:iCs/>
        </w:rPr>
        <w:t>London, 1740</w:t>
      </w:r>
      <w:r w:rsidRPr="004F609A">
        <w:rPr>
          <w:rFonts w:ascii="Times New Roman" w:hAnsi="Times New Roman" w:cs="Times New Roman"/>
          <w:iCs/>
        </w:rPr>
        <w:t xml:space="preserve">, pp. 47, 73. For the extract, as it appeared in a contemporary edition of Fox’s journal, see G. Fox, </w:t>
      </w:r>
      <w:r w:rsidRPr="004F609A">
        <w:rPr>
          <w:rStyle w:val="textplacement1"/>
          <w:rFonts w:ascii="Times New Roman" w:hAnsi="Times New Roman" w:cs="Times New Roman"/>
          <w:i/>
        </w:rPr>
        <w:t>A Journal, or Historical Account of the Life, Travels, Sufferings, Christian Experiences and Labour of Love in the Work of the Ministry, of that Ancient, Eminent and Faithful Servant of Jesus Christ, George Fox</w:t>
      </w:r>
      <w:r w:rsidR="00F1495D" w:rsidRPr="004F609A">
        <w:rPr>
          <w:rStyle w:val="textplacement1"/>
          <w:rFonts w:ascii="Times New Roman" w:hAnsi="Times New Roman" w:cs="Times New Roman"/>
        </w:rPr>
        <w:t>, London, 1709</w:t>
      </w:r>
      <w:r w:rsidRPr="004F609A">
        <w:rPr>
          <w:rStyle w:val="textplacement1"/>
          <w:rFonts w:ascii="Times New Roman" w:hAnsi="Times New Roman" w:cs="Times New Roman"/>
        </w:rPr>
        <w:t>,</w:t>
      </w:r>
      <w:r w:rsidR="00F1495D" w:rsidRPr="004F609A">
        <w:rPr>
          <w:rStyle w:val="textplacement1"/>
          <w:rFonts w:ascii="Times New Roman" w:hAnsi="Times New Roman" w:cs="Times New Roman"/>
        </w:rPr>
        <w:t xml:space="preserve"> vol.</w:t>
      </w:r>
      <w:r w:rsidR="00F1495D" w:rsidRPr="004F609A">
        <w:rPr>
          <w:rFonts w:ascii="Times New Roman" w:hAnsi="Times New Roman" w:cs="Times New Roman"/>
          <w:iCs/>
        </w:rPr>
        <w:t xml:space="preserve"> 2</w:t>
      </w:r>
      <w:r w:rsidRPr="004F609A">
        <w:rPr>
          <w:rFonts w:ascii="Times New Roman" w:hAnsi="Times New Roman" w:cs="Times New Roman"/>
          <w:iCs/>
        </w:rPr>
        <w:t xml:space="preserve">, p. 104. For the extract in Whitefield’s journal, see </w:t>
      </w:r>
      <w:r w:rsidRPr="004F609A">
        <w:rPr>
          <w:rFonts w:ascii="Times New Roman" w:hAnsi="Times New Roman" w:cs="Times New Roman"/>
          <w:i/>
          <w:color w:val="000000" w:themeColor="text1"/>
        </w:rPr>
        <w:t>Journal of a Voyage from Gibraltar to Georgia</w:t>
      </w:r>
      <w:r w:rsidRPr="004F609A">
        <w:rPr>
          <w:rFonts w:ascii="Times New Roman" w:hAnsi="Times New Roman" w:cs="Times New Roman"/>
          <w:color w:val="000000" w:themeColor="text1"/>
        </w:rPr>
        <w:t>, p. 3.</w:t>
      </w:r>
      <w:r w:rsidRPr="004F609A">
        <w:rPr>
          <w:rFonts w:ascii="Times New Roman" w:hAnsi="Times New Roman" w:cs="Times New Roman"/>
          <w:iCs/>
        </w:rPr>
        <w:t xml:space="preserve">  </w:t>
      </w:r>
      <w:r w:rsidRPr="004F609A">
        <w:rPr>
          <w:rFonts w:ascii="Times New Roman" w:hAnsi="Times New Roman" w:cs="Times New Roman"/>
        </w:rPr>
        <w:t xml:space="preserve"> </w:t>
      </w:r>
    </w:p>
  </w:footnote>
  <w:footnote w:id="13">
    <w:p w:rsidR="0098559E" w:rsidRPr="004F609A" w:rsidRDefault="0098559E" w:rsidP="005C7F08">
      <w:pPr>
        <w:autoSpaceDE w:val="0"/>
        <w:autoSpaceDN w:val="0"/>
        <w:adjustRightInd w:val="0"/>
        <w:spacing w:after="0" w:line="240" w:lineRule="auto"/>
        <w:jc w:val="both"/>
        <w:rPr>
          <w:rFonts w:ascii="Times New Roman" w:hAnsi="Times New Roman" w:cs="Times New Roman"/>
          <w:i/>
          <w:iCs/>
          <w:sz w:val="20"/>
          <w:szCs w:val="20"/>
        </w:rPr>
      </w:pPr>
      <w:r w:rsidRPr="004F609A">
        <w:rPr>
          <w:rStyle w:val="FootnoteReference"/>
          <w:rFonts w:ascii="Times New Roman" w:hAnsi="Times New Roman" w:cs="Times New Roman"/>
          <w:sz w:val="20"/>
          <w:szCs w:val="20"/>
        </w:rPr>
        <w:footnoteRef/>
      </w:r>
      <w:r w:rsidR="00B57218">
        <w:rPr>
          <w:rFonts w:ascii="Times New Roman" w:hAnsi="Times New Roman" w:cs="Times New Roman"/>
          <w:sz w:val="20"/>
          <w:szCs w:val="20"/>
        </w:rPr>
        <w:t xml:space="preserve"> [</w:t>
      </w:r>
      <w:r w:rsidR="0078386C">
        <w:rPr>
          <w:rFonts w:ascii="Times New Roman" w:hAnsi="Times New Roman" w:cs="Times New Roman"/>
          <w:sz w:val="20"/>
          <w:szCs w:val="20"/>
        </w:rPr>
        <w:t xml:space="preserve">Grey], </w:t>
      </w:r>
      <w:r w:rsidRPr="004F609A">
        <w:rPr>
          <w:rFonts w:ascii="Times New Roman" w:hAnsi="Times New Roman" w:cs="Times New Roman"/>
          <w:i/>
          <w:iCs/>
          <w:sz w:val="20"/>
          <w:szCs w:val="20"/>
        </w:rPr>
        <w:t>Quaker and Methodist Compared</w:t>
      </w:r>
      <w:r w:rsidRPr="004F609A">
        <w:rPr>
          <w:rFonts w:ascii="Times New Roman" w:hAnsi="Times New Roman" w:cs="Times New Roman"/>
          <w:iCs/>
          <w:sz w:val="20"/>
          <w:szCs w:val="20"/>
        </w:rPr>
        <w:t>,</w:t>
      </w:r>
      <w:r w:rsidRPr="004F609A">
        <w:rPr>
          <w:rFonts w:ascii="Times New Roman" w:hAnsi="Times New Roman" w:cs="Times New Roman"/>
          <w:sz w:val="20"/>
          <w:szCs w:val="20"/>
        </w:rPr>
        <w:t xml:space="preserve"> unpaginated preface. </w:t>
      </w:r>
    </w:p>
  </w:footnote>
  <w:footnote w:id="14">
    <w:p w:rsidR="002C1312" w:rsidRPr="004F609A" w:rsidRDefault="002C1312"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Pr="004F609A">
        <w:rPr>
          <w:rFonts w:ascii="Times New Roman" w:hAnsi="Times New Roman" w:cs="Times New Roman"/>
          <w:i/>
          <w:iCs/>
        </w:rPr>
        <w:t>Enthusiasm No Novelty; or, the Spirit of the Metho</w:t>
      </w:r>
      <w:r w:rsidR="00853240" w:rsidRPr="004F609A">
        <w:rPr>
          <w:rFonts w:ascii="Times New Roman" w:hAnsi="Times New Roman" w:cs="Times New Roman"/>
          <w:i/>
          <w:iCs/>
        </w:rPr>
        <w:t>dists in the Year 1641 and 1642</w:t>
      </w:r>
      <w:r w:rsidR="00853240" w:rsidRPr="004F609A">
        <w:rPr>
          <w:rFonts w:ascii="Times New Roman" w:hAnsi="Times New Roman" w:cs="Times New Roman"/>
          <w:iCs/>
        </w:rPr>
        <w:t>,</w:t>
      </w:r>
      <w:r w:rsidR="00853240" w:rsidRPr="004F609A">
        <w:rPr>
          <w:rFonts w:ascii="Times New Roman" w:hAnsi="Times New Roman" w:cs="Times New Roman"/>
          <w:i/>
          <w:iCs/>
        </w:rPr>
        <w:t xml:space="preserve"> </w:t>
      </w:r>
      <w:r w:rsidR="00853240" w:rsidRPr="004F609A">
        <w:rPr>
          <w:rFonts w:ascii="Times New Roman" w:hAnsi="Times New Roman" w:cs="Times New Roman"/>
          <w:iCs/>
        </w:rPr>
        <w:t>London, 1739</w:t>
      </w:r>
      <w:r w:rsidRPr="004F609A">
        <w:rPr>
          <w:rFonts w:ascii="Times New Roman" w:hAnsi="Times New Roman" w:cs="Times New Roman"/>
          <w:iCs/>
        </w:rPr>
        <w:t xml:space="preserve">, p. 24. </w:t>
      </w:r>
      <w:r w:rsidRPr="004F609A">
        <w:rPr>
          <w:rFonts w:ascii="Times New Roman" w:hAnsi="Times New Roman" w:cs="Times New Roman"/>
        </w:rPr>
        <w:t xml:space="preserve">  </w:t>
      </w:r>
    </w:p>
  </w:footnote>
  <w:footnote w:id="15">
    <w:p w:rsidR="00F05F23" w:rsidRPr="004F609A" w:rsidRDefault="00F05F23"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Ibid., p. 26. </w:t>
      </w:r>
    </w:p>
  </w:footnote>
  <w:footnote w:id="16">
    <w:p w:rsidR="00A459D8" w:rsidRPr="004F609A" w:rsidRDefault="00A459D8"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00853240" w:rsidRPr="004F609A">
        <w:rPr>
          <w:rFonts w:ascii="Times New Roman" w:hAnsi="Times New Roman" w:cs="Times New Roman"/>
          <w:i/>
          <w:iCs/>
          <w:color w:val="000000" w:themeColor="text1"/>
        </w:rPr>
        <w:t xml:space="preserve"> The Methodists: </w:t>
      </w:r>
      <w:proofErr w:type="gramStart"/>
      <w:r w:rsidR="00853240" w:rsidRPr="004F609A">
        <w:rPr>
          <w:rFonts w:ascii="Times New Roman" w:hAnsi="Times New Roman" w:cs="Times New Roman"/>
          <w:i/>
          <w:iCs/>
          <w:color w:val="000000" w:themeColor="text1"/>
        </w:rPr>
        <w:t>An</w:t>
      </w:r>
      <w:proofErr w:type="gramEnd"/>
      <w:r w:rsidR="00853240" w:rsidRPr="004F609A">
        <w:rPr>
          <w:rFonts w:ascii="Times New Roman" w:hAnsi="Times New Roman" w:cs="Times New Roman"/>
          <w:i/>
          <w:iCs/>
          <w:color w:val="000000" w:themeColor="text1"/>
        </w:rPr>
        <w:t xml:space="preserve"> Humorous Burlesque Poem, </w:t>
      </w:r>
      <w:proofErr w:type="spellStart"/>
      <w:r w:rsidR="00853240" w:rsidRPr="004F609A">
        <w:rPr>
          <w:rFonts w:ascii="Times New Roman" w:hAnsi="Times New Roman" w:cs="Times New Roman"/>
          <w:i/>
          <w:iCs/>
          <w:color w:val="000000" w:themeColor="text1"/>
        </w:rPr>
        <w:t>Address'd</w:t>
      </w:r>
      <w:proofErr w:type="spellEnd"/>
      <w:r w:rsidR="00853240" w:rsidRPr="004F609A">
        <w:rPr>
          <w:rFonts w:ascii="Times New Roman" w:hAnsi="Times New Roman" w:cs="Times New Roman"/>
          <w:i/>
          <w:iCs/>
          <w:color w:val="000000" w:themeColor="text1"/>
        </w:rPr>
        <w:t xml:space="preserve"> to the Rev. Mr. Whitefield and his Followers</w:t>
      </w:r>
      <w:r w:rsidR="00853240" w:rsidRPr="004F609A">
        <w:rPr>
          <w:rFonts w:ascii="Times New Roman" w:hAnsi="Times New Roman" w:cs="Times New Roman"/>
          <w:iCs/>
          <w:color w:val="000000" w:themeColor="text1"/>
        </w:rPr>
        <w:t>,</w:t>
      </w:r>
      <w:r w:rsidR="00853240" w:rsidRPr="004F609A">
        <w:rPr>
          <w:rFonts w:ascii="Times New Roman" w:hAnsi="Times New Roman" w:cs="Times New Roman"/>
          <w:i/>
          <w:iCs/>
          <w:color w:val="000000" w:themeColor="text1"/>
        </w:rPr>
        <w:t xml:space="preserve"> </w:t>
      </w:r>
      <w:r w:rsidR="00853240" w:rsidRPr="004F609A">
        <w:rPr>
          <w:rFonts w:ascii="Times New Roman" w:hAnsi="Times New Roman" w:cs="Times New Roman"/>
          <w:color w:val="000000" w:themeColor="text1"/>
        </w:rPr>
        <w:t xml:space="preserve">London, 1739, </w:t>
      </w:r>
      <w:r w:rsidRPr="004F609A">
        <w:rPr>
          <w:rFonts w:ascii="Times New Roman" w:hAnsi="Times New Roman" w:cs="Times New Roman"/>
          <w:iCs/>
          <w:color w:val="000000" w:themeColor="text1"/>
        </w:rPr>
        <w:t xml:space="preserve">p. </w:t>
      </w:r>
      <w:r w:rsidRPr="004F609A">
        <w:rPr>
          <w:rFonts w:ascii="Times New Roman" w:hAnsi="Times New Roman" w:cs="Times New Roman"/>
        </w:rPr>
        <w:t>17.</w:t>
      </w:r>
    </w:p>
  </w:footnote>
  <w:footnote w:id="17">
    <w:p w:rsidR="00A459D8" w:rsidRPr="004F609A" w:rsidRDefault="00A459D8"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853240" w:rsidRPr="004F609A">
        <w:rPr>
          <w:rFonts w:ascii="Times New Roman" w:hAnsi="Times New Roman" w:cs="Times New Roman"/>
          <w:i/>
          <w:iCs/>
        </w:rPr>
        <w:t>Mr. Whitfield's Doctrines Considered and Confuted, and Some Consequences Deduced from Them which Tend to Destroy the Essentials of the Christian Religion</w:t>
      </w:r>
      <w:r w:rsidR="00853240" w:rsidRPr="004F609A">
        <w:rPr>
          <w:rFonts w:ascii="Times New Roman" w:hAnsi="Times New Roman" w:cs="Times New Roman"/>
          <w:iCs/>
        </w:rPr>
        <w:t>,</w:t>
      </w:r>
      <w:r w:rsidR="00853240" w:rsidRPr="004F609A">
        <w:rPr>
          <w:rFonts w:ascii="Times New Roman" w:hAnsi="Times New Roman" w:cs="Times New Roman"/>
          <w:i/>
          <w:iCs/>
        </w:rPr>
        <w:t xml:space="preserve"> </w:t>
      </w:r>
      <w:r w:rsidR="00853240" w:rsidRPr="004F609A">
        <w:rPr>
          <w:rFonts w:ascii="Times New Roman" w:hAnsi="Times New Roman" w:cs="Times New Roman"/>
          <w:iCs/>
        </w:rPr>
        <w:t xml:space="preserve">Ipswich, 1741, </w:t>
      </w:r>
      <w:r w:rsidRPr="004F609A">
        <w:rPr>
          <w:rFonts w:ascii="Times New Roman" w:hAnsi="Times New Roman" w:cs="Times New Roman"/>
          <w:iCs/>
        </w:rPr>
        <w:t xml:space="preserve">p. 5. </w:t>
      </w:r>
    </w:p>
  </w:footnote>
  <w:footnote w:id="18">
    <w:p w:rsidR="00A459D8" w:rsidRPr="004F609A" w:rsidRDefault="00A459D8" w:rsidP="005C7F08">
      <w:pPr>
        <w:autoSpaceDE w:val="0"/>
        <w:autoSpaceDN w:val="0"/>
        <w:adjustRightInd w:val="0"/>
        <w:spacing w:after="0" w:line="240" w:lineRule="auto"/>
        <w:jc w:val="both"/>
        <w:rPr>
          <w:rFonts w:ascii="Times New Roman" w:hAnsi="Times New Roman" w:cs="Times New Roman"/>
          <w:i/>
          <w:iCs/>
          <w:sz w:val="20"/>
          <w:szCs w:val="20"/>
        </w:rPr>
      </w:pPr>
      <w:r w:rsidRPr="004F609A">
        <w:rPr>
          <w:rStyle w:val="FootnoteReference"/>
          <w:rFonts w:ascii="Times New Roman" w:hAnsi="Times New Roman" w:cs="Times New Roman"/>
          <w:sz w:val="20"/>
          <w:szCs w:val="20"/>
        </w:rPr>
        <w:footnoteRef/>
      </w:r>
      <w:r w:rsidRPr="004F609A">
        <w:rPr>
          <w:rFonts w:ascii="Times New Roman" w:hAnsi="Times New Roman" w:cs="Times New Roman"/>
          <w:sz w:val="20"/>
          <w:szCs w:val="20"/>
        </w:rPr>
        <w:t xml:space="preserve"> J. Wilder, </w:t>
      </w:r>
      <w:r w:rsidRPr="004F609A">
        <w:rPr>
          <w:rFonts w:ascii="Times New Roman" w:hAnsi="Times New Roman" w:cs="Times New Roman"/>
          <w:i/>
          <w:iCs/>
          <w:sz w:val="20"/>
          <w:szCs w:val="20"/>
        </w:rPr>
        <w:t>The Trial of the Spirits; or, A Caution Against Enthusiasm or Religious Delusion, in a Sermon Preached Before the Univers</w:t>
      </w:r>
      <w:r w:rsidR="00853240" w:rsidRPr="004F609A">
        <w:rPr>
          <w:rFonts w:ascii="Times New Roman" w:hAnsi="Times New Roman" w:cs="Times New Roman"/>
          <w:i/>
          <w:iCs/>
          <w:sz w:val="20"/>
          <w:szCs w:val="20"/>
        </w:rPr>
        <w:t>ity of Oxford, August 5th. 1739</w:t>
      </w:r>
      <w:r w:rsidR="00853240" w:rsidRPr="004F609A">
        <w:rPr>
          <w:rFonts w:ascii="Times New Roman" w:hAnsi="Times New Roman" w:cs="Times New Roman"/>
          <w:iCs/>
          <w:sz w:val="20"/>
          <w:szCs w:val="20"/>
        </w:rPr>
        <w:t>,</w:t>
      </w:r>
      <w:r w:rsidR="00853240" w:rsidRPr="004F609A">
        <w:rPr>
          <w:rFonts w:ascii="Times New Roman" w:hAnsi="Times New Roman" w:cs="Times New Roman"/>
          <w:i/>
          <w:iCs/>
          <w:sz w:val="20"/>
          <w:szCs w:val="20"/>
        </w:rPr>
        <w:t xml:space="preserve"> </w:t>
      </w:r>
      <w:r w:rsidR="00853240" w:rsidRPr="004F609A">
        <w:rPr>
          <w:rFonts w:ascii="Times New Roman" w:hAnsi="Times New Roman" w:cs="Times New Roman"/>
          <w:sz w:val="20"/>
          <w:szCs w:val="20"/>
        </w:rPr>
        <w:t>Oxford, 1739</w:t>
      </w:r>
      <w:r w:rsidRPr="004F609A">
        <w:rPr>
          <w:rFonts w:ascii="Times New Roman" w:hAnsi="Times New Roman" w:cs="Times New Roman"/>
          <w:sz w:val="20"/>
          <w:szCs w:val="20"/>
        </w:rPr>
        <w:t xml:space="preserve">, p. 21.  </w:t>
      </w:r>
    </w:p>
  </w:footnote>
  <w:footnote w:id="19">
    <w:p w:rsidR="0034580E" w:rsidRPr="004F609A" w:rsidRDefault="0034580E"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00FC167A" w:rsidRPr="004F609A">
        <w:rPr>
          <w:rFonts w:ascii="Times New Roman" w:hAnsi="Times New Roman" w:cs="Times New Roman"/>
        </w:rPr>
        <w:t xml:space="preserve"> J.B., </w:t>
      </w:r>
      <w:r w:rsidR="00FC167A" w:rsidRPr="004F609A">
        <w:rPr>
          <w:rFonts w:ascii="Times New Roman" w:hAnsi="Times New Roman" w:cs="Times New Roman"/>
          <w:i/>
          <w:iCs/>
        </w:rPr>
        <w:t xml:space="preserve">A Letter to the Reverend Mr. Whitefield, </w:t>
      </w:r>
      <w:proofErr w:type="spellStart"/>
      <w:r w:rsidR="00FC167A" w:rsidRPr="004F609A">
        <w:rPr>
          <w:rFonts w:ascii="Times New Roman" w:hAnsi="Times New Roman" w:cs="Times New Roman"/>
          <w:i/>
          <w:iCs/>
        </w:rPr>
        <w:t>Occasion'd</w:t>
      </w:r>
      <w:proofErr w:type="spellEnd"/>
      <w:r w:rsidR="00FC167A" w:rsidRPr="004F609A">
        <w:rPr>
          <w:rFonts w:ascii="Times New Roman" w:hAnsi="Times New Roman" w:cs="Times New Roman"/>
          <w:i/>
          <w:iCs/>
        </w:rPr>
        <w:t xml:space="preserve"> by his Pretended Answer to the First Part of the 'Observations on the Conduct a</w:t>
      </w:r>
      <w:r w:rsidR="00F922D1" w:rsidRPr="004F609A">
        <w:rPr>
          <w:rFonts w:ascii="Times New Roman" w:hAnsi="Times New Roman" w:cs="Times New Roman"/>
          <w:i/>
          <w:iCs/>
        </w:rPr>
        <w:t>nd Behaviour of the Methodists'</w:t>
      </w:r>
      <w:r w:rsidR="00F922D1" w:rsidRPr="004F609A">
        <w:rPr>
          <w:rFonts w:ascii="Times New Roman" w:hAnsi="Times New Roman" w:cs="Times New Roman"/>
          <w:iCs/>
        </w:rPr>
        <w:t>, London, 1744</w:t>
      </w:r>
      <w:r w:rsidR="00FC167A" w:rsidRPr="004F609A">
        <w:rPr>
          <w:rFonts w:ascii="Times New Roman" w:hAnsi="Times New Roman" w:cs="Times New Roman"/>
          <w:iCs/>
        </w:rPr>
        <w:t>, p</w:t>
      </w:r>
      <w:r w:rsidR="002A13DC" w:rsidRPr="004F609A">
        <w:rPr>
          <w:rFonts w:ascii="Times New Roman" w:hAnsi="Times New Roman" w:cs="Times New Roman"/>
          <w:iCs/>
        </w:rPr>
        <w:t>p</w:t>
      </w:r>
      <w:r w:rsidR="004531C4" w:rsidRPr="004F609A">
        <w:rPr>
          <w:rFonts w:ascii="Times New Roman" w:hAnsi="Times New Roman" w:cs="Times New Roman"/>
          <w:iCs/>
        </w:rPr>
        <w:t>. 22, 44.</w:t>
      </w:r>
      <w:r w:rsidR="002A13DC" w:rsidRPr="004F609A">
        <w:rPr>
          <w:rFonts w:ascii="Times New Roman" w:hAnsi="Times New Roman" w:cs="Times New Roman"/>
          <w:iCs/>
        </w:rPr>
        <w:t xml:space="preserve"> </w:t>
      </w:r>
      <w:r w:rsidR="00FC167A" w:rsidRPr="004F609A">
        <w:rPr>
          <w:rFonts w:ascii="Times New Roman" w:hAnsi="Times New Roman" w:cs="Times New Roman"/>
          <w:iCs/>
        </w:rPr>
        <w:t xml:space="preserve"> </w:t>
      </w:r>
      <w:r w:rsidRPr="004F609A">
        <w:rPr>
          <w:rFonts w:ascii="Times New Roman" w:hAnsi="Times New Roman" w:cs="Times New Roman"/>
        </w:rPr>
        <w:t xml:space="preserve"> </w:t>
      </w:r>
    </w:p>
  </w:footnote>
  <w:footnote w:id="20">
    <w:p w:rsidR="003C1C81" w:rsidRPr="004F609A" w:rsidRDefault="003C1C81"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B716C0" w:rsidRPr="004F609A">
        <w:rPr>
          <w:rFonts w:ascii="Times New Roman" w:hAnsi="Times New Roman" w:cs="Times New Roman"/>
          <w:i/>
          <w:iCs/>
          <w:color w:val="000000" w:themeColor="text1"/>
        </w:rPr>
        <w:t xml:space="preserve">Enthusiasm </w:t>
      </w:r>
      <w:proofErr w:type="spellStart"/>
      <w:r w:rsidR="00B716C0" w:rsidRPr="004F609A">
        <w:rPr>
          <w:rFonts w:ascii="Times New Roman" w:hAnsi="Times New Roman" w:cs="Times New Roman"/>
          <w:i/>
          <w:iCs/>
          <w:color w:val="000000" w:themeColor="text1"/>
        </w:rPr>
        <w:t>Display'd</w:t>
      </w:r>
      <w:proofErr w:type="spellEnd"/>
      <w:r w:rsidR="00B716C0" w:rsidRPr="004F609A">
        <w:rPr>
          <w:rFonts w:ascii="Times New Roman" w:hAnsi="Times New Roman" w:cs="Times New Roman"/>
          <w:i/>
          <w:iCs/>
          <w:color w:val="000000" w:themeColor="text1"/>
        </w:rPr>
        <w:t>; o</w:t>
      </w:r>
      <w:r w:rsidR="00F922D1" w:rsidRPr="004F609A">
        <w:rPr>
          <w:rFonts w:ascii="Times New Roman" w:hAnsi="Times New Roman" w:cs="Times New Roman"/>
          <w:i/>
          <w:iCs/>
          <w:color w:val="000000" w:themeColor="text1"/>
        </w:rPr>
        <w:t>r, The Moor-Fields Congregation</w:t>
      </w:r>
      <w:r w:rsidR="00F922D1" w:rsidRPr="004F609A">
        <w:rPr>
          <w:rFonts w:ascii="Times New Roman" w:hAnsi="Times New Roman" w:cs="Times New Roman"/>
          <w:iCs/>
          <w:color w:val="000000" w:themeColor="text1"/>
        </w:rPr>
        <w:t>,</w:t>
      </w:r>
      <w:r w:rsidR="00F922D1" w:rsidRPr="004F609A">
        <w:rPr>
          <w:rFonts w:ascii="Times New Roman" w:hAnsi="Times New Roman" w:cs="Times New Roman"/>
          <w:i/>
          <w:iCs/>
          <w:color w:val="000000" w:themeColor="text1"/>
        </w:rPr>
        <w:t xml:space="preserve"> </w:t>
      </w:r>
      <w:r w:rsidR="00F922D1" w:rsidRPr="004F609A">
        <w:rPr>
          <w:rFonts w:ascii="Times New Roman" w:hAnsi="Times New Roman" w:cs="Times New Roman"/>
          <w:iCs/>
          <w:color w:val="000000" w:themeColor="text1"/>
        </w:rPr>
        <w:t>[London], 1739</w:t>
      </w:r>
      <w:r w:rsidR="00B716C0" w:rsidRPr="004F609A">
        <w:rPr>
          <w:rFonts w:ascii="Times New Roman" w:hAnsi="Times New Roman" w:cs="Times New Roman"/>
          <w:iCs/>
          <w:color w:val="000000" w:themeColor="text1"/>
        </w:rPr>
        <w:t>.</w:t>
      </w:r>
      <w:r w:rsidR="00FC4A14" w:rsidRPr="004F609A">
        <w:rPr>
          <w:rFonts w:ascii="Times New Roman" w:hAnsi="Times New Roman" w:cs="Times New Roman"/>
          <w:iCs/>
          <w:color w:val="000000" w:themeColor="text1"/>
        </w:rPr>
        <w:t xml:space="preserve"> </w:t>
      </w:r>
      <w:r w:rsidR="00FC4A14" w:rsidRPr="004F609A">
        <w:rPr>
          <w:rFonts w:ascii="Times New Roman" w:hAnsi="Times New Roman" w:cs="Times New Roman"/>
        </w:rPr>
        <w:t>Like the anonymous author of this pamphlet, many contemporary historians and polemicists often erroneously referred to this individual’s surname</w:t>
      </w:r>
      <w:r w:rsidR="002F0FC8">
        <w:rPr>
          <w:rFonts w:ascii="Times New Roman" w:hAnsi="Times New Roman" w:cs="Times New Roman"/>
        </w:rPr>
        <w:t xml:space="preserve"> as ‘Peters’ rather than ‘Peter</w:t>
      </w:r>
      <w:r w:rsidR="00FC4A14" w:rsidRPr="004F609A">
        <w:rPr>
          <w:rFonts w:ascii="Times New Roman" w:hAnsi="Times New Roman" w:cs="Times New Roman"/>
        </w:rPr>
        <w:t>’</w:t>
      </w:r>
      <w:r w:rsidR="002F0FC8">
        <w:rPr>
          <w:rFonts w:ascii="Times New Roman" w:hAnsi="Times New Roman" w:cs="Times New Roman"/>
        </w:rPr>
        <w:t>.</w:t>
      </w:r>
      <w:r w:rsidR="00FC4A14" w:rsidRPr="004F609A">
        <w:rPr>
          <w:rFonts w:ascii="Times New Roman" w:hAnsi="Times New Roman" w:cs="Times New Roman"/>
        </w:rPr>
        <w:t xml:space="preserve"> </w:t>
      </w:r>
      <w:r w:rsidR="00B716C0" w:rsidRPr="004F609A">
        <w:rPr>
          <w:rFonts w:ascii="Times New Roman" w:hAnsi="Times New Roman" w:cs="Times New Roman"/>
          <w:iCs/>
          <w:color w:val="000000" w:themeColor="text1"/>
        </w:rPr>
        <w:t xml:space="preserve"> </w:t>
      </w:r>
    </w:p>
  </w:footnote>
  <w:footnote w:id="21">
    <w:p w:rsidR="00D46DEB" w:rsidRPr="004F609A" w:rsidRDefault="00D46DEB"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Pr="004F609A">
        <w:rPr>
          <w:rFonts w:ascii="Times New Roman" w:hAnsi="Times New Roman" w:cs="Times New Roman"/>
          <w:iCs/>
          <w:color w:val="000000" w:themeColor="text1"/>
        </w:rPr>
        <w:t xml:space="preserve">[S. Weller], </w:t>
      </w:r>
      <w:r w:rsidRPr="004F609A">
        <w:rPr>
          <w:rFonts w:ascii="Times New Roman" w:hAnsi="Times New Roman" w:cs="Times New Roman"/>
          <w:i/>
          <w:iCs/>
        </w:rPr>
        <w:t xml:space="preserve">The Trial of Mr. Whitefield's Spirit; in Some </w:t>
      </w:r>
      <w:r w:rsidR="00F922D1" w:rsidRPr="004F609A">
        <w:rPr>
          <w:rFonts w:ascii="Times New Roman" w:hAnsi="Times New Roman" w:cs="Times New Roman"/>
          <w:i/>
          <w:iCs/>
        </w:rPr>
        <w:t xml:space="preserve">Remarks upon his Fourth </w:t>
      </w:r>
      <w:r w:rsidR="00F922D1" w:rsidRPr="0055731E">
        <w:rPr>
          <w:rFonts w:ascii="Times New Roman" w:hAnsi="Times New Roman" w:cs="Times New Roman"/>
          <w:i/>
          <w:iCs/>
        </w:rPr>
        <w:t>Journal</w:t>
      </w:r>
      <w:r w:rsidR="00F922D1" w:rsidRPr="004F609A">
        <w:rPr>
          <w:rFonts w:ascii="Times New Roman" w:hAnsi="Times New Roman" w:cs="Times New Roman"/>
          <w:iCs/>
        </w:rPr>
        <w:t xml:space="preserve">, </w:t>
      </w:r>
      <w:r w:rsidRPr="004F609A">
        <w:rPr>
          <w:rFonts w:ascii="Times New Roman" w:hAnsi="Times New Roman" w:cs="Times New Roman"/>
          <w:iCs/>
        </w:rPr>
        <w:t>London</w:t>
      </w:r>
      <w:r w:rsidR="00F922D1" w:rsidRPr="004F609A">
        <w:rPr>
          <w:rFonts w:ascii="Times New Roman" w:hAnsi="Times New Roman" w:cs="Times New Roman"/>
          <w:iCs/>
        </w:rPr>
        <w:t>, 1740</w:t>
      </w:r>
      <w:r w:rsidRPr="004F609A">
        <w:rPr>
          <w:rFonts w:ascii="Times New Roman" w:eastAsia="Times New Roman" w:hAnsi="Times New Roman" w:cs="Times New Roman"/>
          <w:lang w:eastAsia="en-GB"/>
        </w:rPr>
        <w:t xml:space="preserve">, pp. 2-3. </w:t>
      </w:r>
    </w:p>
  </w:footnote>
  <w:footnote w:id="22">
    <w:p w:rsidR="00735B24" w:rsidRPr="004F609A" w:rsidRDefault="00735B24"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J.B., </w:t>
      </w:r>
      <w:r w:rsidRPr="004F609A">
        <w:rPr>
          <w:rFonts w:ascii="Times New Roman" w:hAnsi="Times New Roman" w:cs="Times New Roman"/>
          <w:i/>
          <w:iCs/>
        </w:rPr>
        <w:t>A Letter to the Reverend Mr. Whitefield</w:t>
      </w:r>
      <w:r w:rsidRPr="004F609A">
        <w:rPr>
          <w:rFonts w:ascii="Times New Roman" w:hAnsi="Times New Roman" w:cs="Times New Roman"/>
          <w:iCs/>
        </w:rPr>
        <w:t xml:space="preserve">, p. 46. </w:t>
      </w:r>
    </w:p>
  </w:footnote>
  <w:footnote w:id="23">
    <w:p w:rsidR="00773F01" w:rsidRPr="004F609A" w:rsidRDefault="00773F01"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A. Garden, </w:t>
      </w:r>
      <w:r w:rsidRPr="004F609A">
        <w:rPr>
          <w:rFonts w:ascii="Times New Roman" w:hAnsi="Times New Roman" w:cs="Times New Roman"/>
          <w:i/>
          <w:color w:val="000000" w:themeColor="text1"/>
        </w:rPr>
        <w:t>Take Heed How Ye Hear</w:t>
      </w:r>
      <w:r w:rsidRPr="004F609A">
        <w:rPr>
          <w:rFonts w:ascii="Times New Roman" w:eastAsia="Arial Unicode MS" w:hAnsi="Times New Roman" w:cs="Times New Roman"/>
          <w:i/>
          <w:color w:val="000000" w:themeColor="text1"/>
        </w:rPr>
        <w:t>: A Sermon Preached in the Parish Church of St. Philip Charles-Town, in South Carolina o</w:t>
      </w:r>
      <w:r w:rsidR="00F922D1" w:rsidRPr="004F609A">
        <w:rPr>
          <w:rFonts w:ascii="Times New Roman" w:eastAsia="Arial Unicode MS" w:hAnsi="Times New Roman" w:cs="Times New Roman"/>
          <w:i/>
          <w:color w:val="000000" w:themeColor="text1"/>
        </w:rPr>
        <w:t>n Sunday the 13th of July, 1740</w:t>
      </w:r>
      <w:r w:rsidR="00F922D1" w:rsidRPr="004F609A">
        <w:rPr>
          <w:rFonts w:ascii="Times New Roman" w:eastAsia="Arial Unicode MS" w:hAnsi="Times New Roman" w:cs="Times New Roman"/>
          <w:color w:val="000000" w:themeColor="text1"/>
        </w:rPr>
        <w:t xml:space="preserve">, </w:t>
      </w:r>
      <w:r w:rsidRPr="004F609A">
        <w:rPr>
          <w:rFonts w:ascii="Times New Roman" w:eastAsia="Arial Unicode MS" w:hAnsi="Times New Roman" w:cs="Times New Roman"/>
          <w:color w:val="000000" w:themeColor="text1"/>
        </w:rPr>
        <w:t>Charles</w:t>
      </w:r>
      <w:r w:rsidR="00F922D1" w:rsidRPr="004F609A">
        <w:rPr>
          <w:rFonts w:ascii="Times New Roman" w:eastAsia="Arial Unicode MS" w:hAnsi="Times New Roman" w:cs="Times New Roman"/>
          <w:color w:val="000000" w:themeColor="text1"/>
        </w:rPr>
        <w:t>-Town, 1741</w:t>
      </w:r>
      <w:r w:rsidRPr="004F609A">
        <w:rPr>
          <w:rFonts w:ascii="Times New Roman" w:eastAsia="Arial Unicode MS" w:hAnsi="Times New Roman" w:cs="Times New Roman"/>
          <w:color w:val="000000" w:themeColor="text1"/>
        </w:rPr>
        <w:t>,</w:t>
      </w:r>
      <w:r w:rsidR="00F73E4E" w:rsidRPr="004F609A">
        <w:rPr>
          <w:rFonts w:ascii="Times New Roman" w:eastAsia="Arial Unicode MS" w:hAnsi="Times New Roman" w:cs="Times New Roman"/>
          <w:color w:val="000000" w:themeColor="text1"/>
        </w:rPr>
        <w:t xml:space="preserve"> p. 26. </w:t>
      </w:r>
    </w:p>
  </w:footnote>
  <w:footnote w:id="24">
    <w:p w:rsidR="005B72B9" w:rsidRPr="004F609A" w:rsidRDefault="005B72B9"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530764" w:rsidRPr="004F609A">
        <w:rPr>
          <w:rFonts w:ascii="Times New Roman" w:hAnsi="Times New Roman" w:cs="Times New Roman"/>
        </w:rPr>
        <w:t xml:space="preserve">J.B., </w:t>
      </w:r>
      <w:r w:rsidR="00530764" w:rsidRPr="004F609A">
        <w:rPr>
          <w:rFonts w:ascii="Times New Roman" w:hAnsi="Times New Roman" w:cs="Times New Roman"/>
          <w:i/>
          <w:iCs/>
        </w:rPr>
        <w:t>A Letter to the Reverend Mr. Whitefield</w:t>
      </w:r>
      <w:r w:rsidR="00530764" w:rsidRPr="004F609A">
        <w:rPr>
          <w:rFonts w:ascii="Times New Roman" w:hAnsi="Times New Roman" w:cs="Times New Roman"/>
          <w:iCs/>
        </w:rPr>
        <w:t xml:space="preserve">, p. 7. </w:t>
      </w:r>
    </w:p>
  </w:footnote>
  <w:footnote w:id="25">
    <w:p w:rsidR="00A438E8" w:rsidRPr="004F609A" w:rsidRDefault="00A438E8"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Ibid., p. 43. </w:t>
      </w:r>
    </w:p>
  </w:footnote>
  <w:footnote w:id="26">
    <w:p w:rsidR="006D7FC3" w:rsidRPr="004F609A" w:rsidRDefault="006D7FC3"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1117BF" w:rsidRPr="004F609A">
        <w:rPr>
          <w:rFonts w:ascii="Times New Roman" w:hAnsi="Times New Roman" w:cs="Times New Roman"/>
        </w:rPr>
        <w:t xml:space="preserve">G. Whitefield, </w:t>
      </w:r>
      <w:r w:rsidR="001117BF" w:rsidRPr="004F609A">
        <w:rPr>
          <w:rFonts w:ascii="Times New Roman" w:hAnsi="Times New Roman" w:cs="Times New Roman"/>
          <w:i/>
        </w:rPr>
        <w:t>Three Letters from</w:t>
      </w:r>
      <w:r w:rsidR="00DB41FD" w:rsidRPr="004F609A">
        <w:rPr>
          <w:rFonts w:ascii="Times New Roman" w:hAnsi="Times New Roman" w:cs="Times New Roman"/>
          <w:i/>
        </w:rPr>
        <w:t xml:space="preserve"> the Reverend Mr. G. Whitefield</w:t>
      </w:r>
      <w:r w:rsidR="00DB41FD" w:rsidRPr="004F609A">
        <w:rPr>
          <w:rFonts w:ascii="Times New Roman" w:hAnsi="Times New Roman" w:cs="Times New Roman"/>
        </w:rPr>
        <w:t>,</w:t>
      </w:r>
      <w:r w:rsidR="00DB41FD" w:rsidRPr="004F609A">
        <w:rPr>
          <w:rFonts w:ascii="Times New Roman" w:hAnsi="Times New Roman" w:cs="Times New Roman"/>
          <w:i/>
        </w:rPr>
        <w:t xml:space="preserve"> </w:t>
      </w:r>
      <w:r w:rsidR="00E227CF">
        <w:rPr>
          <w:rFonts w:ascii="Times New Roman" w:hAnsi="Times New Roman" w:cs="Times New Roman"/>
        </w:rPr>
        <w:t>Philadelphia, 1740</w:t>
      </w:r>
      <w:r w:rsidR="001117BF" w:rsidRPr="004F609A">
        <w:rPr>
          <w:rFonts w:ascii="Times New Roman" w:hAnsi="Times New Roman" w:cs="Times New Roman"/>
        </w:rPr>
        <w:t xml:space="preserve">, p. 2. </w:t>
      </w:r>
      <w:r w:rsidR="0064039A" w:rsidRPr="004F609A">
        <w:rPr>
          <w:rFonts w:ascii="Times New Roman" w:hAnsi="Times New Roman" w:cs="Times New Roman"/>
        </w:rPr>
        <w:t xml:space="preserve">For </w:t>
      </w:r>
      <w:r w:rsidR="00040949" w:rsidRPr="004F609A">
        <w:rPr>
          <w:rFonts w:ascii="Times New Roman" w:hAnsi="Times New Roman" w:cs="Times New Roman"/>
        </w:rPr>
        <w:t xml:space="preserve">more on </w:t>
      </w:r>
      <w:r w:rsidR="0064039A" w:rsidRPr="004F609A">
        <w:rPr>
          <w:rFonts w:ascii="Times New Roman" w:hAnsi="Times New Roman" w:cs="Times New Roman"/>
        </w:rPr>
        <w:t>late seventeent</w:t>
      </w:r>
      <w:r w:rsidR="007B1E3C" w:rsidRPr="004F609A">
        <w:rPr>
          <w:rFonts w:ascii="Times New Roman" w:hAnsi="Times New Roman" w:cs="Times New Roman"/>
        </w:rPr>
        <w:t>h</w:t>
      </w:r>
      <w:r w:rsidR="00080B23" w:rsidRPr="004F609A">
        <w:rPr>
          <w:rFonts w:ascii="Times New Roman" w:hAnsi="Times New Roman" w:cs="Times New Roman"/>
        </w:rPr>
        <w:t>- and early eighteenth-</w:t>
      </w:r>
      <w:r w:rsidR="007B1E3C" w:rsidRPr="004F609A">
        <w:rPr>
          <w:rFonts w:ascii="Times New Roman" w:hAnsi="Times New Roman" w:cs="Times New Roman"/>
        </w:rPr>
        <w:t>century</w:t>
      </w:r>
      <w:r w:rsidR="00040949" w:rsidRPr="004F609A">
        <w:rPr>
          <w:rFonts w:ascii="Times New Roman" w:hAnsi="Times New Roman" w:cs="Times New Roman"/>
        </w:rPr>
        <w:t xml:space="preserve"> polemical</w:t>
      </w:r>
      <w:r w:rsidR="007B1E3C" w:rsidRPr="004F609A">
        <w:rPr>
          <w:rFonts w:ascii="Times New Roman" w:hAnsi="Times New Roman" w:cs="Times New Roman"/>
        </w:rPr>
        <w:t xml:space="preserve"> uses of</w:t>
      </w:r>
      <w:r w:rsidR="0064039A" w:rsidRPr="004F609A">
        <w:rPr>
          <w:rFonts w:ascii="Times New Roman" w:hAnsi="Times New Roman" w:cs="Times New Roman"/>
        </w:rPr>
        <w:t xml:space="preserve"> </w:t>
      </w:r>
      <w:r w:rsidR="007B1E3C" w:rsidRPr="004F609A">
        <w:rPr>
          <w:rFonts w:ascii="Times New Roman" w:hAnsi="Times New Roman" w:cs="Times New Roman"/>
        </w:rPr>
        <w:t>Muhammad</w:t>
      </w:r>
      <w:r w:rsidR="005C157D" w:rsidRPr="004F609A">
        <w:rPr>
          <w:rFonts w:ascii="Times New Roman" w:hAnsi="Times New Roman" w:cs="Times New Roman"/>
        </w:rPr>
        <w:t xml:space="preserve">, see </w:t>
      </w:r>
      <w:r w:rsidR="0064039A" w:rsidRPr="004F609A">
        <w:rPr>
          <w:rFonts w:ascii="Times New Roman" w:hAnsi="Times New Roman" w:cs="Times New Roman"/>
        </w:rPr>
        <w:t>Champion,</w:t>
      </w:r>
      <w:r w:rsidR="00040949" w:rsidRPr="004F609A">
        <w:rPr>
          <w:rFonts w:ascii="Times New Roman" w:hAnsi="Times New Roman" w:cs="Times New Roman"/>
        </w:rPr>
        <w:t xml:space="preserve"> </w:t>
      </w:r>
      <w:r w:rsidR="00040949" w:rsidRPr="004F609A">
        <w:rPr>
          <w:rFonts w:ascii="Times New Roman" w:hAnsi="Times New Roman" w:cs="Times New Roman"/>
          <w:i/>
        </w:rPr>
        <w:t>Pillars o</w:t>
      </w:r>
      <w:r w:rsidR="005C157D" w:rsidRPr="004F609A">
        <w:rPr>
          <w:rFonts w:ascii="Times New Roman" w:hAnsi="Times New Roman" w:cs="Times New Roman"/>
          <w:i/>
        </w:rPr>
        <w:t xml:space="preserve">f </w:t>
      </w:r>
      <w:proofErr w:type="spellStart"/>
      <w:r w:rsidR="005C157D" w:rsidRPr="004F609A">
        <w:rPr>
          <w:rFonts w:ascii="Times New Roman" w:hAnsi="Times New Roman" w:cs="Times New Roman"/>
          <w:i/>
        </w:rPr>
        <w:t>Priestcraft</w:t>
      </w:r>
      <w:proofErr w:type="spellEnd"/>
      <w:r w:rsidR="005C157D" w:rsidRPr="004F609A">
        <w:rPr>
          <w:rFonts w:ascii="Times New Roman" w:hAnsi="Times New Roman" w:cs="Times New Roman"/>
          <w:i/>
        </w:rPr>
        <w:t xml:space="preserve"> Shaken</w:t>
      </w:r>
      <w:r w:rsidR="00040949" w:rsidRPr="004F609A">
        <w:rPr>
          <w:rFonts w:ascii="Times New Roman" w:hAnsi="Times New Roman" w:cs="Times New Roman"/>
        </w:rPr>
        <w:t>, pp.</w:t>
      </w:r>
      <w:r w:rsidR="007B1E3C" w:rsidRPr="004F609A">
        <w:rPr>
          <w:rFonts w:ascii="Times New Roman" w:hAnsi="Times New Roman" w:cs="Times New Roman"/>
        </w:rPr>
        <w:t xml:space="preserve"> </w:t>
      </w:r>
      <w:r w:rsidR="00040949" w:rsidRPr="004F609A">
        <w:rPr>
          <w:rFonts w:ascii="Times New Roman" w:hAnsi="Times New Roman" w:cs="Times New Roman"/>
        </w:rPr>
        <w:t>10</w:t>
      </w:r>
      <w:r w:rsidR="000E322F" w:rsidRPr="004F609A">
        <w:rPr>
          <w:rFonts w:ascii="Times New Roman" w:hAnsi="Times New Roman" w:cs="Times New Roman"/>
        </w:rPr>
        <w:t>2-16; T.S. Kidd, ‘“Is it Worse to Follow Mahomet than the Devil?</w:t>
      </w:r>
      <w:r w:rsidR="00DB41FD" w:rsidRPr="004F609A">
        <w:rPr>
          <w:rFonts w:ascii="Times New Roman" w:hAnsi="Times New Roman" w:cs="Times New Roman"/>
        </w:rPr>
        <w:t xml:space="preserve">” Early American Uses of Islam’ in </w:t>
      </w:r>
      <w:r w:rsidR="000E322F" w:rsidRPr="004F609A">
        <w:rPr>
          <w:rFonts w:ascii="Times New Roman" w:hAnsi="Times New Roman" w:cs="Times New Roman"/>
          <w:i/>
        </w:rPr>
        <w:t>Church History</w:t>
      </w:r>
      <w:r w:rsidR="000E322F" w:rsidRPr="004F609A">
        <w:rPr>
          <w:rFonts w:ascii="Times New Roman" w:hAnsi="Times New Roman" w:cs="Times New Roman"/>
        </w:rPr>
        <w:t>,</w:t>
      </w:r>
      <w:r w:rsidR="00DB41FD" w:rsidRPr="004F609A">
        <w:rPr>
          <w:rFonts w:ascii="Times New Roman" w:hAnsi="Times New Roman" w:cs="Times New Roman"/>
        </w:rPr>
        <w:t xml:space="preserve"> vol.</w:t>
      </w:r>
      <w:r w:rsidR="00512EAC" w:rsidRPr="004F609A">
        <w:rPr>
          <w:rFonts w:ascii="Times New Roman" w:hAnsi="Times New Roman" w:cs="Times New Roman"/>
        </w:rPr>
        <w:t xml:space="preserve"> 72</w:t>
      </w:r>
      <w:r w:rsidR="00DB41FD" w:rsidRPr="004F609A">
        <w:rPr>
          <w:rFonts w:ascii="Times New Roman" w:hAnsi="Times New Roman" w:cs="Times New Roman"/>
        </w:rPr>
        <w:t>, no. 4, 2003</w:t>
      </w:r>
      <w:r w:rsidR="00512EAC" w:rsidRPr="004F609A">
        <w:rPr>
          <w:rFonts w:ascii="Times New Roman" w:hAnsi="Times New Roman" w:cs="Times New Roman"/>
        </w:rPr>
        <w:t xml:space="preserve">, pp. 766-90. </w:t>
      </w:r>
      <w:r w:rsidR="000E322F" w:rsidRPr="004F609A">
        <w:rPr>
          <w:rFonts w:ascii="Times New Roman" w:hAnsi="Times New Roman" w:cs="Times New Roman"/>
        </w:rPr>
        <w:t xml:space="preserve">  </w:t>
      </w:r>
    </w:p>
  </w:footnote>
  <w:footnote w:id="27">
    <w:p w:rsidR="00523292" w:rsidRPr="004F609A" w:rsidRDefault="00523292"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S. Johnson, </w:t>
      </w:r>
      <w:r w:rsidRPr="004F609A">
        <w:rPr>
          <w:rFonts w:ascii="Times New Roman" w:hAnsi="Times New Roman" w:cs="Times New Roman"/>
          <w:i/>
        </w:rPr>
        <w:t>A Dictionary of the English Language</w:t>
      </w:r>
      <w:r w:rsidR="00DB41FD" w:rsidRPr="004F609A">
        <w:rPr>
          <w:rFonts w:ascii="Times New Roman" w:hAnsi="Times New Roman" w:cs="Times New Roman"/>
        </w:rPr>
        <w:t>, London, 1755</w:t>
      </w:r>
      <w:r w:rsidR="002F0FC8">
        <w:rPr>
          <w:rFonts w:ascii="Times New Roman" w:hAnsi="Times New Roman" w:cs="Times New Roman"/>
        </w:rPr>
        <w:t xml:space="preserve">, </w:t>
      </w:r>
      <w:proofErr w:type="spellStart"/>
      <w:r w:rsidR="002F0FC8">
        <w:rPr>
          <w:rFonts w:ascii="Times New Roman" w:hAnsi="Times New Roman" w:cs="Times New Roman"/>
        </w:rPr>
        <w:t>s.v.</w:t>
      </w:r>
      <w:proofErr w:type="spellEnd"/>
      <w:r w:rsidR="002F0FC8">
        <w:rPr>
          <w:rFonts w:ascii="Times New Roman" w:hAnsi="Times New Roman" w:cs="Times New Roman"/>
        </w:rPr>
        <w:t xml:space="preserve"> ‘Enthusiasm</w:t>
      </w:r>
      <w:r w:rsidRPr="004F609A">
        <w:rPr>
          <w:rFonts w:ascii="Times New Roman" w:hAnsi="Times New Roman" w:cs="Times New Roman"/>
        </w:rPr>
        <w:t>’</w:t>
      </w:r>
      <w:r w:rsidR="002F0FC8">
        <w:rPr>
          <w:rFonts w:ascii="Times New Roman" w:hAnsi="Times New Roman" w:cs="Times New Roman"/>
        </w:rPr>
        <w:t>.</w:t>
      </w:r>
      <w:r w:rsidRPr="004F609A">
        <w:rPr>
          <w:rFonts w:ascii="Times New Roman" w:hAnsi="Times New Roman" w:cs="Times New Roman"/>
        </w:rPr>
        <w:t xml:space="preserve">  </w:t>
      </w:r>
    </w:p>
  </w:footnote>
  <w:footnote w:id="28">
    <w:p w:rsidR="0055663E" w:rsidRPr="004F609A" w:rsidRDefault="0055663E"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G. Whitefield,</w:t>
      </w:r>
      <w:r w:rsidR="00D0660B" w:rsidRPr="004F609A">
        <w:rPr>
          <w:rFonts w:ascii="Times New Roman" w:hAnsi="Times New Roman" w:cs="Times New Roman"/>
        </w:rPr>
        <w:t xml:space="preserve"> </w:t>
      </w:r>
      <w:r w:rsidR="00D0660B" w:rsidRPr="004F609A">
        <w:rPr>
          <w:rFonts w:ascii="Times New Roman" w:hAnsi="Times New Roman" w:cs="Times New Roman"/>
          <w:i/>
          <w:color w:val="000000" w:themeColor="text1"/>
        </w:rPr>
        <w:t>A Continuation of the Reverend Mr. Whitefield's Journal, from a Few Days after his Return to Georgia to his Arrival at Falmouth on the 11</w:t>
      </w:r>
      <w:r w:rsidR="00D0660B" w:rsidRPr="004F609A">
        <w:rPr>
          <w:rFonts w:ascii="Times New Roman" w:hAnsi="Times New Roman" w:cs="Times New Roman"/>
          <w:i/>
          <w:color w:val="000000" w:themeColor="text1"/>
          <w:vertAlign w:val="superscript"/>
        </w:rPr>
        <w:t>th</w:t>
      </w:r>
      <w:r w:rsidR="00D0660B" w:rsidRPr="004F609A">
        <w:rPr>
          <w:rFonts w:ascii="Times New Roman" w:hAnsi="Times New Roman" w:cs="Times New Roman"/>
          <w:i/>
          <w:color w:val="000000" w:themeColor="text1"/>
        </w:rPr>
        <w:t xml:space="preserve"> March 1741</w:t>
      </w:r>
      <w:r w:rsidR="001B33FF" w:rsidRPr="004F609A">
        <w:rPr>
          <w:rFonts w:ascii="Times New Roman" w:hAnsi="Times New Roman" w:cs="Times New Roman"/>
        </w:rPr>
        <w:t>, London, 1741</w:t>
      </w:r>
      <w:r w:rsidRPr="004F609A">
        <w:rPr>
          <w:rFonts w:ascii="Times New Roman" w:hAnsi="Times New Roman" w:cs="Times New Roman"/>
        </w:rPr>
        <w:t xml:space="preserve">, pp. 6-7.  </w:t>
      </w:r>
    </w:p>
  </w:footnote>
  <w:footnote w:id="29">
    <w:p w:rsidR="0055663E" w:rsidRPr="004F609A" w:rsidRDefault="0055663E"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00773F01" w:rsidRPr="004F609A">
        <w:rPr>
          <w:rFonts w:ascii="Times New Roman" w:hAnsi="Times New Roman" w:cs="Times New Roman"/>
        </w:rPr>
        <w:t xml:space="preserve"> </w:t>
      </w:r>
      <w:r w:rsidRPr="004F609A">
        <w:rPr>
          <w:rFonts w:ascii="Times New Roman" w:hAnsi="Times New Roman" w:cs="Times New Roman"/>
        </w:rPr>
        <w:t xml:space="preserve">Garden, </w:t>
      </w:r>
      <w:r w:rsidRPr="004F609A">
        <w:rPr>
          <w:rFonts w:ascii="Times New Roman" w:hAnsi="Times New Roman" w:cs="Times New Roman"/>
          <w:i/>
          <w:color w:val="000000" w:themeColor="text1"/>
        </w:rPr>
        <w:t>Take Heed How Ye Hear</w:t>
      </w:r>
      <w:r w:rsidR="001B33FF" w:rsidRPr="004F609A">
        <w:rPr>
          <w:rFonts w:ascii="Times New Roman" w:eastAsia="Arial Unicode MS" w:hAnsi="Times New Roman" w:cs="Times New Roman"/>
          <w:color w:val="000000" w:themeColor="text1"/>
        </w:rPr>
        <w:t>, Preface, pp. 12-</w:t>
      </w:r>
      <w:r w:rsidRPr="004F609A">
        <w:rPr>
          <w:rFonts w:ascii="Times New Roman" w:eastAsia="Arial Unicode MS" w:hAnsi="Times New Roman" w:cs="Times New Roman"/>
          <w:color w:val="000000" w:themeColor="text1"/>
        </w:rPr>
        <w:t xml:space="preserve">3. </w:t>
      </w:r>
    </w:p>
  </w:footnote>
  <w:footnote w:id="30">
    <w:p w:rsidR="0037100E" w:rsidRPr="004F609A" w:rsidRDefault="0037100E"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854698" w:rsidRPr="004F609A">
        <w:rPr>
          <w:rFonts w:ascii="Times New Roman" w:hAnsi="Times New Roman" w:cs="Times New Roman"/>
        </w:rPr>
        <w:t xml:space="preserve">Ibid., Preface, p. 33. </w:t>
      </w:r>
    </w:p>
  </w:footnote>
  <w:footnote w:id="31">
    <w:p w:rsidR="00455206" w:rsidRPr="004F609A" w:rsidRDefault="00455206"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Pr="004F609A">
        <w:rPr>
          <w:rFonts w:ascii="Times New Roman" w:hAnsi="Times New Roman" w:cs="Times New Roman"/>
          <w:i/>
          <w:iCs/>
          <w:color w:val="000000" w:themeColor="text1"/>
        </w:rPr>
        <w:t xml:space="preserve">A </w:t>
      </w:r>
      <w:proofErr w:type="spellStart"/>
      <w:r w:rsidRPr="004F609A">
        <w:rPr>
          <w:rFonts w:ascii="Times New Roman" w:hAnsi="Times New Roman" w:cs="Times New Roman"/>
          <w:i/>
          <w:iCs/>
          <w:color w:val="000000" w:themeColor="text1"/>
        </w:rPr>
        <w:t>Compleat</w:t>
      </w:r>
      <w:proofErr w:type="spellEnd"/>
      <w:r w:rsidRPr="004F609A">
        <w:rPr>
          <w:rFonts w:ascii="Times New Roman" w:hAnsi="Times New Roman" w:cs="Times New Roman"/>
          <w:i/>
          <w:iCs/>
          <w:color w:val="000000" w:themeColor="text1"/>
        </w:rPr>
        <w:t xml:space="preserve"> Account of the Conduct of that Eminent Enthusiast Mr. Whitefield</w:t>
      </w:r>
      <w:r w:rsidR="001B33FF" w:rsidRPr="004F609A">
        <w:rPr>
          <w:rFonts w:ascii="Times New Roman" w:hAnsi="Times New Roman" w:cs="Times New Roman"/>
          <w:iCs/>
          <w:color w:val="000000" w:themeColor="text1"/>
        </w:rPr>
        <w:t>, London, 1739</w:t>
      </w:r>
      <w:r w:rsidRPr="004F609A">
        <w:rPr>
          <w:rFonts w:ascii="Times New Roman" w:hAnsi="Times New Roman" w:cs="Times New Roman"/>
          <w:iCs/>
          <w:color w:val="000000" w:themeColor="text1"/>
        </w:rPr>
        <w:t xml:space="preserve">, p. 12. </w:t>
      </w:r>
    </w:p>
  </w:footnote>
  <w:footnote w:id="32">
    <w:p w:rsidR="000070CD" w:rsidRPr="004F609A" w:rsidRDefault="000070CD"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R. Burton, </w:t>
      </w:r>
      <w:r w:rsidR="001B33FF" w:rsidRPr="004F609A">
        <w:rPr>
          <w:rFonts w:ascii="Times New Roman" w:hAnsi="Times New Roman" w:cs="Times New Roman"/>
          <w:i/>
        </w:rPr>
        <w:t>The Anatomy of Melancholy</w:t>
      </w:r>
      <w:r w:rsidR="001B33FF" w:rsidRPr="004F609A">
        <w:rPr>
          <w:rFonts w:ascii="Times New Roman" w:hAnsi="Times New Roman" w:cs="Times New Roman"/>
        </w:rPr>
        <w:t>,</w:t>
      </w:r>
      <w:r w:rsidR="001B33FF" w:rsidRPr="004F609A">
        <w:rPr>
          <w:rFonts w:ascii="Times New Roman" w:hAnsi="Times New Roman" w:cs="Times New Roman"/>
          <w:i/>
        </w:rPr>
        <w:t xml:space="preserve"> </w:t>
      </w:r>
      <w:r w:rsidR="001B33FF" w:rsidRPr="004F609A">
        <w:rPr>
          <w:rFonts w:ascii="Times New Roman" w:hAnsi="Times New Roman" w:cs="Times New Roman"/>
        </w:rPr>
        <w:t>Oxford, 1621</w:t>
      </w:r>
      <w:r w:rsidRPr="004F609A">
        <w:rPr>
          <w:rFonts w:ascii="Times New Roman" w:hAnsi="Times New Roman" w:cs="Times New Roman"/>
        </w:rPr>
        <w:t>, p. 768.</w:t>
      </w:r>
    </w:p>
  </w:footnote>
  <w:footnote w:id="33">
    <w:p w:rsidR="000070CD" w:rsidRPr="004F609A" w:rsidRDefault="000070CD"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R. </w:t>
      </w:r>
      <w:proofErr w:type="spellStart"/>
      <w:r w:rsidRPr="004F609A">
        <w:rPr>
          <w:rFonts w:ascii="Times New Roman" w:hAnsi="Times New Roman" w:cs="Times New Roman"/>
        </w:rPr>
        <w:t>L’Estrange</w:t>
      </w:r>
      <w:proofErr w:type="spellEnd"/>
      <w:r w:rsidRPr="004F609A">
        <w:rPr>
          <w:rFonts w:ascii="Times New Roman" w:hAnsi="Times New Roman" w:cs="Times New Roman"/>
        </w:rPr>
        <w:t xml:space="preserve">, </w:t>
      </w:r>
      <w:r w:rsidRPr="004F609A">
        <w:rPr>
          <w:rFonts w:ascii="Times New Roman" w:hAnsi="Times New Roman" w:cs="Times New Roman"/>
          <w:i/>
        </w:rPr>
        <w:t>A Memento Treating of the Rise, Progress, and Remedies of Seditions with Some Historical Reflections upon the Series of Our Late Troubles</w:t>
      </w:r>
      <w:r w:rsidR="00817632" w:rsidRPr="004F609A">
        <w:rPr>
          <w:rFonts w:ascii="Times New Roman" w:hAnsi="Times New Roman" w:cs="Times New Roman"/>
        </w:rPr>
        <w:t>, [London], 1682</w:t>
      </w:r>
      <w:r w:rsidRPr="004F609A">
        <w:rPr>
          <w:rFonts w:ascii="Times New Roman" w:hAnsi="Times New Roman" w:cs="Times New Roman"/>
        </w:rPr>
        <w:t xml:space="preserve">, p. 64; R. </w:t>
      </w:r>
      <w:proofErr w:type="spellStart"/>
      <w:r w:rsidRPr="004F609A">
        <w:rPr>
          <w:rFonts w:ascii="Times New Roman" w:hAnsi="Times New Roman" w:cs="Times New Roman"/>
        </w:rPr>
        <w:t>Serjeantson</w:t>
      </w:r>
      <w:proofErr w:type="spellEnd"/>
      <w:r w:rsidRPr="004F609A">
        <w:rPr>
          <w:rFonts w:ascii="Times New Roman" w:hAnsi="Times New Roman" w:cs="Times New Roman"/>
        </w:rPr>
        <w:t xml:space="preserve"> (ed.), </w:t>
      </w:r>
      <w:proofErr w:type="spellStart"/>
      <w:r w:rsidRPr="004F609A">
        <w:rPr>
          <w:rFonts w:ascii="Times New Roman" w:hAnsi="Times New Roman" w:cs="Times New Roman"/>
          <w:i/>
        </w:rPr>
        <w:t>Generall</w:t>
      </w:r>
      <w:proofErr w:type="spellEnd"/>
      <w:r w:rsidRPr="004F609A">
        <w:rPr>
          <w:rFonts w:ascii="Times New Roman" w:hAnsi="Times New Roman" w:cs="Times New Roman"/>
          <w:i/>
        </w:rPr>
        <w:t xml:space="preserve"> Learning. A Seventeenth-Century Treatise on the Formation of the Ge</w:t>
      </w:r>
      <w:r w:rsidR="00817632" w:rsidRPr="004F609A">
        <w:rPr>
          <w:rFonts w:ascii="Times New Roman" w:hAnsi="Times New Roman" w:cs="Times New Roman"/>
          <w:i/>
        </w:rPr>
        <w:t xml:space="preserve">neral Scholar by </w:t>
      </w:r>
      <w:proofErr w:type="spellStart"/>
      <w:r w:rsidR="00817632" w:rsidRPr="004F609A">
        <w:rPr>
          <w:rFonts w:ascii="Times New Roman" w:hAnsi="Times New Roman" w:cs="Times New Roman"/>
          <w:i/>
        </w:rPr>
        <w:t>Meric</w:t>
      </w:r>
      <w:proofErr w:type="spellEnd"/>
      <w:r w:rsidR="00817632" w:rsidRPr="004F609A">
        <w:rPr>
          <w:rFonts w:ascii="Times New Roman" w:hAnsi="Times New Roman" w:cs="Times New Roman"/>
          <w:i/>
        </w:rPr>
        <w:t xml:space="preserve"> Casaubon</w:t>
      </w:r>
      <w:r w:rsidR="00817632" w:rsidRPr="004F609A">
        <w:rPr>
          <w:rFonts w:ascii="Times New Roman" w:hAnsi="Times New Roman" w:cs="Times New Roman"/>
        </w:rPr>
        <w:t>, Cambridge, 1999</w:t>
      </w:r>
      <w:r w:rsidRPr="004F609A">
        <w:rPr>
          <w:rFonts w:ascii="Times New Roman" w:hAnsi="Times New Roman" w:cs="Times New Roman"/>
        </w:rPr>
        <w:t xml:space="preserve">, p. 153.  </w:t>
      </w:r>
    </w:p>
  </w:footnote>
  <w:footnote w:id="34">
    <w:p w:rsidR="000070CD" w:rsidRPr="004F609A" w:rsidRDefault="000070CD"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M. Casaubon, </w:t>
      </w:r>
      <w:r w:rsidRPr="004F609A">
        <w:rPr>
          <w:rFonts w:ascii="Times New Roman" w:hAnsi="Times New Roman" w:cs="Times New Roman"/>
          <w:i/>
        </w:rPr>
        <w:t>Of Credulity and Incredulity in Things Divine &amp; Spiritual</w:t>
      </w:r>
      <w:r w:rsidR="00D015D6" w:rsidRPr="004F609A">
        <w:rPr>
          <w:rFonts w:ascii="Times New Roman" w:hAnsi="Times New Roman" w:cs="Times New Roman"/>
        </w:rPr>
        <w:t>, London, 1670</w:t>
      </w:r>
      <w:r w:rsidRPr="004F609A">
        <w:rPr>
          <w:rFonts w:ascii="Times New Roman" w:hAnsi="Times New Roman" w:cs="Times New Roman"/>
        </w:rPr>
        <w:t>, p. 151.</w:t>
      </w:r>
    </w:p>
  </w:footnote>
  <w:footnote w:id="35">
    <w:p w:rsidR="000070CD" w:rsidRPr="004F609A" w:rsidRDefault="000070CD"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S.A. Kent, ‘</w:t>
      </w:r>
      <w:r w:rsidRPr="004F609A">
        <w:rPr>
          <w:rStyle w:val="maintitle"/>
          <w:rFonts w:ascii="Times New Roman" w:hAnsi="Times New Roman" w:cs="Times New Roman"/>
          <w:lang w:val="en"/>
        </w:rPr>
        <w:t>The ‘Papist’ Charges against the Interregnum Quakers</w:t>
      </w:r>
      <w:r w:rsidR="00BF749E" w:rsidRPr="004F609A">
        <w:rPr>
          <w:rFonts w:ascii="Times New Roman" w:hAnsi="Times New Roman" w:cs="Times New Roman"/>
        </w:rPr>
        <w:t>’ in</w:t>
      </w:r>
      <w:r w:rsidRPr="004F609A">
        <w:rPr>
          <w:rFonts w:ascii="Times New Roman" w:hAnsi="Times New Roman" w:cs="Times New Roman"/>
        </w:rPr>
        <w:t xml:space="preserve"> </w:t>
      </w:r>
      <w:r w:rsidRPr="004F609A">
        <w:rPr>
          <w:rFonts w:ascii="Times New Roman" w:hAnsi="Times New Roman" w:cs="Times New Roman"/>
          <w:i/>
        </w:rPr>
        <w:t>Journal of Religious History</w:t>
      </w:r>
      <w:r w:rsidRPr="004F609A">
        <w:rPr>
          <w:rFonts w:ascii="Times New Roman" w:hAnsi="Times New Roman" w:cs="Times New Roman"/>
        </w:rPr>
        <w:t>,</w:t>
      </w:r>
      <w:r w:rsidR="00BF749E" w:rsidRPr="004F609A">
        <w:rPr>
          <w:rFonts w:ascii="Times New Roman" w:hAnsi="Times New Roman" w:cs="Times New Roman"/>
        </w:rPr>
        <w:t xml:space="preserve"> vol.</w:t>
      </w:r>
      <w:r w:rsidRPr="004F609A">
        <w:rPr>
          <w:rFonts w:ascii="Times New Roman" w:hAnsi="Times New Roman" w:cs="Times New Roman"/>
        </w:rPr>
        <w:t xml:space="preserve"> 12</w:t>
      </w:r>
      <w:r w:rsidR="00BF749E" w:rsidRPr="004F609A">
        <w:rPr>
          <w:rFonts w:ascii="Times New Roman" w:hAnsi="Times New Roman" w:cs="Times New Roman"/>
        </w:rPr>
        <w:t xml:space="preserve">, no. </w:t>
      </w:r>
      <w:r w:rsidR="00D01380" w:rsidRPr="004F609A">
        <w:rPr>
          <w:rFonts w:ascii="Times New Roman" w:hAnsi="Times New Roman" w:cs="Times New Roman"/>
        </w:rPr>
        <w:t>2, 1982</w:t>
      </w:r>
      <w:r w:rsidRPr="004F609A">
        <w:rPr>
          <w:rFonts w:ascii="Times New Roman" w:hAnsi="Times New Roman" w:cs="Times New Roman"/>
        </w:rPr>
        <w:t xml:space="preserve">, pp. 180-90. </w:t>
      </w:r>
    </w:p>
  </w:footnote>
  <w:footnote w:id="36">
    <w:p w:rsidR="000070CD" w:rsidRPr="004F609A" w:rsidRDefault="000070CD"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912755" w:rsidRPr="004F609A">
        <w:rPr>
          <w:rFonts w:ascii="Times New Roman" w:hAnsi="Times New Roman" w:cs="Times New Roman"/>
        </w:rPr>
        <w:t xml:space="preserve">E. </w:t>
      </w:r>
      <w:proofErr w:type="spellStart"/>
      <w:r w:rsidR="00912755" w:rsidRPr="004F609A">
        <w:rPr>
          <w:rFonts w:ascii="Times New Roman" w:hAnsi="Times New Roman" w:cs="Times New Roman"/>
        </w:rPr>
        <w:t>Stillingfleet</w:t>
      </w:r>
      <w:proofErr w:type="spellEnd"/>
      <w:r w:rsidR="00912755" w:rsidRPr="004F609A">
        <w:rPr>
          <w:rFonts w:ascii="Times New Roman" w:hAnsi="Times New Roman" w:cs="Times New Roman"/>
        </w:rPr>
        <w:t xml:space="preserve">, </w:t>
      </w:r>
      <w:r w:rsidR="00912755" w:rsidRPr="004F609A">
        <w:rPr>
          <w:rFonts w:ascii="Times New Roman" w:hAnsi="Times New Roman" w:cs="Times New Roman"/>
          <w:i/>
        </w:rPr>
        <w:t>A Discourse Concerning the Idolatry Practised in the Church of Rome</w:t>
      </w:r>
      <w:r w:rsidR="00B8055F" w:rsidRPr="004F609A">
        <w:rPr>
          <w:rFonts w:ascii="Times New Roman" w:hAnsi="Times New Roman" w:cs="Times New Roman"/>
        </w:rPr>
        <w:t>, London, 1671</w:t>
      </w:r>
      <w:r w:rsidR="00912755" w:rsidRPr="004F609A">
        <w:rPr>
          <w:rFonts w:ascii="Times New Roman" w:hAnsi="Times New Roman" w:cs="Times New Roman"/>
        </w:rPr>
        <w:t>, p. 275;</w:t>
      </w:r>
      <w:r w:rsidR="008C1D19" w:rsidRPr="004F609A">
        <w:rPr>
          <w:rFonts w:ascii="Times New Roman" w:hAnsi="Times New Roman" w:cs="Times New Roman"/>
        </w:rPr>
        <w:t xml:space="preserve"> G. Hickes,</w:t>
      </w:r>
      <w:r w:rsidR="003C1E80" w:rsidRPr="004F609A">
        <w:rPr>
          <w:rFonts w:ascii="Times New Roman" w:hAnsi="Times New Roman" w:cs="Times New Roman"/>
        </w:rPr>
        <w:t xml:space="preserve"> </w:t>
      </w:r>
      <w:r w:rsidR="003C1E80" w:rsidRPr="004F609A">
        <w:rPr>
          <w:rFonts w:ascii="Times New Roman" w:hAnsi="Times New Roman" w:cs="Times New Roman"/>
          <w:i/>
        </w:rPr>
        <w:t xml:space="preserve">The Spirit of Popery Speaking Out of the Mouths of </w:t>
      </w:r>
      <w:proofErr w:type="spellStart"/>
      <w:r w:rsidR="003C1E80" w:rsidRPr="004F609A">
        <w:rPr>
          <w:rFonts w:ascii="Times New Roman" w:hAnsi="Times New Roman" w:cs="Times New Roman"/>
          <w:i/>
        </w:rPr>
        <w:t>Phanatical</w:t>
      </w:r>
      <w:proofErr w:type="spellEnd"/>
      <w:r w:rsidR="003C1E80" w:rsidRPr="004F609A">
        <w:rPr>
          <w:rFonts w:ascii="Times New Roman" w:hAnsi="Times New Roman" w:cs="Times New Roman"/>
          <w:i/>
        </w:rPr>
        <w:t>-Protestants</w:t>
      </w:r>
      <w:r w:rsidR="00B8055F" w:rsidRPr="004F609A">
        <w:rPr>
          <w:rFonts w:ascii="Times New Roman" w:hAnsi="Times New Roman" w:cs="Times New Roman"/>
        </w:rPr>
        <w:t>, London, 1680</w:t>
      </w:r>
      <w:r w:rsidR="003C1E80" w:rsidRPr="004F609A">
        <w:rPr>
          <w:rFonts w:ascii="Times New Roman" w:hAnsi="Times New Roman" w:cs="Times New Roman"/>
        </w:rPr>
        <w:t>, p.</w:t>
      </w:r>
      <w:r w:rsidR="008C1D19" w:rsidRPr="004F609A">
        <w:rPr>
          <w:rFonts w:ascii="Times New Roman" w:hAnsi="Times New Roman" w:cs="Times New Roman"/>
        </w:rPr>
        <w:t xml:space="preserve"> </w:t>
      </w:r>
      <w:r w:rsidR="003C1E80" w:rsidRPr="004F609A">
        <w:rPr>
          <w:rFonts w:ascii="Times New Roman" w:hAnsi="Times New Roman" w:cs="Times New Roman"/>
        </w:rPr>
        <w:t>45;</w:t>
      </w:r>
      <w:r w:rsidR="006105F2" w:rsidRPr="004F609A">
        <w:rPr>
          <w:rFonts w:ascii="Times New Roman" w:hAnsi="Times New Roman" w:cs="Times New Roman"/>
        </w:rPr>
        <w:t xml:space="preserve"> R. </w:t>
      </w:r>
      <w:proofErr w:type="spellStart"/>
      <w:r w:rsidR="006105F2" w:rsidRPr="004F609A">
        <w:rPr>
          <w:rFonts w:ascii="Times New Roman" w:hAnsi="Times New Roman" w:cs="Times New Roman"/>
        </w:rPr>
        <w:t>L’Estrange</w:t>
      </w:r>
      <w:proofErr w:type="spellEnd"/>
      <w:r w:rsidR="006105F2" w:rsidRPr="004F609A">
        <w:rPr>
          <w:rFonts w:ascii="Times New Roman" w:hAnsi="Times New Roman" w:cs="Times New Roman"/>
        </w:rPr>
        <w:t xml:space="preserve">, </w:t>
      </w:r>
      <w:r w:rsidR="00B8223C" w:rsidRPr="004F609A">
        <w:rPr>
          <w:rFonts w:ascii="Times New Roman" w:hAnsi="Times New Roman" w:cs="Times New Roman"/>
          <w:i/>
        </w:rPr>
        <w:t>The Committee, or, Popery in Masquerade</w:t>
      </w:r>
      <w:r w:rsidR="00B8055F" w:rsidRPr="004F609A">
        <w:rPr>
          <w:rFonts w:ascii="Times New Roman" w:hAnsi="Times New Roman" w:cs="Times New Roman"/>
        </w:rPr>
        <w:t>, London, 1680</w:t>
      </w:r>
      <w:r w:rsidR="00B8223C" w:rsidRPr="004F609A">
        <w:rPr>
          <w:rFonts w:ascii="Times New Roman" w:hAnsi="Times New Roman" w:cs="Times New Roman"/>
        </w:rPr>
        <w:t xml:space="preserve">; </w:t>
      </w:r>
      <w:r w:rsidR="003C1E80" w:rsidRPr="004F609A">
        <w:rPr>
          <w:rFonts w:ascii="Times New Roman" w:hAnsi="Times New Roman" w:cs="Times New Roman"/>
        </w:rPr>
        <w:t xml:space="preserve">[J. Dryden], </w:t>
      </w:r>
      <w:r w:rsidR="003C1E80" w:rsidRPr="004F609A">
        <w:rPr>
          <w:rFonts w:ascii="Times New Roman" w:hAnsi="Times New Roman" w:cs="Times New Roman"/>
          <w:i/>
        </w:rPr>
        <w:t>His Majesties Declaration Defended in a Letter to a Friend</w:t>
      </w:r>
      <w:r w:rsidR="002049A4" w:rsidRPr="004F609A">
        <w:rPr>
          <w:rFonts w:ascii="Times New Roman" w:hAnsi="Times New Roman" w:cs="Times New Roman"/>
        </w:rPr>
        <w:t>, London, 1681</w:t>
      </w:r>
      <w:r w:rsidR="003C1E80" w:rsidRPr="004F609A">
        <w:rPr>
          <w:rFonts w:ascii="Times New Roman" w:hAnsi="Times New Roman" w:cs="Times New Roman"/>
        </w:rPr>
        <w:t>, p. 17.</w:t>
      </w:r>
      <w:r w:rsidR="00912755" w:rsidRPr="004F609A">
        <w:rPr>
          <w:rFonts w:ascii="Times New Roman" w:hAnsi="Times New Roman" w:cs="Times New Roman"/>
        </w:rPr>
        <w:t xml:space="preserve"> </w:t>
      </w:r>
      <w:r w:rsidR="008E2363" w:rsidRPr="004F609A">
        <w:rPr>
          <w:rFonts w:ascii="Times New Roman" w:hAnsi="Times New Roman" w:cs="Times New Roman"/>
        </w:rPr>
        <w:t>See</w:t>
      </w:r>
      <w:r w:rsidR="00DD41E2" w:rsidRPr="004F609A">
        <w:rPr>
          <w:rFonts w:ascii="Times New Roman" w:hAnsi="Times New Roman" w:cs="Times New Roman"/>
        </w:rPr>
        <w:t xml:space="preserve"> also</w:t>
      </w:r>
      <w:r w:rsidR="008E2363" w:rsidRPr="004F609A">
        <w:rPr>
          <w:rFonts w:ascii="Times New Roman" w:hAnsi="Times New Roman" w:cs="Times New Roman"/>
        </w:rPr>
        <w:t xml:space="preserve"> J. Marshall, </w:t>
      </w:r>
      <w:r w:rsidR="00C5664F" w:rsidRPr="004F609A">
        <w:rPr>
          <w:rFonts w:ascii="Times New Roman" w:hAnsi="Times New Roman" w:cs="Times New Roman"/>
          <w:i/>
          <w:color w:val="000000" w:themeColor="text1"/>
        </w:rPr>
        <w:t>John Locke, Toleration and Early Enlightenment Culture</w:t>
      </w:r>
      <w:r w:rsidR="00381610" w:rsidRPr="004F609A">
        <w:rPr>
          <w:rFonts w:ascii="Times New Roman" w:hAnsi="Times New Roman" w:cs="Times New Roman"/>
          <w:i/>
          <w:color w:val="000000" w:themeColor="text1"/>
        </w:rPr>
        <w:t>: Religious Intolerance and Arguments for Religious Toleration in Early Modern and ‘Early Enlighte</w:t>
      </w:r>
      <w:r w:rsidR="002049A4" w:rsidRPr="004F609A">
        <w:rPr>
          <w:rFonts w:ascii="Times New Roman" w:hAnsi="Times New Roman" w:cs="Times New Roman"/>
          <w:i/>
          <w:color w:val="000000" w:themeColor="text1"/>
        </w:rPr>
        <w:t xml:space="preserve">nment’ Europe, </w:t>
      </w:r>
      <w:r w:rsidR="002049A4" w:rsidRPr="004F609A">
        <w:rPr>
          <w:rFonts w:ascii="Times New Roman" w:hAnsi="Times New Roman" w:cs="Times New Roman"/>
          <w:color w:val="000000" w:themeColor="text1"/>
        </w:rPr>
        <w:t>Cambridge, 2006</w:t>
      </w:r>
      <w:r w:rsidR="00C5664F" w:rsidRPr="004F609A">
        <w:rPr>
          <w:rFonts w:ascii="Times New Roman" w:hAnsi="Times New Roman" w:cs="Times New Roman"/>
          <w:color w:val="000000" w:themeColor="text1"/>
        </w:rPr>
        <w:t>, pp.</w:t>
      </w:r>
      <w:r w:rsidR="008E2363" w:rsidRPr="004F609A">
        <w:rPr>
          <w:rFonts w:ascii="Times New Roman" w:hAnsi="Times New Roman" w:cs="Times New Roman"/>
          <w:color w:val="000000" w:themeColor="text1"/>
        </w:rPr>
        <w:t xml:space="preserve"> </w:t>
      </w:r>
      <w:r w:rsidR="002049A4" w:rsidRPr="004F609A">
        <w:rPr>
          <w:rFonts w:ascii="Times New Roman" w:hAnsi="Times New Roman" w:cs="Times New Roman"/>
        </w:rPr>
        <w:t>462-</w:t>
      </w:r>
      <w:r w:rsidR="008E2363" w:rsidRPr="004F609A">
        <w:rPr>
          <w:rFonts w:ascii="Times New Roman" w:hAnsi="Times New Roman" w:cs="Times New Roman"/>
        </w:rPr>
        <w:t>5</w:t>
      </w:r>
      <w:r w:rsidR="00C5664F" w:rsidRPr="004F609A">
        <w:rPr>
          <w:rFonts w:ascii="Times New Roman" w:hAnsi="Times New Roman" w:cs="Times New Roman"/>
        </w:rPr>
        <w:t>.</w:t>
      </w:r>
    </w:p>
  </w:footnote>
  <w:footnote w:id="37">
    <w:p w:rsidR="000070CD" w:rsidRPr="004F609A" w:rsidRDefault="000070CD" w:rsidP="005C7F08">
      <w:pPr>
        <w:autoSpaceDE w:val="0"/>
        <w:autoSpaceDN w:val="0"/>
        <w:adjustRightInd w:val="0"/>
        <w:spacing w:after="0" w:line="240" w:lineRule="auto"/>
        <w:jc w:val="both"/>
        <w:rPr>
          <w:rFonts w:ascii="Times New Roman" w:hAnsi="Times New Roman" w:cs="Times New Roman"/>
          <w:i/>
          <w:iCs/>
          <w:color w:val="000000" w:themeColor="text1"/>
          <w:sz w:val="20"/>
          <w:szCs w:val="20"/>
        </w:rPr>
      </w:pPr>
      <w:r w:rsidRPr="004F609A">
        <w:rPr>
          <w:rStyle w:val="FootnoteReference"/>
          <w:rFonts w:ascii="Times New Roman" w:hAnsi="Times New Roman" w:cs="Times New Roman"/>
          <w:sz w:val="20"/>
          <w:szCs w:val="20"/>
        </w:rPr>
        <w:footnoteRef/>
      </w:r>
      <w:r w:rsidRPr="004F609A">
        <w:rPr>
          <w:rFonts w:ascii="Times New Roman" w:hAnsi="Times New Roman" w:cs="Times New Roman"/>
          <w:sz w:val="20"/>
          <w:szCs w:val="20"/>
        </w:rPr>
        <w:t xml:space="preserve"> </w:t>
      </w:r>
      <w:r w:rsidR="00832498" w:rsidRPr="004F609A">
        <w:rPr>
          <w:rFonts w:ascii="Times New Roman" w:hAnsi="Times New Roman" w:cs="Times New Roman"/>
          <w:sz w:val="20"/>
          <w:szCs w:val="20"/>
        </w:rPr>
        <w:t xml:space="preserve">C. Leslie, </w:t>
      </w:r>
      <w:r w:rsidR="00832498" w:rsidRPr="004F609A">
        <w:rPr>
          <w:rFonts w:ascii="Times New Roman" w:hAnsi="Times New Roman" w:cs="Times New Roman"/>
          <w:i/>
          <w:sz w:val="20"/>
          <w:szCs w:val="20"/>
        </w:rPr>
        <w:t xml:space="preserve">The Snake in the Grass: or, Satan </w:t>
      </w:r>
      <w:proofErr w:type="spellStart"/>
      <w:r w:rsidR="00832498" w:rsidRPr="004F609A">
        <w:rPr>
          <w:rFonts w:ascii="Times New Roman" w:hAnsi="Times New Roman" w:cs="Times New Roman"/>
          <w:i/>
          <w:sz w:val="20"/>
          <w:szCs w:val="20"/>
        </w:rPr>
        <w:t>Transform'd</w:t>
      </w:r>
      <w:proofErr w:type="spellEnd"/>
      <w:r w:rsidR="00832498" w:rsidRPr="004F609A">
        <w:rPr>
          <w:rFonts w:ascii="Times New Roman" w:hAnsi="Times New Roman" w:cs="Times New Roman"/>
          <w:i/>
          <w:sz w:val="20"/>
          <w:szCs w:val="20"/>
        </w:rPr>
        <w:t xml:space="preserve"> into an Angel of Light Discovering the Deep and Unsuspected Subtilty which is Couched under the Pretended Simplicity of Many of the Principal Leaders of Those People </w:t>
      </w:r>
      <w:proofErr w:type="spellStart"/>
      <w:r w:rsidR="00832498" w:rsidRPr="004F609A">
        <w:rPr>
          <w:rFonts w:ascii="Times New Roman" w:hAnsi="Times New Roman" w:cs="Times New Roman"/>
          <w:i/>
          <w:sz w:val="20"/>
          <w:szCs w:val="20"/>
        </w:rPr>
        <w:t>call'd</w:t>
      </w:r>
      <w:proofErr w:type="spellEnd"/>
      <w:r w:rsidR="00832498" w:rsidRPr="004F609A">
        <w:rPr>
          <w:rFonts w:ascii="Times New Roman" w:hAnsi="Times New Roman" w:cs="Times New Roman"/>
          <w:i/>
          <w:sz w:val="20"/>
          <w:szCs w:val="20"/>
        </w:rPr>
        <w:t xml:space="preserve"> Quakers</w:t>
      </w:r>
      <w:r w:rsidR="00334903" w:rsidRPr="004F609A">
        <w:rPr>
          <w:rFonts w:ascii="Times New Roman" w:hAnsi="Times New Roman" w:cs="Times New Roman"/>
          <w:sz w:val="20"/>
          <w:szCs w:val="20"/>
        </w:rPr>
        <w:t xml:space="preserve">, </w:t>
      </w:r>
      <w:r w:rsidR="00832498" w:rsidRPr="004F609A">
        <w:rPr>
          <w:rFonts w:ascii="Times New Roman" w:hAnsi="Times New Roman" w:cs="Times New Roman"/>
          <w:sz w:val="20"/>
          <w:szCs w:val="20"/>
        </w:rPr>
        <w:t>Lon</w:t>
      </w:r>
      <w:r w:rsidR="00334903" w:rsidRPr="004F609A">
        <w:rPr>
          <w:rFonts w:ascii="Times New Roman" w:hAnsi="Times New Roman" w:cs="Times New Roman"/>
          <w:sz w:val="20"/>
          <w:szCs w:val="20"/>
        </w:rPr>
        <w:t>don, 1696</w:t>
      </w:r>
      <w:r w:rsidR="007755A3">
        <w:rPr>
          <w:rFonts w:ascii="Times New Roman" w:hAnsi="Times New Roman" w:cs="Times New Roman"/>
          <w:sz w:val="20"/>
          <w:szCs w:val="20"/>
        </w:rPr>
        <w:t>, pp. 18-</w:t>
      </w:r>
      <w:r w:rsidR="00883721" w:rsidRPr="004F609A">
        <w:rPr>
          <w:rFonts w:ascii="Times New Roman" w:hAnsi="Times New Roman" w:cs="Times New Roman"/>
          <w:sz w:val="20"/>
          <w:szCs w:val="20"/>
        </w:rPr>
        <w:t xml:space="preserve">9. </w:t>
      </w:r>
      <w:r w:rsidR="00832498" w:rsidRPr="004F609A">
        <w:rPr>
          <w:rFonts w:ascii="Times New Roman" w:hAnsi="Times New Roman" w:cs="Times New Roman"/>
          <w:sz w:val="20"/>
          <w:szCs w:val="20"/>
        </w:rPr>
        <w:t>For more on the relationship between anti-popery and anti-Quakerism during William III’s reign, see</w:t>
      </w:r>
      <w:r w:rsidR="00832498" w:rsidRPr="004F609A">
        <w:rPr>
          <w:rFonts w:ascii="Times New Roman" w:hAnsi="Times New Roman" w:cs="Times New Roman"/>
          <w:i/>
          <w:iCs/>
          <w:color w:val="000000" w:themeColor="text1"/>
          <w:sz w:val="20"/>
          <w:szCs w:val="20"/>
        </w:rPr>
        <w:t xml:space="preserve"> </w:t>
      </w:r>
      <w:r w:rsidRPr="004F609A">
        <w:rPr>
          <w:rFonts w:ascii="Times New Roman" w:hAnsi="Times New Roman" w:cs="Times New Roman"/>
          <w:sz w:val="20"/>
          <w:szCs w:val="20"/>
        </w:rPr>
        <w:t xml:space="preserve">R. Clark, </w:t>
      </w:r>
      <w:r w:rsidRPr="004F609A">
        <w:rPr>
          <w:rStyle w:val="maintitle"/>
          <w:rFonts w:ascii="Times New Roman" w:hAnsi="Times New Roman" w:cs="Times New Roman"/>
          <w:sz w:val="20"/>
          <w:szCs w:val="20"/>
          <w:lang w:val="en"/>
        </w:rPr>
        <w:t xml:space="preserve">‘The </w:t>
      </w:r>
      <w:proofErr w:type="spellStart"/>
      <w:r w:rsidRPr="004F609A">
        <w:rPr>
          <w:rStyle w:val="maintitle"/>
          <w:rFonts w:ascii="Times New Roman" w:hAnsi="Times New Roman" w:cs="Times New Roman"/>
          <w:sz w:val="20"/>
          <w:szCs w:val="20"/>
          <w:lang w:val="en"/>
        </w:rPr>
        <w:t>Gangreen</w:t>
      </w:r>
      <w:proofErr w:type="spellEnd"/>
      <w:r w:rsidRPr="004F609A">
        <w:rPr>
          <w:rStyle w:val="maintitle"/>
          <w:rFonts w:ascii="Times New Roman" w:hAnsi="Times New Roman" w:cs="Times New Roman"/>
          <w:sz w:val="20"/>
          <w:szCs w:val="20"/>
          <w:lang w:val="en"/>
        </w:rPr>
        <w:t xml:space="preserve"> of Quakerism’: An Anti-Quaker Anglican Offensive in England</w:t>
      </w:r>
      <w:r w:rsidR="00334903" w:rsidRPr="004F609A">
        <w:rPr>
          <w:rStyle w:val="maintitle"/>
          <w:rFonts w:ascii="Times New Roman" w:hAnsi="Times New Roman" w:cs="Times New Roman"/>
          <w:sz w:val="20"/>
          <w:szCs w:val="20"/>
          <w:lang w:val="en"/>
        </w:rPr>
        <w:t xml:space="preserve"> after the Glorious Revolution’ in</w:t>
      </w:r>
      <w:r w:rsidRPr="004F609A">
        <w:rPr>
          <w:rStyle w:val="maintitle"/>
          <w:rFonts w:ascii="Times New Roman" w:hAnsi="Times New Roman" w:cs="Times New Roman"/>
          <w:sz w:val="20"/>
          <w:szCs w:val="20"/>
          <w:lang w:val="en"/>
        </w:rPr>
        <w:t xml:space="preserve"> </w:t>
      </w:r>
      <w:r w:rsidRPr="004F609A">
        <w:rPr>
          <w:rStyle w:val="maintitle"/>
          <w:rFonts w:ascii="Times New Roman" w:hAnsi="Times New Roman" w:cs="Times New Roman"/>
          <w:i/>
          <w:sz w:val="20"/>
          <w:szCs w:val="20"/>
          <w:lang w:val="en"/>
        </w:rPr>
        <w:t>Journal of Religious History</w:t>
      </w:r>
      <w:r w:rsidRPr="004F609A">
        <w:rPr>
          <w:rStyle w:val="maintitle"/>
          <w:rFonts w:ascii="Times New Roman" w:hAnsi="Times New Roman" w:cs="Times New Roman"/>
          <w:sz w:val="20"/>
          <w:szCs w:val="20"/>
          <w:lang w:val="en"/>
        </w:rPr>
        <w:t>,</w:t>
      </w:r>
      <w:r w:rsidR="0021395F" w:rsidRPr="004F609A">
        <w:rPr>
          <w:rStyle w:val="maintitle"/>
          <w:rFonts w:ascii="Times New Roman" w:hAnsi="Times New Roman" w:cs="Times New Roman"/>
          <w:sz w:val="20"/>
          <w:szCs w:val="20"/>
          <w:lang w:val="en"/>
        </w:rPr>
        <w:t xml:space="preserve"> vol.</w:t>
      </w:r>
      <w:r w:rsidRPr="004F609A">
        <w:rPr>
          <w:rStyle w:val="maintitle"/>
          <w:rFonts w:ascii="Times New Roman" w:hAnsi="Times New Roman" w:cs="Times New Roman"/>
          <w:sz w:val="20"/>
          <w:szCs w:val="20"/>
          <w:lang w:val="en"/>
        </w:rPr>
        <w:t xml:space="preserve"> 11</w:t>
      </w:r>
      <w:r w:rsidR="0021395F" w:rsidRPr="004F609A">
        <w:rPr>
          <w:rStyle w:val="maintitle"/>
          <w:rFonts w:ascii="Times New Roman" w:hAnsi="Times New Roman" w:cs="Times New Roman"/>
          <w:sz w:val="20"/>
          <w:szCs w:val="20"/>
          <w:lang w:val="en"/>
        </w:rPr>
        <w:t>, no. 3, 1981</w:t>
      </w:r>
      <w:r w:rsidRPr="004F609A">
        <w:rPr>
          <w:rStyle w:val="maintitle"/>
          <w:rFonts w:ascii="Times New Roman" w:hAnsi="Times New Roman" w:cs="Times New Roman"/>
          <w:sz w:val="20"/>
          <w:szCs w:val="20"/>
          <w:lang w:val="en"/>
        </w:rPr>
        <w:t xml:space="preserve">, </w:t>
      </w:r>
      <w:r w:rsidRPr="004F609A">
        <w:rPr>
          <w:rFonts w:ascii="Times New Roman" w:hAnsi="Times New Roman" w:cs="Times New Roman"/>
          <w:sz w:val="20"/>
          <w:szCs w:val="20"/>
        </w:rPr>
        <w:t xml:space="preserve">p. 405n6. </w:t>
      </w:r>
    </w:p>
  </w:footnote>
  <w:footnote w:id="38">
    <w:p w:rsidR="00260EAC" w:rsidRPr="004F609A" w:rsidRDefault="00260EAC"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883721" w:rsidRPr="004F609A">
        <w:rPr>
          <w:rFonts w:ascii="Times New Roman" w:hAnsi="Times New Roman" w:cs="Times New Roman"/>
        </w:rPr>
        <w:t xml:space="preserve">The second edition of this work, which was published in 1697, </w:t>
      </w:r>
      <w:r w:rsidR="00883721" w:rsidRPr="004F609A">
        <w:rPr>
          <w:rFonts w:ascii="Times New Roman" w:hAnsi="Times New Roman" w:cs="Times New Roman"/>
          <w:iCs/>
          <w:color w:val="000000" w:themeColor="text1"/>
        </w:rPr>
        <w:t xml:space="preserve">included a discussion on the similarities between the ‘Inspirations’ and ‘Spiritual Pride’ of both Quakers and the Flemish Catholic mystic, Antoinette </w:t>
      </w:r>
      <w:proofErr w:type="spellStart"/>
      <w:r w:rsidR="00883721" w:rsidRPr="004F609A">
        <w:rPr>
          <w:rFonts w:ascii="Times New Roman" w:hAnsi="Times New Roman" w:cs="Times New Roman"/>
          <w:iCs/>
          <w:color w:val="000000" w:themeColor="text1"/>
        </w:rPr>
        <w:t>Bourignon</w:t>
      </w:r>
      <w:proofErr w:type="spellEnd"/>
      <w:r w:rsidR="00883721" w:rsidRPr="004F609A">
        <w:rPr>
          <w:rFonts w:ascii="Times New Roman" w:hAnsi="Times New Roman" w:cs="Times New Roman"/>
          <w:iCs/>
          <w:color w:val="000000" w:themeColor="text1"/>
        </w:rPr>
        <w:t xml:space="preserve"> (see 1697 edition, p. xxxiv). This section was reproduced in 1749 by an anonymous opponent of Methodism, who updated it by adding John Wesley to Leslie’s critique of Quakers and </w:t>
      </w:r>
      <w:proofErr w:type="spellStart"/>
      <w:r w:rsidR="00883721" w:rsidRPr="004F609A">
        <w:rPr>
          <w:rFonts w:ascii="Times New Roman" w:hAnsi="Times New Roman" w:cs="Times New Roman"/>
          <w:iCs/>
          <w:color w:val="000000" w:themeColor="text1"/>
        </w:rPr>
        <w:t>Bourignon</w:t>
      </w:r>
      <w:proofErr w:type="spellEnd"/>
      <w:r w:rsidR="00883721" w:rsidRPr="004F609A">
        <w:rPr>
          <w:rFonts w:ascii="Times New Roman" w:hAnsi="Times New Roman" w:cs="Times New Roman"/>
          <w:iCs/>
          <w:color w:val="000000" w:themeColor="text1"/>
        </w:rPr>
        <w:t xml:space="preserve">. See </w:t>
      </w:r>
      <w:proofErr w:type="gramStart"/>
      <w:r w:rsidR="00883721" w:rsidRPr="004F609A">
        <w:rPr>
          <w:rFonts w:ascii="Times New Roman" w:hAnsi="Times New Roman" w:cs="Times New Roman"/>
          <w:i/>
          <w:iCs/>
        </w:rPr>
        <w:t>An</w:t>
      </w:r>
      <w:proofErr w:type="gramEnd"/>
      <w:r w:rsidR="00883721" w:rsidRPr="004F609A">
        <w:rPr>
          <w:rFonts w:ascii="Times New Roman" w:hAnsi="Times New Roman" w:cs="Times New Roman"/>
          <w:i/>
          <w:iCs/>
        </w:rPr>
        <w:t xml:space="preserve"> Answer to a Late Pamphlet Entitled 'A Plain Account of the People called Methodists', Addressed to the Revd. Mr.</w:t>
      </w:r>
      <w:r w:rsidR="00780C16" w:rsidRPr="004F609A">
        <w:rPr>
          <w:rFonts w:ascii="Times New Roman" w:hAnsi="Times New Roman" w:cs="Times New Roman"/>
          <w:i/>
          <w:iCs/>
        </w:rPr>
        <w:t xml:space="preserve"> Wesley</w:t>
      </w:r>
      <w:r w:rsidR="00780C16" w:rsidRPr="004F609A">
        <w:rPr>
          <w:rFonts w:ascii="Times New Roman" w:hAnsi="Times New Roman" w:cs="Times New Roman"/>
          <w:iCs/>
        </w:rPr>
        <w:t>,</w:t>
      </w:r>
      <w:r w:rsidR="00780C16" w:rsidRPr="004F609A">
        <w:rPr>
          <w:rFonts w:ascii="Times New Roman" w:hAnsi="Times New Roman" w:cs="Times New Roman"/>
          <w:i/>
          <w:iCs/>
        </w:rPr>
        <w:t xml:space="preserve"> </w:t>
      </w:r>
      <w:r w:rsidR="00780C16" w:rsidRPr="004F609A">
        <w:rPr>
          <w:rFonts w:ascii="Times New Roman" w:hAnsi="Times New Roman" w:cs="Times New Roman"/>
          <w:iCs/>
        </w:rPr>
        <w:t>London, 1749</w:t>
      </w:r>
      <w:r w:rsidR="00883721" w:rsidRPr="004F609A">
        <w:rPr>
          <w:rFonts w:ascii="Times New Roman" w:hAnsi="Times New Roman" w:cs="Times New Roman"/>
          <w:iCs/>
        </w:rPr>
        <w:t>, pp.</w:t>
      </w:r>
      <w:r w:rsidR="00883721" w:rsidRPr="004F609A">
        <w:rPr>
          <w:rFonts w:ascii="Times New Roman" w:hAnsi="Times New Roman" w:cs="Times New Roman"/>
        </w:rPr>
        <w:t xml:space="preserve"> 4-5.</w:t>
      </w:r>
      <w:r w:rsidR="003F2C8F" w:rsidRPr="004F609A">
        <w:rPr>
          <w:rFonts w:ascii="Times New Roman" w:hAnsi="Times New Roman" w:cs="Times New Roman"/>
        </w:rPr>
        <w:t xml:space="preserve"> </w:t>
      </w:r>
      <w:r w:rsidR="00824602" w:rsidRPr="004F609A">
        <w:rPr>
          <w:rFonts w:ascii="Times New Roman" w:hAnsi="Times New Roman" w:cs="Times New Roman"/>
        </w:rPr>
        <w:t xml:space="preserve">Daniel Waterland also cited Leslie’s </w:t>
      </w:r>
      <w:r w:rsidR="00824602" w:rsidRPr="004F609A">
        <w:rPr>
          <w:rFonts w:ascii="Times New Roman" w:hAnsi="Times New Roman" w:cs="Times New Roman"/>
          <w:i/>
        </w:rPr>
        <w:t>Snake in the Grass</w:t>
      </w:r>
      <w:r w:rsidR="00824602" w:rsidRPr="004F609A">
        <w:rPr>
          <w:rFonts w:ascii="Times New Roman" w:hAnsi="Times New Roman" w:cs="Times New Roman"/>
        </w:rPr>
        <w:t xml:space="preserve"> in his</w:t>
      </w:r>
      <w:r w:rsidR="001E64E1" w:rsidRPr="004F609A">
        <w:rPr>
          <w:rFonts w:ascii="Times New Roman" w:hAnsi="Times New Roman" w:cs="Times New Roman"/>
        </w:rPr>
        <w:t xml:space="preserve"> </w:t>
      </w:r>
      <w:r w:rsidR="001E64E1" w:rsidRPr="004F609A">
        <w:rPr>
          <w:rFonts w:ascii="Times New Roman" w:hAnsi="Times New Roman" w:cs="Times New Roman"/>
          <w:i/>
        </w:rPr>
        <w:t>Regeneration Stated and Explained According to Scripture and Antiquity in</w:t>
      </w:r>
      <w:r w:rsidR="00780C16" w:rsidRPr="004F609A">
        <w:rPr>
          <w:rFonts w:ascii="Times New Roman" w:hAnsi="Times New Roman" w:cs="Times New Roman"/>
          <w:i/>
        </w:rPr>
        <w:t xml:space="preserve"> a Discourse on Tit. III. 4,5,6</w:t>
      </w:r>
      <w:r w:rsidR="00780C16" w:rsidRPr="004F609A">
        <w:rPr>
          <w:rFonts w:ascii="Times New Roman" w:hAnsi="Times New Roman" w:cs="Times New Roman"/>
        </w:rPr>
        <w:t>,</w:t>
      </w:r>
      <w:r w:rsidR="00780C16" w:rsidRPr="004F609A">
        <w:rPr>
          <w:rFonts w:ascii="Times New Roman" w:hAnsi="Times New Roman" w:cs="Times New Roman"/>
          <w:i/>
        </w:rPr>
        <w:t xml:space="preserve"> </w:t>
      </w:r>
      <w:r w:rsidR="00780C16" w:rsidRPr="004F609A">
        <w:rPr>
          <w:rFonts w:ascii="Times New Roman" w:hAnsi="Times New Roman" w:cs="Times New Roman"/>
        </w:rPr>
        <w:t>London, 1740</w:t>
      </w:r>
      <w:r w:rsidR="001E64E1" w:rsidRPr="004F609A">
        <w:rPr>
          <w:rFonts w:ascii="Times New Roman" w:hAnsi="Times New Roman" w:cs="Times New Roman"/>
        </w:rPr>
        <w:t>,</w:t>
      </w:r>
      <w:r w:rsidR="00780C16" w:rsidRPr="004F609A">
        <w:rPr>
          <w:rFonts w:ascii="Times New Roman" w:hAnsi="Times New Roman" w:cs="Times New Roman"/>
        </w:rPr>
        <w:t xml:space="preserve"> p. </w:t>
      </w:r>
      <w:r w:rsidR="001E64E1" w:rsidRPr="004F609A">
        <w:rPr>
          <w:rFonts w:ascii="Times New Roman" w:hAnsi="Times New Roman" w:cs="Times New Roman"/>
        </w:rPr>
        <w:t xml:space="preserve">40.     </w:t>
      </w:r>
      <w:r w:rsidR="003F2C8F" w:rsidRPr="004F609A">
        <w:rPr>
          <w:rFonts w:ascii="Times New Roman" w:hAnsi="Times New Roman" w:cs="Times New Roman"/>
        </w:rPr>
        <w:t xml:space="preserve"> </w:t>
      </w:r>
    </w:p>
  </w:footnote>
  <w:footnote w:id="39">
    <w:p w:rsidR="000266B1" w:rsidRPr="004F609A" w:rsidRDefault="000266B1"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proofErr w:type="spellStart"/>
      <w:r w:rsidR="007141A4" w:rsidRPr="004F609A">
        <w:rPr>
          <w:rFonts w:ascii="Times New Roman" w:hAnsi="Times New Roman" w:cs="Times New Roman"/>
        </w:rPr>
        <w:t>Stillingfleet</w:t>
      </w:r>
      <w:proofErr w:type="spellEnd"/>
      <w:r w:rsidR="007141A4" w:rsidRPr="004F609A">
        <w:rPr>
          <w:rFonts w:ascii="Times New Roman" w:hAnsi="Times New Roman" w:cs="Times New Roman"/>
        </w:rPr>
        <w:t>,</w:t>
      </w:r>
      <w:r w:rsidR="000F5497" w:rsidRPr="004F609A">
        <w:rPr>
          <w:rFonts w:ascii="Times New Roman" w:hAnsi="Times New Roman" w:cs="Times New Roman"/>
        </w:rPr>
        <w:t xml:space="preserve"> </w:t>
      </w:r>
      <w:r w:rsidR="000F5497" w:rsidRPr="004F609A">
        <w:rPr>
          <w:rFonts w:ascii="Times New Roman" w:hAnsi="Times New Roman" w:cs="Times New Roman"/>
          <w:i/>
        </w:rPr>
        <w:t>Discourse Concerning the Idolatry</w:t>
      </w:r>
      <w:r w:rsidR="000F5497" w:rsidRPr="004F609A">
        <w:rPr>
          <w:rFonts w:ascii="Times New Roman" w:hAnsi="Times New Roman" w:cs="Times New Roman"/>
        </w:rPr>
        <w:t>, p. 280.</w:t>
      </w:r>
      <w:r w:rsidR="00A37A26" w:rsidRPr="004F609A">
        <w:rPr>
          <w:rFonts w:ascii="Times New Roman" w:hAnsi="Times New Roman" w:cs="Times New Roman"/>
        </w:rPr>
        <w:t xml:space="preserve"> </w:t>
      </w:r>
      <w:r w:rsidR="007141A4" w:rsidRPr="004F609A">
        <w:rPr>
          <w:rFonts w:ascii="Times New Roman" w:hAnsi="Times New Roman" w:cs="Times New Roman"/>
        </w:rPr>
        <w:t xml:space="preserve">  </w:t>
      </w:r>
    </w:p>
  </w:footnote>
  <w:footnote w:id="40">
    <w:p w:rsidR="005B7231" w:rsidRPr="004F609A" w:rsidRDefault="005B7231"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00B1215A" w:rsidRPr="004F609A">
        <w:rPr>
          <w:rFonts w:ascii="Times New Roman" w:hAnsi="Times New Roman" w:cs="Times New Roman"/>
        </w:rPr>
        <w:t xml:space="preserve"> </w:t>
      </w:r>
      <w:r w:rsidR="00B1215A" w:rsidRPr="004F609A">
        <w:rPr>
          <w:rFonts w:ascii="Times New Roman" w:hAnsi="Times New Roman" w:cs="Times New Roman"/>
          <w:i/>
        </w:rPr>
        <w:t>A Consultation Between the Pope and a Jesuit, Concerning the Way How to Introduce Popery into England</w:t>
      </w:r>
      <w:r w:rsidR="00780C16" w:rsidRPr="004F609A">
        <w:rPr>
          <w:rFonts w:ascii="Times New Roman" w:hAnsi="Times New Roman" w:cs="Times New Roman"/>
        </w:rPr>
        <w:t xml:space="preserve">, </w:t>
      </w:r>
      <w:r w:rsidR="00B1215A" w:rsidRPr="004F609A">
        <w:rPr>
          <w:rFonts w:ascii="Times New Roman" w:hAnsi="Times New Roman" w:cs="Times New Roman"/>
        </w:rPr>
        <w:t>London, 1679</w:t>
      </w:r>
      <w:r w:rsidR="006F287E" w:rsidRPr="004F609A">
        <w:rPr>
          <w:rFonts w:ascii="Times New Roman" w:hAnsi="Times New Roman" w:cs="Times New Roman"/>
        </w:rPr>
        <w:t>.</w:t>
      </w:r>
      <w:r w:rsidR="00B1215A" w:rsidRPr="004F609A">
        <w:rPr>
          <w:rFonts w:ascii="Times New Roman" w:hAnsi="Times New Roman" w:cs="Times New Roman"/>
        </w:rPr>
        <w:t xml:space="preserve"> </w:t>
      </w:r>
    </w:p>
  </w:footnote>
  <w:footnote w:id="41">
    <w:p w:rsidR="005B201F" w:rsidRPr="004F609A" w:rsidRDefault="005B201F"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C50B44" w:rsidRPr="004F609A">
        <w:rPr>
          <w:rFonts w:ascii="Times New Roman" w:hAnsi="Times New Roman" w:cs="Times New Roman"/>
        </w:rPr>
        <w:t xml:space="preserve">H. </w:t>
      </w:r>
      <w:proofErr w:type="spellStart"/>
      <w:r w:rsidR="00C50B44" w:rsidRPr="004F609A">
        <w:rPr>
          <w:rFonts w:ascii="Times New Roman" w:hAnsi="Times New Roman" w:cs="Times New Roman"/>
        </w:rPr>
        <w:t>Prideaux</w:t>
      </w:r>
      <w:proofErr w:type="spellEnd"/>
      <w:r w:rsidR="00C50B44" w:rsidRPr="004F609A">
        <w:rPr>
          <w:rFonts w:ascii="Times New Roman" w:hAnsi="Times New Roman" w:cs="Times New Roman"/>
        </w:rPr>
        <w:t xml:space="preserve">, </w:t>
      </w:r>
      <w:r w:rsidR="00C50B44" w:rsidRPr="004F609A">
        <w:rPr>
          <w:rFonts w:ascii="Times New Roman" w:hAnsi="Times New Roman" w:cs="Times New Roman"/>
          <w:i/>
        </w:rPr>
        <w:t>The True Nature of Imposture Fully Displayed in the Life of Mahomet</w:t>
      </w:r>
      <w:r w:rsidR="00780C16" w:rsidRPr="004F609A">
        <w:rPr>
          <w:rFonts w:ascii="Times New Roman" w:hAnsi="Times New Roman" w:cs="Times New Roman"/>
        </w:rPr>
        <w:t>, London, 1697</w:t>
      </w:r>
      <w:r w:rsidR="00C50B44" w:rsidRPr="004F609A">
        <w:rPr>
          <w:rFonts w:ascii="Times New Roman" w:hAnsi="Times New Roman" w:cs="Times New Roman"/>
        </w:rPr>
        <w:t>, p. 16.</w:t>
      </w:r>
    </w:p>
  </w:footnote>
  <w:footnote w:id="42">
    <w:p w:rsidR="00F67359" w:rsidRPr="004F609A" w:rsidRDefault="00F67359"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Ibid., p. 16. </w:t>
      </w:r>
    </w:p>
  </w:footnote>
  <w:footnote w:id="43">
    <w:p w:rsidR="008659FB" w:rsidRPr="004F609A" w:rsidRDefault="008659FB"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1022B3" w:rsidRPr="004F609A">
        <w:rPr>
          <w:rFonts w:ascii="Times New Roman" w:hAnsi="Times New Roman" w:cs="Times New Roman"/>
          <w:color w:val="000000" w:themeColor="text1"/>
        </w:rPr>
        <w:t xml:space="preserve">[G. </w:t>
      </w:r>
      <w:proofErr w:type="spellStart"/>
      <w:r w:rsidR="001022B3" w:rsidRPr="004F609A">
        <w:rPr>
          <w:rFonts w:ascii="Times New Roman" w:hAnsi="Times New Roman" w:cs="Times New Roman"/>
          <w:color w:val="000000" w:themeColor="text1"/>
        </w:rPr>
        <w:t>Lavington</w:t>
      </w:r>
      <w:proofErr w:type="spellEnd"/>
      <w:r w:rsidR="001022B3" w:rsidRPr="004F609A">
        <w:rPr>
          <w:rFonts w:ascii="Times New Roman" w:hAnsi="Times New Roman" w:cs="Times New Roman"/>
          <w:color w:val="000000" w:themeColor="text1"/>
        </w:rPr>
        <w:t xml:space="preserve">], </w:t>
      </w:r>
      <w:r w:rsidR="001022B3" w:rsidRPr="004F609A">
        <w:rPr>
          <w:rFonts w:ascii="Times New Roman" w:hAnsi="Times New Roman" w:cs="Times New Roman"/>
          <w:i/>
          <w:iCs/>
          <w:color w:val="000000" w:themeColor="text1"/>
        </w:rPr>
        <w:t xml:space="preserve">The Enthusiasm of </w:t>
      </w:r>
      <w:r w:rsidR="00780C16" w:rsidRPr="004F609A">
        <w:rPr>
          <w:rFonts w:ascii="Times New Roman" w:hAnsi="Times New Roman" w:cs="Times New Roman"/>
          <w:i/>
          <w:iCs/>
          <w:color w:val="000000" w:themeColor="text1"/>
        </w:rPr>
        <w:t>Methodists and Papists Compared</w:t>
      </w:r>
      <w:r w:rsidR="00780C16" w:rsidRPr="004F609A">
        <w:rPr>
          <w:rFonts w:ascii="Times New Roman" w:hAnsi="Times New Roman" w:cs="Times New Roman"/>
          <w:iCs/>
          <w:color w:val="000000" w:themeColor="text1"/>
        </w:rPr>
        <w:t>,</w:t>
      </w:r>
      <w:r w:rsidR="00780C16" w:rsidRPr="004F609A">
        <w:rPr>
          <w:rFonts w:ascii="Times New Roman" w:hAnsi="Times New Roman" w:cs="Times New Roman"/>
          <w:i/>
          <w:iCs/>
          <w:color w:val="000000" w:themeColor="text1"/>
        </w:rPr>
        <w:t xml:space="preserve"> </w:t>
      </w:r>
      <w:r w:rsidR="00780C16" w:rsidRPr="004F609A">
        <w:rPr>
          <w:rFonts w:ascii="Times New Roman" w:hAnsi="Times New Roman" w:cs="Times New Roman"/>
          <w:color w:val="000000" w:themeColor="text1"/>
        </w:rPr>
        <w:t>London, 1749</w:t>
      </w:r>
      <w:r w:rsidR="001022B3" w:rsidRPr="004F609A">
        <w:rPr>
          <w:rFonts w:ascii="Times New Roman" w:hAnsi="Times New Roman" w:cs="Times New Roman"/>
          <w:color w:val="000000" w:themeColor="text1"/>
        </w:rPr>
        <w:t>,</w:t>
      </w:r>
      <w:r w:rsidR="00780C16" w:rsidRPr="004F609A">
        <w:rPr>
          <w:rFonts w:ascii="Times New Roman" w:hAnsi="Times New Roman" w:cs="Times New Roman"/>
          <w:color w:val="000000" w:themeColor="text1"/>
        </w:rPr>
        <w:t xml:space="preserve"> pp. 73-</w:t>
      </w:r>
      <w:r w:rsidR="001022B3" w:rsidRPr="004F609A">
        <w:rPr>
          <w:rFonts w:ascii="Times New Roman" w:hAnsi="Times New Roman" w:cs="Times New Roman"/>
          <w:color w:val="000000" w:themeColor="text1"/>
        </w:rPr>
        <w:t xml:space="preserve">4. </w:t>
      </w:r>
    </w:p>
  </w:footnote>
  <w:footnote w:id="44">
    <w:p w:rsidR="00E327F8" w:rsidRPr="004F609A" w:rsidRDefault="00E327F8"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J. Trapp, </w:t>
      </w:r>
      <w:r w:rsidRPr="004F609A">
        <w:rPr>
          <w:rFonts w:ascii="Times New Roman" w:hAnsi="Times New Roman" w:cs="Times New Roman"/>
          <w:i/>
          <w:color w:val="000000" w:themeColor="text1"/>
        </w:rPr>
        <w:t>The Nature, Folly, Sin, and Dang</w:t>
      </w:r>
      <w:r w:rsidR="00780C16" w:rsidRPr="004F609A">
        <w:rPr>
          <w:rFonts w:ascii="Times New Roman" w:hAnsi="Times New Roman" w:cs="Times New Roman"/>
          <w:i/>
          <w:color w:val="000000" w:themeColor="text1"/>
        </w:rPr>
        <w:t>er of Being Righteous Over-Much</w:t>
      </w:r>
      <w:r w:rsidR="00780C16" w:rsidRPr="004F609A">
        <w:rPr>
          <w:rFonts w:ascii="Times New Roman" w:hAnsi="Times New Roman" w:cs="Times New Roman"/>
          <w:color w:val="000000" w:themeColor="text1"/>
        </w:rPr>
        <w:t>,</w:t>
      </w:r>
      <w:r w:rsidR="00780C16" w:rsidRPr="004F609A">
        <w:rPr>
          <w:rFonts w:ascii="Times New Roman" w:hAnsi="Times New Roman" w:cs="Times New Roman"/>
          <w:i/>
          <w:color w:val="000000" w:themeColor="text1"/>
        </w:rPr>
        <w:t xml:space="preserve"> </w:t>
      </w:r>
      <w:r w:rsidR="00780C16" w:rsidRPr="004F609A">
        <w:rPr>
          <w:rFonts w:ascii="Times New Roman" w:hAnsi="Times New Roman" w:cs="Times New Roman"/>
          <w:bCs/>
          <w:color w:val="000000" w:themeColor="text1"/>
        </w:rPr>
        <w:t>London, 1739, pp. 64-</w:t>
      </w:r>
      <w:r w:rsidRPr="004F609A">
        <w:rPr>
          <w:rFonts w:ascii="Times New Roman" w:hAnsi="Times New Roman" w:cs="Times New Roman"/>
          <w:bCs/>
          <w:color w:val="000000" w:themeColor="text1"/>
        </w:rPr>
        <w:t xml:space="preserve">7. </w:t>
      </w:r>
    </w:p>
  </w:footnote>
  <w:footnote w:id="45">
    <w:p w:rsidR="00E327F8" w:rsidRPr="004F609A" w:rsidRDefault="00E327F8"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F. </w:t>
      </w:r>
      <w:proofErr w:type="spellStart"/>
      <w:r w:rsidRPr="004F609A">
        <w:rPr>
          <w:rFonts w:ascii="Times New Roman" w:hAnsi="Times New Roman" w:cs="Times New Roman"/>
        </w:rPr>
        <w:t>Fullwood</w:t>
      </w:r>
      <w:proofErr w:type="spellEnd"/>
      <w:r w:rsidRPr="004F609A">
        <w:rPr>
          <w:rFonts w:ascii="Times New Roman" w:hAnsi="Times New Roman" w:cs="Times New Roman"/>
        </w:rPr>
        <w:t xml:space="preserve">, </w:t>
      </w:r>
      <w:r w:rsidRPr="004F609A">
        <w:rPr>
          <w:rFonts w:ascii="Times New Roman" w:hAnsi="Times New Roman" w:cs="Times New Roman"/>
          <w:i/>
        </w:rPr>
        <w:t xml:space="preserve">A Parallel: Wherein it Appears that the Socinian agrees with the Papist, if not Exceeds him in Idolatry, </w:t>
      </w:r>
      <w:proofErr w:type="spellStart"/>
      <w:r w:rsidRPr="004F609A">
        <w:rPr>
          <w:rFonts w:ascii="Times New Roman" w:hAnsi="Times New Roman" w:cs="Times New Roman"/>
          <w:i/>
        </w:rPr>
        <w:t>Antiscripturism</w:t>
      </w:r>
      <w:proofErr w:type="spellEnd"/>
      <w:r w:rsidRPr="004F609A">
        <w:rPr>
          <w:rFonts w:ascii="Times New Roman" w:hAnsi="Times New Roman" w:cs="Times New Roman"/>
          <w:i/>
        </w:rPr>
        <w:t xml:space="preserve"> and Fanaticism</w:t>
      </w:r>
      <w:r w:rsidR="002269AF" w:rsidRPr="004F609A">
        <w:rPr>
          <w:rFonts w:ascii="Times New Roman" w:hAnsi="Times New Roman" w:cs="Times New Roman"/>
        </w:rPr>
        <w:t>, London, 1693, pp. 24-</w:t>
      </w:r>
      <w:r w:rsidRPr="004F609A">
        <w:rPr>
          <w:rFonts w:ascii="Times New Roman" w:hAnsi="Times New Roman" w:cs="Times New Roman"/>
        </w:rPr>
        <w:t xml:space="preserve">5.  </w:t>
      </w:r>
    </w:p>
  </w:footnote>
  <w:footnote w:id="46">
    <w:p w:rsidR="00E327F8" w:rsidRPr="004F609A" w:rsidRDefault="00E327F8"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Pr="004F609A">
        <w:rPr>
          <w:rFonts w:ascii="Times New Roman" w:hAnsi="Times New Roman" w:cs="Times New Roman"/>
          <w:i/>
        </w:rPr>
        <w:t>Weekly Miscellany</w:t>
      </w:r>
      <w:r w:rsidRPr="004F609A">
        <w:rPr>
          <w:rFonts w:ascii="Times New Roman" w:hAnsi="Times New Roman" w:cs="Times New Roman"/>
        </w:rPr>
        <w:t xml:space="preserve">, 5 May, 1733.  </w:t>
      </w:r>
    </w:p>
  </w:footnote>
  <w:footnote w:id="47">
    <w:p w:rsidR="009F2B8F" w:rsidRPr="004F609A" w:rsidRDefault="009F2B8F"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FA4E8C" w:rsidRPr="004F609A">
        <w:rPr>
          <w:rFonts w:ascii="Times New Roman" w:hAnsi="Times New Roman" w:cs="Times New Roman"/>
          <w:i/>
          <w:iCs/>
          <w:color w:val="000000" w:themeColor="text1"/>
        </w:rPr>
        <w:t xml:space="preserve">The Mock-Preacher: A </w:t>
      </w:r>
      <w:proofErr w:type="spellStart"/>
      <w:r w:rsidR="00FA4E8C" w:rsidRPr="004F609A">
        <w:rPr>
          <w:rFonts w:ascii="Times New Roman" w:hAnsi="Times New Roman" w:cs="Times New Roman"/>
          <w:i/>
          <w:iCs/>
          <w:color w:val="000000" w:themeColor="text1"/>
        </w:rPr>
        <w:t>Satyrico</w:t>
      </w:r>
      <w:proofErr w:type="spellEnd"/>
      <w:r w:rsidR="002269AF" w:rsidRPr="004F609A">
        <w:rPr>
          <w:rFonts w:ascii="Times New Roman" w:hAnsi="Times New Roman" w:cs="Times New Roman"/>
          <w:i/>
          <w:iCs/>
          <w:color w:val="000000" w:themeColor="text1"/>
        </w:rPr>
        <w:t>-Comical-Allegorical Farce</w:t>
      </w:r>
      <w:r w:rsidR="002269AF" w:rsidRPr="004F609A">
        <w:rPr>
          <w:rFonts w:ascii="Times New Roman" w:hAnsi="Times New Roman" w:cs="Times New Roman"/>
          <w:iCs/>
          <w:color w:val="000000" w:themeColor="text1"/>
        </w:rPr>
        <w:t>,</w:t>
      </w:r>
      <w:r w:rsidR="002269AF" w:rsidRPr="004F609A">
        <w:rPr>
          <w:rFonts w:ascii="Times New Roman" w:hAnsi="Times New Roman" w:cs="Times New Roman"/>
          <w:i/>
          <w:iCs/>
          <w:color w:val="000000" w:themeColor="text1"/>
        </w:rPr>
        <w:t xml:space="preserve"> </w:t>
      </w:r>
      <w:r w:rsidR="002269AF" w:rsidRPr="004F609A">
        <w:rPr>
          <w:rFonts w:ascii="Times New Roman" w:hAnsi="Times New Roman" w:cs="Times New Roman"/>
          <w:iCs/>
          <w:color w:val="000000" w:themeColor="text1"/>
        </w:rPr>
        <w:t>London, 1739</w:t>
      </w:r>
      <w:r w:rsidR="00FA4E8C" w:rsidRPr="004F609A">
        <w:rPr>
          <w:rFonts w:ascii="Times New Roman" w:hAnsi="Times New Roman" w:cs="Times New Roman"/>
          <w:iCs/>
          <w:color w:val="000000" w:themeColor="text1"/>
        </w:rPr>
        <w:t>. For more on this play, see S. Lewis, ‘</w:t>
      </w:r>
      <w:r w:rsidR="00FA4E8C" w:rsidRPr="004F609A">
        <w:rPr>
          <w:rFonts w:ascii="Times New Roman" w:hAnsi="Times New Roman" w:cs="Times New Roman"/>
          <w:i/>
          <w:iCs/>
          <w:color w:val="000000" w:themeColor="text1"/>
        </w:rPr>
        <w:t xml:space="preserve">The Mock-Preacher </w:t>
      </w:r>
      <w:r w:rsidR="00FA4E8C" w:rsidRPr="004F609A">
        <w:rPr>
          <w:rFonts w:ascii="Times New Roman" w:hAnsi="Times New Roman" w:cs="Times New Roman"/>
          <w:iCs/>
          <w:color w:val="000000" w:themeColor="text1"/>
        </w:rPr>
        <w:t>(1739): More tha</w:t>
      </w:r>
      <w:r w:rsidR="005E01B6" w:rsidRPr="004F609A">
        <w:rPr>
          <w:rFonts w:ascii="Times New Roman" w:hAnsi="Times New Roman" w:cs="Times New Roman"/>
          <w:iCs/>
          <w:color w:val="000000" w:themeColor="text1"/>
        </w:rPr>
        <w:t>n Just an Anti-Methodist P</w:t>
      </w:r>
      <w:r w:rsidR="00165012" w:rsidRPr="004F609A">
        <w:rPr>
          <w:rFonts w:ascii="Times New Roman" w:hAnsi="Times New Roman" w:cs="Times New Roman"/>
          <w:iCs/>
          <w:color w:val="000000" w:themeColor="text1"/>
        </w:rPr>
        <w:t>lay?’ in</w:t>
      </w:r>
      <w:r w:rsidR="00FA4E8C" w:rsidRPr="004F609A">
        <w:rPr>
          <w:rFonts w:ascii="Times New Roman" w:hAnsi="Times New Roman" w:cs="Times New Roman"/>
          <w:iCs/>
          <w:color w:val="000000" w:themeColor="text1"/>
        </w:rPr>
        <w:t xml:space="preserve"> </w:t>
      </w:r>
      <w:r w:rsidR="00FA4E8C" w:rsidRPr="004F609A">
        <w:rPr>
          <w:rFonts w:ascii="Times New Roman" w:hAnsi="Times New Roman" w:cs="Times New Roman"/>
          <w:i/>
          <w:iCs/>
          <w:color w:val="000000" w:themeColor="text1"/>
        </w:rPr>
        <w:t>Proceedings of the Wesley Historical Society</w:t>
      </w:r>
      <w:r w:rsidR="00FA4E8C" w:rsidRPr="004F609A">
        <w:rPr>
          <w:rFonts w:ascii="Times New Roman" w:hAnsi="Times New Roman" w:cs="Times New Roman"/>
          <w:iCs/>
          <w:color w:val="000000" w:themeColor="text1"/>
        </w:rPr>
        <w:t>,</w:t>
      </w:r>
      <w:r w:rsidR="00246FB0" w:rsidRPr="004F609A">
        <w:rPr>
          <w:rFonts w:ascii="Times New Roman" w:hAnsi="Times New Roman" w:cs="Times New Roman"/>
          <w:iCs/>
          <w:color w:val="000000" w:themeColor="text1"/>
        </w:rPr>
        <w:t xml:space="preserve"> </w:t>
      </w:r>
      <w:r w:rsidR="002269AF" w:rsidRPr="004F609A">
        <w:rPr>
          <w:rFonts w:ascii="Times New Roman" w:hAnsi="Times New Roman" w:cs="Times New Roman"/>
          <w:iCs/>
          <w:color w:val="000000" w:themeColor="text1"/>
        </w:rPr>
        <w:t xml:space="preserve">vol. </w:t>
      </w:r>
      <w:r w:rsidR="00246FB0" w:rsidRPr="004F609A">
        <w:rPr>
          <w:rFonts w:ascii="Times New Roman" w:hAnsi="Times New Roman" w:cs="Times New Roman"/>
          <w:iCs/>
          <w:color w:val="000000" w:themeColor="text1"/>
        </w:rPr>
        <w:t>59</w:t>
      </w:r>
      <w:r w:rsidR="002269AF" w:rsidRPr="004F609A">
        <w:rPr>
          <w:rFonts w:ascii="Times New Roman" w:hAnsi="Times New Roman" w:cs="Times New Roman"/>
          <w:iCs/>
          <w:color w:val="000000" w:themeColor="text1"/>
        </w:rPr>
        <w:t>, no. 5, 2014</w:t>
      </w:r>
      <w:r w:rsidR="00246FB0" w:rsidRPr="004F609A">
        <w:rPr>
          <w:rFonts w:ascii="Times New Roman" w:hAnsi="Times New Roman" w:cs="Times New Roman"/>
          <w:iCs/>
          <w:color w:val="000000" w:themeColor="text1"/>
        </w:rPr>
        <w:t>,</w:t>
      </w:r>
      <w:r w:rsidR="00FA4E8C" w:rsidRPr="004F609A">
        <w:rPr>
          <w:rFonts w:ascii="Times New Roman" w:hAnsi="Times New Roman" w:cs="Times New Roman"/>
          <w:iCs/>
          <w:color w:val="000000" w:themeColor="text1"/>
        </w:rPr>
        <w:t xml:space="preserve"> </w:t>
      </w:r>
      <w:r w:rsidR="00246FB0" w:rsidRPr="004F609A">
        <w:rPr>
          <w:rFonts w:ascii="Times New Roman" w:hAnsi="Times New Roman" w:cs="Times New Roman"/>
          <w:iCs/>
          <w:color w:val="000000" w:themeColor="text1"/>
        </w:rPr>
        <w:t>pp. 178-85.</w:t>
      </w:r>
      <w:r w:rsidR="00FA4E8C" w:rsidRPr="004F609A">
        <w:rPr>
          <w:rFonts w:ascii="Times New Roman" w:hAnsi="Times New Roman" w:cs="Times New Roman"/>
          <w:iCs/>
          <w:color w:val="000000" w:themeColor="text1"/>
        </w:rPr>
        <w:t xml:space="preserve"> </w:t>
      </w:r>
    </w:p>
  </w:footnote>
  <w:footnote w:id="48">
    <w:p w:rsidR="00F946ED" w:rsidRPr="004F609A" w:rsidRDefault="00F946ED"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434011" w:rsidRPr="004F609A">
        <w:rPr>
          <w:rFonts w:ascii="Times New Roman" w:hAnsi="Times New Roman" w:cs="Times New Roman"/>
        </w:rPr>
        <w:t xml:space="preserve">G. </w:t>
      </w:r>
      <w:r w:rsidRPr="004F609A">
        <w:rPr>
          <w:rFonts w:ascii="Times New Roman" w:hAnsi="Times New Roman" w:cs="Times New Roman"/>
        </w:rPr>
        <w:t xml:space="preserve">Whitefield, </w:t>
      </w:r>
      <w:r w:rsidRPr="004F609A">
        <w:rPr>
          <w:rFonts w:ascii="Times New Roman" w:hAnsi="Times New Roman" w:cs="Times New Roman"/>
          <w:i/>
        </w:rPr>
        <w:t xml:space="preserve">Britain's Mercies, and Britain's Duty. Represented in a Sermon </w:t>
      </w:r>
      <w:proofErr w:type="spellStart"/>
      <w:r w:rsidRPr="004F609A">
        <w:rPr>
          <w:rFonts w:ascii="Times New Roman" w:hAnsi="Times New Roman" w:cs="Times New Roman"/>
          <w:i/>
        </w:rPr>
        <w:t>Preach'd</w:t>
      </w:r>
      <w:proofErr w:type="spellEnd"/>
      <w:r w:rsidRPr="004F609A">
        <w:rPr>
          <w:rFonts w:ascii="Times New Roman" w:hAnsi="Times New Roman" w:cs="Times New Roman"/>
          <w:i/>
        </w:rPr>
        <w:t xml:space="preserve"> at Philadelphia, on Sunday August 24, 1746</w:t>
      </w:r>
      <w:r w:rsidR="003845F0" w:rsidRPr="004F609A">
        <w:rPr>
          <w:rFonts w:ascii="Times New Roman" w:hAnsi="Times New Roman" w:cs="Times New Roman"/>
        </w:rPr>
        <w:t>, London, 1746</w:t>
      </w:r>
      <w:r w:rsidRPr="004F609A">
        <w:rPr>
          <w:rFonts w:ascii="Times New Roman" w:hAnsi="Times New Roman" w:cs="Times New Roman"/>
        </w:rPr>
        <w:t>, pp. 7-8.</w:t>
      </w:r>
    </w:p>
  </w:footnote>
  <w:footnote w:id="49">
    <w:p w:rsidR="00550792" w:rsidRPr="004F609A" w:rsidRDefault="00550792"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Ibid., p. 20.  </w:t>
      </w:r>
    </w:p>
  </w:footnote>
  <w:footnote w:id="50">
    <w:p w:rsidR="00497F12" w:rsidRPr="004F609A" w:rsidRDefault="00497F12"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DB6C84" w:rsidRPr="004F609A">
        <w:rPr>
          <w:rFonts w:ascii="Times New Roman" w:hAnsi="Times New Roman" w:cs="Times New Roman"/>
        </w:rPr>
        <w:t xml:space="preserve">G. Whitefield, </w:t>
      </w:r>
      <w:r w:rsidR="00DB6C84" w:rsidRPr="004F609A">
        <w:rPr>
          <w:rFonts w:ascii="Times New Roman" w:hAnsi="Times New Roman" w:cs="Times New Roman"/>
          <w:i/>
        </w:rPr>
        <w:t>Jesus Christ the Only Way to Salvation. A Sermon Preached on Kennington-Common</w:t>
      </w:r>
      <w:r w:rsidR="003845F0" w:rsidRPr="004F609A">
        <w:rPr>
          <w:rFonts w:ascii="Times New Roman" w:hAnsi="Times New Roman" w:cs="Times New Roman"/>
        </w:rPr>
        <w:t>, London, 1739</w:t>
      </w:r>
      <w:r w:rsidR="00DB6C84" w:rsidRPr="004F609A">
        <w:rPr>
          <w:rFonts w:ascii="Times New Roman" w:hAnsi="Times New Roman" w:cs="Times New Roman"/>
        </w:rPr>
        <w:t>, p. 6.</w:t>
      </w:r>
    </w:p>
  </w:footnote>
  <w:footnote w:id="51">
    <w:p w:rsidR="0021290E" w:rsidRPr="004F609A" w:rsidRDefault="0021290E"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C3393D" w:rsidRPr="004F609A">
        <w:rPr>
          <w:rFonts w:ascii="Times New Roman" w:hAnsi="Times New Roman" w:cs="Times New Roman"/>
        </w:rPr>
        <w:t xml:space="preserve">G. </w:t>
      </w:r>
      <w:r w:rsidR="00C4128A" w:rsidRPr="004F609A">
        <w:rPr>
          <w:rFonts w:ascii="Times New Roman" w:hAnsi="Times New Roman" w:cs="Times New Roman"/>
        </w:rPr>
        <w:t xml:space="preserve">Whitefield, </w:t>
      </w:r>
      <w:r w:rsidR="00551BD5" w:rsidRPr="004F609A">
        <w:rPr>
          <w:rFonts w:ascii="Times New Roman" w:hAnsi="Times New Roman" w:cs="Times New Roman"/>
          <w:i/>
        </w:rPr>
        <w:t xml:space="preserve">A </w:t>
      </w:r>
      <w:r w:rsidR="00C4128A" w:rsidRPr="004F609A">
        <w:rPr>
          <w:rFonts w:ascii="Times New Roman" w:hAnsi="Times New Roman" w:cs="Times New Roman"/>
          <w:i/>
        </w:rPr>
        <w:t>Continuation of the Reverend Mr. Whitefield's Journal, After his Arrival at Georgia</w:t>
      </w:r>
      <w:r w:rsidR="00C4128A" w:rsidRPr="004F609A">
        <w:rPr>
          <w:rFonts w:ascii="Times New Roman" w:hAnsi="Times New Roman" w:cs="Times New Roman"/>
        </w:rPr>
        <w:t>,</w:t>
      </w:r>
      <w:r w:rsidR="00551BD5" w:rsidRPr="004F609A">
        <w:rPr>
          <w:rFonts w:ascii="Times New Roman" w:hAnsi="Times New Roman" w:cs="Times New Roman"/>
        </w:rPr>
        <w:t xml:space="preserve"> </w:t>
      </w:r>
      <w:r w:rsidR="00551BD5" w:rsidRPr="004F609A">
        <w:rPr>
          <w:rStyle w:val="textplacement1"/>
          <w:rFonts w:ascii="Times New Roman" w:hAnsi="Times New Roman" w:cs="Times New Roman"/>
          <w:i/>
        </w:rPr>
        <w:t>to a Few Days After his Second Return Thither from Philadelphia</w:t>
      </w:r>
      <w:r w:rsidR="003845F0" w:rsidRPr="004F609A">
        <w:rPr>
          <w:rStyle w:val="textplacement1"/>
          <w:rFonts w:ascii="Times New Roman" w:hAnsi="Times New Roman" w:cs="Times New Roman"/>
        </w:rPr>
        <w:t>, London, 1741</w:t>
      </w:r>
      <w:r w:rsidR="00551BD5" w:rsidRPr="004F609A">
        <w:rPr>
          <w:rStyle w:val="textplacement1"/>
          <w:rFonts w:ascii="Times New Roman" w:hAnsi="Times New Roman" w:cs="Times New Roman"/>
        </w:rPr>
        <w:t>,</w:t>
      </w:r>
      <w:r w:rsidR="00C4128A" w:rsidRPr="004F609A">
        <w:rPr>
          <w:rFonts w:ascii="Times New Roman" w:hAnsi="Times New Roman" w:cs="Times New Roman"/>
        </w:rPr>
        <w:t xml:space="preserve"> p. </w:t>
      </w:r>
      <w:r w:rsidRPr="004F609A">
        <w:rPr>
          <w:rFonts w:ascii="Times New Roman" w:hAnsi="Times New Roman" w:cs="Times New Roman"/>
        </w:rPr>
        <w:t>11.</w:t>
      </w:r>
    </w:p>
  </w:footnote>
  <w:footnote w:id="52">
    <w:p w:rsidR="00CA4A14" w:rsidRPr="004F609A" w:rsidRDefault="00CA4A14"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0078386C">
        <w:rPr>
          <w:rFonts w:ascii="Times New Roman" w:hAnsi="Times New Roman" w:cs="Times New Roman"/>
        </w:rPr>
        <w:t xml:space="preserve"> </w:t>
      </w:r>
      <w:r w:rsidRPr="004F609A">
        <w:rPr>
          <w:rFonts w:ascii="Times New Roman" w:hAnsi="Times New Roman" w:cs="Times New Roman"/>
        </w:rPr>
        <w:t xml:space="preserve">Whitefield, </w:t>
      </w:r>
      <w:r w:rsidRPr="004F609A">
        <w:rPr>
          <w:rFonts w:ascii="Times New Roman" w:hAnsi="Times New Roman" w:cs="Times New Roman"/>
          <w:i/>
          <w:color w:val="000000" w:themeColor="text1"/>
        </w:rPr>
        <w:t xml:space="preserve">Continuation of the Reverend Mr. Whitefield's </w:t>
      </w:r>
      <w:r w:rsidR="006262AB" w:rsidRPr="004F609A">
        <w:rPr>
          <w:rFonts w:ascii="Times New Roman" w:hAnsi="Times New Roman" w:cs="Times New Roman"/>
          <w:i/>
          <w:color w:val="000000" w:themeColor="text1"/>
        </w:rPr>
        <w:t xml:space="preserve">Journal, from a Few Days </w:t>
      </w:r>
      <w:r w:rsidR="00075EB0" w:rsidRPr="004F609A">
        <w:rPr>
          <w:rFonts w:ascii="Times New Roman" w:hAnsi="Times New Roman" w:cs="Times New Roman"/>
          <w:i/>
          <w:color w:val="000000" w:themeColor="text1"/>
        </w:rPr>
        <w:t>after</w:t>
      </w:r>
      <w:r w:rsidR="006262AB" w:rsidRPr="004F609A">
        <w:rPr>
          <w:rFonts w:ascii="Times New Roman" w:hAnsi="Times New Roman" w:cs="Times New Roman"/>
          <w:i/>
          <w:color w:val="000000" w:themeColor="text1"/>
        </w:rPr>
        <w:t xml:space="preserve"> his Return to Georgia to h</w:t>
      </w:r>
      <w:r w:rsidRPr="004F609A">
        <w:rPr>
          <w:rFonts w:ascii="Times New Roman" w:hAnsi="Times New Roman" w:cs="Times New Roman"/>
          <w:i/>
          <w:color w:val="000000" w:themeColor="text1"/>
        </w:rPr>
        <w:t>is Arrival at Falmouth</w:t>
      </w:r>
      <w:r w:rsidRPr="004F609A">
        <w:rPr>
          <w:rFonts w:ascii="Times New Roman" w:hAnsi="Times New Roman" w:cs="Times New Roman"/>
          <w:color w:val="000000" w:themeColor="text1"/>
        </w:rPr>
        <w:t>, p. 4.</w:t>
      </w:r>
      <w:r w:rsidR="007E6A87" w:rsidRPr="004F609A">
        <w:rPr>
          <w:rFonts w:ascii="Times New Roman" w:hAnsi="Times New Roman" w:cs="Times New Roman"/>
          <w:color w:val="000000" w:themeColor="text1"/>
        </w:rPr>
        <w:t xml:space="preserve"> </w:t>
      </w:r>
      <w:r w:rsidR="007E6A87" w:rsidRPr="004F609A">
        <w:rPr>
          <w:rFonts w:ascii="Times New Roman" w:eastAsia="Times New Roman" w:hAnsi="Times New Roman" w:cs="Times New Roman"/>
          <w:lang w:eastAsia="en-GB"/>
        </w:rPr>
        <w:t xml:space="preserve">Ironically, Whitefield himself was later compared to Gardiner by an anonymous critic, who also likened the preacher to the Marian bishop of London, Edmund Bonner. See </w:t>
      </w:r>
      <w:r w:rsidR="007E6A87" w:rsidRPr="004F609A">
        <w:rPr>
          <w:rFonts w:ascii="Times New Roman" w:hAnsi="Times New Roman" w:cs="Times New Roman"/>
        </w:rPr>
        <w:t xml:space="preserve">J.B., </w:t>
      </w:r>
      <w:r w:rsidR="007E6A87" w:rsidRPr="004F609A">
        <w:rPr>
          <w:rFonts w:ascii="Times New Roman" w:hAnsi="Times New Roman" w:cs="Times New Roman"/>
          <w:i/>
          <w:iCs/>
        </w:rPr>
        <w:t>A Letter to the Reverend Mr. Whitefield</w:t>
      </w:r>
      <w:r w:rsidR="007E6A87" w:rsidRPr="004F609A">
        <w:rPr>
          <w:rFonts w:ascii="Times New Roman" w:hAnsi="Times New Roman" w:cs="Times New Roman"/>
          <w:iCs/>
        </w:rPr>
        <w:t>, p. 19.</w:t>
      </w:r>
      <w:r w:rsidR="007E6A87" w:rsidRPr="004F609A">
        <w:rPr>
          <w:rFonts w:ascii="Times New Roman" w:eastAsia="Times New Roman" w:hAnsi="Times New Roman" w:cs="Times New Roman"/>
          <w:lang w:eastAsia="en-GB"/>
        </w:rPr>
        <w:t xml:space="preserve"> </w:t>
      </w:r>
      <w:r w:rsidRPr="004F609A">
        <w:rPr>
          <w:rFonts w:ascii="Times New Roman" w:hAnsi="Times New Roman" w:cs="Times New Roman"/>
        </w:rPr>
        <w:t xml:space="preserve">For more on the popularity of Foxe’s </w:t>
      </w:r>
      <w:r w:rsidRPr="004F609A">
        <w:rPr>
          <w:rFonts w:ascii="Times New Roman" w:hAnsi="Times New Roman" w:cs="Times New Roman"/>
          <w:i/>
        </w:rPr>
        <w:t xml:space="preserve">Book of Martyrs </w:t>
      </w:r>
      <w:r w:rsidRPr="004F609A">
        <w:rPr>
          <w:rFonts w:ascii="Times New Roman" w:hAnsi="Times New Roman" w:cs="Times New Roman"/>
        </w:rPr>
        <w:t xml:space="preserve">during the eighteenth century, see Haydon, </w:t>
      </w:r>
      <w:r w:rsidRPr="004F609A">
        <w:rPr>
          <w:rFonts w:ascii="Times New Roman" w:hAnsi="Times New Roman" w:cs="Times New Roman"/>
          <w:i/>
        </w:rPr>
        <w:t>Anti-Catholicism</w:t>
      </w:r>
      <w:r w:rsidR="00C82D5C" w:rsidRPr="004F609A">
        <w:rPr>
          <w:rFonts w:ascii="Times New Roman" w:hAnsi="Times New Roman" w:cs="Times New Roman"/>
        </w:rPr>
        <w:t>, pp. 28-</w:t>
      </w:r>
      <w:r w:rsidR="00CF44CB" w:rsidRPr="004F609A">
        <w:rPr>
          <w:rFonts w:ascii="Times New Roman" w:hAnsi="Times New Roman" w:cs="Times New Roman"/>
        </w:rPr>
        <w:t xml:space="preserve">9; P. </w:t>
      </w:r>
      <w:proofErr w:type="spellStart"/>
      <w:r w:rsidR="00CF44CB" w:rsidRPr="004F609A">
        <w:rPr>
          <w:rFonts w:ascii="Times New Roman" w:hAnsi="Times New Roman" w:cs="Times New Roman"/>
        </w:rPr>
        <w:t>Nockles</w:t>
      </w:r>
      <w:proofErr w:type="spellEnd"/>
      <w:r w:rsidR="00CF44CB" w:rsidRPr="004F609A">
        <w:rPr>
          <w:rFonts w:ascii="Times New Roman" w:hAnsi="Times New Roman" w:cs="Times New Roman"/>
        </w:rPr>
        <w:t xml:space="preserve">, </w:t>
      </w:r>
      <w:r w:rsidR="00B52DD3" w:rsidRPr="004F609A">
        <w:rPr>
          <w:rFonts w:ascii="Times New Roman" w:hAnsi="Times New Roman" w:cs="Times New Roman"/>
        </w:rPr>
        <w:t xml:space="preserve">‘The Changing Legacy and Reception of John Foxe’s </w:t>
      </w:r>
      <w:r w:rsidR="00B52DD3" w:rsidRPr="004F609A">
        <w:rPr>
          <w:rFonts w:ascii="Times New Roman" w:hAnsi="Times New Roman" w:cs="Times New Roman"/>
          <w:i/>
        </w:rPr>
        <w:t xml:space="preserve">Book of Martyrs </w:t>
      </w:r>
      <w:r w:rsidR="00B52DD3" w:rsidRPr="004F609A">
        <w:rPr>
          <w:rFonts w:ascii="Times New Roman" w:hAnsi="Times New Roman" w:cs="Times New Roman"/>
        </w:rPr>
        <w:t>in the ‘Long Eighteenth-Century’: Varieties of Anglican, Protestant and Catholic Response,</w:t>
      </w:r>
      <w:r w:rsidR="007E6A87" w:rsidRPr="004F609A">
        <w:rPr>
          <w:rFonts w:ascii="Times New Roman" w:hAnsi="Times New Roman" w:cs="Times New Roman"/>
        </w:rPr>
        <w:t xml:space="preserve"> c.1760-c.1850’ in </w:t>
      </w:r>
      <w:r w:rsidR="00B52DD3" w:rsidRPr="004F609A">
        <w:rPr>
          <w:rFonts w:ascii="Times New Roman" w:hAnsi="Times New Roman" w:cs="Times New Roman"/>
        </w:rPr>
        <w:t>Cornwall</w:t>
      </w:r>
      <w:r w:rsidR="007E6A87" w:rsidRPr="004F609A">
        <w:rPr>
          <w:rFonts w:ascii="Times New Roman" w:hAnsi="Times New Roman" w:cs="Times New Roman"/>
        </w:rPr>
        <w:t xml:space="preserve"> and Gibson</w:t>
      </w:r>
      <w:r w:rsidR="00B52DD3" w:rsidRPr="004F609A">
        <w:rPr>
          <w:rFonts w:ascii="Times New Roman" w:hAnsi="Times New Roman" w:cs="Times New Roman"/>
        </w:rPr>
        <w:t xml:space="preserve"> (eds), </w:t>
      </w:r>
      <w:r w:rsidR="00B52DD3" w:rsidRPr="004F609A">
        <w:rPr>
          <w:rStyle w:val="label1"/>
          <w:rFonts w:ascii="Times New Roman" w:hAnsi="Times New Roman" w:cs="Times New Roman"/>
          <w:b w:val="0"/>
          <w:i/>
          <w:color w:val="000000" w:themeColor="text1"/>
        </w:rPr>
        <w:t>Religion, Politics and Dissent, 1660-1832</w:t>
      </w:r>
      <w:r w:rsidR="00B52DD3" w:rsidRPr="004F609A">
        <w:rPr>
          <w:rStyle w:val="label1"/>
          <w:rFonts w:ascii="Times New Roman" w:hAnsi="Times New Roman" w:cs="Times New Roman"/>
          <w:b w:val="0"/>
          <w:color w:val="000000" w:themeColor="text1"/>
        </w:rPr>
        <w:t>,</w:t>
      </w:r>
      <w:r w:rsidR="00B52DD3" w:rsidRPr="004F609A">
        <w:rPr>
          <w:rStyle w:val="label1"/>
          <w:rFonts w:ascii="Times New Roman" w:hAnsi="Times New Roman" w:cs="Times New Roman"/>
          <w:b w:val="0"/>
          <w:i/>
          <w:color w:val="000000" w:themeColor="text1"/>
        </w:rPr>
        <w:t xml:space="preserve"> </w:t>
      </w:r>
      <w:r w:rsidR="00B52DD3" w:rsidRPr="004F609A">
        <w:rPr>
          <w:rFonts w:ascii="Times New Roman" w:hAnsi="Times New Roman" w:cs="Times New Roman"/>
        </w:rPr>
        <w:t xml:space="preserve"> pp. 219-47.</w:t>
      </w:r>
      <w:r w:rsidR="00DD663F" w:rsidRPr="004F609A">
        <w:rPr>
          <w:rFonts w:ascii="Times New Roman" w:hAnsi="Times New Roman" w:cs="Times New Roman"/>
        </w:rPr>
        <w:t xml:space="preserve"> </w:t>
      </w:r>
    </w:p>
  </w:footnote>
  <w:footnote w:id="53">
    <w:p w:rsidR="00DB6C84" w:rsidRPr="004F609A" w:rsidRDefault="00DB6C84"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447017">
        <w:rPr>
          <w:rFonts w:ascii="Times New Roman" w:eastAsia="Times New Roman" w:hAnsi="Times New Roman" w:cs="Times New Roman"/>
          <w:lang w:eastAsia="en-GB"/>
        </w:rPr>
        <w:t>The popular anti-Method</w:t>
      </w:r>
      <w:r w:rsidR="00CF06CA" w:rsidRPr="004F609A">
        <w:rPr>
          <w:rFonts w:ascii="Times New Roman" w:eastAsia="Times New Roman" w:hAnsi="Times New Roman" w:cs="Times New Roman"/>
          <w:lang w:eastAsia="en-GB"/>
        </w:rPr>
        <w:t>ist charge of crypto-popery</w:t>
      </w:r>
      <w:r w:rsidRPr="004F609A">
        <w:rPr>
          <w:rFonts w:ascii="Times New Roman" w:eastAsia="Times New Roman" w:hAnsi="Times New Roman" w:cs="Times New Roman"/>
          <w:lang w:eastAsia="en-GB"/>
        </w:rPr>
        <w:t xml:space="preserve"> becomes especially ironic when one reads of the danger t</w:t>
      </w:r>
      <w:r w:rsidR="00C8350D" w:rsidRPr="004F609A">
        <w:rPr>
          <w:rFonts w:ascii="Times New Roman" w:eastAsia="Times New Roman" w:hAnsi="Times New Roman" w:cs="Times New Roman"/>
          <w:lang w:eastAsia="en-GB"/>
        </w:rPr>
        <w:t xml:space="preserve">hat both </w:t>
      </w:r>
      <w:r w:rsidRPr="004F609A">
        <w:rPr>
          <w:rFonts w:ascii="Times New Roman" w:eastAsia="Times New Roman" w:hAnsi="Times New Roman" w:cs="Times New Roman"/>
          <w:lang w:eastAsia="en-GB"/>
        </w:rPr>
        <w:t>Whitefield</w:t>
      </w:r>
      <w:r w:rsidR="00C8350D" w:rsidRPr="004F609A">
        <w:rPr>
          <w:rFonts w:ascii="Times New Roman" w:eastAsia="Times New Roman" w:hAnsi="Times New Roman" w:cs="Times New Roman"/>
          <w:lang w:eastAsia="en-GB"/>
        </w:rPr>
        <w:t xml:space="preserve"> and John Wesley</w:t>
      </w:r>
      <w:r w:rsidRPr="004F609A">
        <w:rPr>
          <w:rFonts w:ascii="Times New Roman" w:eastAsia="Times New Roman" w:hAnsi="Times New Roman" w:cs="Times New Roman"/>
          <w:lang w:eastAsia="en-GB"/>
        </w:rPr>
        <w:t xml:space="preserve"> faced when they were threatened by </w:t>
      </w:r>
      <w:r w:rsidR="00C8350D" w:rsidRPr="004F609A">
        <w:rPr>
          <w:rFonts w:ascii="Times New Roman" w:eastAsia="Times New Roman" w:hAnsi="Times New Roman" w:cs="Times New Roman"/>
          <w:lang w:eastAsia="en-GB"/>
        </w:rPr>
        <w:t xml:space="preserve">Roman </w:t>
      </w:r>
      <w:r w:rsidRPr="004F609A">
        <w:rPr>
          <w:rFonts w:ascii="Times New Roman" w:eastAsia="Times New Roman" w:hAnsi="Times New Roman" w:cs="Times New Roman"/>
          <w:lang w:eastAsia="en-GB"/>
        </w:rPr>
        <w:t xml:space="preserve">Catholic mobs during their respective visits to Ireland. </w:t>
      </w:r>
      <w:r w:rsidR="008B3699" w:rsidRPr="004F609A">
        <w:rPr>
          <w:rFonts w:ascii="Times New Roman" w:hAnsi="Times New Roman" w:cs="Times New Roman"/>
        </w:rPr>
        <w:t xml:space="preserve">In 1750, </w:t>
      </w:r>
      <w:r w:rsidRPr="004F609A">
        <w:rPr>
          <w:rFonts w:ascii="Times New Roman" w:hAnsi="Times New Roman" w:cs="Times New Roman"/>
        </w:rPr>
        <w:t>Wesley was confronted by a ‘rabble’ in Cork, who shouted ‘Now, hey for th</w:t>
      </w:r>
      <w:r w:rsidR="005C10A1" w:rsidRPr="004F609A">
        <w:rPr>
          <w:rFonts w:ascii="Times New Roman" w:hAnsi="Times New Roman" w:cs="Times New Roman"/>
        </w:rPr>
        <w:t xml:space="preserve">e Romans!’ at him. See N. </w:t>
      </w:r>
      <w:proofErr w:type="spellStart"/>
      <w:r w:rsidR="005C10A1" w:rsidRPr="004F609A">
        <w:rPr>
          <w:rFonts w:ascii="Times New Roman" w:hAnsi="Times New Roman" w:cs="Times New Roman"/>
        </w:rPr>
        <w:t>Curnock</w:t>
      </w:r>
      <w:proofErr w:type="spellEnd"/>
      <w:r w:rsidR="005C10A1" w:rsidRPr="004F609A">
        <w:rPr>
          <w:rFonts w:ascii="Times New Roman" w:hAnsi="Times New Roman" w:cs="Times New Roman"/>
        </w:rPr>
        <w:t xml:space="preserve"> (ed.), </w:t>
      </w:r>
      <w:r w:rsidR="005C10A1" w:rsidRPr="004F609A">
        <w:rPr>
          <w:rFonts w:ascii="Times New Roman" w:hAnsi="Times New Roman" w:cs="Times New Roman"/>
          <w:i/>
        </w:rPr>
        <w:t>The Journa</w:t>
      </w:r>
      <w:r w:rsidR="00C82D5C" w:rsidRPr="004F609A">
        <w:rPr>
          <w:rFonts w:ascii="Times New Roman" w:hAnsi="Times New Roman" w:cs="Times New Roman"/>
          <w:i/>
        </w:rPr>
        <w:t>l of the Rev. John Wesley, A.M.</w:t>
      </w:r>
      <w:r w:rsidR="00C82D5C" w:rsidRPr="004F609A">
        <w:rPr>
          <w:rFonts w:ascii="Times New Roman" w:hAnsi="Times New Roman" w:cs="Times New Roman"/>
        </w:rPr>
        <w:t>, London, 1938</w:t>
      </w:r>
      <w:r w:rsidR="005C10A1" w:rsidRPr="004F609A">
        <w:rPr>
          <w:rFonts w:ascii="Times New Roman" w:hAnsi="Times New Roman" w:cs="Times New Roman"/>
        </w:rPr>
        <w:t>,</w:t>
      </w:r>
      <w:r w:rsidR="00C82D5C" w:rsidRPr="004F609A">
        <w:rPr>
          <w:rFonts w:ascii="Times New Roman" w:hAnsi="Times New Roman" w:cs="Times New Roman"/>
        </w:rPr>
        <w:t xml:space="preserve"> vol. 3</w:t>
      </w:r>
      <w:r w:rsidR="00DE171B" w:rsidRPr="004F609A">
        <w:rPr>
          <w:rFonts w:ascii="Times New Roman" w:hAnsi="Times New Roman" w:cs="Times New Roman"/>
        </w:rPr>
        <w:t xml:space="preserve">, </w:t>
      </w:r>
      <w:r w:rsidR="00632413" w:rsidRPr="004F609A">
        <w:rPr>
          <w:rFonts w:ascii="Times New Roman" w:hAnsi="Times New Roman" w:cs="Times New Roman"/>
        </w:rPr>
        <w:t>p. 471; Eight years later</w:t>
      </w:r>
      <w:r w:rsidR="00DE171B" w:rsidRPr="004F609A">
        <w:rPr>
          <w:rFonts w:ascii="Times New Roman" w:hAnsi="Times New Roman" w:cs="Times New Roman"/>
        </w:rPr>
        <w:t xml:space="preserve">, Whitefield was ‘stoned, and almost killed’ by a ‘popish mob’ </w:t>
      </w:r>
      <w:r w:rsidR="00632413" w:rsidRPr="004F609A">
        <w:rPr>
          <w:rFonts w:ascii="Times New Roman" w:hAnsi="Times New Roman" w:cs="Times New Roman"/>
        </w:rPr>
        <w:t xml:space="preserve">in Dublin </w:t>
      </w:r>
      <w:r w:rsidR="00DE171B" w:rsidRPr="004F609A">
        <w:rPr>
          <w:rFonts w:ascii="Times New Roman" w:hAnsi="Times New Roman" w:cs="Times New Roman"/>
        </w:rPr>
        <w:t>because he had publically prayed</w:t>
      </w:r>
      <w:r w:rsidRPr="004F609A">
        <w:rPr>
          <w:rFonts w:ascii="Times New Roman" w:hAnsi="Times New Roman" w:cs="Times New Roman"/>
        </w:rPr>
        <w:t xml:space="preserve"> that the Seven Years War would go in favour of the Protestant ‘King of </w:t>
      </w:r>
      <w:r w:rsidRPr="004F609A">
        <w:rPr>
          <w:rFonts w:ascii="Times New Roman" w:hAnsi="Times New Roman" w:cs="Times New Roman"/>
          <w:i/>
        </w:rPr>
        <w:t>Prussia</w:t>
      </w:r>
      <w:r w:rsidR="00DE171B" w:rsidRPr="004F609A">
        <w:rPr>
          <w:rFonts w:ascii="Times New Roman" w:hAnsi="Times New Roman" w:cs="Times New Roman"/>
        </w:rPr>
        <w:t>’</w:t>
      </w:r>
      <w:r w:rsidRPr="004F609A">
        <w:rPr>
          <w:rFonts w:ascii="Times New Roman" w:hAnsi="Times New Roman" w:cs="Times New Roman"/>
        </w:rPr>
        <w:t xml:space="preserve">. See G. Whitefield, </w:t>
      </w:r>
      <w:r w:rsidRPr="004F609A">
        <w:rPr>
          <w:rFonts w:ascii="Times New Roman" w:hAnsi="Times New Roman" w:cs="Times New Roman"/>
          <w:i/>
        </w:rPr>
        <w:t>The Works of the R</w:t>
      </w:r>
      <w:r w:rsidR="00DE171B" w:rsidRPr="004F609A">
        <w:rPr>
          <w:rFonts w:ascii="Times New Roman" w:hAnsi="Times New Roman" w:cs="Times New Roman"/>
          <w:i/>
        </w:rPr>
        <w:t>everend George Whitefield, M.A.</w:t>
      </w:r>
      <w:r w:rsidR="00DE171B" w:rsidRPr="004F609A">
        <w:rPr>
          <w:rFonts w:ascii="Times New Roman" w:hAnsi="Times New Roman" w:cs="Times New Roman"/>
        </w:rPr>
        <w:t>,</w:t>
      </w:r>
      <w:r w:rsidR="00DE171B" w:rsidRPr="004F609A">
        <w:rPr>
          <w:rFonts w:ascii="Times New Roman" w:hAnsi="Times New Roman" w:cs="Times New Roman"/>
          <w:i/>
        </w:rPr>
        <w:t xml:space="preserve"> </w:t>
      </w:r>
      <w:r w:rsidR="00DE171B" w:rsidRPr="004F609A">
        <w:rPr>
          <w:rFonts w:ascii="Times New Roman" w:hAnsi="Times New Roman" w:cs="Times New Roman"/>
        </w:rPr>
        <w:t>London, 1771, vol. 3</w:t>
      </w:r>
      <w:r w:rsidRPr="004F609A">
        <w:rPr>
          <w:rFonts w:ascii="Times New Roman" w:hAnsi="Times New Roman" w:cs="Times New Roman"/>
        </w:rPr>
        <w:t>,</w:t>
      </w:r>
      <w:r w:rsidR="00DE171B" w:rsidRPr="004F609A">
        <w:rPr>
          <w:rFonts w:ascii="Times New Roman" w:hAnsi="Times New Roman" w:cs="Times New Roman"/>
        </w:rPr>
        <w:t xml:space="preserve"> p.</w:t>
      </w:r>
      <w:r w:rsidRPr="004F609A">
        <w:rPr>
          <w:rFonts w:ascii="Times New Roman" w:hAnsi="Times New Roman" w:cs="Times New Roman"/>
        </w:rPr>
        <w:t xml:space="preserve"> 230.   </w:t>
      </w:r>
    </w:p>
  </w:footnote>
  <w:footnote w:id="54">
    <w:p w:rsidR="00994D11" w:rsidRPr="004F609A" w:rsidRDefault="00994D11"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Pr="004F609A">
        <w:rPr>
          <w:rFonts w:ascii="Times New Roman" w:hAnsi="Times New Roman" w:cs="Times New Roman"/>
          <w:i/>
          <w:iCs/>
        </w:rPr>
        <w:t>Mr. Whitfield's Doctrines Considered and Confuted</w:t>
      </w:r>
      <w:r w:rsidRPr="004F609A">
        <w:rPr>
          <w:rFonts w:ascii="Times New Roman" w:hAnsi="Times New Roman" w:cs="Times New Roman"/>
        </w:rPr>
        <w:t>, p. 4.</w:t>
      </w:r>
    </w:p>
  </w:footnote>
  <w:footnote w:id="55">
    <w:p w:rsidR="00DB6C84" w:rsidRPr="004F609A" w:rsidRDefault="00DB6C84"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00AE75A8" w:rsidRPr="004F609A">
        <w:rPr>
          <w:rFonts w:ascii="Times New Roman" w:hAnsi="Times New Roman" w:cs="Times New Roman"/>
        </w:rPr>
        <w:t xml:space="preserve"> J. Maud, </w:t>
      </w:r>
      <w:r w:rsidR="00AE75A8" w:rsidRPr="004F609A">
        <w:rPr>
          <w:rFonts w:ascii="Times New Roman" w:hAnsi="Times New Roman" w:cs="Times New Roman"/>
          <w:i/>
          <w:iCs/>
        </w:rPr>
        <w:t xml:space="preserve">An Apology for the Clergy, in a Letter to a Gentleman of Fortune and Great Reading Lately </w:t>
      </w:r>
      <w:proofErr w:type="spellStart"/>
      <w:r w:rsidR="00AE75A8" w:rsidRPr="004F609A">
        <w:rPr>
          <w:rFonts w:ascii="Times New Roman" w:hAnsi="Times New Roman" w:cs="Times New Roman"/>
          <w:i/>
          <w:iCs/>
        </w:rPr>
        <w:t>turn'd</w:t>
      </w:r>
      <w:proofErr w:type="spellEnd"/>
      <w:r w:rsidR="00AE75A8" w:rsidRPr="004F609A">
        <w:rPr>
          <w:rFonts w:ascii="Times New Roman" w:hAnsi="Times New Roman" w:cs="Times New Roman"/>
          <w:i/>
          <w:iCs/>
        </w:rPr>
        <w:t xml:space="preserve"> Methodist and Hermit</w:t>
      </w:r>
      <w:r w:rsidR="00AE75A8" w:rsidRPr="004F609A">
        <w:rPr>
          <w:rFonts w:ascii="Times New Roman" w:hAnsi="Times New Roman" w:cs="Times New Roman"/>
          <w:iCs/>
        </w:rPr>
        <w:t>,</w:t>
      </w:r>
      <w:r w:rsidR="00AE75A8" w:rsidRPr="004F609A">
        <w:rPr>
          <w:rFonts w:ascii="Times New Roman" w:hAnsi="Times New Roman" w:cs="Times New Roman"/>
          <w:i/>
          <w:iCs/>
        </w:rPr>
        <w:t xml:space="preserve"> </w:t>
      </w:r>
      <w:r w:rsidR="00AE75A8" w:rsidRPr="004F609A">
        <w:rPr>
          <w:rFonts w:ascii="Times New Roman" w:hAnsi="Times New Roman" w:cs="Times New Roman"/>
          <w:iCs/>
        </w:rPr>
        <w:t>Cambridge, 1745, pp. 73-</w:t>
      </w:r>
      <w:r w:rsidRPr="004F609A">
        <w:rPr>
          <w:rFonts w:ascii="Times New Roman" w:hAnsi="Times New Roman" w:cs="Times New Roman"/>
          <w:iCs/>
        </w:rPr>
        <w:t xml:space="preserve">5. </w:t>
      </w:r>
      <w:r w:rsidRPr="004F609A">
        <w:rPr>
          <w:rFonts w:ascii="Times New Roman" w:hAnsi="Times New Roman" w:cs="Times New Roman"/>
        </w:rPr>
        <w:t xml:space="preserve"> </w:t>
      </w:r>
    </w:p>
  </w:footnote>
  <w:footnote w:id="56">
    <w:p w:rsidR="00BF1E92" w:rsidRPr="004F609A" w:rsidRDefault="00BF1E92"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852FA1" w:rsidRPr="004F609A">
        <w:rPr>
          <w:rFonts w:ascii="Times New Roman" w:hAnsi="Times New Roman" w:cs="Times New Roman"/>
        </w:rPr>
        <w:t xml:space="preserve">J. </w:t>
      </w:r>
      <w:proofErr w:type="spellStart"/>
      <w:r w:rsidR="00852FA1" w:rsidRPr="004F609A">
        <w:rPr>
          <w:rFonts w:ascii="Times New Roman" w:hAnsi="Times New Roman" w:cs="Times New Roman"/>
        </w:rPr>
        <w:t>Nalson</w:t>
      </w:r>
      <w:proofErr w:type="spellEnd"/>
      <w:r w:rsidR="00852FA1" w:rsidRPr="004F609A">
        <w:rPr>
          <w:rFonts w:ascii="Times New Roman" w:hAnsi="Times New Roman" w:cs="Times New Roman"/>
        </w:rPr>
        <w:t xml:space="preserve">, </w:t>
      </w:r>
      <w:r w:rsidR="00852FA1" w:rsidRPr="004F609A">
        <w:rPr>
          <w:rFonts w:ascii="Times New Roman" w:hAnsi="Times New Roman" w:cs="Times New Roman"/>
          <w:i/>
        </w:rPr>
        <w:t>The Common Interest of King and People Shewing the Original, Antiquity and Excellency of Monarchy</w:t>
      </w:r>
      <w:r w:rsidR="00876D6A" w:rsidRPr="004F609A">
        <w:rPr>
          <w:rFonts w:ascii="Times New Roman" w:hAnsi="Times New Roman" w:cs="Times New Roman"/>
        </w:rPr>
        <w:t>, London, 1677</w:t>
      </w:r>
      <w:r w:rsidR="00852FA1" w:rsidRPr="004F609A">
        <w:rPr>
          <w:rFonts w:ascii="Times New Roman" w:hAnsi="Times New Roman" w:cs="Times New Roman"/>
        </w:rPr>
        <w:t>, p. 257.</w:t>
      </w:r>
      <w:r w:rsidR="0093110D" w:rsidRPr="004F609A">
        <w:rPr>
          <w:rFonts w:ascii="Times New Roman" w:hAnsi="Times New Roman" w:cs="Times New Roman"/>
        </w:rPr>
        <w:t xml:space="preserve"> For more on the background history of </w:t>
      </w:r>
      <w:r w:rsidR="0093110D" w:rsidRPr="004F609A">
        <w:rPr>
          <w:rFonts w:ascii="Times New Roman" w:hAnsi="Times New Roman" w:cs="Times New Roman"/>
          <w:i/>
        </w:rPr>
        <w:t xml:space="preserve">Foxes and Firebrands </w:t>
      </w:r>
      <w:r w:rsidR="0093110D" w:rsidRPr="004F609A">
        <w:rPr>
          <w:rFonts w:ascii="Times New Roman" w:hAnsi="Times New Roman" w:cs="Times New Roman"/>
        </w:rPr>
        <w:t xml:space="preserve">and its reception over the centuries, see D. </w:t>
      </w:r>
      <w:proofErr w:type="spellStart"/>
      <w:r w:rsidR="0093110D" w:rsidRPr="004F609A">
        <w:rPr>
          <w:rFonts w:ascii="Times New Roman" w:hAnsi="Times New Roman" w:cs="Times New Roman"/>
        </w:rPr>
        <w:t>MacCulloch</w:t>
      </w:r>
      <w:proofErr w:type="spellEnd"/>
      <w:r w:rsidR="0093110D" w:rsidRPr="004F609A">
        <w:rPr>
          <w:rFonts w:ascii="Times New Roman" w:hAnsi="Times New Roman" w:cs="Times New Roman"/>
        </w:rPr>
        <w:t>, ‘Foxes, Firebrands, and Forgery: Robert Ware’s Po</w:t>
      </w:r>
      <w:r w:rsidR="00876D6A" w:rsidRPr="004F609A">
        <w:rPr>
          <w:rFonts w:ascii="Times New Roman" w:hAnsi="Times New Roman" w:cs="Times New Roman"/>
        </w:rPr>
        <w:t>llution of Reformation History’ in</w:t>
      </w:r>
      <w:r w:rsidR="0093110D" w:rsidRPr="004F609A">
        <w:rPr>
          <w:rFonts w:ascii="Times New Roman" w:hAnsi="Times New Roman" w:cs="Times New Roman"/>
        </w:rPr>
        <w:t xml:space="preserve"> </w:t>
      </w:r>
      <w:r w:rsidR="0093110D" w:rsidRPr="004F609A">
        <w:rPr>
          <w:rFonts w:ascii="Times New Roman" w:hAnsi="Times New Roman" w:cs="Times New Roman"/>
          <w:i/>
        </w:rPr>
        <w:t>The Historical Journal</w:t>
      </w:r>
      <w:r w:rsidR="0093110D" w:rsidRPr="004F609A">
        <w:rPr>
          <w:rFonts w:ascii="Times New Roman" w:hAnsi="Times New Roman" w:cs="Times New Roman"/>
        </w:rPr>
        <w:t xml:space="preserve">, </w:t>
      </w:r>
      <w:r w:rsidR="00876D6A" w:rsidRPr="004F609A">
        <w:rPr>
          <w:rFonts w:ascii="Times New Roman" w:hAnsi="Times New Roman" w:cs="Times New Roman"/>
        </w:rPr>
        <w:t xml:space="preserve">vol. </w:t>
      </w:r>
      <w:r w:rsidR="00EF4589" w:rsidRPr="004F609A">
        <w:rPr>
          <w:rFonts w:ascii="Times New Roman" w:hAnsi="Times New Roman" w:cs="Times New Roman"/>
        </w:rPr>
        <w:t>54</w:t>
      </w:r>
      <w:r w:rsidR="00876D6A" w:rsidRPr="004F609A">
        <w:rPr>
          <w:rFonts w:ascii="Times New Roman" w:hAnsi="Times New Roman" w:cs="Times New Roman"/>
        </w:rPr>
        <w:t>, no. 2, 2011</w:t>
      </w:r>
      <w:r w:rsidR="00EF4589" w:rsidRPr="004F609A">
        <w:rPr>
          <w:rFonts w:ascii="Times New Roman" w:hAnsi="Times New Roman" w:cs="Times New Roman"/>
        </w:rPr>
        <w:t xml:space="preserve">, pp. 307-46. </w:t>
      </w:r>
      <w:r w:rsidR="00852FA1" w:rsidRPr="004F609A">
        <w:rPr>
          <w:rFonts w:ascii="Times New Roman" w:hAnsi="Times New Roman" w:cs="Times New Roman"/>
        </w:rPr>
        <w:t xml:space="preserve"> </w:t>
      </w:r>
    </w:p>
  </w:footnote>
  <w:footnote w:id="57">
    <w:p w:rsidR="00DB6C84" w:rsidRPr="004F609A" w:rsidRDefault="00DB6C84"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415F21" w:rsidRPr="004F609A">
        <w:rPr>
          <w:rFonts w:ascii="Times New Roman" w:hAnsi="Times New Roman" w:cs="Times New Roman"/>
        </w:rPr>
        <w:t>[</w:t>
      </w:r>
      <w:r w:rsidR="00EE51B3" w:rsidRPr="004F609A">
        <w:rPr>
          <w:rFonts w:ascii="Times New Roman" w:hAnsi="Times New Roman" w:cs="Times New Roman"/>
        </w:rPr>
        <w:t>Z. Grey</w:t>
      </w:r>
      <w:r w:rsidR="00415F21" w:rsidRPr="004F609A">
        <w:rPr>
          <w:rFonts w:ascii="Times New Roman" w:hAnsi="Times New Roman" w:cs="Times New Roman"/>
        </w:rPr>
        <w:t>]</w:t>
      </w:r>
      <w:r w:rsidR="00EE51B3" w:rsidRPr="004F609A">
        <w:rPr>
          <w:rFonts w:ascii="Times New Roman" w:hAnsi="Times New Roman" w:cs="Times New Roman"/>
        </w:rPr>
        <w:t xml:space="preserve">, </w:t>
      </w:r>
      <w:r w:rsidR="00EE51B3" w:rsidRPr="004F609A">
        <w:rPr>
          <w:rFonts w:ascii="Times New Roman" w:hAnsi="Times New Roman" w:cs="Times New Roman"/>
          <w:i/>
        </w:rPr>
        <w:t>A Se</w:t>
      </w:r>
      <w:r w:rsidR="00876D6A" w:rsidRPr="004F609A">
        <w:rPr>
          <w:rFonts w:ascii="Times New Roman" w:hAnsi="Times New Roman" w:cs="Times New Roman"/>
          <w:i/>
        </w:rPr>
        <w:t>rious Address to Lay-Methodists</w:t>
      </w:r>
      <w:r w:rsidR="00876D6A" w:rsidRPr="004F609A">
        <w:rPr>
          <w:rFonts w:ascii="Times New Roman" w:hAnsi="Times New Roman" w:cs="Times New Roman"/>
        </w:rPr>
        <w:t>,</w:t>
      </w:r>
      <w:r w:rsidR="00876D6A" w:rsidRPr="004F609A">
        <w:rPr>
          <w:rFonts w:ascii="Times New Roman" w:hAnsi="Times New Roman" w:cs="Times New Roman"/>
          <w:i/>
        </w:rPr>
        <w:t xml:space="preserve"> </w:t>
      </w:r>
      <w:r w:rsidR="00876D6A" w:rsidRPr="004F609A">
        <w:rPr>
          <w:rFonts w:ascii="Times New Roman" w:hAnsi="Times New Roman" w:cs="Times New Roman"/>
        </w:rPr>
        <w:t>London, 1745</w:t>
      </w:r>
      <w:r w:rsidR="00EE51B3" w:rsidRPr="004F609A">
        <w:rPr>
          <w:rFonts w:ascii="Times New Roman" w:hAnsi="Times New Roman" w:cs="Times New Roman"/>
        </w:rPr>
        <w:t xml:space="preserve">, p. 3; </w:t>
      </w:r>
      <w:r w:rsidR="00351BC0" w:rsidRPr="004F609A">
        <w:rPr>
          <w:rFonts w:ascii="Times New Roman" w:hAnsi="Times New Roman" w:cs="Times New Roman"/>
        </w:rPr>
        <w:t xml:space="preserve">G. </w:t>
      </w:r>
      <w:proofErr w:type="spellStart"/>
      <w:r w:rsidRPr="004F609A">
        <w:rPr>
          <w:rFonts w:ascii="Times New Roman" w:hAnsi="Times New Roman" w:cs="Times New Roman"/>
        </w:rPr>
        <w:t>Lavington</w:t>
      </w:r>
      <w:proofErr w:type="spellEnd"/>
      <w:r w:rsidRPr="004F609A">
        <w:rPr>
          <w:rFonts w:ascii="Times New Roman" w:hAnsi="Times New Roman" w:cs="Times New Roman"/>
        </w:rPr>
        <w:t xml:space="preserve">, </w:t>
      </w:r>
      <w:r w:rsidRPr="004F609A">
        <w:rPr>
          <w:rFonts w:ascii="Times New Roman" w:hAnsi="Times New Roman" w:cs="Times New Roman"/>
          <w:i/>
          <w:iCs/>
        </w:rPr>
        <w:t>Enthusiasm of Methodists and Papists Compared, Part II</w:t>
      </w:r>
      <w:r w:rsidR="00876D6A" w:rsidRPr="004F609A">
        <w:rPr>
          <w:rFonts w:ascii="Times New Roman" w:hAnsi="Times New Roman" w:cs="Times New Roman"/>
          <w:iCs/>
        </w:rPr>
        <w:t>, London, 1749,</w:t>
      </w:r>
      <w:r w:rsidR="00876D6A" w:rsidRPr="004F609A">
        <w:rPr>
          <w:rFonts w:ascii="Times New Roman" w:hAnsi="Times New Roman" w:cs="Times New Roman"/>
        </w:rPr>
        <w:t xml:space="preserve"> pp. 180-</w:t>
      </w:r>
      <w:r w:rsidRPr="004F609A">
        <w:rPr>
          <w:rFonts w:ascii="Times New Roman" w:hAnsi="Times New Roman" w:cs="Times New Roman"/>
        </w:rPr>
        <w:t>4.</w:t>
      </w:r>
      <w:r w:rsidR="00EE51B3" w:rsidRPr="004F609A">
        <w:rPr>
          <w:rFonts w:ascii="Times New Roman" w:hAnsi="Times New Roman" w:cs="Times New Roman"/>
        </w:rPr>
        <w:t xml:space="preserve"> </w:t>
      </w:r>
      <w:r w:rsidR="00BF3484" w:rsidRPr="004F609A">
        <w:rPr>
          <w:rFonts w:ascii="Times New Roman" w:hAnsi="Times New Roman" w:cs="Times New Roman"/>
        </w:rPr>
        <w:t xml:space="preserve">See [J. </w:t>
      </w:r>
      <w:proofErr w:type="spellStart"/>
      <w:r w:rsidR="00BF3484" w:rsidRPr="004F609A">
        <w:rPr>
          <w:rFonts w:ascii="Times New Roman" w:hAnsi="Times New Roman" w:cs="Times New Roman"/>
        </w:rPr>
        <w:t>Nalson</w:t>
      </w:r>
      <w:proofErr w:type="spellEnd"/>
      <w:r w:rsidR="00BF3484" w:rsidRPr="004F609A">
        <w:rPr>
          <w:rFonts w:ascii="Times New Roman" w:hAnsi="Times New Roman" w:cs="Times New Roman"/>
        </w:rPr>
        <w:t xml:space="preserve"> and R. Ware], </w:t>
      </w:r>
      <w:r w:rsidR="00351BC0" w:rsidRPr="004F609A">
        <w:rPr>
          <w:rFonts w:ascii="Times New Roman" w:hAnsi="Times New Roman" w:cs="Times New Roman"/>
          <w:i/>
        </w:rPr>
        <w:t>Foxes and Firebrands</w:t>
      </w:r>
      <w:r w:rsidR="00351BC0" w:rsidRPr="004F609A">
        <w:rPr>
          <w:rFonts w:ascii="Times New Roman" w:hAnsi="Times New Roman" w:cs="Times New Roman"/>
        </w:rPr>
        <w:t>, 2</w:t>
      </w:r>
      <w:r w:rsidR="00351BC0" w:rsidRPr="004F609A">
        <w:rPr>
          <w:rFonts w:ascii="Times New Roman" w:hAnsi="Times New Roman" w:cs="Times New Roman"/>
          <w:vertAlign w:val="superscript"/>
        </w:rPr>
        <w:t>nd</w:t>
      </w:r>
      <w:r w:rsidR="00351BC0" w:rsidRPr="004F609A">
        <w:rPr>
          <w:rFonts w:ascii="Times New Roman" w:hAnsi="Times New Roman" w:cs="Times New Roman"/>
        </w:rPr>
        <w:t xml:space="preserve"> ed.,</w:t>
      </w:r>
      <w:r w:rsidR="00351BC0" w:rsidRPr="004F609A">
        <w:rPr>
          <w:rFonts w:ascii="Times New Roman" w:hAnsi="Times New Roman" w:cs="Times New Roman"/>
          <w:i/>
        </w:rPr>
        <w:t xml:space="preserve"> </w:t>
      </w:r>
      <w:r w:rsidR="00351BC0" w:rsidRPr="004F609A">
        <w:rPr>
          <w:rFonts w:ascii="Times New Roman" w:hAnsi="Times New Roman" w:cs="Times New Roman"/>
        </w:rPr>
        <w:t xml:space="preserve">Dublin, </w:t>
      </w:r>
      <w:r w:rsidR="00BF3484" w:rsidRPr="004F609A">
        <w:rPr>
          <w:rFonts w:ascii="Times New Roman" w:hAnsi="Times New Roman" w:cs="Times New Roman"/>
        </w:rPr>
        <w:t>1682), pp. 14-30.</w:t>
      </w:r>
      <w:r w:rsidR="00DB5BB8" w:rsidRPr="004F609A">
        <w:rPr>
          <w:rFonts w:ascii="Times New Roman" w:hAnsi="Times New Roman" w:cs="Times New Roman"/>
        </w:rPr>
        <w:t xml:space="preserve"> Grey had previously defended the authenticity of this story in a 1720 polemic directed against the Dissenter, James Pierce, who</w:t>
      </w:r>
      <w:r w:rsidR="005F41E2" w:rsidRPr="004F609A">
        <w:rPr>
          <w:rFonts w:ascii="Times New Roman" w:hAnsi="Times New Roman" w:cs="Times New Roman"/>
        </w:rPr>
        <w:t xml:space="preserve"> had</w:t>
      </w:r>
      <w:r w:rsidR="005273C9" w:rsidRPr="004F609A">
        <w:rPr>
          <w:rFonts w:ascii="Times New Roman" w:hAnsi="Times New Roman" w:cs="Times New Roman"/>
        </w:rPr>
        <w:t xml:space="preserve"> dismissed the </w:t>
      </w:r>
      <w:proofErr w:type="spellStart"/>
      <w:r w:rsidR="005273C9" w:rsidRPr="004F609A">
        <w:rPr>
          <w:rFonts w:ascii="Times New Roman" w:hAnsi="Times New Roman" w:cs="Times New Roman"/>
        </w:rPr>
        <w:t>Commin</w:t>
      </w:r>
      <w:proofErr w:type="spellEnd"/>
      <w:r w:rsidR="005273C9" w:rsidRPr="004F609A">
        <w:rPr>
          <w:rFonts w:ascii="Times New Roman" w:hAnsi="Times New Roman" w:cs="Times New Roman"/>
        </w:rPr>
        <w:t xml:space="preserve"> incident as a ‘forgery’. See Z. Grey,</w:t>
      </w:r>
      <w:r w:rsidR="00434220" w:rsidRPr="004F609A">
        <w:rPr>
          <w:rFonts w:ascii="Times New Roman" w:hAnsi="Times New Roman" w:cs="Times New Roman"/>
        </w:rPr>
        <w:t xml:space="preserve"> </w:t>
      </w:r>
      <w:r w:rsidR="00434220" w:rsidRPr="004F609A">
        <w:rPr>
          <w:rStyle w:val="textplacement1"/>
          <w:rFonts w:ascii="Times New Roman" w:hAnsi="Times New Roman" w:cs="Times New Roman"/>
          <w:i/>
          <w:color w:val="000000" w:themeColor="text1"/>
        </w:rPr>
        <w:t>A Vindication of the Church of England, in Answer to Mr. Peirce's Vindication of the Dissenters</w:t>
      </w:r>
      <w:r w:rsidR="00351BC0" w:rsidRPr="004F609A">
        <w:rPr>
          <w:rStyle w:val="textplacement1"/>
          <w:rFonts w:ascii="Times New Roman" w:hAnsi="Times New Roman" w:cs="Times New Roman"/>
        </w:rPr>
        <w:t>, London, 1720</w:t>
      </w:r>
      <w:r w:rsidR="00434220" w:rsidRPr="004F609A">
        <w:rPr>
          <w:rStyle w:val="textplacement1"/>
          <w:rFonts w:ascii="Times New Roman" w:hAnsi="Times New Roman" w:cs="Times New Roman"/>
        </w:rPr>
        <w:t>,</w:t>
      </w:r>
      <w:r w:rsidR="005273C9" w:rsidRPr="004F609A">
        <w:rPr>
          <w:rFonts w:ascii="Times New Roman" w:hAnsi="Times New Roman" w:cs="Times New Roman"/>
        </w:rPr>
        <w:t xml:space="preserve"> </w:t>
      </w:r>
      <w:r w:rsidR="00351BC0" w:rsidRPr="004F609A">
        <w:rPr>
          <w:rFonts w:ascii="Times New Roman" w:hAnsi="Times New Roman" w:cs="Times New Roman"/>
        </w:rPr>
        <w:t>vol. 1</w:t>
      </w:r>
      <w:r w:rsidR="00434220" w:rsidRPr="004F609A">
        <w:rPr>
          <w:rFonts w:ascii="Times New Roman" w:hAnsi="Times New Roman" w:cs="Times New Roman"/>
        </w:rPr>
        <w:t>, p. 32.</w:t>
      </w:r>
      <w:r w:rsidR="00DB5BB8" w:rsidRPr="004F609A">
        <w:rPr>
          <w:rFonts w:ascii="Times New Roman" w:hAnsi="Times New Roman" w:cs="Times New Roman"/>
        </w:rPr>
        <w:t xml:space="preserve">  </w:t>
      </w:r>
    </w:p>
  </w:footnote>
  <w:footnote w:id="58">
    <w:p w:rsidR="000E06E0" w:rsidRPr="004F609A" w:rsidRDefault="000E06E0"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[Grey], </w:t>
      </w:r>
      <w:r w:rsidRPr="004F609A">
        <w:rPr>
          <w:rFonts w:ascii="Times New Roman" w:hAnsi="Times New Roman" w:cs="Times New Roman"/>
          <w:i/>
        </w:rPr>
        <w:t>Serious Address</w:t>
      </w:r>
      <w:r w:rsidR="00F07E1B">
        <w:rPr>
          <w:rFonts w:ascii="Times New Roman" w:hAnsi="Times New Roman" w:cs="Times New Roman"/>
        </w:rPr>
        <w:t>, p. 2; [</w:t>
      </w:r>
      <w:r w:rsidRPr="004F609A">
        <w:rPr>
          <w:rFonts w:ascii="Times New Roman" w:hAnsi="Times New Roman" w:cs="Times New Roman"/>
        </w:rPr>
        <w:t xml:space="preserve">R. Ware], </w:t>
      </w:r>
      <w:r w:rsidRPr="004F609A">
        <w:rPr>
          <w:rFonts w:ascii="Times New Roman" w:hAnsi="Times New Roman" w:cs="Times New Roman"/>
          <w:i/>
        </w:rPr>
        <w:t>The Second Part of Foxes and Firebrands</w:t>
      </w:r>
      <w:r w:rsidR="00351BC0" w:rsidRPr="004F609A">
        <w:rPr>
          <w:rFonts w:ascii="Times New Roman" w:hAnsi="Times New Roman" w:cs="Times New Roman"/>
        </w:rPr>
        <w:t>, Dublin, 1682</w:t>
      </w:r>
      <w:r w:rsidRPr="004F609A">
        <w:rPr>
          <w:rFonts w:ascii="Times New Roman" w:hAnsi="Times New Roman" w:cs="Times New Roman"/>
        </w:rPr>
        <w:t>, pp. 118-25</w:t>
      </w:r>
      <w:r w:rsidR="00351BC0" w:rsidRPr="004F609A">
        <w:rPr>
          <w:rFonts w:ascii="Times New Roman" w:hAnsi="Times New Roman" w:cs="Times New Roman"/>
        </w:rPr>
        <w:t>.</w:t>
      </w:r>
    </w:p>
  </w:footnote>
  <w:footnote w:id="59">
    <w:p w:rsidR="00A061BA" w:rsidRPr="004F609A" w:rsidRDefault="00A061BA"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EB3B6E" w:rsidRPr="004F609A">
        <w:rPr>
          <w:rFonts w:ascii="Times New Roman" w:hAnsi="Times New Roman" w:cs="Times New Roman"/>
        </w:rPr>
        <w:t xml:space="preserve">See Grey’s </w:t>
      </w:r>
      <w:r w:rsidR="00BE33DA" w:rsidRPr="004F609A">
        <w:rPr>
          <w:rFonts w:ascii="Times New Roman" w:eastAsia="Arial Unicode MS" w:hAnsi="Times New Roman" w:cs="Times New Roman"/>
          <w:i/>
          <w:color w:val="000000" w:themeColor="text1"/>
        </w:rPr>
        <w:t xml:space="preserve">An Attempt </w:t>
      </w:r>
      <w:r w:rsidR="007A126E" w:rsidRPr="004F609A">
        <w:rPr>
          <w:rFonts w:ascii="Times New Roman" w:eastAsia="Arial Unicode MS" w:hAnsi="Times New Roman" w:cs="Times New Roman"/>
          <w:i/>
          <w:color w:val="000000" w:themeColor="text1"/>
        </w:rPr>
        <w:t>towards</w:t>
      </w:r>
      <w:r w:rsidR="00BE33DA" w:rsidRPr="004F609A">
        <w:rPr>
          <w:rFonts w:ascii="Times New Roman" w:eastAsia="Arial Unicode MS" w:hAnsi="Times New Roman" w:cs="Times New Roman"/>
          <w:i/>
          <w:color w:val="000000" w:themeColor="text1"/>
        </w:rPr>
        <w:t xml:space="preserve"> the Character of the Royal Martyr King Charles I</w:t>
      </w:r>
      <w:r w:rsidR="00351BC0" w:rsidRPr="004F609A">
        <w:rPr>
          <w:rFonts w:ascii="Times New Roman" w:eastAsia="Arial Unicode MS" w:hAnsi="Times New Roman" w:cs="Times New Roman"/>
          <w:color w:val="000000" w:themeColor="text1"/>
        </w:rPr>
        <w:t>, London, 1738</w:t>
      </w:r>
      <w:r w:rsidR="00BE33DA" w:rsidRPr="004F609A">
        <w:rPr>
          <w:rFonts w:ascii="Times New Roman" w:eastAsia="Arial Unicode MS" w:hAnsi="Times New Roman" w:cs="Times New Roman"/>
          <w:color w:val="000000" w:themeColor="text1"/>
        </w:rPr>
        <w:t xml:space="preserve">. </w:t>
      </w:r>
      <w:r w:rsidR="007A126E" w:rsidRPr="004F609A">
        <w:rPr>
          <w:rFonts w:ascii="Times New Roman" w:eastAsia="Arial Unicode MS" w:hAnsi="Times New Roman" w:cs="Times New Roman"/>
          <w:color w:val="000000" w:themeColor="text1"/>
        </w:rPr>
        <w:t xml:space="preserve">Ralph </w:t>
      </w:r>
      <w:proofErr w:type="spellStart"/>
      <w:r w:rsidR="007A126E" w:rsidRPr="004F609A">
        <w:rPr>
          <w:rFonts w:ascii="Times New Roman" w:eastAsia="Arial Unicode MS" w:hAnsi="Times New Roman" w:cs="Times New Roman"/>
          <w:color w:val="000000" w:themeColor="text1"/>
        </w:rPr>
        <w:t>Skerret</w:t>
      </w:r>
      <w:proofErr w:type="spellEnd"/>
      <w:r w:rsidR="007A126E" w:rsidRPr="004F609A">
        <w:rPr>
          <w:rFonts w:ascii="Times New Roman" w:eastAsia="Arial Unicode MS" w:hAnsi="Times New Roman" w:cs="Times New Roman"/>
          <w:color w:val="000000" w:themeColor="text1"/>
        </w:rPr>
        <w:t xml:space="preserve"> and Joseph Trapp were two examples of High Church opponents of Whitefield who had previously preached and published 30 January King Charles the Martyr sermons. See </w:t>
      </w:r>
      <w:r w:rsidR="007A126E" w:rsidRPr="004F609A">
        <w:rPr>
          <w:rFonts w:ascii="Times New Roman" w:hAnsi="Times New Roman" w:cs="Times New Roman"/>
          <w:color w:val="000000" w:themeColor="text1"/>
        </w:rPr>
        <w:t xml:space="preserve">R. </w:t>
      </w:r>
      <w:proofErr w:type="spellStart"/>
      <w:r w:rsidR="007A126E" w:rsidRPr="004F609A">
        <w:rPr>
          <w:rFonts w:ascii="Times New Roman" w:hAnsi="Times New Roman" w:cs="Times New Roman"/>
          <w:color w:val="000000" w:themeColor="text1"/>
        </w:rPr>
        <w:t>Skerret</w:t>
      </w:r>
      <w:proofErr w:type="spellEnd"/>
      <w:r w:rsidR="007A126E" w:rsidRPr="004F609A">
        <w:rPr>
          <w:rFonts w:ascii="Times New Roman" w:hAnsi="Times New Roman" w:cs="Times New Roman"/>
          <w:color w:val="000000" w:themeColor="text1"/>
        </w:rPr>
        <w:t xml:space="preserve">, </w:t>
      </w:r>
      <w:r w:rsidR="007A126E" w:rsidRPr="004F609A">
        <w:rPr>
          <w:rStyle w:val="textplacement1"/>
          <w:rFonts w:ascii="Times New Roman" w:hAnsi="Times New Roman" w:cs="Times New Roman"/>
          <w:i/>
          <w:color w:val="000000" w:themeColor="text1"/>
        </w:rPr>
        <w:t xml:space="preserve">The Subjects Duty to the Higher Powers. Set forth in a Sermon </w:t>
      </w:r>
      <w:proofErr w:type="spellStart"/>
      <w:r w:rsidR="007A126E" w:rsidRPr="004F609A">
        <w:rPr>
          <w:rStyle w:val="textplacement1"/>
          <w:rFonts w:ascii="Times New Roman" w:hAnsi="Times New Roman" w:cs="Times New Roman"/>
          <w:i/>
          <w:color w:val="000000" w:themeColor="text1"/>
        </w:rPr>
        <w:t>Preach'd</w:t>
      </w:r>
      <w:proofErr w:type="spellEnd"/>
      <w:r w:rsidR="007A126E" w:rsidRPr="004F609A">
        <w:rPr>
          <w:rStyle w:val="textplacement1"/>
          <w:rFonts w:ascii="Times New Roman" w:hAnsi="Times New Roman" w:cs="Times New Roman"/>
          <w:i/>
          <w:color w:val="000000" w:themeColor="text1"/>
        </w:rPr>
        <w:t xml:space="preserve"> before the Right Honourable the Lord Mayor the Aldermen, and the Citizens of London, in the Cathedral Church of St. Paul, on Munday the 30th of January, 1715, being The Day of the Martyrdom of King Charles I</w:t>
      </w:r>
      <w:r w:rsidR="00351BC0" w:rsidRPr="004F609A">
        <w:rPr>
          <w:rFonts w:ascii="Times New Roman" w:hAnsi="Times New Roman" w:cs="Times New Roman"/>
          <w:color w:val="000000" w:themeColor="text1"/>
        </w:rPr>
        <w:t>, London, 1716</w:t>
      </w:r>
      <w:r w:rsidR="007A126E" w:rsidRPr="004F609A">
        <w:rPr>
          <w:rFonts w:ascii="Times New Roman" w:hAnsi="Times New Roman" w:cs="Times New Roman"/>
          <w:color w:val="000000" w:themeColor="text1"/>
        </w:rPr>
        <w:t xml:space="preserve">; J. Trapp, </w:t>
      </w:r>
      <w:r w:rsidR="007A126E" w:rsidRPr="004F609A">
        <w:rPr>
          <w:rStyle w:val="textplacement1"/>
          <w:rFonts w:ascii="Times New Roman" w:hAnsi="Times New Roman" w:cs="Times New Roman"/>
          <w:i/>
          <w:color w:val="000000" w:themeColor="text1"/>
        </w:rPr>
        <w:t xml:space="preserve">A Sermon </w:t>
      </w:r>
      <w:proofErr w:type="spellStart"/>
      <w:r w:rsidR="007A126E" w:rsidRPr="004F609A">
        <w:rPr>
          <w:rStyle w:val="textplacement1"/>
          <w:rFonts w:ascii="Times New Roman" w:hAnsi="Times New Roman" w:cs="Times New Roman"/>
          <w:i/>
          <w:color w:val="000000" w:themeColor="text1"/>
        </w:rPr>
        <w:t>Preach'd</w:t>
      </w:r>
      <w:proofErr w:type="spellEnd"/>
      <w:r w:rsidR="007A126E" w:rsidRPr="004F609A">
        <w:rPr>
          <w:rStyle w:val="textplacement1"/>
          <w:rFonts w:ascii="Times New Roman" w:hAnsi="Times New Roman" w:cs="Times New Roman"/>
          <w:i/>
          <w:color w:val="000000" w:themeColor="text1"/>
        </w:rPr>
        <w:t xml:space="preserve"> before the Right Honourable the Lord Mayor and Aldermen of the City of London, at the Cathedral Church of St. Paul, on Friday, January 30. 1729</w:t>
      </w:r>
      <w:r w:rsidR="00351BC0" w:rsidRPr="004F609A">
        <w:rPr>
          <w:rStyle w:val="textplacement1"/>
          <w:rFonts w:ascii="Times New Roman" w:hAnsi="Times New Roman" w:cs="Times New Roman"/>
          <w:color w:val="000000" w:themeColor="text1"/>
        </w:rPr>
        <w:t xml:space="preserve">, </w:t>
      </w:r>
      <w:r w:rsidR="007A126E" w:rsidRPr="004F609A">
        <w:rPr>
          <w:rStyle w:val="textplacement1"/>
          <w:rFonts w:ascii="Times New Roman" w:hAnsi="Times New Roman" w:cs="Times New Roman"/>
          <w:color w:val="000000" w:themeColor="text1"/>
        </w:rPr>
        <w:t>London</w:t>
      </w:r>
      <w:r w:rsidR="00351BC0" w:rsidRPr="004F609A">
        <w:rPr>
          <w:rStyle w:val="textplacement1"/>
          <w:rFonts w:ascii="Times New Roman" w:hAnsi="Times New Roman" w:cs="Times New Roman"/>
          <w:color w:val="000000" w:themeColor="text1"/>
        </w:rPr>
        <w:t>,</w:t>
      </w:r>
      <w:r w:rsidR="007A126E" w:rsidRPr="004F609A">
        <w:rPr>
          <w:rStyle w:val="textplacement1"/>
          <w:rFonts w:ascii="Times New Roman" w:hAnsi="Times New Roman" w:cs="Times New Roman"/>
          <w:color w:val="000000" w:themeColor="text1"/>
        </w:rPr>
        <w:t xml:space="preserve"> 1729</w:t>
      </w:r>
      <w:r w:rsidR="00607F1B" w:rsidRPr="004F609A">
        <w:rPr>
          <w:rStyle w:val="textplacement1"/>
          <w:rFonts w:ascii="Times New Roman" w:hAnsi="Times New Roman" w:cs="Times New Roman"/>
          <w:color w:val="000000" w:themeColor="text1"/>
        </w:rPr>
        <w:t xml:space="preserve"> [</w:t>
      </w:r>
      <w:r w:rsidR="00351BC0" w:rsidRPr="004F609A">
        <w:rPr>
          <w:rStyle w:val="textplacement1"/>
          <w:rFonts w:ascii="Times New Roman" w:hAnsi="Times New Roman" w:cs="Times New Roman"/>
          <w:color w:val="000000" w:themeColor="text1"/>
        </w:rPr>
        <w:t xml:space="preserve">i.e. </w:t>
      </w:r>
      <w:r w:rsidR="00607F1B" w:rsidRPr="004F609A">
        <w:rPr>
          <w:rStyle w:val="textplacement1"/>
          <w:rFonts w:ascii="Times New Roman" w:hAnsi="Times New Roman" w:cs="Times New Roman"/>
          <w:color w:val="000000" w:themeColor="text1"/>
        </w:rPr>
        <w:t>1730].</w:t>
      </w:r>
      <w:r w:rsidR="007A126E" w:rsidRPr="004F609A">
        <w:rPr>
          <w:rStyle w:val="textplacement1"/>
          <w:rFonts w:ascii="Times New Roman" w:hAnsi="Times New Roman" w:cs="Times New Roman"/>
          <w:color w:val="000000" w:themeColor="text1"/>
        </w:rPr>
        <w:t xml:space="preserve"> </w:t>
      </w:r>
    </w:p>
  </w:footnote>
  <w:footnote w:id="60">
    <w:p w:rsidR="00A55E35" w:rsidRPr="004F609A" w:rsidRDefault="00A55E35"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46013A" w:rsidRPr="004F609A">
        <w:rPr>
          <w:rFonts w:ascii="Times New Roman" w:hAnsi="Times New Roman" w:cs="Times New Roman"/>
        </w:rPr>
        <w:t>[</w:t>
      </w:r>
      <w:r w:rsidRPr="004F609A">
        <w:rPr>
          <w:rFonts w:ascii="Times New Roman" w:hAnsi="Times New Roman" w:cs="Times New Roman"/>
        </w:rPr>
        <w:t>Grey</w:t>
      </w:r>
      <w:r w:rsidR="0046013A" w:rsidRPr="004F609A">
        <w:rPr>
          <w:rFonts w:ascii="Times New Roman" w:hAnsi="Times New Roman" w:cs="Times New Roman"/>
        </w:rPr>
        <w:t>]</w:t>
      </w:r>
      <w:r w:rsidRPr="004F609A">
        <w:rPr>
          <w:rFonts w:ascii="Times New Roman" w:hAnsi="Times New Roman" w:cs="Times New Roman"/>
        </w:rPr>
        <w:t xml:space="preserve">, </w:t>
      </w:r>
      <w:r w:rsidRPr="004F609A">
        <w:rPr>
          <w:rFonts w:ascii="Times New Roman" w:hAnsi="Times New Roman" w:cs="Times New Roman"/>
          <w:i/>
        </w:rPr>
        <w:t>Serious Address</w:t>
      </w:r>
      <w:r w:rsidRPr="004F609A">
        <w:rPr>
          <w:rFonts w:ascii="Times New Roman" w:hAnsi="Times New Roman" w:cs="Times New Roman"/>
        </w:rPr>
        <w:t>,</w:t>
      </w:r>
      <w:r w:rsidR="000E06E0" w:rsidRPr="004F609A">
        <w:rPr>
          <w:rFonts w:ascii="Times New Roman" w:hAnsi="Times New Roman" w:cs="Times New Roman"/>
        </w:rPr>
        <w:t xml:space="preserve"> p. 2; </w:t>
      </w:r>
      <w:r w:rsidRPr="004F609A">
        <w:rPr>
          <w:rFonts w:ascii="Times New Roman" w:hAnsi="Times New Roman" w:cs="Times New Roman"/>
        </w:rPr>
        <w:t xml:space="preserve">D. Neal, </w:t>
      </w:r>
      <w:r w:rsidR="00871AC9" w:rsidRPr="004F609A">
        <w:rPr>
          <w:rFonts w:ascii="Times New Roman" w:hAnsi="Times New Roman" w:cs="Times New Roman"/>
          <w:i/>
        </w:rPr>
        <w:t>The History of the Puritans or Protestant N</w:t>
      </w:r>
      <w:r w:rsidR="007C7BD4" w:rsidRPr="004F609A">
        <w:rPr>
          <w:rFonts w:ascii="Times New Roman" w:hAnsi="Times New Roman" w:cs="Times New Roman"/>
          <w:i/>
        </w:rPr>
        <w:t>on-Conformists, from the Reformation to t</w:t>
      </w:r>
      <w:r w:rsidR="00871AC9" w:rsidRPr="004F609A">
        <w:rPr>
          <w:rFonts w:ascii="Times New Roman" w:hAnsi="Times New Roman" w:cs="Times New Roman"/>
          <w:i/>
        </w:rPr>
        <w:t>he Death of Queen Elizabeth</w:t>
      </w:r>
      <w:r w:rsidR="00351BC0" w:rsidRPr="004F609A">
        <w:rPr>
          <w:rFonts w:ascii="Times New Roman" w:hAnsi="Times New Roman" w:cs="Times New Roman"/>
        </w:rPr>
        <w:t>, London, 1732</w:t>
      </w:r>
      <w:r w:rsidR="007C7BD4" w:rsidRPr="004F609A">
        <w:rPr>
          <w:rFonts w:ascii="Times New Roman" w:hAnsi="Times New Roman" w:cs="Times New Roman"/>
        </w:rPr>
        <w:t>,</w:t>
      </w:r>
      <w:r w:rsidR="00351BC0" w:rsidRPr="004F609A">
        <w:rPr>
          <w:rFonts w:ascii="Times New Roman" w:hAnsi="Times New Roman" w:cs="Times New Roman"/>
        </w:rPr>
        <w:t xml:space="preserve"> vol. 2</w:t>
      </w:r>
      <w:r w:rsidR="007C7BD4" w:rsidRPr="004F609A">
        <w:rPr>
          <w:rFonts w:ascii="Times New Roman" w:hAnsi="Times New Roman" w:cs="Times New Roman"/>
        </w:rPr>
        <w:t>, p. 182; Z. Grey,</w:t>
      </w:r>
      <w:r w:rsidR="00415F21" w:rsidRPr="004F609A">
        <w:rPr>
          <w:rFonts w:ascii="Times New Roman" w:hAnsi="Times New Roman" w:cs="Times New Roman"/>
        </w:rPr>
        <w:t xml:space="preserve"> </w:t>
      </w:r>
      <w:r w:rsidR="00415F21" w:rsidRPr="004F609A">
        <w:rPr>
          <w:rFonts w:ascii="Times New Roman" w:hAnsi="Times New Roman" w:cs="Times New Roman"/>
          <w:i/>
        </w:rPr>
        <w:t>An Impartial Examination of the Second Volume of Mr. Daniel Neal's History of the Puritans</w:t>
      </w:r>
      <w:r w:rsidR="00351BC0" w:rsidRPr="004F609A">
        <w:rPr>
          <w:rFonts w:ascii="Times New Roman" w:hAnsi="Times New Roman" w:cs="Times New Roman"/>
        </w:rPr>
        <w:t>, London, 1736</w:t>
      </w:r>
      <w:r w:rsidR="00415F21" w:rsidRPr="004F609A">
        <w:rPr>
          <w:rFonts w:ascii="Times New Roman" w:hAnsi="Times New Roman" w:cs="Times New Roman"/>
        </w:rPr>
        <w:t>, pp.</w:t>
      </w:r>
      <w:r w:rsidR="00351BC0" w:rsidRPr="004F609A">
        <w:rPr>
          <w:rFonts w:ascii="Times New Roman" w:hAnsi="Times New Roman" w:cs="Times New Roman"/>
        </w:rPr>
        <w:t xml:space="preserve"> 90-</w:t>
      </w:r>
      <w:r w:rsidR="00415F21" w:rsidRPr="004F609A">
        <w:rPr>
          <w:rFonts w:ascii="Times New Roman" w:hAnsi="Times New Roman" w:cs="Times New Roman"/>
        </w:rPr>
        <w:t>1.</w:t>
      </w:r>
      <w:r w:rsidR="005A170B" w:rsidRPr="004F609A">
        <w:rPr>
          <w:rFonts w:ascii="Times New Roman" w:hAnsi="Times New Roman" w:cs="Times New Roman"/>
        </w:rPr>
        <w:t xml:space="preserve"> For more on Neale’s </w:t>
      </w:r>
      <w:r w:rsidR="005A170B" w:rsidRPr="004F609A">
        <w:rPr>
          <w:rFonts w:ascii="Times New Roman" w:hAnsi="Times New Roman" w:cs="Times New Roman"/>
          <w:i/>
        </w:rPr>
        <w:t xml:space="preserve">History </w:t>
      </w:r>
      <w:r w:rsidR="005A170B" w:rsidRPr="004F609A">
        <w:rPr>
          <w:rFonts w:ascii="Times New Roman" w:hAnsi="Times New Roman" w:cs="Times New Roman"/>
        </w:rPr>
        <w:t xml:space="preserve">and Grey’s responses to it, see Chapter Two in J. Seed, </w:t>
      </w:r>
      <w:r w:rsidR="005A170B" w:rsidRPr="004F609A">
        <w:rPr>
          <w:rFonts w:ascii="Times New Roman" w:hAnsi="Times New Roman" w:cs="Times New Roman"/>
          <w:i/>
          <w:color w:val="000000" w:themeColor="text1"/>
        </w:rPr>
        <w:t xml:space="preserve">Dissenting Histories: </w:t>
      </w:r>
      <w:r w:rsidR="005A170B" w:rsidRPr="004F609A">
        <w:rPr>
          <w:rFonts w:ascii="Times New Roman" w:hAnsi="Times New Roman" w:cs="Times New Roman"/>
          <w:bCs/>
          <w:i/>
          <w:color w:val="000000" w:themeColor="text1"/>
        </w:rPr>
        <w:t>Religious Division and the Politics of Memory in Eighteenth-</w:t>
      </w:r>
      <w:r w:rsidR="00351BC0" w:rsidRPr="004F609A">
        <w:rPr>
          <w:rFonts w:ascii="Times New Roman" w:hAnsi="Times New Roman" w:cs="Times New Roman"/>
          <w:bCs/>
          <w:i/>
          <w:color w:val="000000" w:themeColor="text1"/>
        </w:rPr>
        <w:t>C</w:t>
      </w:r>
      <w:r w:rsidR="005A170B" w:rsidRPr="004F609A">
        <w:rPr>
          <w:rFonts w:ascii="Times New Roman" w:hAnsi="Times New Roman" w:cs="Times New Roman"/>
          <w:bCs/>
          <w:i/>
          <w:color w:val="000000" w:themeColor="text1"/>
        </w:rPr>
        <w:t>entury</w:t>
      </w:r>
      <w:r w:rsidR="00351BC0" w:rsidRPr="004F609A">
        <w:rPr>
          <w:rFonts w:ascii="Times New Roman" w:hAnsi="Times New Roman" w:cs="Times New Roman"/>
          <w:bCs/>
          <w:i/>
          <w:color w:val="000000" w:themeColor="text1"/>
        </w:rPr>
        <w:t xml:space="preserve"> England</w:t>
      </w:r>
      <w:r w:rsidR="00351BC0" w:rsidRPr="004F609A">
        <w:rPr>
          <w:rFonts w:ascii="Times New Roman" w:hAnsi="Times New Roman" w:cs="Times New Roman"/>
          <w:bCs/>
          <w:color w:val="000000" w:themeColor="text1"/>
        </w:rPr>
        <w:t xml:space="preserve">, </w:t>
      </w:r>
      <w:r w:rsidR="005A170B" w:rsidRPr="004F609A">
        <w:rPr>
          <w:rFonts w:ascii="Times New Roman" w:hAnsi="Times New Roman" w:cs="Times New Roman"/>
          <w:bCs/>
          <w:color w:val="000000" w:themeColor="text1"/>
        </w:rPr>
        <w:t>Edinburgh</w:t>
      </w:r>
      <w:r w:rsidR="00351BC0" w:rsidRPr="004F609A">
        <w:rPr>
          <w:rFonts w:ascii="Times New Roman" w:hAnsi="Times New Roman" w:cs="Times New Roman"/>
          <w:bCs/>
          <w:color w:val="000000" w:themeColor="text1"/>
        </w:rPr>
        <w:t xml:space="preserve">, 2008. </w:t>
      </w:r>
      <w:r w:rsidR="005A170B" w:rsidRPr="004F609A">
        <w:rPr>
          <w:rFonts w:ascii="Times New Roman" w:hAnsi="Times New Roman" w:cs="Times New Roman"/>
          <w:color w:val="000000" w:themeColor="text1"/>
        </w:rPr>
        <w:t xml:space="preserve"> </w:t>
      </w:r>
      <w:r w:rsidR="007C7BD4" w:rsidRPr="004F609A">
        <w:rPr>
          <w:rFonts w:ascii="Times New Roman" w:hAnsi="Times New Roman" w:cs="Times New Roman"/>
        </w:rPr>
        <w:t xml:space="preserve"> </w:t>
      </w:r>
      <w:r w:rsidRPr="004F609A">
        <w:rPr>
          <w:rFonts w:ascii="Times New Roman" w:hAnsi="Times New Roman" w:cs="Times New Roman"/>
        </w:rPr>
        <w:t xml:space="preserve"> </w:t>
      </w:r>
    </w:p>
  </w:footnote>
  <w:footnote w:id="61">
    <w:p w:rsidR="008C164C" w:rsidRPr="004F609A" w:rsidRDefault="008C164C"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AC5B3E" w:rsidRPr="004F609A">
        <w:rPr>
          <w:rFonts w:ascii="Times New Roman" w:hAnsi="Times New Roman" w:cs="Times New Roman"/>
        </w:rPr>
        <w:t xml:space="preserve">Ibid., p. 4. </w:t>
      </w:r>
      <w:r w:rsidR="00275481" w:rsidRPr="004F609A">
        <w:rPr>
          <w:rFonts w:ascii="Times New Roman" w:hAnsi="Times New Roman" w:cs="Times New Roman"/>
        </w:rPr>
        <w:t xml:space="preserve">In addition, Grey quoted the anti-schismatic sentiments contained in Baxter’s 1650 work </w:t>
      </w:r>
      <w:r w:rsidR="00275481" w:rsidRPr="004F609A">
        <w:rPr>
          <w:rFonts w:ascii="Times New Roman" w:hAnsi="Times New Roman" w:cs="Times New Roman"/>
          <w:i/>
        </w:rPr>
        <w:t xml:space="preserve">Saints Everlasting Rest </w:t>
      </w:r>
      <w:r w:rsidR="00275481" w:rsidRPr="004F609A">
        <w:rPr>
          <w:rFonts w:ascii="Times New Roman" w:hAnsi="Times New Roman" w:cs="Times New Roman"/>
        </w:rPr>
        <w:t>(pp. 4-5).</w:t>
      </w:r>
    </w:p>
  </w:footnote>
  <w:footnote w:id="62">
    <w:p w:rsidR="0046013A" w:rsidRPr="004F609A" w:rsidRDefault="0046013A"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A53894" w:rsidRPr="004F609A">
        <w:rPr>
          <w:rFonts w:ascii="Times New Roman" w:hAnsi="Times New Roman" w:cs="Times New Roman"/>
        </w:rPr>
        <w:t>Waterland,</w:t>
      </w:r>
      <w:r w:rsidR="00D74434" w:rsidRPr="004F609A">
        <w:rPr>
          <w:rFonts w:ascii="Times New Roman" w:hAnsi="Times New Roman" w:cs="Times New Roman"/>
        </w:rPr>
        <w:t xml:space="preserve"> </w:t>
      </w:r>
      <w:r w:rsidR="00D74434" w:rsidRPr="004F609A">
        <w:rPr>
          <w:rFonts w:ascii="Times New Roman" w:hAnsi="Times New Roman" w:cs="Times New Roman"/>
          <w:i/>
        </w:rPr>
        <w:t>Regenerat</w:t>
      </w:r>
      <w:r w:rsidR="005B712A" w:rsidRPr="004F609A">
        <w:rPr>
          <w:rFonts w:ascii="Times New Roman" w:hAnsi="Times New Roman" w:cs="Times New Roman"/>
          <w:i/>
        </w:rPr>
        <w:t>ion</w:t>
      </w:r>
      <w:r w:rsidR="00D74434" w:rsidRPr="004F609A">
        <w:rPr>
          <w:rFonts w:ascii="Times New Roman" w:hAnsi="Times New Roman" w:cs="Times New Roman"/>
        </w:rPr>
        <w:t>,</w:t>
      </w:r>
      <w:r w:rsidR="00D14BCC" w:rsidRPr="004F609A">
        <w:rPr>
          <w:rFonts w:ascii="Times New Roman" w:hAnsi="Times New Roman" w:cs="Times New Roman"/>
        </w:rPr>
        <w:t xml:space="preserve"> </w:t>
      </w:r>
      <w:r w:rsidR="00D74434" w:rsidRPr="004F609A">
        <w:rPr>
          <w:rFonts w:ascii="Times New Roman" w:hAnsi="Times New Roman" w:cs="Times New Roman"/>
        </w:rPr>
        <w:t xml:space="preserve">p. 37; </w:t>
      </w:r>
      <w:r w:rsidRPr="004F609A">
        <w:rPr>
          <w:rFonts w:ascii="Times New Roman" w:hAnsi="Times New Roman" w:cs="Times New Roman"/>
        </w:rPr>
        <w:t xml:space="preserve">G. Hickes, </w:t>
      </w:r>
      <w:r w:rsidRPr="004F609A">
        <w:rPr>
          <w:rFonts w:ascii="Times New Roman" w:hAnsi="Times New Roman" w:cs="Times New Roman"/>
          <w:i/>
        </w:rPr>
        <w:t>An Apologetical Vindication of the Church of England: In Answer to Her Adversaries who Reproach Her with the English Heresies and Schisms</w:t>
      </w:r>
      <w:r w:rsidR="009738BE" w:rsidRPr="004F609A">
        <w:rPr>
          <w:rFonts w:ascii="Times New Roman" w:hAnsi="Times New Roman" w:cs="Times New Roman"/>
        </w:rPr>
        <w:t>, 2</w:t>
      </w:r>
      <w:r w:rsidR="009738BE" w:rsidRPr="004F609A">
        <w:rPr>
          <w:rFonts w:ascii="Times New Roman" w:hAnsi="Times New Roman" w:cs="Times New Roman"/>
          <w:vertAlign w:val="superscript"/>
        </w:rPr>
        <w:t>nd</w:t>
      </w:r>
      <w:r w:rsidR="009738BE" w:rsidRPr="004F609A">
        <w:rPr>
          <w:rFonts w:ascii="Times New Roman" w:hAnsi="Times New Roman" w:cs="Times New Roman"/>
        </w:rPr>
        <w:t xml:space="preserve"> ed., London, 1706</w:t>
      </w:r>
      <w:r w:rsidRPr="004F609A">
        <w:rPr>
          <w:rFonts w:ascii="Times New Roman" w:hAnsi="Times New Roman" w:cs="Times New Roman"/>
        </w:rPr>
        <w:t>,</w:t>
      </w:r>
      <w:r w:rsidR="007E0D7C" w:rsidRPr="004F609A">
        <w:rPr>
          <w:rFonts w:ascii="Times New Roman" w:hAnsi="Times New Roman" w:cs="Times New Roman"/>
        </w:rPr>
        <w:t xml:space="preserve"> p. 119. </w:t>
      </w:r>
      <w:r w:rsidR="00A53894" w:rsidRPr="004F609A">
        <w:rPr>
          <w:rFonts w:ascii="Times New Roman" w:hAnsi="Times New Roman" w:cs="Times New Roman"/>
        </w:rPr>
        <w:t xml:space="preserve">Hickes described </w:t>
      </w:r>
      <w:r w:rsidR="00855A64" w:rsidRPr="004F609A">
        <w:rPr>
          <w:rFonts w:ascii="Times New Roman" w:hAnsi="Times New Roman" w:cs="Times New Roman"/>
        </w:rPr>
        <w:t>Edwards</w:t>
      </w:r>
      <w:r w:rsidR="00A53894" w:rsidRPr="004F609A">
        <w:rPr>
          <w:rFonts w:ascii="Times New Roman" w:hAnsi="Times New Roman" w:cs="Times New Roman"/>
        </w:rPr>
        <w:t xml:space="preserve"> as a ‘mighty Bigot for the Cause’, who ‘could not but acknowledge, that there came in a Deluge of Heresies, and Impieties after the removal of the </w:t>
      </w:r>
      <w:r w:rsidR="00A53894" w:rsidRPr="004F609A">
        <w:rPr>
          <w:rFonts w:ascii="Times New Roman" w:hAnsi="Times New Roman" w:cs="Times New Roman"/>
          <w:i/>
        </w:rPr>
        <w:t>Prelates</w:t>
      </w:r>
      <w:r w:rsidR="00A53894" w:rsidRPr="004F609A">
        <w:rPr>
          <w:rFonts w:ascii="Times New Roman" w:hAnsi="Times New Roman" w:cs="Times New Roman"/>
        </w:rPr>
        <w:t>’</w:t>
      </w:r>
      <w:r w:rsidR="002F0FC8">
        <w:rPr>
          <w:rFonts w:ascii="Times New Roman" w:hAnsi="Times New Roman" w:cs="Times New Roman"/>
        </w:rPr>
        <w:t>.</w:t>
      </w:r>
      <w:r w:rsidR="007E0D7C" w:rsidRPr="004F609A">
        <w:rPr>
          <w:rFonts w:ascii="Times New Roman" w:hAnsi="Times New Roman" w:cs="Times New Roman"/>
        </w:rPr>
        <w:t xml:space="preserve"> Waterland</w:t>
      </w:r>
      <w:r w:rsidR="00E7200D" w:rsidRPr="004F609A">
        <w:rPr>
          <w:rFonts w:ascii="Times New Roman" w:hAnsi="Times New Roman" w:cs="Times New Roman"/>
        </w:rPr>
        <w:t>,</w:t>
      </w:r>
      <w:r w:rsidR="00855A64" w:rsidRPr="004F609A">
        <w:rPr>
          <w:rFonts w:ascii="Times New Roman" w:hAnsi="Times New Roman" w:cs="Times New Roman"/>
        </w:rPr>
        <w:t xml:space="preserve"> on the other hand,</w:t>
      </w:r>
      <w:r w:rsidR="00E7200D" w:rsidRPr="004F609A">
        <w:rPr>
          <w:rFonts w:ascii="Times New Roman" w:hAnsi="Times New Roman" w:cs="Times New Roman"/>
        </w:rPr>
        <w:t xml:space="preserve"> did not feel he needed to justify his decision to cite Edwards and</w:t>
      </w:r>
      <w:r w:rsidR="00855A64" w:rsidRPr="004F609A">
        <w:rPr>
          <w:rFonts w:ascii="Times New Roman" w:hAnsi="Times New Roman" w:cs="Times New Roman"/>
        </w:rPr>
        <w:t xml:space="preserve"> refrained from berating </w:t>
      </w:r>
      <w:r w:rsidR="00E7200D" w:rsidRPr="004F609A">
        <w:rPr>
          <w:rFonts w:ascii="Times New Roman" w:hAnsi="Times New Roman" w:cs="Times New Roman"/>
        </w:rPr>
        <w:t>the seventeenth-century Presbyterian</w:t>
      </w:r>
      <w:r w:rsidR="00855A64" w:rsidRPr="004F609A">
        <w:rPr>
          <w:rFonts w:ascii="Times New Roman" w:hAnsi="Times New Roman" w:cs="Times New Roman"/>
        </w:rPr>
        <w:t xml:space="preserve"> in print. This is not particularly surprising, given that Waterland was a High Church Whig, who adopted a relatively </w:t>
      </w:r>
      <w:r w:rsidR="004E7AAB" w:rsidRPr="004F609A">
        <w:rPr>
          <w:rFonts w:ascii="Times New Roman" w:hAnsi="Times New Roman" w:cs="Times New Roman"/>
        </w:rPr>
        <w:t xml:space="preserve">moderate stance towards </w:t>
      </w:r>
      <w:r w:rsidR="00855A64" w:rsidRPr="004F609A">
        <w:rPr>
          <w:rFonts w:ascii="Times New Roman" w:hAnsi="Times New Roman" w:cs="Times New Roman"/>
        </w:rPr>
        <w:t>Dissenters.</w:t>
      </w:r>
      <w:r w:rsidR="00AC6F23" w:rsidRPr="004F609A">
        <w:rPr>
          <w:rFonts w:ascii="Times New Roman" w:hAnsi="Times New Roman" w:cs="Times New Roman"/>
        </w:rPr>
        <w:t xml:space="preserve"> Alexander Garden</w:t>
      </w:r>
      <w:r w:rsidR="004301EC" w:rsidRPr="004F609A">
        <w:rPr>
          <w:rFonts w:ascii="Times New Roman" w:hAnsi="Times New Roman" w:cs="Times New Roman"/>
        </w:rPr>
        <w:t xml:space="preserve"> also referred to </w:t>
      </w:r>
      <w:proofErr w:type="spellStart"/>
      <w:r w:rsidR="00AC6F23" w:rsidRPr="004F609A">
        <w:rPr>
          <w:rFonts w:ascii="Times New Roman" w:hAnsi="Times New Roman" w:cs="Times New Roman"/>
          <w:i/>
        </w:rPr>
        <w:t>Gangraena</w:t>
      </w:r>
      <w:proofErr w:type="spellEnd"/>
      <w:r w:rsidR="00AC6F23" w:rsidRPr="004F609A">
        <w:rPr>
          <w:rFonts w:ascii="Times New Roman" w:hAnsi="Times New Roman" w:cs="Times New Roman"/>
          <w:i/>
        </w:rPr>
        <w:t xml:space="preserve"> </w:t>
      </w:r>
      <w:r w:rsidR="004301EC" w:rsidRPr="004F609A">
        <w:rPr>
          <w:rFonts w:ascii="Times New Roman" w:hAnsi="Times New Roman" w:cs="Times New Roman"/>
        </w:rPr>
        <w:t xml:space="preserve">in one of his anti-Whitefield polemics </w:t>
      </w:r>
      <w:r w:rsidR="00AC6F23" w:rsidRPr="004F609A">
        <w:rPr>
          <w:rFonts w:ascii="Times New Roman" w:hAnsi="Times New Roman" w:cs="Times New Roman"/>
        </w:rPr>
        <w:t xml:space="preserve">(see </w:t>
      </w:r>
      <w:r w:rsidR="00AC6F23" w:rsidRPr="004F609A">
        <w:rPr>
          <w:rFonts w:ascii="Times New Roman" w:hAnsi="Times New Roman" w:cs="Times New Roman"/>
          <w:i/>
          <w:color w:val="000000" w:themeColor="text1"/>
        </w:rPr>
        <w:t>Take Heed How Ye Hear</w:t>
      </w:r>
      <w:r w:rsidR="00AC6F23" w:rsidRPr="004F609A">
        <w:rPr>
          <w:rFonts w:ascii="Times New Roman" w:hAnsi="Times New Roman" w:cs="Times New Roman"/>
          <w:color w:val="000000" w:themeColor="text1"/>
        </w:rPr>
        <w:t>, p</w:t>
      </w:r>
      <w:r w:rsidR="004F059D">
        <w:rPr>
          <w:rFonts w:ascii="Times New Roman" w:hAnsi="Times New Roman" w:cs="Times New Roman"/>
          <w:color w:val="000000" w:themeColor="text1"/>
        </w:rPr>
        <w:t>p. 27-</w:t>
      </w:r>
      <w:r w:rsidR="00FB289F" w:rsidRPr="004F609A">
        <w:rPr>
          <w:rFonts w:ascii="Times New Roman" w:hAnsi="Times New Roman" w:cs="Times New Roman"/>
          <w:color w:val="000000" w:themeColor="text1"/>
        </w:rPr>
        <w:t xml:space="preserve">8). </w:t>
      </w:r>
      <w:r w:rsidR="00AC6F23" w:rsidRPr="004F609A">
        <w:rPr>
          <w:rFonts w:ascii="Times New Roman" w:hAnsi="Times New Roman" w:cs="Times New Roman"/>
        </w:rPr>
        <w:t xml:space="preserve"> </w:t>
      </w:r>
      <w:r w:rsidR="00AC6F23" w:rsidRPr="004F609A">
        <w:rPr>
          <w:rFonts w:ascii="Times New Roman" w:hAnsi="Times New Roman" w:cs="Times New Roman"/>
          <w:i/>
        </w:rPr>
        <w:t xml:space="preserve"> </w:t>
      </w:r>
      <w:r w:rsidR="00AC6F23" w:rsidRPr="004F609A">
        <w:rPr>
          <w:rFonts w:ascii="Times New Roman" w:hAnsi="Times New Roman" w:cs="Times New Roman"/>
        </w:rPr>
        <w:t xml:space="preserve"> </w:t>
      </w:r>
      <w:r w:rsidR="00F11F53" w:rsidRPr="004F609A">
        <w:rPr>
          <w:rFonts w:ascii="Times New Roman" w:hAnsi="Times New Roman" w:cs="Times New Roman"/>
        </w:rPr>
        <w:t xml:space="preserve"> </w:t>
      </w:r>
      <w:r w:rsidR="00855A64" w:rsidRPr="004F609A">
        <w:rPr>
          <w:rFonts w:ascii="Times New Roman" w:hAnsi="Times New Roman" w:cs="Times New Roman"/>
        </w:rPr>
        <w:t xml:space="preserve">     </w:t>
      </w:r>
    </w:p>
  </w:footnote>
  <w:footnote w:id="63">
    <w:p w:rsidR="00E806B9" w:rsidRPr="004F609A" w:rsidRDefault="00E806B9"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847925">
        <w:rPr>
          <w:rFonts w:ascii="Times New Roman" w:hAnsi="Times New Roman" w:cs="Times New Roman"/>
        </w:rPr>
        <w:t>Weston</w:t>
      </w:r>
      <w:r w:rsidR="00F6156C" w:rsidRPr="004F609A">
        <w:rPr>
          <w:rFonts w:ascii="Times New Roman" w:hAnsi="Times New Roman" w:cs="Times New Roman"/>
        </w:rPr>
        <w:t xml:space="preserve"> Library,</w:t>
      </w:r>
      <w:r w:rsidR="00847925">
        <w:rPr>
          <w:rFonts w:ascii="Times New Roman" w:hAnsi="Times New Roman" w:cs="Times New Roman"/>
        </w:rPr>
        <w:t xml:space="preserve"> Oxford,</w:t>
      </w:r>
      <w:r w:rsidR="00F6156C" w:rsidRPr="004F609A">
        <w:rPr>
          <w:rFonts w:ascii="Times New Roman" w:hAnsi="Times New Roman" w:cs="Times New Roman"/>
        </w:rPr>
        <w:t xml:space="preserve"> USPG Papers, letter from William Vesey to the </w:t>
      </w:r>
      <w:r w:rsidR="004F059D">
        <w:rPr>
          <w:rFonts w:ascii="Times New Roman" w:hAnsi="Times New Roman" w:cs="Times New Roman"/>
        </w:rPr>
        <w:t>Secretary, New York, 1 December</w:t>
      </w:r>
      <w:r w:rsidR="00F6156C" w:rsidRPr="004F609A">
        <w:rPr>
          <w:rFonts w:ascii="Times New Roman" w:hAnsi="Times New Roman" w:cs="Times New Roman"/>
        </w:rPr>
        <w:t xml:space="preserve"> 1739, B.7.2, ff. 71</w:t>
      </w:r>
      <w:r w:rsidR="00E34253" w:rsidRPr="004F609A">
        <w:rPr>
          <w:rFonts w:ascii="Times New Roman" w:hAnsi="Times New Roman" w:cs="Times New Roman"/>
        </w:rPr>
        <w:t>.</w:t>
      </w:r>
      <w:r w:rsidR="00F6156C" w:rsidRPr="004F609A">
        <w:rPr>
          <w:rFonts w:ascii="Times New Roman" w:hAnsi="Times New Roman" w:cs="Times New Roman"/>
        </w:rPr>
        <w:t xml:space="preserve"> </w:t>
      </w:r>
    </w:p>
  </w:footnote>
  <w:footnote w:id="64">
    <w:p w:rsidR="00C4270D" w:rsidRPr="004F609A" w:rsidRDefault="00C4270D"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847925">
        <w:rPr>
          <w:rFonts w:ascii="Times New Roman" w:hAnsi="Times New Roman" w:cs="Times New Roman"/>
        </w:rPr>
        <w:t xml:space="preserve">Weston </w:t>
      </w:r>
      <w:r w:rsidR="00E34253" w:rsidRPr="004F609A">
        <w:rPr>
          <w:rFonts w:ascii="Times New Roman" w:hAnsi="Times New Roman" w:cs="Times New Roman"/>
        </w:rPr>
        <w:t>Library,</w:t>
      </w:r>
      <w:r w:rsidR="00847925">
        <w:rPr>
          <w:rFonts w:ascii="Times New Roman" w:hAnsi="Times New Roman" w:cs="Times New Roman"/>
        </w:rPr>
        <w:t xml:space="preserve"> Oxford,</w:t>
      </w:r>
      <w:r w:rsidR="00E34253" w:rsidRPr="004F609A">
        <w:rPr>
          <w:rFonts w:ascii="Times New Roman" w:hAnsi="Times New Roman" w:cs="Times New Roman"/>
        </w:rPr>
        <w:t xml:space="preserve"> USPG Papers, letter from Ebenezer Miller to the Secretary, Braintree, New </w:t>
      </w:r>
      <w:r w:rsidR="004F059D">
        <w:rPr>
          <w:rFonts w:ascii="Times New Roman" w:hAnsi="Times New Roman" w:cs="Times New Roman"/>
        </w:rPr>
        <w:t>England, 4 August</w:t>
      </w:r>
      <w:r w:rsidR="00E34253" w:rsidRPr="004F609A">
        <w:rPr>
          <w:rFonts w:ascii="Times New Roman" w:hAnsi="Times New Roman" w:cs="Times New Roman"/>
        </w:rPr>
        <w:t xml:space="preserve"> 1741, B.9, ff. 12.</w:t>
      </w:r>
    </w:p>
  </w:footnote>
  <w:footnote w:id="65">
    <w:p w:rsidR="004859C9" w:rsidRPr="004F609A" w:rsidRDefault="004859C9"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001B3136" w:rsidRPr="004F609A">
        <w:rPr>
          <w:rFonts w:ascii="Times New Roman" w:hAnsi="Times New Roman" w:cs="Times New Roman"/>
        </w:rPr>
        <w:t xml:space="preserve"> Lambeth Palace Library, Fulham Papers Colonial, letter from Archibald Cummings to Bishop Gi</w:t>
      </w:r>
      <w:r w:rsidR="004F059D">
        <w:rPr>
          <w:rFonts w:ascii="Times New Roman" w:hAnsi="Times New Roman" w:cs="Times New Roman"/>
        </w:rPr>
        <w:t>bson, Philadelphia, 17 November</w:t>
      </w:r>
      <w:r w:rsidR="00EB4C26">
        <w:rPr>
          <w:rFonts w:ascii="Times New Roman" w:hAnsi="Times New Roman" w:cs="Times New Roman"/>
        </w:rPr>
        <w:t xml:space="preserve"> 1739, VII, ff. 246-</w:t>
      </w:r>
      <w:r w:rsidR="001B3136" w:rsidRPr="004F609A">
        <w:rPr>
          <w:rFonts w:ascii="Times New Roman" w:hAnsi="Times New Roman" w:cs="Times New Roman"/>
        </w:rPr>
        <w:t>7.</w:t>
      </w:r>
    </w:p>
  </w:footnote>
  <w:footnote w:id="66">
    <w:p w:rsidR="006358C4" w:rsidRPr="004F609A" w:rsidRDefault="006358C4"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967E60" w:rsidRPr="004F609A">
        <w:rPr>
          <w:rFonts w:ascii="Times New Roman" w:hAnsi="Times New Roman" w:cs="Times New Roman"/>
        </w:rPr>
        <w:t>‘</w:t>
      </w:r>
      <w:r w:rsidR="00DA72A0" w:rsidRPr="004F609A">
        <w:rPr>
          <w:rFonts w:ascii="Times New Roman" w:hAnsi="Times New Roman" w:cs="Times New Roman"/>
        </w:rPr>
        <w:t>Archibald Cummings to the Secretary, Philadelphia, 29</w:t>
      </w:r>
      <w:r w:rsidR="00967E60" w:rsidRPr="004F609A">
        <w:rPr>
          <w:rFonts w:ascii="Times New Roman" w:hAnsi="Times New Roman" w:cs="Times New Roman"/>
          <w:vertAlign w:val="superscript"/>
        </w:rPr>
        <w:t xml:space="preserve"> </w:t>
      </w:r>
      <w:r w:rsidR="002258A3" w:rsidRPr="004F609A">
        <w:rPr>
          <w:rFonts w:ascii="Times New Roman" w:hAnsi="Times New Roman" w:cs="Times New Roman"/>
        </w:rPr>
        <w:t>August 1740’</w:t>
      </w:r>
      <w:r w:rsidR="00DA72A0" w:rsidRPr="004F609A">
        <w:rPr>
          <w:rFonts w:ascii="Times New Roman" w:hAnsi="Times New Roman" w:cs="Times New Roman"/>
        </w:rPr>
        <w:t xml:space="preserve"> </w:t>
      </w:r>
      <w:r w:rsidR="00DA72A0" w:rsidRPr="004F609A">
        <w:rPr>
          <w:rFonts w:ascii="Times New Roman" w:hAnsi="Times New Roman" w:cs="Times New Roman"/>
          <w:bCs/>
        </w:rPr>
        <w:t xml:space="preserve">in </w:t>
      </w:r>
      <w:r w:rsidR="00DA72A0" w:rsidRPr="004F609A">
        <w:rPr>
          <w:rFonts w:ascii="Times New Roman" w:hAnsi="Times New Roman" w:cs="Times New Roman"/>
        </w:rPr>
        <w:t xml:space="preserve">W.S. Perry (ed.), </w:t>
      </w:r>
      <w:r w:rsidR="00DA72A0" w:rsidRPr="004F609A">
        <w:rPr>
          <w:rFonts w:ascii="Times New Roman" w:hAnsi="Times New Roman" w:cs="Times New Roman"/>
          <w:i/>
        </w:rPr>
        <w:t xml:space="preserve">Historical Collections Relating </w:t>
      </w:r>
      <w:r w:rsidR="002258A3" w:rsidRPr="004F609A">
        <w:rPr>
          <w:rFonts w:ascii="Times New Roman" w:hAnsi="Times New Roman" w:cs="Times New Roman"/>
          <w:i/>
        </w:rPr>
        <w:t>to the American Colonial Church</w:t>
      </w:r>
      <w:r w:rsidR="002258A3" w:rsidRPr="004F609A">
        <w:rPr>
          <w:rFonts w:ascii="Times New Roman" w:hAnsi="Times New Roman" w:cs="Times New Roman"/>
        </w:rPr>
        <w:t>,</w:t>
      </w:r>
      <w:r w:rsidR="002258A3" w:rsidRPr="004F609A">
        <w:rPr>
          <w:rFonts w:ascii="Times New Roman" w:hAnsi="Times New Roman" w:cs="Times New Roman"/>
          <w:i/>
        </w:rPr>
        <w:t xml:space="preserve"> </w:t>
      </w:r>
      <w:r w:rsidR="002258A3" w:rsidRPr="004F609A">
        <w:rPr>
          <w:rFonts w:ascii="Times New Roman" w:hAnsi="Times New Roman" w:cs="Times New Roman"/>
        </w:rPr>
        <w:t>Hartford, 1873</w:t>
      </w:r>
      <w:r w:rsidR="00DA72A0" w:rsidRPr="004F609A">
        <w:rPr>
          <w:rFonts w:ascii="Times New Roman" w:hAnsi="Times New Roman" w:cs="Times New Roman"/>
        </w:rPr>
        <w:t>,</w:t>
      </w:r>
      <w:r w:rsidR="002258A3" w:rsidRPr="004F609A">
        <w:rPr>
          <w:rFonts w:ascii="Times New Roman" w:hAnsi="Times New Roman" w:cs="Times New Roman"/>
        </w:rPr>
        <w:t xml:space="preserve"> vol. 2</w:t>
      </w:r>
      <w:r w:rsidR="00DA72A0" w:rsidRPr="004F609A">
        <w:rPr>
          <w:rFonts w:ascii="Times New Roman" w:hAnsi="Times New Roman" w:cs="Times New Roman"/>
        </w:rPr>
        <w:t xml:space="preserve">, p. 203. </w:t>
      </w:r>
    </w:p>
  </w:footnote>
  <w:footnote w:id="67">
    <w:p w:rsidR="00EA75D5" w:rsidRPr="004F609A" w:rsidRDefault="00EA75D5"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CB5B9A" w:rsidRPr="004F609A">
        <w:rPr>
          <w:rFonts w:ascii="Times New Roman" w:hAnsi="Times New Roman" w:cs="Times New Roman"/>
        </w:rPr>
        <w:t xml:space="preserve">Lambeth Palace Library, Fulham Papers Colonial, letter from </w:t>
      </w:r>
      <w:r w:rsidRPr="004F609A">
        <w:rPr>
          <w:rFonts w:ascii="Times New Roman" w:hAnsi="Times New Roman" w:cs="Times New Roman"/>
        </w:rPr>
        <w:t xml:space="preserve">James </w:t>
      </w:r>
      <w:proofErr w:type="spellStart"/>
      <w:r w:rsidRPr="004F609A">
        <w:rPr>
          <w:rFonts w:ascii="Times New Roman" w:hAnsi="Times New Roman" w:cs="Times New Roman"/>
        </w:rPr>
        <w:t>McSparran</w:t>
      </w:r>
      <w:proofErr w:type="spellEnd"/>
      <w:r w:rsidRPr="004F609A">
        <w:rPr>
          <w:rFonts w:ascii="Times New Roman" w:hAnsi="Times New Roman" w:cs="Times New Roman"/>
        </w:rPr>
        <w:t xml:space="preserve"> to Bishop Sherlock, Narragansett, Rhode Island, 3</w:t>
      </w:r>
      <w:r w:rsidR="00CB5B9A" w:rsidRPr="004F609A">
        <w:rPr>
          <w:rFonts w:ascii="Times New Roman" w:hAnsi="Times New Roman" w:cs="Times New Roman"/>
          <w:vertAlign w:val="superscript"/>
        </w:rPr>
        <w:t>rd</w:t>
      </w:r>
      <w:r w:rsidR="00CB5B9A" w:rsidRPr="004F609A">
        <w:rPr>
          <w:rFonts w:ascii="Times New Roman" w:hAnsi="Times New Roman" w:cs="Times New Roman"/>
        </w:rPr>
        <w:t xml:space="preserve">  </w:t>
      </w:r>
      <w:r w:rsidRPr="004F609A">
        <w:rPr>
          <w:rFonts w:ascii="Times New Roman" w:hAnsi="Times New Roman" w:cs="Times New Roman"/>
        </w:rPr>
        <w:t>Janua</w:t>
      </w:r>
      <w:r w:rsidR="004F059D">
        <w:rPr>
          <w:rFonts w:ascii="Times New Roman" w:hAnsi="Times New Roman" w:cs="Times New Roman"/>
        </w:rPr>
        <w:t>ry</w:t>
      </w:r>
      <w:r w:rsidRPr="004F609A">
        <w:rPr>
          <w:rFonts w:ascii="Times New Roman" w:hAnsi="Times New Roman" w:cs="Times New Roman"/>
        </w:rPr>
        <w:t xml:space="preserve"> 1</w:t>
      </w:r>
      <w:r w:rsidR="001B3136" w:rsidRPr="004F609A">
        <w:rPr>
          <w:rFonts w:ascii="Times New Roman" w:hAnsi="Times New Roman" w:cs="Times New Roman"/>
        </w:rPr>
        <w:t>749</w:t>
      </w:r>
      <w:r w:rsidR="00CB5B9A" w:rsidRPr="004F609A">
        <w:rPr>
          <w:rFonts w:ascii="Times New Roman" w:hAnsi="Times New Roman" w:cs="Times New Roman"/>
        </w:rPr>
        <w:t>, VIII, ff</w:t>
      </w:r>
      <w:r w:rsidRPr="004F609A">
        <w:rPr>
          <w:rFonts w:ascii="Times New Roman" w:hAnsi="Times New Roman" w:cs="Times New Roman"/>
        </w:rPr>
        <w:t xml:space="preserve">. 309-10.  </w:t>
      </w:r>
    </w:p>
  </w:footnote>
  <w:footnote w:id="68">
    <w:p w:rsidR="002A36C7" w:rsidRPr="004F609A" w:rsidRDefault="002A36C7" w:rsidP="005C7F08">
      <w:pPr>
        <w:pStyle w:val="FootnoteText"/>
        <w:jc w:val="both"/>
        <w:rPr>
          <w:rFonts w:ascii="Times New Roman" w:hAnsi="Times New Roman" w:cs="Times New Roman"/>
        </w:rPr>
      </w:pPr>
      <w:r w:rsidRPr="004F609A">
        <w:rPr>
          <w:rStyle w:val="FootnoteReference"/>
          <w:rFonts w:ascii="Times New Roman" w:hAnsi="Times New Roman" w:cs="Times New Roman"/>
        </w:rPr>
        <w:footnoteRef/>
      </w:r>
      <w:r w:rsidRPr="004F609A">
        <w:rPr>
          <w:rFonts w:ascii="Times New Roman" w:hAnsi="Times New Roman" w:cs="Times New Roman"/>
        </w:rPr>
        <w:t xml:space="preserve"> </w:t>
      </w:r>
      <w:r w:rsidR="005721A7" w:rsidRPr="004F609A">
        <w:rPr>
          <w:rFonts w:ascii="Times New Roman" w:hAnsi="Times New Roman" w:cs="Times New Roman"/>
        </w:rPr>
        <w:t xml:space="preserve">For Whitefield’s </w:t>
      </w:r>
      <w:r w:rsidR="00E05814" w:rsidRPr="004F609A">
        <w:rPr>
          <w:rFonts w:ascii="Times New Roman" w:hAnsi="Times New Roman" w:cs="Times New Roman"/>
        </w:rPr>
        <w:t>condem</w:t>
      </w:r>
      <w:r w:rsidR="00497244">
        <w:rPr>
          <w:rFonts w:ascii="Times New Roman" w:hAnsi="Times New Roman" w:cs="Times New Roman"/>
        </w:rPr>
        <w:t xml:space="preserve">nation of slave cruelty, see </w:t>
      </w:r>
      <w:r w:rsidR="00E05814" w:rsidRPr="004F609A">
        <w:rPr>
          <w:rFonts w:ascii="Times New Roman" w:hAnsi="Times New Roman" w:cs="Times New Roman"/>
        </w:rPr>
        <w:t xml:space="preserve">Whitefield, </w:t>
      </w:r>
      <w:r w:rsidR="00E05814" w:rsidRPr="004F609A">
        <w:rPr>
          <w:rFonts w:ascii="Times New Roman" w:hAnsi="Times New Roman" w:cs="Times New Roman"/>
          <w:i/>
        </w:rPr>
        <w:t>Three Letters from</w:t>
      </w:r>
      <w:r w:rsidR="009738BE" w:rsidRPr="004F609A">
        <w:rPr>
          <w:rFonts w:ascii="Times New Roman" w:hAnsi="Times New Roman" w:cs="Times New Roman"/>
          <w:i/>
        </w:rPr>
        <w:t xml:space="preserve"> the Reverend Mr. G. Whitefield</w:t>
      </w:r>
      <w:r w:rsidR="0066142C">
        <w:rPr>
          <w:rFonts w:ascii="Times New Roman" w:hAnsi="Times New Roman" w:cs="Times New Roman"/>
        </w:rPr>
        <w:t>, pp. 13-</w:t>
      </w:r>
      <w:r w:rsidR="00E05814" w:rsidRPr="004F609A">
        <w:rPr>
          <w:rFonts w:ascii="Times New Roman" w:hAnsi="Times New Roman" w:cs="Times New Roman"/>
        </w:rPr>
        <w:t>6. For Garden’s response, see</w:t>
      </w:r>
      <w:r w:rsidR="007F4607" w:rsidRPr="004F609A">
        <w:rPr>
          <w:rFonts w:ascii="Times New Roman" w:hAnsi="Times New Roman" w:cs="Times New Roman"/>
        </w:rPr>
        <w:t xml:space="preserve"> A. Garden, </w:t>
      </w:r>
      <w:r w:rsidR="007F4607" w:rsidRPr="004F609A">
        <w:rPr>
          <w:rFonts w:ascii="Times New Roman" w:hAnsi="Times New Roman" w:cs="Times New Roman"/>
          <w:i/>
        </w:rPr>
        <w:t>Six Letters to the Rev. George Whitefield</w:t>
      </w:r>
      <w:r w:rsidR="009738BE" w:rsidRPr="004F609A">
        <w:rPr>
          <w:rFonts w:ascii="Times New Roman" w:hAnsi="Times New Roman" w:cs="Times New Roman"/>
        </w:rPr>
        <w:t>, 2</w:t>
      </w:r>
      <w:r w:rsidR="009738BE" w:rsidRPr="004F609A">
        <w:rPr>
          <w:rFonts w:ascii="Times New Roman" w:hAnsi="Times New Roman" w:cs="Times New Roman"/>
          <w:vertAlign w:val="superscript"/>
        </w:rPr>
        <w:t>nd</w:t>
      </w:r>
      <w:r w:rsidR="009738BE" w:rsidRPr="004F609A">
        <w:rPr>
          <w:rFonts w:ascii="Times New Roman" w:hAnsi="Times New Roman" w:cs="Times New Roman"/>
        </w:rPr>
        <w:t xml:space="preserve"> ed., Boston, 1740</w:t>
      </w:r>
      <w:r w:rsidR="007F4607" w:rsidRPr="004F609A">
        <w:rPr>
          <w:rFonts w:ascii="Times New Roman" w:hAnsi="Times New Roman" w:cs="Times New Roman"/>
        </w:rPr>
        <w:t xml:space="preserve">, pp. </w:t>
      </w:r>
      <w:r w:rsidR="009738BE" w:rsidRPr="004F609A">
        <w:rPr>
          <w:rFonts w:ascii="Times New Roman" w:hAnsi="Times New Roman" w:cs="Times New Roman"/>
        </w:rPr>
        <w:t>50-</w:t>
      </w:r>
      <w:r w:rsidR="00EA371B" w:rsidRPr="004F609A">
        <w:rPr>
          <w:rFonts w:ascii="Times New Roman" w:hAnsi="Times New Roman" w:cs="Times New Roman"/>
        </w:rPr>
        <w:t xml:space="preserve">3. </w:t>
      </w:r>
      <w:r w:rsidR="00893DA2" w:rsidRPr="004F609A">
        <w:rPr>
          <w:rFonts w:ascii="Times New Roman" w:hAnsi="Times New Roman" w:cs="Times New Roman"/>
        </w:rPr>
        <w:t>For the wider context of slavery in</w:t>
      </w:r>
      <w:r w:rsidR="00B92D06" w:rsidRPr="004F609A">
        <w:rPr>
          <w:rFonts w:ascii="Times New Roman" w:hAnsi="Times New Roman" w:cs="Times New Roman"/>
        </w:rPr>
        <w:t xml:space="preserve"> colonial</w:t>
      </w:r>
      <w:r w:rsidR="00893DA2" w:rsidRPr="004F609A">
        <w:rPr>
          <w:rFonts w:ascii="Times New Roman" w:hAnsi="Times New Roman" w:cs="Times New Roman"/>
        </w:rPr>
        <w:t xml:space="preserve"> South Carolina, see P.H. Wood, </w:t>
      </w:r>
      <w:r w:rsidR="00893DA2" w:rsidRPr="004F609A">
        <w:rPr>
          <w:rFonts w:ascii="Times New Roman" w:hAnsi="Times New Roman" w:cs="Times New Roman"/>
          <w:i/>
        </w:rPr>
        <w:t>Black Majority: Negroes in Colonial South Carolina from 1</w:t>
      </w:r>
      <w:r w:rsidR="009738BE" w:rsidRPr="004F609A">
        <w:rPr>
          <w:rFonts w:ascii="Times New Roman" w:hAnsi="Times New Roman" w:cs="Times New Roman"/>
          <w:i/>
        </w:rPr>
        <w:t xml:space="preserve">670 through the </w:t>
      </w:r>
      <w:proofErr w:type="spellStart"/>
      <w:r w:rsidR="009738BE" w:rsidRPr="004F609A">
        <w:rPr>
          <w:rFonts w:ascii="Times New Roman" w:hAnsi="Times New Roman" w:cs="Times New Roman"/>
          <w:i/>
        </w:rPr>
        <w:t>Stono</w:t>
      </w:r>
      <w:proofErr w:type="spellEnd"/>
      <w:r w:rsidR="009738BE" w:rsidRPr="004F609A">
        <w:rPr>
          <w:rFonts w:ascii="Times New Roman" w:hAnsi="Times New Roman" w:cs="Times New Roman"/>
          <w:i/>
        </w:rPr>
        <w:t xml:space="preserve"> Rebellion</w:t>
      </w:r>
      <w:r w:rsidR="009738BE" w:rsidRPr="004F609A">
        <w:rPr>
          <w:rFonts w:ascii="Times New Roman" w:hAnsi="Times New Roman" w:cs="Times New Roman"/>
        </w:rPr>
        <w:t>,</w:t>
      </w:r>
      <w:r w:rsidR="009738BE" w:rsidRPr="004F609A">
        <w:rPr>
          <w:rFonts w:ascii="Times New Roman" w:hAnsi="Times New Roman" w:cs="Times New Roman"/>
          <w:i/>
        </w:rPr>
        <w:t xml:space="preserve"> </w:t>
      </w:r>
      <w:r w:rsidR="009738BE" w:rsidRPr="004F609A">
        <w:rPr>
          <w:rFonts w:ascii="Times New Roman" w:hAnsi="Times New Roman" w:cs="Times New Roman"/>
        </w:rPr>
        <w:t>New York, 1975</w:t>
      </w:r>
      <w:r w:rsidR="00893DA2" w:rsidRPr="004F609A">
        <w:rPr>
          <w:rFonts w:ascii="Times New Roman" w:hAnsi="Times New Roman" w:cs="Times New Roman"/>
        </w:rPr>
        <w:t xml:space="preserve">. </w:t>
      </w:r>
      <w:r w:rsidR="00E05814" w:rsidRPr="004F609A">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6291800"/>
      <w:docPartObj>
        <w:docPartGallery w:val="Page Numbers (Top of Page)"/>
        <w:docPartUnique/>
      </w:docPartObj>
    </w:sdtPr>
    <w:sdtEndPr>
      <w:rPr>
        <w:noProof/>
      </w:rPr>
    </w:sdtEndPr>
    <w:sdtContent>
      <w:p w:rsidR="008F4A99" w:rsidRDefault="008F4A99">
        <w:pPr>
          <w:pStyle w:val="Header"/>
          <w:jc w:val="right"/>
        </w:pPr>
        <w:r>
          <w:fldChar w:fldCharType="begin"/>
        </w:r>
        <w:r>
          <w:instrText xml:space="preserve"> PAGE   \* MERGEFORMAT </w:instrText>
        </w:r>
        <w:r>
          <w:fldChar w:fldCharType="separate"/>
        </w:r>
        <w:r w:rsidR="001F6A38">
          <w:rPr>
            <w:noProof/>
          </w:rPr>
          <w:t>20</w:t>
        </w:r>
        <w:r>
          <w:rPr>
            <w:noProof/>
          </w:rPr>
          <w:fldChar w:fldCharType="end"/>
        </w:r>
      </w:p>
    </w:sdtContent>
  </w:sdt>
  <w:p w:rsidR="008F4A99" w:rsidRDefault="008F4A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950998"/>
    <w:multiLevelType w:val="hybridMultilevel"/>
    <w:tmpl w:val="715083D8"/>
    <w:lvl w:ilvl="0" w:tplc="79B0D29E">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086C18"/>
    <w:multiLevelType w:val="hybridMultilevel"/>
    <w:tmpl w:val="10B2E1B6"/>
    <w:lvl w:ilvl="0" w:tplc="2FBE0EA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9BC"/>
    <w:rsid w:val="00002F5F"/>
    <w:rsid w:val="000056F7"/>
    <w:rsid w:val="000070CD"/>
    <w:rsid w:val="0000790A"/>
    <w:rsid w:val="0001235B"/>
    <w:rsid w:val="00014C21"/>
    <w:rsid w:val="000266B1"/>
    <w:rsid w:val="00027D90"/>
    <w:rsid w:val="00031737"/>
    <w:rsid w:val="00034E0C"/>
    <w:rsid w:val="0003592A"/>
    <w:rsid w:val="00040949"/>
    <w:rsid w:val="00050570"/>
    <w:rsid w:val="0005109B"/>
    <w:rsid w:val="0005691A"/>
    <w:rsid w:val="00057989"/>
    <w:rsid w:val="00066F70"/>
    <w:rsid w:val="000727E6"/>
    <w:rsid w:val="00075EB0"/>
    <w:rsid w:val="00076527"/>
    <w:rsid w:val="000768C4"/>
    <w:rsid w:val="00080B23"/>
    <w:rsid w:val="00083161"/>
    <w:rsid w:val="000855A6"/>
    <w:rsid w:val="00086F65"/>
    <w:rsid w:val="00091A7C"/>
    <w:rsid w:val="00092D0A"/>
    <w:rsid w:val="000960B0"/>
    <w:rsid w:val="000A1679"/>
    <w:rsid w:val="000A2928"/>
    <w:rsid w:val="000A544A"/>
    <w:rsid w:val="000A57EE"/>
    <w:rsid w:val="000B09CF"/>
    <w:rsid w:val="000D6431"/>
    <w:rsid w:val="000E06E0"/>
    <w:rsid w:val="000E0D2E"/>
    <w:rsid w:val="000E322F"/>
    <w:rsid w:val="000E40F2"/>
    <w:rsid w:val="000F15E4"/>
    <w:rsid w:val="000F2407"/>
    <w:rsid w:val="000F5497"/>
    <w:rsid w:val="000F796A"/>
    <w:rsid w:val="00100DC4"/>
    <w:rsid w:val="001022B3"/>
    <w:rsid w:val="001062B7"/>
    <w:rsid w:val="001114C5"/>
    <w:rsid w:val="001117BF"/>
    <w:rsid w:val="00111D70"/>
    <w:rsid w:val="0011249F"/>
    <w:rsid w:val="001130AB"/>
    <w:rsid w:val="00117476"/>
    <w:rsid w:val="00120356"/>
    <w:rsid w:val="001220B1"/>
    <w:rsid w:val="00123690"/>
    <w:rsid w:val="00123F39"/>
    <w:rsid w:val="001243CD"/>
    <w:rsid w:val="001270B3"/>
    <w:rsid w:val="0013330C"/>
    <w:rsid w:val="0013384E"/>
    <w:rsid w:val="001341B7"/>
    <w:rsid w:val="001343F4"/>
    <w:rsid w:val="00140F59"/>
    <w:rsid w:val="00145D51"/>
    <w:rsid w:val="00146EDE"/>
    <w:rsid w:val="00147AA7"/>
    <w:rsid w:val="00150EEF"/>
    <w:rsid w:val="00155D65"/>
    <w:rsid w:val="001601E6"/>
    <w:rsid w:val="00164909"/>
    <w:rsid w:val="00165012"/>
    <w:rsid w:val="00173173"/>
    <w:rsid w:val="001742C4"/>
    <w:rsid w:val="001746C8"/>
    <w:rsid w:val="00191B80"/>
    <w:rsid w:val="00193777"/>
    <w:rsid w:val="001954A2"/>
    <w:rsid w:val="001979C4"/>
    <w:rsid w:val="001A1681"/>
    <w:rsid w:val="001A1CCC"/>
    <w:rsid w:val="001A273B"/>
    <w:rsid w:val="001B3136"/>
    <w:rsid w:val="001B33FF"/>
    <w:rsid w:val="001B5345"/>
    <w:rsid w:val="001C1079"/>
    <w:rsid w:val="001C1EE0"/>
    <w:rsid w:val="001C3A08"/>
    <w:rsid w:val="001C62E3"/>
    <w:rsid w:val="001E3B47"/>
    <w:rsid w:val="001E493D"/>
    <w:rsid w:val="001E64E1"/>
    <w:rsid w:val="001E74A6"/>
    <w:rsid w:val="001F4D25"/>
    <w:rsid w:val="001F6A38"/>
    <w:rsid w:val="001F6BF1"/>
    <w:rsid w:val="00202EE6"/>
    <w:rsid w:val="00204457"/>
    <w:rsid w:val="002049A4"/>
    <w:rsid w:val="00204B8B"/>
    <w:rsid w:val="00210528"/>
    <w:rsid w:val="0021290E"/>
    <w:rsid w:val="0021395F"/>
    <w:rsid w:val="00215C29"/>
    <w:rsid w:val="00217092"/>
    <w:rsid w:val="00217CDD"/>
    <w:rsid w:val="0022297F"/>
    <w:rsid w:val="00224738"/>
    <w:rsid w:val="002258A3"/>
    <w:rsid w:val="00225BA9"/>
    <w:rsid w:val="002265F5"/>
    <w:rsid w:val="0022667E"/>
    <w:rsid w:val="002269AF"/>
    <w:rsid w:val="00226E96"/>
    <w:rsid w:val="0022712E"/>
    <w:rsid w:val="00227637"/>
    <w:rsid w:val="00227A40"/>
    <w:rsid w:val="00230F70"/>
    <w:rsid w:val="00236864"/>
    <w:rsid w:val="00236A51"/>
    <w:rsid w:val="00236C6D"/>
    <w:rsid w:val="0024501E"/>
    <w:rsid w:val="00246F77"/>
    <w:rsid w:val="00246FB0"/>
    <w:rsid w:val="00252C67"/>
    <w:rsid w:val="00260EAC"/>
    <w:rsid w:val="00265D4D"/>
    <w:rsid w:val="00266913"/>
    <w:rsid w:val="00274295"/>
    <w:rsid w:val="00275481"/>
    <w:rsid w:val="00276A7D"/>
    <w:rsid w:val="00276CBE"/>
    <w:rsid w:val="00280B47"/>
    <w:rsid w:val="002827A3"/>
    <w:rsid w:val="00282E7B"/>
    <w:rsid w:val="002842AF"/>
    <w:rsid w:val="00284353"/>
    <w:rsid w:val="002871F1"/>
    <w:rsid w:val="00287B79"/>
    <w:rsid w:val="002916FE"/>
    <w:rsid w:val="00294B59"/>
    <w:rsid w:val="00295785"/>
    <w:rsid w:val="0029602D"/>
    <w:rsid w:val="002A0205"/>
    <w:rsid w:val="002A13DC"/>
    <w:rsid w:val="002A177A"/>
    <w:rsid w:val="002A28EC"/>
    <w:rsid w:val="002A36C7"/>
    <w:rsid w:val="002B04F0"/>
    <w:rsid w:val="002B30FB"/>
    <w:rsid w:val="002B4886"/>
    <w:rsid w:val="002C1312"/>
    <w:rsid w:val="002C56FC"/>
    <w:rsid w:val="002C62D3"/>
    <w:rsid w:val="002D670A"/>
    <w:rsid w:val="002D6AA1"/>
    <w:rsid w:val="002E61D1"/>
    <w:rsid w:val="002E78AF"/>
    <w:rsid w:val="002E7D32"/>
    <w:rsid w:val="002F0FC8"/>
    <w:rsid w:val="002F11E6"/>
    <w:rsid w:val="002F7AC1"/>
    <w:rsid w:val="00303A43"/>
    <w:rsid w:val="00303CC4"/>
    <w:rsid w:val="003054B7"/>
    <w:rsid w:val="00312159"/>
    <w:rsid w:val="0031568E"/>
    <w:rsid w:val="00320074"/>
    <w:rsid w:val="0032371B"/>
    <w:rsid w:val="00332276"/>
    <w:rsid w:val="00334903"/>
    <w:rsid w:val="00340D00"/>
    <w:rsid w:val="00341DD8"/>
    <w:rsid w:val="00343AF8"/>
    <w:rsid w:val="0034580E"/>
    <w:rsid w:val="003500F1"/>
    <w:rsid w:val="0035104A"/>
    <w:rsid w:val="00351BC0"/>
    <w:rsid w:val="00353448"/>
    <w:rsid w:val="00353608"/>
    <w:rsid w:val="0035521A"/>
    <w:rsid w:val="00357955"/>
    <w:rsid w:val="00357DB1"/>
    <w:rsid w:val="00360C6B"/>
    <w:rsid w:val="00362BC6"/>
    <w:rsid w:val="003633A3"/>
    <w:rsid w:val="00365160"/>
    <w:rsid w:val="00365E53"/>
    <w:rsid w:val="00370ABF"/>
    <w:rsid w:val="0037100E"/>
    <w:rsid w:val="0037344F"/>
    <w:rsid w:val="00375CFB"/>
    <w:rsid w:val="00375E89"/>
    <w:rsid w:val="00377B78"/>
    <w:rsid w:val="00381610"/>
    <w:rsid w:val="003831B7"/>
    <w:rsid w:val="003845F0"/>
    <w:rsid w:val="00391535"/>
    <w:rsid w:val="00392831"/>
    <w:rsid w:val="00392E92"/>
    <w:rsid w:val="003936E2"/>
    <w:rsid w:val="00397A86"/>
    <w:rsid w:val="00397F3A"/>
    <w:rsid w:val="003A26F5"/>
    <w:rsid w:val="003A2C17"/>
    <w:rsid w:val="003C0AAF"/>
    <w:rsid w:val="003C1C81"/>
    <w:rsid w:val="003C1E80"/>
    <w:rsid w:val="003C50C6"/>
    <w:rsid w:val="003C6921"/>
    <w:rsid w:val="003D0C53"/>
    <w:rsid w:val="003D20F7"/>
    <w:rsid w:val="003D220C"/>
    <w:rsid w:val="003E00C6"/>
    <w:rsid w:val="003E1F81"/>
    <w:rsid w:val="003E3C1C"/>
    <w:rsid w:val="003E5C05"/>
    <w:rsid w:val="003F1158"/>
    <w:rsid w:val="003F2C8F"/>
    <w:rsid w:val="003F3BE7"/>
    <w:rsid w:val="003F74EE"/>
    <w:rsid w:val="00400EE6"/>
    <w:rsid w:val="00411E46"/>
    <w:rsid w:val="00412C6A"/>
    <w:rsid w:val="00415F21"/>
    <w:rsid w:val="004179F7"/>
    <w:rsid w:val="00421832"/>
    <w:rsid w:val="0042585C"/>
    <w:rsid w:val="00425962"/>
    <w:rsid w:val="004301EC"/>
    <w:rsid w:val="0043045F"/>
    <w:rsid w:val="0043083A"/>
    <w:rsid w:val="00434011"/>
    <w:rsid w:val="00434220"/>
    <w:rsid w:val="0043443A"/>
    <w:rsid w:val="004357CE"/>
    <w:rsid w:val="0043601B"/>
    <w:rsid w:val="0043703D"/>
    <w:rsid w:val="00440148"/>
    <w:rsid w:val="00441162"/>
    <w:rsid w:val="00443660"/>
    <w:rsid w:val="00443676"/>
    <w:rsid w:val="00444E72"/>
    <w:rsid w:val="00446541"/>
    <w:rsid w:val="00446A6A"/>
    <w:rsid w:val="00447017"/>
    <w:rsid w:val="00450CCB"/>
    <w:rsid w:val="004531C4"/>
    <w:rsid w:val="00455206"/>
    <w:rsid w:val="0046013A"/>
    <w:rsid w:val="004612EA"/>
    <w:rsid w:val="00462AFD"/>
    <w:rsid w:val="00466092"/>
    <w:rsid w:val="004731E4"/>
    <w:rsid w:val="00477A66"/>
    <w:rsid w:val="00484CD0"/>
    <w:rsid w:val="004859C9"/>
    <w:rsid w:val="00492223"/>
    <w:rsid w:val="00493616"/>
    <w:rsid w:val="0049620A"/>
    <w:rsid w:val="00497244"/>
    <w:rsid w:val="00497955"/>
    <w:rsid w:val="00497F12"/>
    <w:rsid w:val="004A1C6E"/>
    <w:rsid w:val="004A2F2F"/>
    <w:rsid w:val="004A4365"/>
    <w:rsid w:val="004A75D9"/>
    <w:rsid w:val="004B15CB"/>
    <w:rsid w:val="004B55C0"/>
    <w:rsid w:val="004C355D"/>
    <w:rsid w:val="004C5C95"/>
    <w:rsid w:val="004D0204"/>
    <w:rsid w:val="004D1E20"/>
    <w:rsid w:val="004D2CE1"/>
    <w:rsid w:val="004D343A"/>
    <w:rsid w:val="004D6AC4"/>
    <w:rsid w:val="004E399D"/>
    <w:rsid w:val="004E7AAB"/>
    <w:rsid w:val="004F059D"/>
    <w:rsid w:val="004F364B"/>
    <w:rsid w:val="004F36A8"/>
    <w:rsid w:val="004F609A"/>
    <w:rsid w:val="004F7943"/>
    <w:rsid w:val="00500257"/>
    <w:rsid w:val="0050121F"/>
    <w:rsid w:val="00501A31"/>
    <w:rsid w:val="00506611"/>
    <w:rsid w:val="00512EAC"/>
    <w:rsid w:val="005138D9"/>
    <w:rsid w:val="00520B5C"/>
    <w:rsid w:val="00520D85"/>
    <w:rsid w:val="005214E6"/>
    <w:rsid w:val="00522ABF"/>
    <w:rsid w:val="00523292"/>
    <w:rsid w:val="00524607"/>
    <w:rsid w:val="005273C9"/>
    <w:rsid w:val="005276E1"/>
    <w:rsid w:val="00527F27"/>
    <w:rsid w:val="00530328"/>
    <w:rsid w:val="00530764"/>
    <w:rsid w:val="005441F1"/>
    <w:rsid w:val="00546375"/>
    <w:rsid w:val="00547E35"/>
    <w:rsid w:val="00550792"/>
    <w:rsid w:val="00551B03"/>
    <w:rsid w:val="00551BA5"/>
    <w:rsid w:val="00551BD5"/>
    <w:rsid w:val="00555039"/>
    <w:rsid w:val="0055663E"/>
    <w:rsid w:val="00557183"/>
    <w:rsid w:val="0055731E"/>
    <w:rsid w:val="005618C2"/>
    <w:rsid w:val="005624B4"/>
    <w:rsid w:val="00563163"/>
    <w:rsid w:val="005640F5"/>
    <w:rsid w:val="00566D0E"/>
    <w:rsid w:val="00567D5A"/>
    <w:rsid w:val="00570761"/>
    <w:rsid w:val="005721A7"/>
    <w:rsid w:val="00573094"/>
    <w:rsid w:val="00573AE0"/>
    <w:rsid w:val="00574C7D"/>
    <w:rsid w:val="00575F18"/>
    <w:rsid w:val="00577945"/>
    <w:rsid w:val="00582643"/>
    <w:rsid w:val="00583599"/>
    <w:rsid w:val="005870CD"/>
    <w:rsid w:val="0059158A"/>
    <w:rsid w:val="005928FD"/>
    <w:rsid w:val="00597990"/>
    <w:rsid w:val="005A0B9C"/>
    <w:rsid w:val="005A170B"/>
    <w:rsid w:val="005A6595"/>
    <w:rsid w:val="005B0363"/>
    <w:rsid w:val="005B03F5"/>
    <w:rsid w:val="005B201F"/>
    <w:rsid w:val="005B33C5"/>
    <w:rsid w:val="005B6756"/>
    <w:rsid w:val="005B712A"/>
    <w:rsid w:val="005B7231"/>
    <w:rsid w:val="005B72B9"/>
    <w:rsid w:val="005B7A5A"/>
    <w:rsid w:val="005B7F17"/>
    <w:rsid w:val="005C10A1"/>
    <w:rsid w:val="005C13BF"/>
    <w:rsid w:val="005C157D"/>
    <w:rsid w:val="005C2FF9"/>
    <w:rsid w:val="005C3ECA"/>
    <w:rsid w:val="005C50F6"/>
    <w:rsid w:val="005C7F08"/>
    <w:rsid w:val="005D1F03"/>
    <w:rsid w:val="005D5038"/>
    <w:rsid w:val="005D6F8D"/>
    <w:rsid w:val="005D747F"/>
    <w:rsid w:val="005E01B6"/>
    <w:rsid w:val="005E44E8"/>
    <w:rsid w:val="005E5933"/>
    <w:rsid w:val="005E5F94"/>
    <w:rsid w:val="005F015B"/>
    <w:rsid w:val="005F0CF5"/>
    <w:rsid w:val="005F41E2"/>
    <w:rsid w:val="005F66E2"/>
    <w:rsid w:val="00600FF4"/>
    <w:rsid w:val="00601B8E"/>
    <w:rsid w:val="00602AE0"/>
    <w:rsid w:val="006033AE"/>
    <w:rsid w:val="00606C0C"/>
    <w:rsid w:val="00607F1B"/>
    <w:rsid w:val="006105F2"/>
    <w:rsid w:val="00612A38"/>
    <w:rsid w:val="00614D81"/>
    <w:rsid w:val="006172C1"/>
    <w:rsid w:val="0062318A"/>
    <w:rsid w:val="0062330E"/>
    <w:rsid w:val="00623F85"/>
    <w:rsid w:val="00625F96"/>
    <w:rsid w:val="006262AB"/>
    <w:rsid w:val="00626523"/>
    <w:rsid w:val="00632413"/>
    <w:rsid w:val="00634FDF"/>
    <w:rsid w:val="00635179"/>
    <w:rsid w:val="006358C4"/>
    <w:rsid w:val="00636C1E"/>
    <w:rsid w:val="00637E99"/>
    <w:rsid w:val="006401AF"/>
    <w:rsid w:val="0064039A"/>
    <w:rsid w:val="00646F5A"/>
    <w:rsid w:val="006528FC"/>
    <w:rsid w:val="00652EE0"/>
    <w:rsid w:val="00654A34"/>
    <w:rsid w:val="00656112"/>
    <w:rsid w:val="006567DF"/>
    <w:rsid w:val="0066142C"/>
    <w:rsid w:val="00665046"/>
    <w:rsid w:val="006652DE"/>
    <w:rsid w:val="00667BB3"/>
    <w:rsid w:val="00674DAE"/>
    <w:rsid w:val="00681C3D"/>
    <w:rsid w:val="00685753"/>
    <w:rsid w:val="00686E76"/>
    <w:rsid w:val="0069174F"/>
    <w:rsid w:val="00693244"/>
    <w:rsid w:val="00693813"/>
    <w:rsid w:val="006A3136"/>
    <w:rsid w:val="006A6A30"/>
    <w:rsid w:val="006B1F3D"/>
    <w:rsid w:val="006B2EC0"/>
    <w:rsid w:val="006B71B1"/>
    <w:rsid w:val="006B7372"/>
    <w:rsid w:val="006C0D13"/>
    <w:rsid w:val="006C5110"/>
    <w:rsid w:val="006D0B7E"/>
    <w:rsid w:val="006D2080"/>
    <w:rsid w:val="006D3C47"/>
    <w:rsid w:val="006D6C49"/>
    <w:rsid w:val="006D7FC3"/>
    <w:rsid w:val="006E0EFB"/>
    <w:rsid w:val="006E10D2"/>
    <w:rsid w:val="006E12FC"/>
    <w:rsid w:val="006E19E3"/>
    <w:rsid w:val="006E3037"/>
    <w:rsid w:val="006E55A5"/>
    <w:rsid w:val="006F287E"/>
    <w:rsid w:val="006F625E"/>
    <w:rsid w:val="006F6AD7"/>
    <w:rsid w:val="007074FC"/>
    <w:rsid w:val="00707882"/>
    <w:rsid w:val="00711BF0"/>
    <w:rsid w:val="007141A4"/>
    <w:rsid w:val="0071701C"/>
    <w:rsid w:val="00717CA5"/>
    <w:rsid w:val="00720EBD"/>
    <w:rsid w:val="00721A64"/>
    <w:rsid w:val="007238FC"/>
    <w:rsid w:val="00726663"/>
    <w:rsid w:val="00735B24"/>
    <w:rsid w:val="007373DF"/>
    <w:rsid w:val="00741869"/>
    <w:rsid w:val="00742D22"/>
    <w:rsid w:val="00743342"/>
    <w:rsid w:val="00746572"/>
    <w:rsid w:val="00747101"/>
    <w:rsid w:val="00751A0C"/>
    <w:rsid w:val="007529DE"/>
    <w:rsid w:val="00753D21"/>
    <w:rsid w:val="0075435B"/>
    <w:rsid w:val="0075573C"/>
    <w:rsid w:val="00756B24"/>
    <w:rsid w:val="00764134"/>
    <w:rsid w:val="007646B5"/>
    <w:rsid w:val="00764B04"/>
    <w:rsid w:val="00773F01"/>
    <w:rsid w:val="007755A3"/>
    <w:rsid w:val="00775844"/>
    <w:rsid w:val="00780C16"/>
    <w:rsid w:val="0078386C"/>
    <w:rsid w:val="00785A8B"/>
    <w:rsid w:val="00795219"/>
    <w:rsid w:val="00795D8C"/>
    <w:rsid w:val="00795D92"/>
    <w:rsid w:val="00797C26"/>
    <w:rsid w:val="007A126E"/>
    <w:rsid w:val="007A269D"/>
    <w:rsid w:val="007A2A38"/>
    <w:rsid w:val="007A41F5"/>
    <w:rsid w:val="007A5ABD"/>
    <w:rsid w:val="007B1E3C"/>
    <w:rsid w:val="007C2DFD"/>
    <w:rsid w:val="007C6084"/>
    <w:rsid w:val="007C6414"/>
    <w:rsid w:val="007C6763"/>
    <w:rsid w:val="007C7BD4"/>
    <w:rsid w:val="007D11FE"/>
    <w:rsid w:val="007D12C6"/>
    <w:rsid w:val="007D5CEA"/>
    <w:rsid w:val="007E0D7C"/>
    <w:rsid w:val="007E3BA6"/>
    <w:rsid w:val="007E4F8C"/>
    <w:rsid w:val="007E56BE"/>
    <w:rsid w:val="007E6A87"/>
    <w:rsid w:val="007F1F84"/>
    <w:rsid w:val="007F4607"/>
    <w:rsid w:val="007F6E56"/>
    <w:rsid w:val="00800B5F"/>
    <w:rsid w:val="00802A90"/>
    <w:rsid w:val="00802DB9"/>
    <w:rsid w:val="00802DDE"/>
    <w:rsid w:val="0080397E"/>
    <w:rsid w:val="00811DEB"/>
    <w:rsid w:val="00814CFA"/>
    <w:rsid w:val="00817632"/>
    <w:rsid w:val="00820CD4"/>
    <w:rsid w:val="0082252C"/>
    <w:rsid w:val="00824602"/>
    <w:rsid w:val="0083017C"/>
    <w:rsid w:val="00832498"/>
    <w:rsid w:val="0084009A"/>
    <w:rsid w:val="00840408"/>
    <w:rsid w:val="00841044"/>
    <w:rsid w:val="008419D5"/>
    <w:rsid w:val="0084231D"/>
    <w:rsid w:val="00847925"/>
    <w:rsid w:val="00852FA1"/>
    <w:rsid w:val="00853240"/>
    <w:rsid w:val="00854698"/>
    <w:rsid w:val="00855503"/>
    <w:rsid w:val="00855A64"/>
    <w:rsid w:val="00855AA1"/>
    <w:rsid w:val="00860AA8"/>
    <w:rsid w:val="00860EBC"/>
    <w:rsid w:val="008659BE"/>
    <w:rsid w:val="008659FB"/>
    <w:rsid w:val="0087043A"/>
    <w:rsid w:val="00871AC9"/>
    <w:rsid w:val="00874B4B"/>
    <w:rsid w:val="00874D67"/>
    <w:rsid w:val="00876D6A"/>
    <w:rsid w:val="00877E15"/>
    <w:rsid w:val="00880845"/>
    <w:rsid w:val="00883721"/>
    <w:rsid w:val="008866DE"/>
    <w:rsid w:val="00891431"/>
    <w:rsid w:val="00893DA2"/>
    <w:rsid w:val="008953A9"/>
    <w:rsid w:val="00897BA5"/>
    <w:rsid w:val="008A119B"/>
    <w:rsid w:val="008A27FE"/>
    <w:rsid w:val="008A2A2F"/>
    <w:rsid w:val="008A31BA"/>
    <w:rsid w:val="008A4585"/>
    <w:rsid w:val="008A5A52"/>
    <w:rsid w:val="008A7A6B"/>
    <w:rsid w:val="008B314F"/>
    <w:rsid w:val="008B3699"/>
    <w:rsid w:val="008B6181"/>
    <w:rsid w:val="008C064B"/>
    <w:rsid w:val="008C0D3B"/>
    <w:rsid w:val="008C164C"/>
    <w:rsid w:val="008C1D19"/>
    <w:rsid w:val="008C2B3C"/>
    <w:rsid w:val="008C3930"/>
    <w:rsid w:val="008C3B5E"/>
    <w:rsid w:val="008C47A7"/>
    <w:rsid w:val="008D17B3"/>
    <w:rsid w:val="008D22FA"/>
    <w:rsid w:val="008D3A99"/>
    <w:rsid w:val="008D469B"/>
    <w:rsid w:val="008D5ECC"/>
    <w:rsid w:val="008D72E8"/>
    <w:rsid w:val="008D7A3E"/>
    <w:rsid w:val="008E07DD"/>
    <w:rsid w:val="008E0C0D"/>
    <w:rsid w:val="008E2363"/>
    <w:rsid w:val="008E6518"/>
    <w:rsid w:val="008F4A99"/>
    <w:rsid w:val="008F6A88"/>
    <w:rsid w:val="00900AB4"/>
    <w:rsid w:val="00900C2B"/>
    <w:rsid w:val="0090639D"/>
    <w:rsid w:val="009076EB"/>
    <w:rsid w:val="0091051F"/>
    <w:rsid w:val="00912755"/>
    <w:rsid w:val="009128E3"/>
    <w:rsid w:val="00915966"/>
    <w:rsid w:val="009177B2"/>
    <w:rsid w:val="00923BDF"/>
    <w:rsid w:val="00925197"/>
    <w:rsid w:val="00926861"/>
    <w:rsid w:val="0092692F"/>
    <w:rsid w:val="0093110D"/>
    <w:rsid w:val="009349CF"/>
    <w:rsid w:val="0094106E"/>
    <w:rsid w:val="00945B5C"/>
    <w:rsid w:val="00945E2B"/>
    <w:rsid w:val="00947AD3"/>
    <w:rsid w:val="00950A2E"/>
    <w:rsid w:val="009564D0"/>
    <w:rsid w:val="009623A2"/>
    <w:rsid w:val="0096378C"/>
    <w:rsid w:val="009655AA"/>
    <w:rsid w:val="00967E60"/>
    <w:rsid w:val="009718C6"/>
    <w:rsid w:val="009718C8"/>
    <w:rsid w:val="00972CA8"/>
    <w:rsid w:val="009738BE"/>
    <w:rsid w:val="00973E08"/>
    <w:rsid w:val="0098065D"/>
    <w:rsid w:val="00981424"/>
    <w:rsid w:val="0098503B"/>
    <w:rsid w:val="0098559E"/>
    <w:rsid w:val="0098665C"/>
    <w:rsid w:val="0099156A"/>
    <w:rsid w:val="00992574"/>
    <w:rsid w:val="009937B2"/>
    <w:rsid w:val="00994D11"/>
    <w:rsid w:val="0099519E"/>
    <w:rsid w:val="00996E49"/>
    <w:rsid w:val="009A0815"/>
    <w:rsid w:val="009A3644"/>
    <w:rsid w:val="009A39EC"/>
    <w:rsid w:val="009A42E7"/>
    <w:rsid w:val="009A5870"/>
    <w:rsid w:val="009A5FD6"/>
    <w:rsid w:val="009A709F"/>
    <w:rsid w:val="009B167C"/>
    <w:rsid w:val="009B1C64"/>
    <w:rsid w:val="009B2663"/>
    <w:rsid w:val="009B3E03"/>
    <w:rsid w:val="009B5424"/>
    <w:rsid w:val="009C414A"/>
    <w:rsid w:val="009C5ED3"/>
    <w:rsid w:val="009D29F3"/>
    <w:rsid w:val="009D3DA5"/>
    <w:rsid w:val="009D5C3D"/>
    <w:rsid w:val="009E1476"/>
    <w:rsid w:val="009E18DB"/>
    <w:rsid w:val="009E6069"/>
    <w:rsid w:val="009F2B8F"/>
    <w:rsid w:val="009F3C65"/>
    <w:rsid w:val="009F66F0"/>
    <w:rsid w:val="00A018E2"/>
    <w:rsid w:val="00A01BC3"/>
    <w:rsid w:val="00A05237"/>
    <w:rsid w:val="00A061BA"/>
    <w:rsid w:val="00A11955"/>
    <w:rsid w:val="00A12786"/>
    <w:rsid w:val="00A20C07"/>
    <w:rsid w:val="00A20FAE"/>
    <w:rsid w:val="00A221B3"/>
    <w:rsid w:val="00A31ACC"/>
    <w:rsid w:val="00A3266B"/>
    <w:rsid w:val="00A3649A"/>
    <w:rsid w:val="00A37435"/>
    <w:rsid w:val="00A37838"/>
    <w:rsid w:val="00A37A26"/>
    <w:rsid w:val="00A40514"/>
    <w:rsid w:val="00A428A9"/>
    <w:rsid w:val="00A42CF5"/>
    <w:rsid w:val="00A438E8"/>
    <w:rsid w:val="00A44038"/>
    <w:rsid w:val="00A44359"/>
    <w:rsid w:val="00A458F9"/>
    <w:rsid w:val="00A459D8"/>
    <w:rsid w:val="00A474C1"/>
    <w:rsid w:val="00A47F88"/>
    <w:rsid w:val="00A51AC8"/>
    <w:rsid w:val="00A53894"/>
    <w:rsid w:val="00A55E35"/>
    <w:rsid w:val="00A5755C"/>
    <w:rsid w:val="00A617C1"/>
    <w:rsid w:val="00A61B72"/>
    <w:rsid w:val="00A62D73"/>
    <w:rsid w:val="00A67E69"/>
    <w:rsid w:val="00A7108A"/>
    <w:rsid w:val="00A7393A"/>
    <w:rsid w:val="00A768F3"/>
    <w:rsid w:val="00A838C5"/>
    <w:rsid w:val="00A840EA"/>
    <w:rsid w:val="00A84459"/>
    <w:rsid w:val="00A86103"/>
    <w:rsid w:val="00A93382"/>
    <w:rsid w:val="00A93B4A"/>
    <w:rsid w:val="00A96AB4"/>
    <w:rsid w:val="00AA149A"/>
    <w:rsid w:val="00AA592F"/>
    <w:rsid w:val="00AB2EEF"/>
    <w:rsid w:val="00AB4032"/>
    <w:rsid w:val="00AB7610"/>
    <w:rsid w:val="00AC120D"/>
    <w:rsid w:val="00AC33B5"/>
    <w:rsid w:val="00AC5B3E"/>
    <w:rsid w:val="00AC6F23"/>
    <w:rsid w:val="00AC7A52"/>
    <w:rsid w:val="00AD46A9"/>
    <w:rsid w:val="00AE210E"/>
    <w:rsid w:val="00AE662A"/>
    <w:rsid w:val="00AE6DDA"/>
    <w:rsid w:val="00AE75A8"/>
    <w:rsid w:val="00AF0C26"/>
    <w:rsid w:val="00AF0F93"/>
    <w:rsid w:val="00AF12F4"/>
    <w:rsid w:val="00AF228F"/>
    <w:rsid w:val="00AF44F2"/>
    <w:rsid w:val="00AF57D4"/>
    <w:rsid w:val="00B00CE8"/>
    <w:rsid w:val="00B0448A"/>
    <w:rsid w:val="00B10C95"/>
    <w:rsid w:val="00B1215A"/>
    <w:rsid w:val="00B200A4"/>
    <w:rsid w:val="00B22CE1"/>
    <w:rsid w:val="00B246A0"/>
    <w:rsid w:val="00B24777"/>
    <w:rsid w:val="00B278D3"/>
    <w:rsid w:val="00B32F2C"/>
    <w:rsid w:val="00B42CB5"/>
    <w:rsid w:val="00B4497C"/>
    <w:rsid w:val="00B503C1"/>
    <w:rsid w:val="00B525AA"/>
    <w:rsid w:val="00B52DD3"/>
    <w:rsid w:val="00B556A3"/>
    <w:rsid w:val="00B57218"/>
    <w:rsid w:val="00B665B7"/>
    <w:rsid w:val="00B708C9"/>
    <w:rsid w:val="00B716C0"/>
    <w:rsid w:val="00B71A9C"/>
    <w:rsid w:val="00B737D7"/>
    <w:rsid w:val="00B73D4C"/>
    <w:rsid w:val="00B7723E"/>
    <w:rsid w:val="00B8055F"/>
    <w:rsid w:val="00B81864"/>
    <w:rsid w:val="00B8223C"/>
    <w:rsid w:val="00B82A18"/>
    <w:rsid w:val="00B83142"/>
    <w:rsid w:val="00B85C18"/>
    <w:rsid w:val="00B915FC"/>
    <w:rsid w:val="00B92D06"/>
    <w:rsid w:val="00BA2FFE"/>
    <w:rsid w:val="00BA4C4B"/>
    <w:rsid w:val="00BB24A1"/>
    <w:rsid w:val="00BB4B6A"/>
    <w:rsid w:val="00BB752D"/>
    <w:rsid w:val="00BC5D44"/>
    <w:rsid w:val="00BC5E99"/>
    <w:rsid w:val="00BC5F84"/>
    <w:rsid w:val="00BC6C77"/>
    <w:rsid w:val="00BD1EA5"/>
    <w:rsid w:val="00BD2E66"/>
    <w:rsid w:val="00BE1463"/>
    <w:rsid w:val="00BE168E"/>
    <w:rsid w:val="00BE33DA"/>
    <w:rsid w:val="00BE3738"/>
    <w:rsid w:val="00BF0849"/>
    <w:rsid w:val="00BF1E92"/>
    <w:rsid w:val="00BF3484"/>
    <w:rsid w:val="00BF6AF0"/>
    <w:rsid w:val="00BF749E"/>
    <w:rsid w:val="00C006C1"/>
    <w:rsid w:val="00C014F9"/>
    <w:rsid w:val="00C022A4"/>
    <w:rsid w:val="00C075F5"/>
    <w:rsid w:val="00C07C6F"/>
    <w:rsid w:val="00C12CF6"/>
    <w:rsid w:val="00C15C17"/>
    <w:rsid w:val="00C168AE"/>
    <w:rsid w:val="00C16CF4"/>
    <w:rsid w:val="00C20B23"/>
    <w:rsid w:val="00C21298"/>
    <w:rsid w:val="00C23ABD"/>
    <w:rsid w:val="00C24E44"/>
    <w:rsid w:val="00C25E9B"/>
    <w:rsid w:val="00C30108"/>
    <w:rsid w:val="00C31EC4"/>
    <w:rsid w:val="00C327EB"/>
    <w:rsid w:val="00C3393D"/>
    <w:rsid w:val="00C40D64"/>
    <w:rsid w:val="00C4128A"/>
    <w:rsid w:val="00C4270D"/>
    <w:rsid w:val="00C42B3A"/>
    <w:rsid w:val="00C4378F"/>
    <w:rsid w:val="00C50B44"/>
    <w:rsid w:val="00C52181"/>
    <w:rsid w:val="00C5271C"/>
    <w:rsid w:val="00C53197"/>
    <w:rsid w:val="00C541DD"/>
    <w:rsid w:val="00C544DB"/>
    <w:rsid w:val="00C55836"/>
    <w:rsid w:val="00C5664F"/>
    <w:rsid w:val="00C57027"/>
    <w:rsid w:val="00C625FD"/>
    <w:rsid w:val="00C63772"/>
    <w:rsid w:val="00C652D1"/>
    <w:rsid w:val="00C70BC8"/>
    <w:rsid w:val="00C73F53"/>
    <w:rsid w:val="00C752A1"/>
    <w:rsid w:val="00C82D5C"/>
    <w:rsid w:val="00C8350D"/>
    <w:rsid w:val="00C86C3C"/>
    <w:rsid w:val="00C87DF2"/>
    <w:rsid w:val="00C87F9F"/>
    <w:rsid w:val="00C90BCC"/>
    <w:rsid w:val="00CA0CD7"/>
    <w:rsid w:val="00CA0F0B"/>
    <w:rsid w:val="00CA20A1"/>
    <w:rsid w:val="00CA4A14"/>
    <w:rsid w:val="00CB0A6E"/>
    <w:rsid w:val="00CB0A8B"/>
    <w:rsid w:val="00CB1444"/>
    <w:rsid w:val="00CB4556"/>
    <w:rsid w:val="00CB4DB8"/>
    <w:rsid w:val="00CB5B9A"/>
    <w:rsid w:val="00CB6C62"/>
    <w:rsid w:val="00CB700B"/>
    <w:rsid w:val="00CB718C"/>
    <w:rsid w:val="00CB72D7"/>
    <w:rsid w:val="00CB73E9"/>
    <w:rsid w:val="00CB7D5C"/>
    <w:rsid w:val="00CC214F"/>
    <w:rsid w:val="00CC4B8B"/>
    <w:rsid w:val="00CD6521"/>
    <w:rsid w:val="00CE1C9A"/>
    <w:rsid w:val="00CE21DC"/>
    <w:rsid w:val="00CE5E8E"/>
    <w:rsid w:val="00CE6BF4"/>
    <w:rsid w:val="00CE6F7C"/>
    <w:rsid w:val="00CF06CA"/>
    <w:rsid w:val="00CF079C"/>
    <w:rsid w:val="00CF44CB"/>
    <w:rsid w:val="00CF5264"/>
    <w:rsid w:val="00D0135F"/>
    <w:rsid w:val="00D01380"/>
    <w:rsid w:val="00D015D6"/>
    <w:rsid w:val="00D0258A"/>
    <w:rsid w:val="00D03045"/>
    <w:rsid w:val="00D0660B"/>
    <w:rsid w:val="00D06BC9"/>
    <w:rsid w:val="00D077FA"/>
    <w:rsid w:val="00D101F0"/>
    <w:rsid w:val="00D14BCC"/>
    <w:rsid w:val="00D17E6B"/>
    <w:rsid w:val="00D21535"/>
    <w:rsid w:val="00D26BE5"/>
    <w:rsid w:val="00D26D99"/>
    <w:rsid w:val="00D309BC"/>
    <w:rsid w:val="00D318AA"/>
    <w:rsid w:val="00D329A0"/>
    <w:rsid w:val="00D337C5"/>
    <w:rsid w:val="00D36F8C"/>
    <w:rsid w:val="00D4061E"/>
    <w:rsid w:val="00D42D97"/>
    <w:rsid w:val="00D45001"/>
    <w:rsid w:val="00D45D7E"/>
    <w:rsid w:val="00D46DEB"/>
    <w:rsid w:val="00D543C4"/>
    <w:rsid w:val="00D572F0"/>
    <w:rsid w:val="00D57999"/>
    <w:rsid w:val="00D60305"/>
    <w:rsid w:val="00D60F6C"/>
    <w:rsid w:val="00D6203B"/>
    <w:rsid w:val="00D6251A"/>
    <w:rsid w:val="00D63802"/>
    <w:rsid w:val="00D646E1"/>
    <w:rsid w:val="00D66EC4"/>
    <w:rsid w:val="00D720D3"/>
    <w:rsid w:val="00D74434"/>
    <w:rsid w:val="00D76333"/>
    <w:rsid w:val="00D80129"/>
    <w:rsid w:val="00D8040A"/>
    <w:rsid w:val="00D81030"/>
    <w:rsid w:val="00D8412B"/>
    <w:rsid w:val="00D866DB"/>
    <w:rsid w:val="00D909F9"/>
    <w:rsid w:val="00D93A64"/>
    <w:rsid w:val="00D96809"/>
    <w:rsid w:val="00D96C00"/>
    <w:rsid w:val="00DA37B6"/>
    <w:rsid w:val="00DA519D"/>
    <w:rsid w:val="00DA6997"/>
    <w:rsid w:val="00DA72A0"/>
    <w:rsid w:val="00DB41FD"/>
    <w:rsid w:val="00DB5BB8"/>
    <w:rsid w:val="00DB6C84"/>
    <w:rsid w:val="00DB7FA7"/>
    <w:rsid w:val="00DC1123"/>
    <w:rsid w:val="00DC1BE2"/>
    <w:rsid w:val="00DD09F6"/>
    <w:rsid w:val="00DD0ECC"/>
    <w:rsid w:val="00DD196D"/>
    <w:rsid w:val="00DD2637"/>
    <w:rsid w:val="00DD41E2"/>
    <w:rsid w:val="00DD4518"/>
    <w:rsid w:val="00DD663F"/>
    <w:rsid w:val="00DD683B"/>
    <w:rsid w:val="00DE045C"/>
    <w:rsid w:val="00DE12EB"/>
    <w:rsid w:val="00DE171B"/>
    <w:rsid w:val="00DE2832"/>
    <w:rsid w:val="00DE2E1C"/>
    <w:rsid w:val="00DF02B5"/>
    <w:rsid w:val="00DF114B"/>
    <w:rsid w:val="00DF24AE"/>
    <w:rsid w:val="00DF7491"/>
    <w:rsid w:val="00DF7C77"/>
    <w:rsid w:val="00E03CC7"/>
    <w:rsid w:val="00E05814"/>
    <w:rsid w:val="00E10F6B"/>
    <w:rsid w:val="00E1307E"/>
    <w:rsid w:val="00E16E23"/>
    <w:rsid w:val="00E227CF"/>
    <w:rsid w:val="00E24C18"/>
    <w:rsid w:val="00E2533C"/>
    <w:rsid w:val="00E27C19"/>
    <w:rsid w:val="00E31785"/>
    <w:rsid w:val="00E327F8"/>
    <w:rsid w:val="00E34253"/>
    <w:rsid w:val="00E34D86"/>
    <w:rsid w:val="00E351D8"/>
    <w:rsid w:val="00E3537C"/>
    <w:rsid w:val="00E35A62"/>
    <w:rsid w:val="00E42404"/>
    <w:rsid w:val="00E4264B"/>
    <w:rsid w:val="00E52BC8"/>
    <w:rsid w:val="00E53B32"/>
    <w:rsid w:val="00E54BBB"/>
    <w:rsid w:val="00E7200D"/>
    <w:rsid w:val="00E8055A"/>
    <w:rsid w:val="00E806B9"/>
    <w:rsid w:val="00E91566"/>
    <w:rsid w:val="00E9276D"/>
    <w:rsid w:val="00E96524"/>
    <w:rsid w:val="00EA371B"/>
    <w:rsid w:val="00EA61A3"/>
    <w:rsid w:val="00EA6A0C"/>
    <w:rsid w:val="00EA6CDD"/>
    <w:rsid w:val="00EA75D5"/>
    <w:rsid w:val="00EB3B6E"/>
    <w:rsid w:val="00EB4C26"/>
    <w:rsid w:val="00EC4801"/>
    <w:rsid w:val="00EC5A48"/>
    <w:rsid w:val="00EC6CA6"/>
    <w:rsid w:val="00EC7179"/>
    <w:rsid w:val="00ED1304"/>
    <w:rsid w:val="00ED6FF9"/>
    <w:rsid w:val="00EE3503"/>
    <w:rsid w:val="00EE3D11"/>
    <w:rsid w:val="00EE51B3"/>
    <w:rsid w:val="00EE63D3"/>
    <w:rsid w:val="00EE7089"/>
    <w:rsid w:val="00EF05D8"/>
    <w:rsid w:val="00EF419B"/>
    <w:rsid w:val="00EF4589"/>
    <w:rsid w:val="00EF6FA8"/>
    <w:rsid w:val="00EF799A"/>
    <w:rsid w:val="00F0048D"/>
    <w:rsid w:val="00F01917"/>
    <w:rsid w:val="00F01F5F"/>
    <w:rsid w:val="00F05F23"/>
    <w:rsid w:val="00F061F6"/>
    <w:rsid w:val="00F0634C"/>
    <w:rsid w:val="00F0759F"/>
    <w:rsid w:val="00F07E1B"/>
    <w:rsid w:val="00F118F7"/>
    <w:rsid w:val="00F11F53"/>
    <w:rsid w:val="00F14302"/>
    <w:rsid w:val="00F1495D"/>
    <w:rsid w:val="00F17BDF"/>
    <w:rsid w:val="00F227DF"/>
    <w:rsid w:val="00F23F31"/>
    <w:rsid w:val="00F25E50"/>
    <w:rsid w:val="00F30EFD"/>
    <w:rsid w:val="00F329BF"/>
    <w:rsid w:val="00F34EA5"/>
    <w:rsid w:val="00F35F17"/>
    <w:rsid w:val="00F4072D"/>
    <w:rsid w:val="00F40EF3"/>
    <w:rsid w:val="00F455BE"/>
    <w:rsid w:val="00F53033"/>
    <w:rsid w:val="00F561E4"/>
    <w:rsid w:val="00F6156C"/>
    <w:rsid w:val="00F62049"/>
    <w:rsid w:val="00F62543"/>
    <w:rsid w:val="00F6595A"/>
    <w:rsid w:val="00F67359"/>
    <w:rsid w:val="00F704DA"/>
    <w:rsid w:val="00F71FB4"/>
    <w:rsid w:val="00F72E32"/>
    <w:rsid w:val="00F73E4E"/>
    <w:rsid w:val="00F73E9F"/>
    <w:rsid w:val="00F77456"/>
    <w:rsid w:val="00F801B5"/>
    <w:rsid w:val="00F845DD"/>
    <w:rsid w:val="00F879A9"/>
    <w:rsid w:val="00F87E89"/>
    <w:rsid w:val="00F9219E"/>
    <w:rsid w:val="00F922D1"/>
    <w:rsid w:val="00F946ED"/>
    <w:rsid w:val="00F96AAF"/>
    <w:rsid w:val="00FA022C"/>
    <w:rsid w:val="00FA3AFC"/>
    <w:rsid w:val="00FA4989"/>
    <w:rsid w:val="00FA4E8C"/>
    <w:rsid w:val="00FA7F35"/>
    <w:rsid w:val="00FB199A"/>
    <w:rsid w:val="00FB1AB3"/>
    <w:rsid w:val="00FB1DCB"/>
    <w:rsid w:val="00FB289F"/>
    <w:rsid w:val="00FB3391"/>
    <w:rsid w:val="00FB723E"/>
    <w:rsid w:val="00FC167A"/>
    <w:rsid w:val="00FC1D09"/>
    <w:rsid w:val="00FC2AC0"/>
    <w:rsid w:val="00FC4A14"/>
    <w:rsid w:val="00FC632D"/>
    <w:rsid w:val="00FD2FF1"/>
    <w:rsid w:val="00FD3895"/>
    <w:rsid w:val="00FD3DD7"/>
    <w:rsid w:val="00FD58B0"/>
    <w:rsid w:val="00FD5BE4"/>
    <w:rsid w:val="00FD793C"/>
    <w:rsid w:val="00FD7DD9"/>
    <w:rsid w:val="00FE2AD0"/>
    <w:rsid w:val="00FE34E0"/>
    <w:rsid w:val="00FE7887"/>
    <w:rsid w:val="00FF1ABD"/>
    <w:rsid w:val="00FF41D5"/>
    <w:rsid w:val="00FF6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21CF2"/>
  <w15:docId w15:val="{513C4163-0020-498F-833E-DCB9B8A01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309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09BC"/>
    <w:rPr>
      <w:sz w:val="20"/>
      <w:szCs w:val="20"/>
    </w:rPr>
  </w:style>
  <w:style w:type="character" w:styleId="FootnoteReference">
    <w:name w:val="footnote reference"/>
    <w:basedOn w:val="DefaultParagraphFont"/>
    <w:uiPriority w:val="99"/>
    <w:semiHidden/>
    <w:unhideWhenUsed/>
    <w:rsid w:val="00D309BC"/>
    <w:rPr>
      <w:vertAlign w:val="superscript"/>
    </w:rPr>
  </w:style>
  <w:style w:type="character" w:customStyle="1" w:styleId="maintitle">
    <w:name w:val="maintitle"/>
    <w:basedOn w:val="DefaultParagraphFont"/>
    <w:rsid w:val="001F4D25"/>
  </w:style>
  <w:style w:type="paragraph" w:styleId="ListParagraph">
    <w:name w:val="List Paragraph"/>
    <w:basedOn w:val="Normal"/>
    <w:uiPriority w:val="34"/>
    <w:qFormat/>
    <w:rsid w:val="005B0363"/>
    <w:pPr>
      <w:ind w:left="720"/>
      <w:contextualSpacing/>
    </w:pPr>
  </w:style>
  <w:style w:type="paragraph" w:customStyle="1" w:styleId="Default">
    <w:name w:val="Default"/>
    <w:rsid w:val="005B03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ibitemspan">
    <w:name w:val="bibitemspan"/>
    <w:basedOn w:val="DefaultParagraphFont"/>
    <w:rsid w:val="005B0363"/>
  </w:style>
  <w:style w:type="character" w:customStyle="1" w:styleId="srtitle">
    <w:name w:val="srtitle"/>
    <w:basedOn w:val="DefaultParagraphFont"/>
    <w:rsid w:val="0055663E"/>
  </w:style>
  <w:style w:type="character" w:customStyle="1" w:styleId="textplacement1">
    <w:name w:val="textplacement1"/>
    <w:basedOn w:val="DefaultParagraphFont"/>
    <w:rsid w:val="00484CD0"/>
  </w:style>
  <w:style w:type="paragraph" w:styleId="BalloonText">
    <w:name w:val="Balloon Text"/>
    <w:basedOn w:val="Normal"/>
    <w:link w:val="BalloonTextChar"/>
    <w:uiPriority w:val="99"/>
    <w:semiHidden/>
    <w:unhideWhenUsed/>
    <w:rsid w:val="008F4A99"/>
    <w:pPr>
      <w:spacing w:after="0" w:line="240" w:lineRule="auto"/>
    </w:pPr>
    <w:rPr>
      <w:rFonts w:ascii="Calibri" w:hAnsi="Calibri"/>
      <w:sz w:val="16"/>
      <w:szCs w:val="16"/>
    </w:rPr>
  </w:style>
  <w:style w:type="character" w:customStyle="1" w:styleId="BalloonTextChar">
    <w:name w:val="Balloon Text Char"/>
    <w:basedOn w:val="DefaultParagraphFont"/>
    <w:link w:val="BalloonText"/>
    <w:uiPriority w:val="99"/>
    <w:semiHidden/>
    <w:rsid w:val="008F4A99"/>
    <w:rPr>
      <w:rFonts w:ascii="Calibri" w:hAnsi="Calibri"/>
      <w:sz w:val="16"/>
      <w:szCs w:val="16"/>
    </w:rPr>
  </w:style>
  <w:style w:type="paragraph" w:styleId="Header">
    <w:name w:val="header"/>
    <w:basedOn w:val="Normal"/>
    <w:link w:val="HeaderChar"/>
    <w:uiPriority w:val="99"/>
    <w:unhideWhenUsed/>
    <w:rsid w:val="008F4A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A99"/>
  </w:style>
  <w:style w:type="paragraph" w:styleId="Footer">
    <w:name w:val="footer"/>
    <w:basedOn w:val="Normal"/>
    <w:link w:val="FooterChar"/>
    <w:uiPriority w:val="99"/>
    <w:unhideWhenUsed/>
    <w:rsid w:val="008F4A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A99"/>
  </w:style>
  <w:style w:type="character" w:customStyle="1" w:styleId="label1">
    <w:name w:val="label1"/>
    <w:basedOn w:val="DefaultParagraphFont"/>
    <w:rsid w:val="00F17BDF"/>
    <w:rPr>
      <w:b/>
      <w:bCs/>
    </w:rPr>
  </w:style>
  <w:style w:type="character" w:styleId="Emphasis">
    <w:name w:val="Emphasis"/>
    <w:basedOn w:val="DefaultParagraphFont"/>
    <w:uiPriority w:val="20"/>
    <w:qFormat/>
    <w:rsid w:val="00DE28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AE2A0-5DED-436D-A485-903E95B9E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5177</Words>
  <Characters>29510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Simon Lewis</cp:lastModifiedBy>
  <cp:revision>4</cp:revision>
  <cp:lastPrinted>2014-06-06T21:16:00Z</cp:lastPrinted>
  <dcterms:created xsi:type="dcterms:W3CDTF">2019-11-27T16:44:00Z</dcterms:created>
  <dcterms:modified xsi:type="dcterms:W3CDTF">2019-11-27T18:16:00Z</dcterms:modified>
</cp:coreProperties>
</file>