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52" w:rsidRDefault="00AC4852" w:rsidP="00AC4852">
      <w:pPr>
        <w:spacing w:line="360" w:lineRule="auto"/>
        <w:rPr>
          <w:b/>
        </w:rPr>
      </w:pPr>
      <w:r w:rsidRPr="00F53785">
        <w:rPr>
          <w:b/>
        </w:rPr>
        <w:t xml:space="preserve">Epilepsy in </w:t>
      </w:r>
      <w:smartTag w:uri="urn:schemas-microsoft-com:office:smarttags" w:element="place">
        <w:smartTag w:uri="urn:schemas-microsoft-com:office:smarttags" w:element="country-region">
          <w:r w:rsidR="00D9540D" w:rsidRPr="00F53785">
            <w:rPr>
              <w:b/>
            </w:rPr>
            <w:t>Ireland</w:t>
          </w:r>
        </w:smartTag>
      </w:smartTag>
      <w:r w:rsidR="00D9540D" w:rsidRPr="00F53785">
        <w:rPr>
          <w:b/>
        </w:rPr>
        <w:t>:</w:t>
      </w:r>
      <w:r w:rsidRPr="00F53785">
        <w:rPr>
          <w:b/>
        </w:rPr>
        <w:t xml:space="preserve"> towards the primary – tertiary care continuum </w:t>
      </w:r>
    </w:p>
    <w:p w:rsidR="00607DE7" w:rsidRDefault="00607DE7" w:rsidP="00E95826">
      <w:pPr>
        <w:rPr>
          <w:b/>
          <w:sz w:val="28"/>
          <w:szCs w:val="28"/>
        </w:rPr>
      </w:pPr>
    </w:p>
    <w:p w:rsidR="00F87810" w:rsidRPr="00F53785" w:rsidRDefault="00F87810" w:rsidP="00E95826">
      <w:pPr>
        <w:spacing w:line="360" w:lineRule="auto"/>
        <w:rPr>
          <w:vertAlign w:val="superscript"/>
        </w:rPr>
      </w:pPr>
      <w:r>
        <w:t>Jarlath Varley</w:t>
      </w:r>
      <w:r w:rsidR="00B744EA">
        <w:rPr>
          <w:vertAlign w:val="superscript"/>
        </w:rPr>
        <w:t>a</w:t>
      </w:r>
      <w:r>
        <w:t>, Norman Delanty</w:t>
      </w:r>
      <w:r w:rsidR="00B744EA">
        <w:rPr>
          <w:vertAlign w:val="superscript"/>
        </w:rPr>
        <w:t>a</w:t>
      </w:r>
      <w:r>
        <w:t>, Charles Normand</w:t>
      </w:r>
      <w:r w:rsidR="00B744EA">
        <w:rPr>
          <w:vertAlign w:val="superscript"/>
        </w:rPr>
        <w:t>b</w:t>
      </w:r>
      <w:r>
        <w:t xml:space="preserve">, </w:t>
      </w:r>
      <w:r w:rsidR="0032232A">
        <w:t>Imelda Coyne</w:t>
      </w:r>
      <w:r w:rsidR="00B744EA">
        <w:rPr>
          <w:vertAlign w:val="superscript"/>
        </w:rPr>
        <w:t>c</w:t>
      </w:r>
      <w:r w:rsidR="0032232A">
        <w:t xml:space="preserve">, </w:t>
      </w:r>
      <w:r>
        <w:t>Louise McQuaid</w:t>
      </w:r>
      <w:r w:rsidR="00B744EA">
        <w:rPr>
          <w:vertAlign w:val="superscript"/>
        </w:rPr>
        <w:t>a</w:t>
      </w:r>
      <w:r>
        <w:t>, Claire Collins</w:t>
      </w:r>
      <w:r w:rsidR="00B744EA">
        <w:rPr>
          <w:vertAlign w:val="superscript"/>
        </w:rPr>
        <w:t>d</w:t>
      </w:r>
      <w:r>
        <w:t>, Michael Boland</w:t>
      </w:r>
      <w:r w:rsidR="00B744EA">
        <w:rPr>
          <w:vertAlign w:val="superscript"/>
        </w:rPr>
        <w:t>d</w:t>
      </w:r>
      <w:r>
        <w:t>, Jane Grimson</w:t>
      </w:r>
      <w:r w:rsidR="00B744EA">
        <w:rPr>
          <w:vertAlign w:val="superscript"/>
        </w:rPr>
        <w:t>e</w:t>
      </w:r>
      <w:r>
        <w:t>, Mary Fitzsimons</w:t>
      </w:r>
      <w:r w:rsidR="00B744EA">
        <w:rPr>
          <w:vertAlign w:val="superscript"/>
        </w:rPr>
        <w:t>a</w:t>
      </w:r>
      <w:r>
        <w:rPr>
          <w:vertAlign w:val="superscript"/>
        </w:rPr>
        <w:sym w:font="Symbol" w:char="F059"/>
      </w:r>
      <w:r>
        <w:t>.</w:t>
      </w:r>
    </w:p>
    <w:p w:rsidR="00F87810" w:rsidRDefault="00F87810" w:rsidP="00E95826">
      <w:pPr>
        <w:spacing w:before="240"/>
        <w:rPr>
          <w:b/>
        </w:rPr>
      </w:pPr>
      <w:r>
        <w:rPr>
          <w:b/>
          <w:vertAlign w:val="superscript"/>
        </w:rPr>
        <w:sym w:font="Symbol" w:char="F059"/>
      </w:r>
      <w:r>
        <w:rPr>
          <w:b/>
        </w:rPr>
        <w:t xml:space="preserve"> Corresponding Author</w:t>
      </w:r>
    </w:p>
    <w:p w:rsidR="00F87810" w:rsidRPr="00995D26" w:rsidRDefault="00B744EA" w:rsidP="00E95826">
      <w:r>
        <w:rPr>
          <w:vertAlign w:val="superscript"/>
        </w:rPr>
        <w:t>a</w:t>
      </w:r>
      <w:r w:rsidR="00F87810" w:rsidRPr="00995D26">
        <w:t xml:space="preserve"> Epilepsy Programme </w:t>
      </w:r>
    </w:p>
    <w:p w:rsidR="00F87810" w:rsidRPr="00995D26" w:rsidRDefault="00F87810" w:rsidP="00E95826">
      <w:pPr>
        <w:ind w:firstLine="180"/>
      </w:pPr>
      <w:smartTag w:uri="urn:schemas-microsoft-com:office:smarttags" w:element="place">
        <w:smartTag w:uri="urn:schemas-microsoft-com:office:smarttags" w:element="PlaceName">
          <w:r w:rsidRPr="00995D26">
            <w:t>Beaumont</w:t>
          </w:r>
        </w:smartTag>
        <w:r w:rsidRPr="00995D26">
          <w:t xml:space="preserve"> </w:t>
        </w:r>
        <w:smartTag w:uri="urn:schemas-microsoft-com:office:smarttags" w:element="PlaceType">
          <w:r w:rsidRPr="00995D26">
            <w:t>Hospital</w:t>
          </w:r>
        </w:smartTag>
      </w:smartTag>
    </w:p>
    <w:p w:rsidR="00F87810" w:rsidRPr="00995D26" w:rsidRDefault="00F87810" w:rsidP="00E95826">
      <w:pPr>
        <w:ind w:firstLine="180"/>
      </w:pPr>
      <w:smartTag w:uri="urn:schemas-microsoft-com:office:smarttags" w:element="place">
        <w:smartTag w:uri="urn:schemas-microsoft-com:office:smarttags" w:element="City">
          <w:r w:rsidRPr="00995D26">
            <w:t>Dublin</w:t>
          </w:r>
        </w:smartTag>
      </w:smartTag>
      <w:r w:rsidRPr="00995D26">
        <w:t xml:space="preserve"> 9</w:t>
      </w:r>
    </w:p>
    <w:p w:rsidR="00F87810" w:rsidRDefault="00F87810" w:rsidP="00E95826">
      <w:pPr>
        <w:ind w:firstLine="180"/>
      </w:pPr>
      <w:smartTag w:uri="urn:schemas-microsoft-com:office:smarttags" w:element="country-region">
        <w:smartTag w:uri="urn:schemas-microsoft-com:office:smarttags" w:element="place">
          <w:r w:rsidRPr="00995D26">
            <w:t>Ireland</w:t>
          </w:r>
        </w:smartTag>
      </w:smartTag>
    </w:p>
    <w:p w:rsidR="00B744EA" w:rsidRDefault="00B744EA" w:rsidP="00E95826">
      <w:pPr>
        <w:ind w:firstLine="180"/>
      </w:pPr>
      <w:r>
        <w:t>Telephone: 00 353 1 8092212</w:t>
      </w:r>
    </w:p>
    <w:p w:rsidR="00F87810" w:rsidRPr="00995D26" w:rsidRDefault="00F87810" w:rsidP="00E95826">
      <w:pPr>
        <w:ind w:firstLine="180"/>
      </w:pPr>
      <w:r w:rsidRPr="00995D26">
        <w:t xml:space="preserve">Email: </w:t>
      </w:r>
      <w:hyperlink r:id="rId7" w:history="1">
        <w:r w:rsidRPr="00995D26">
          <w:rPr>
            <w:rStyle w:val="Hyperlink"/>
          </w:rPr>
          <w:t>maryfitzsimons@beaumont.ie</w:t>
        </w:r>
      </w:hyperlink>
    </w:p>
    <w:p w:rsidR="00F87810" w:rsidRPr="00995D26" w:rsidRDefault="00F87810" w:rsidP="00E95826">
      <w:pPr>
        <w:ind w:left="900" w:hanging="720"/>
      </w:pPr>
      <w:r w:rsidRPr="00995D26">
        <w:tab/>
      </w:r>
      <w:hyperlink r:id="rId8" w:history="1">
        <w:r w:rsidRPr="00995D26">
          <w:rPr>
            <w:rStyle w:val="Hyperlink"/>
          </w:rPr>
          <w:t>Jarlathvarley@beaumont.ie</w:t>
        </w:r>
      </w:hyperlink>
    </w:p>
    <w:p w:rsidR="00F87810" w:rsidRPr="00995D26" w:rsidRDefault="00F87810" w:rsidP="00E95826">
      <w:pPr>
        <w:ind w:left="900" w:hanging="720"/>
      </w:pPr>
      <w:r w:rsidRPr="00995D26">
        <w:tab/>
      </w:r>
      <w:hyperlink r:id="rId9" w:history="1">
        <w:r w:rsidRPr="00995D26">
          <w:rPr>
            <w:rStyle w:val="Hyperlink"/>
          </w:rPr>
          <w:t>Louisemcquaid@beaumont.ie</w:t>
        </w:r>
      </w:hyperlink>
    </w:p>
    <w:p w:rsidR="00F87810" w:rsidRDefault="00F87810" w:rsidP="00E95826">
      <w:pPr>
        <w:ind w:left="900" w:hanging="720"/>
      </w:pPr>
      <w:r w:rsidRPr="00995D26">
        <w:tab/>
      </w:r>
      <w:hyperlink r:id="rId10" w:history="1">
        <w:r w:rsidRPr="00995D26">
          <w:rPr>
            <w:rStyle w:val="Hyperlink"/>
          </w:rPr>
          <w:t>Normandelanty@beaumont.ie</w:t>
        </w:r>
      </w:hyperlink>
    </w:p>
    <w:p w:rsidR="0032232A" w:rsidRDefault="0032232A" w:rsidP="00E95826">
      <w:pPr>
        <w:ind w:left="900" w:hanging="720"/>
      </w:pPr>
    </w:p>
    <w:p w:rsidR="00F87810" w:rsidRPr="00995D26" w:rsidRDefault="00B744EA" w:rsidP="00E95826">
      <w:pPr>
        <w:spacing w:before="240"/>
      </w:pPr>
      <w:r>
        <w:rPr>
          <w:vertAlign w:val="superscript"/>
        </w:rPr>
        <w:t>b</w:t>
      </w:r>
      <w:r w:rsidR="00F87810" w:rsidRPr="00995D26">
        <w:t xml:space="preserve"> Department of Health Policy and Management</w:t>
      </w:r>
    </w:p>
    <w:p w:rsidR="00F87810" w:rsidRPr="00995D26" w:rsidRDefault="00F87810" w:rsidP="00E95826">
      <w:pPr>
        <w:ind w:firstLine="180"/>
      </w:pPr>
      <w:smartTag w:uri="urn:schemas-microsoft-com:office:smarttags" w:element="PlaceName">
        <w:r w:rsidRPr="00995D26">
          <w:t>Trinity</w:t>
        </w:r>
      </w:smartTag>
      <w:r w:rsidRPr="00995D26">
        <w:t xml:space="preserve"> </w:t>
      </w:r>
      <w:smartTag w:uri="urn:schemas-microsoft-com:office:smarttags" w:element="PlaceType">
        <w:r w:rsidRPr="00995D26">
          <w:t>College</w:t>
        </w:r>
      </w:smartTag>
      <w:r w:rsidRPr="00995D26">
        <w:t xml:space="preserve"> </w:t>
      </w:r>
      <w:smartTag w:uri="urn:schemas-microsoft-com:office:smarttags" w:element="place">
        <w:smartTag w:uri="urn:schemas-microsoft-com:office:smarttags" w:element="City">
          <w:r w:rsidRPr="00995D26">
            <w:t>Dublin</w:t>
          </w:r>
        </w:smartTag>
      </w:smartTag>
    </w:p>
    <w:p w:rsidR="00F87810" w:rsidRPr="00995D26" w:rsidRDefault="00F87810" w:rsidP="00E95826">
      <w:pPr>
        <w:ind w:firstLine="180"/>
      </w:pPr>
      <w:smartTag w:uri="urn:schemas-microsoft-com:office:smarttags" w:element="Street">
        <w:smartTag w:uri="urn:schemas-microsoft-com:office:smarttags" w:element="address">
          <w:r w:rsidRPr="00995D26">
            <w:t>3-4 Foster Place</w:t>
          </w:r>
        </w:smartTag>
      </w:smartTag>
    </w:p>
    <w:p w:rsidR="00F87810" w:rsidRPr="00995D26" w:rsidRDefault="00F87810" w:rsidP="00E95826">
      <w:pPr>
        <w:ind w:firstLine="180"/>
      </w:pPr>
      <w:r w:rsidRPr="00995D26">
        <w:t>College Green</w:t>
      </w:r>
    </w:p>
    <w:p w:rsidR="00F87810" w:rsidRPr="00995D26" w:rsidRDefault="00F87810" w:rsidP="00E95826">
      <w:pPr>
        <w:ind w:firstLine="180"/>
      </w:pPr>
      <w:smartTag w:uri="urn:schemas-microsoft-com:office:smarttags" w:element="place">
        <w:smartTag w:uri="urn:schemas-microsoft-com:office:smarttags" w:element="City">
          <w:r w:rsidRPr="00995D26">
            <w:t>Dublin</w:t>
          </w:r>
        </w:smartTag>
      </w:smartTag>
      <w:r w:rsidRPr="00995D26">
        <w:t xml:space="preserve"> 2</w:t>
      </w:r>
    </w:p>
    <w:p w:rsidR="00F87810" w:rsidRPr="00995D26" w:rsidRDefault="00F87810" w:rsidP="00E95826">
      <w:pPr>
        <w:ind w:firstLine="180"/>
      </w:pPr>
      <w:smartTag w:uri="urn:schemas-microsoft-com:office:smarttags" w:element="place">
        <w:smartTag w:uri="urn:schemas-microsoft-com:office:smarttags" w:element="country-region">
          <w:r w:rsidRPr="00995D26">
            <w:t>Ireland</w:t>
          </w:r>
        </w:smartTag>
      </w:smartTag>
    </w:p>
    <w:p w:rsidR="00F87810" w:rsidRDefault="00F87810" w:rsidP="00E95826">
      <w:pPr>
        <w:ind w:firstLine="180"/>
      </w:pPr>
      <w:r w:rsidRPr="00995D26">
        <w:t xml:space="preserve">Email: </w:t>
      </w:r>
      <w:hyperlink r:id="rId11" w:history="1">
        <w:r w:rsidRPr="00995D26">
          <w:rPr>
            <w:rStyle w:val="Hyperlink"/>
          </w:rPr>
          <w:t>normandc@tcd.ie</w:t>
        </w:r>
      </w:hyperlink>
    </w:p>
    <w:p w:rsidR="0032232A" w:rsidRDefault="0032232A" w:rsidP="00E95826">
      <w:pPr>
        <w:ind w:firstLine="180"/>
      </w:pPr>
    </w:p>
    <w:p w:rsidR="0032232A" w:rsidRPr="00995D26" w:rsidRDefault="00B744EA" w:rsidP="00E95826">
      <w:pPr>
        <w:spacing w:before="240"/>
      </w:pPr>
      <w:r>
        <w:rPr>
          <w:vertAlign w:val="superscript"/>
        </w:rPr>
        <w:t>c</w:t>
      </w:r>
      <w:r w:rsidR="0032232A">
        <w:rPr>
          <w:vertAlign w:val="superscript"/>
        </w:rPr>
        <w:t xml:space="preserve">  </w:t>
      </w:r>
      <w:smartTag w:uri="urn:schemas-microsoft-com:office:smarttags" w:element="place">
        <w:smartTag w:uri="urn:schemas-microsoft-com:office:smarttags" w:element="PlaceType">
          <w:r w:rsidR="0032232A">
            <w:t>School</w:t>
          </w:r>
        </w:smartTag>
        <w:r w:rsidR="0032232A">
          <w:t xml:space="preserve"> of </w:t>
        </w:r>
        <w:smartTag w:uri="urn:schemas-microsoft-com:office:smarttags" w:element="PlaceName">
          <w:r w:rsidR="0032232A">
            <w:t>Nursing</w:t>
          </w:r>
        </w:smartTag>
      </w:smartTag>
    </w:p>
    <w:p w:rsidR="0032232A" w:rsidRPr="00995D26" w:rsidRDefault="0032232A" w:rsidP="00E95826">
      <w:pPr>
        <w:ind w:firstLine="180"/>
      </w:pPr>
      <w:smartTag w:uri="urn:schemas-microsoft-com:office:smarttags" w:element="PlaceName">
        <w:r w:rsidRPr="00995D26">
          <w:t>Trinity</w:t>
        </w:r>
      </w:smartTag>
      <w:r w:rsidRPr="00995D26">
        <w:t xml:space="preserve"> </w:t>
      </w:r>
      <w:smartTag w:uri="urn:schemas-microsoft-com:office:smarttags" w:element="PlaceType">
        <w:r w:rsidRPr="00995D26">
          <w:t>College</w:t>
        </w:r>
      </w:smartTag>
      <w:r w:rsidRPr="00995D26">
        <w:t xml:space="preserve"> </w:t>
      </w:r>
      <w:smartTag w:uri="urn:schemas-microsoft-com:office:smarttags" w:element="place">
        <w:smartTag w:uri="urn:schemas-microsoft-com:office:smarttags" w:element="City">
          <w:r w:rsidRPr="00995D26">
            <w:t>Dublin</w:t>
          </w:r>
        </w:smartTag>
      </w:smartTag>
    </w:p>
    <w:p w:rsidR="0032232A" w:rsidRPr="00995D26" w:rsidRDefault="0032232A" w:rsidP="00E95826">
      <w:pPr>
        <w:ind w:firstLine="180"/>
      </w:pPr>
      <w:smartTag w:uri="urn:schemas-microsoft-com:office:smarttags" w:element="City">
        <w:smartTag w:uri="urn:schemas-microsoft-com:office:smarttags" w:element="place">
          <w:r w:rsidRPr="00995D26">
            <w:t>Dublin</w:t>
          </w:r>
        </w:smartTag>
      </w:smartTag>
      <w:r w:rsidRPr="00995D26">
        <w:t xml:space="preserve"> 2</w:t>
      </w:r>
    </w:p>
    <w:p w:rsidR="0032232A" w:rsidRPr="00995D26" w:rsidRDefault="0032232A" w:rsidP="00E95826">
      <w:pPr>
        <w:ind w:firstLine="180"/>
      </w:pPr>
      <w:smartTag w:uri="urn:schemas-microsoft-com:office:smarttags" w:element="place">
        <w:smartTag w:uri="urn:schemas-microsoft-com:office:smarttags" w:element="country-region">
          <w:r w:rsidRPr="00995D26">
            <w:t>Ireland</w:t>
          </w:r>
        </w:smartTag>
      </w:smartTag>
    </w:p>
    <w:p w:rsidR="0032232A" w:rsidRDefault="0032232A" w:rsidP="00E95826">
      <w:pPr>
        <w:ind w:firstLine="180"/>
      </w:pPr>
      <w:r>
        <w:t xml:space="preserve">Email: </w:t>
      </w:r>
      <w:hyperlink r:id="rId12" w:history="1">
        <w:r>
          <w:rPr>
            <w:rStyle w:val="Hyperlink"/>
          </w:rPr>
          <w:t>coynei@tcd.ie</w:t>
        </w:r>
      </w:hyperlink>
    </w:p>
    <w:p w:rsidR="0032232A" w:rsidRPr="00995D26" w:rsidRDefault="0032232A" w:rsidP="00E95826">
      <w:pPr>
        <w:ind w:firstLine="180"/>
      </w:pPr>
    </w:p>
    <w:p w:rsidR="00F87810" w:rsidRPr="00995D26" w:rsidRDefault="00B744EA" w:rsidP="00E95826">
      <w:pPr>
        <w:spacing w:before="240"/>
      </w:pPr>
      <w:r>
        <w:rPr>
          <w:vertAlign w:val="superscript"/>
        </w:rPr>
        <w:t>d</w:t>
      </w:r>
      <w:r w:rsidR="00F87810" w:rsidRPr="00995D26">
        <w:t xml:space="preserve"> </w:t>
      </w:r>
      <w:smartTag w:uri="urn:schemas-microsoft-com:office:smarttags" w:element="place">
        <w:smartTag w:uri="urn:schemas-microsoft-com:office:smarttags" w:element="PlaceName">
          <w:r w:rsidR="00F87810" w:rsidRPr="00995D26">
            <w:t>Irish</w:t>
          </w:r>
        </w:smartTag>
        <w:r w:rsidR="00F87810" w:rsidRPr="00995D26">
          <w:t xml:space="preserve"> </w:t>
        </w:r>
        <w:smartTag w:uri="urn:schemas-microsoft-com:office:smarttags" w:element="PlaceType">
          <w:r w:rsidR="00F87810" w:rsidRPr="00995D26">
            <w:t>College</w:t>
          </w:r>
        </w:smartTag>
      </w:smartTag>
      <w:r w:rsidR="00F87810" w:rsidRPr="00995D26">
        <w:t xml:space="preserve"> of General Practitioners</w:t>
      </w:r>
    </w:p>
    <w:p w:rsidR="00F87810" w:rsidRPr="00995D26" w:rsidRDefault="00F87810" w:rsidP="00E95826">
      <w:pPr>
        <w:ind w:firstLine="180"/>
      </w:pPr>
      <w:smartTag w:uri="urn:schemas-microsoft-com:office:smarttags" w:element="Street">
        <w:smartTag w:uri="urn:schemas-microsoft-com:office:smarttags" w:element="address">
          <w:r w:rsidRPr="00995D26">
            <w:t>4 -5 Lincoln Place</w:t>
          </w:r>
        </w:smartTag>
      </w:smartTag>
      <w:r w:rsidRPr="00995D26">
        <w:t xml:space="preserve">, </w:t>
      </w:r>
    </w:p>
    <w:p w:rsidR="00F87810" w:rsidRPr="00995D26" w:rsidRDefault="00F87810" w:rsidP="00E95826">
      <w:pPr>
        <w:ind w:firstLine="180"/>
      </w:pPr>
      <w:smartTag w:uri="urn:schemas-microsoft-com:office:smarttags" w:element="place">
        <w:smartTag w:uri="urn:schemas-microsoft-com:office:smarttags" w:element="City">
          <w:r w:rsidRPr="00995D26">
            <w:t>Dublin</w:t>
          </w:r>
        </w:smartTag>
      </w:smartTag>
      <w:r w:rsidRPr="00995D26">
        <w:t xml:space="preserve"> 2</w:t>
      </w:r>
    </w:p>
    <w:p w:rsidR="00F87810" w:rsidRPr="00995D26" w:rsidRDefault="00F87810" w:rsidP="00E95826">
      <w:pPr>
        <w:ind w:firstLine="180"/>
      </w:pPr>
      <w:smartTag w:uri="urn:schemas-microsoft-com:office:smarttags" w:element="place">
        <w:smartTag w:uri="urn:schemas-microsoft-com:office:smarttags" w:element="country-region">
          <w:r w:rsidRPr="00995D26">
            <w:t>Ireland</w:t>
          </w:r>
        </w:smartTag>
      </w:smartTag>
      <w:r w:rsidRPr="00995D26">
        <w:t>.</w:t>
      </w:r>
    </w:p>
    <w:p w:rsidR="00F87810" w:rsidRPr="00995D26" w:rsidRDefault="00F87810" w:rsidP="00E95826">
      <w:pPr>
        <w:ind w:left="900" w:hanging="720"/>
      </w:pPr>
      <w:r w:rsidRPr="00995D26">
        <w:t>Email:</w:t>
      </w:r>
      <w:r w:rsidRPr="00995D26">
        <w:tab/>
      </w:r>
      <w:r w:rsidR="002509B0">
        <w:t>claire.collins@icgp.ie</w:t>
      </w:r>
      <w:r w:rsidR="002509B0" w:rsidRPr="00995D26">
        <w:t xml:space="preserve"> </w:t>
      </w:r>
    </w:p>
    <w:p w:rsidR="0032232A" w:rsidRPr="00995D26" w:rsidRDefault="0032232A" w:rsidP="00E95826">
      <w:pPr>
        <w:ind w:left="900"/>
      </w:pPr>
    </w:p>
    <w:p w:rsidR="00F87810" w:rsidRPr="00995D26" w:rsidRDefault="00B744EA" w:rsidP="00E95826">
      <w:pPr>
        <w:spacing w:before="240"/>
      </w:pPr>
      <w:r>
        <w:rPr>
          <w:vertAlign w:val="superscript"/>
        </w:rPr>
        <w:t>e</w:t>
      </w:r>
      <w:r w:rsidR="00F87810" w:rsidRPr="00995D26">
        <w:t xml:space="preserve"> Centre for Health Informatics</w:t>
      </w:r>
    </w:p>
    <w:p w:rsidR="00F87810" w:rsidRPr="00995D26" w:rsidRDefault="00F87810" w:rsidP="00E95826">
      <w:pPr>
        <w:ind w:firstLine="180"/>
      </w:pPr>
      <w:r w:rsidRPr="00995D26">
        <w:t>O’Reilly Institute</w:t>
      </w:r>
    </w:p>
    <w:p w:rsidR="00F87810" w:rsidRPr="00995D26" w:rsidRDefault="00F87810" w:rsidP="00E95826">
      <w:pPr>
        <w:ind w:firstLine="180"/>
      </w:pPr>
      <w:smartTag w:uri="urn:schemas-microsoft-com:office:smarttags" w:element="PlaceName">
        <w:r w:rsidRPr="00995D26">
          <w:t>Trinity</w:t>
        </w:r>
      </w:smartTag>
      <w:r w:rsidRPr="00995D26">
        <w:t xml:space="preserve"> </w:t>
      </w:r>
      <w:smartTag w:uri="urn:schemas-microsoft-com:office:smarttags" w:element="PlaceType">
        <w:r w:rsidRPr="00995D26">
          <w:t>College</w:t>
        </w:r>
      </w:smartTag>
      <w:r w:rsidRPr="00995D26">
        <w:t xml:space="preserve"> </w:t>
      </w:r>
      <w:smartTag w:uri="urn:schemas-microsoft-com:office:smarttags" w:element="place">
        <w:smartTag w:uri="urn:schemas-microsoft-com:office:smarttags" w:element="City">
          <w:r w:rsidRPr="00995D26">
            <w:t>Dublin</w:t>
          </w:r>
        </w:smartTag>
      </w:smartTag>
    </w:p>
    <w:p w:rsidR="00F87810" w:rsidRPr="00995D26" w:rsidRDefault="00F87810" w:rsidP="00E95826">
      <w:pPr>
        <w:ind w:firstLine="180"/>
      </w:pPr>
      <w:smartTag w:uri="urn:schemas-microsoft-com:office:smarttags" w:element="place">
        <w:smartTag w:uri="urn:schemas-microsoft-com:office:smarttags" w:element="City">
          <w:r w:rsidRPr="00995D26">
            <w:t>Dublin</w:t>
          </w:r>
        </w:smartTag>
      </w:smartTag>
      <w:r w:rsidRPr="00995D26">
        <w:t xml:space="preserve"> 2</w:t>
      </w:r>
    </w:p>
    <w:p w:rsidR="00F87810" w:rsidRPr="00995D26" w:rsidRDefault="00F87810" w:rsidP="00E95826">
      <w:pPr>
        <w:ind w:firstLine="180"/>
      </w:pPr>
      <w:smartTag w:uri="urn:schemas-microsoft-com:office:smarttags" w:element="place">
        <w:smartTag w:uri="urn:schemas-microsoft-com:office:smarttags" w:element="country-region">
          <w:r w:rsidRPr="00995D26">
            <w:t>Ireland</w:t>
          </w:r>
        </w:smartTag>
      </w:smartTag>
    </w:p>
    <w:p w:rsidR="00F87810" w:rsidRPr="00995D26" w:rsidRDefault="00F87810" w:rsidP="00E95826">
      <w:pPr>
        <w:ind w:firstLine="180"/>
      </w:pPr>
      <w:r w:rsidRPr="00995D26">
        <w:t xml:space="preserve">Email:  </w:t>
      </w:r>
      <w:hyperlink r:id="rId13" w:history="1">
        <w:r w:rsidRPr="00995D26">
          <w:rPr>
            <w:rStyle w:val="Hyperlink"/>
          </w:rPr>
          <w:t>jane.grimson@tcd.ie</w:t>
        </w:r>
      </w:hyperlink>
    </w:p>
    <w:p w:rsidR="00633E06" w:rsidRDefault="0032232A" w:rsidP="00D11585">
      <w:pPr>
        <w:spacing w:line="480" w:lineRule="auto"/>
        <w:rPr>
          <w:b/>
          <w:sz w:val="28"/>
          <w:szCs w:val="28"/>
        </w:rPr>
      </w:pPr>
      <w:r>
        <w:rPr>
          <w:b/>
          <w:sz w:val="28"/>
          <w:szCs w:val="28"/>
        </w:rPr>
        <w:br w:type="page"/>
      </w:r>
      <w:r w:rsidR="00633E06" w:rsidRPr="00633E06">
        <w:rPr>
          <w:b/>
          <w:sz w:val="28"/>
          <w:szCs w:val="28"/>
        </w:rPr>
        <w:lastRenderedPageBreak/>
        <w:t>Abstract</w:t>
      </w:r>
    </w:p>
    <w:p w:rsidR="0087017A" w:rsidRDefault="00633E06" w:rsidP="00D11585">
      <w:pPr>
        <w:spacing w:line="480" w:lineRule="auto"/>
      </w:pPr>
      <w:r w:rsidRPr="00633E06">
        <w:rPr>
          <w:b/>
        </w:rPr>
        <w:t>Background</w:t>
      </w:r>
      <w:r w:rsidR="00C15011">
        <w:rPr>
          <w:b/>
        </w:rPr>
        <w:t xml:space="preserve">:  </w:t>
      </w:r>
      <w:r>
        <w:t xml:space="preserve">Epilepsy is a </w:t>
      </w:r>
      <w:r w:rsidR="00056B93">
        <w:t xml:space="preserve">chronic </w:t>
      </w:r>
      <w:r>
        <w:t xml:space="preserve">neurological disease affecting people of every age, gender, race and socio-economic background.  </w:t>
      </w:r>
      <w:r w:rsidR="0087017A">
        <w:t>The</w:t>
      </w:r>
      <w:r w:rsidR="00C15011">
        <w:t xml:space="preserve"> diagnosis and optimal management relies on contribution </w:t>
      </w:r>
      <w:r w:rsidR="00B22FB7">
        <w:t>from</w:t>
      </w:r>
      <w:r w:rsidR="00C15011">
        <w:t xml:space="preserve"> a number of healthcare disciplines in a variety of healthcare settings.  </w:t>
      </w:r>
    </w:p>
    <w:p w:rsidR="00E95826" w:rsidRDefault="00E95826" w:rsidP="00D11585">
      <w:pPr>
        <w:spacing w:line="480" w:lineRule="auto"/>
      </w:pPr>
    </w:p>
    <w:p w:rsidR="00633E06" w:rsidRDefault="0087017A" w:rsidP="00D11585">
      <w:pPr>
        <w:spacing w:line="480" w:lineRule="auto"/>
      </w:pPr>
      <w:r w:rsidRPr="0087017A">
        <w:rPr>
          <w:b/>
        </w:rPr>
        <w:t>Objective:</w:t>
      </w:r>
      <w:r>
        <w:t xml:space="preserve"> To </w:t>
      </w:r>
      <w:r w:rsidR="00C113FB">
        <w:t xml:space="preserve">explore the interface between primary </w:t>
      </w:r>
      <w:r w:rsidR="00433196">
        <w:t xml:space="preserve">care </w:t>
      </w:r>
      <w:r w:rsidR="00C113FB">
        <w:t>and specialist</w:t>
      </w:r>
      <w:r w:rsidR="00433196">
        <w:t xml:space="preserve"> epilepsy services in </w:t>
      </w:r>
      <w:smartTag w:uri="urn:schemas-microsoft-com:office:smarttags" w:element="country-region">
        <w:smartTag w:uri="urn:schemas-microsoft-com:office:smarttags" w:element="place">
          <w:r w:rsidR="00433196">
            <w:t>Ireland</w:t>
          </w:r>
        </w:smartTag>
      </w:smartTag>
      <w:r w:rsidR="00433196">
        <w:t>.</w:t>
      </w:r>
      <w:r w:rsidR="00C113FB">
        <w:t xml:space="preserve"> </w:t>
      </w:r>
    </w:p>
    <w:p w:rsidR="00E95826" w:rsidRPr="00633E06" w:rsidRDefault="00E95826" w:rsidP="00D11585">
      <w:pPr>
        <w:spacing w:line="480" w:lineRule="auto"/>
      </w:pPr>
    </w:p>
    <w:p w:rsidR="00633E06" w:rsidRDefault="00633E06" w:rsidP="00D11585">
      <w:pPr>
        <w:spacing w:line="480" w:lineRule="auto"/>
      </w:pPr>
      <w:r w:rsidRPr="00633E06">
        <w:rPr>
          <w:b/>
        </w:rPr>
        <w:t>Methods</w:t>
      </w:r>
      <w:r w:rsidR="00433196">
        <w:rPr>
          <w:b/>
        </w:rPr>
        <w:t xml:space="preserve">:  </w:t>
      </w:r>
      <w:r w:rsidR="0087017A" w:rsidRPr="0087017A">
        <w:t>Using appreciative inquiry</w:t>
      </w:r>
      <w:r w:rsidR="0087017A">
        <w:t>,</w:t>
      </w:r>
      <w:r w:rsidR="0087017A" w:rsidRPr="0087017A">
        <w:t xml:space="preserve"> focus groups were held with</w:t>
      </w:r>
      <w:r w:rsidR="0087017A">
        <w:rPr>
          <w:b/>
        </w:rPr>
        <w:t xml:space="preserve"> </w:t>
      </w:r>
      <w:r w:rsidR="00A570BB">
        <w:t>healthcare professionals (n=3</w:t>
      </w:r>
      <w:r w:rsidR="0032232A">
        <w:t>3</w:t>
      </w:r>
      <w:r w:rsidR="00A570BB">
        <w:t xml:space="preserve">) </w:t>
      </w:r>
      <w:r w:rsidR="00C9205D">
        <w:t xml:space="preserve">from </w:t>
      </w:r>
      <w:r w:rsidR="0087017A">
        <w:t xml:space="preserve">both </w:t>
      </w:r>
      <w:r w:rsidR="00C9205D">
        <w:t xml:space="preserve">primary and </w:t>
      </w:r>
      <w:r w:rsidR="00F94185">
        <w:t>tertiary epilepsy specialist</w:t>
      </w:r>
      <w:r w:rsidR="00C9205D">
        <w:t xml:space="preserve"> service</w:t>
      </w:r>
      <w:r w:rsidR="00F94185">
        <w:t>s</w:t>
      </w:r>
      <w:r w:rsidR="00A570BB">
        <w:t xml:space="preserve"> in </w:t>
      </w:r>
      <w:smartTag w:uri="urn:schemas-microsoft-com:office:smarttags" w:element="country-region">
        <w:smartTag w:uri="urn:schemas-microsoft-com:office:smarttags" w:element="place">
          <w:r w:rsidR="00A570BB">
            <w:t>Ireland</w:t>
          </w:r>
        </w:smartTag>
      </w:smartTag>
      <w:r w:rsidR="00A570BB">
        <w:t xml:space="preserve">. </w:t>
      </w:r>
    </w:p>
    <w:p w:rsidR="00E95826" w:rsidRPr="00526885" w:rsidRDefault="00E95826" w:rsidP="00D11585">
      <w:pPr>
        <w:spacing w:line="480" w:lineRule="auto"/>
      </w:pPr>
    </w:p>
    <w:p w:rsidR="000E7983" w:rsidRDefault="00633E06" w:rsidP="00D11585">
      <w:pPr>
        <w:spacing w:line="480" w:lineRule="auto"/>
      </w:pPr>
      <w:r w:rsidRPr="00633E06">
        <w:rPr>
          <w:b/>
        </w:rPr>
        <w:t>Results</w:t>
      </w:r>
      <w:r w:rsidR="005D5BC3">
        <w:rPr>
          <w:b/>
        </w:rPr>
        <w:t xml:space="preserve">:  </w:t>
      </w:r>
      <w:r w:rsidR="00A570BB">
        <w:t xml:space="preserve">There are significant </w:t>
      </w:r>
      <w:r w:rsidR="005D5BC3">
        <w:t xml:space="preserve">challenges </w:t>
      </w:r>
      <w:r w:rsidR="00A570BB">
        <w:t>to</w:t>
      </w:r>
      <w:r w:rsidR="005D5BC3">
        <w:t xml:space="preserve"> delivering </w:t>
      </w:r>
      <w:r w:rsidR="00A570BB">
        <w:t>a consistent high standard of</w:t>
      </w:r>
      <w:r w:rsidR="005D5BC3">
        <w:t xml:space="preserve"> epilepsy care</w:t>
      </w:r>
      <w:r w:rsidR="00FB3448">
        <w:t xml:space="preserve"> in </w:t>
      </w:r>
      <w:smartTag w:uri="urn:schemas-microsoft-com:office:smarttags" w:element="country-region">
        <w:smartTag w:uri="urn:schemas-microsoft-com:office:smarttags" w:element="place">
          <w:r w:rsidR="00FB3448">
            <w:t>Ireland</w:t>
          </w:r>
        </w:smartTag>
      </w:smartTag>
      <w:r w:rsidR="005D5BC3">
        <w:t xml:space="preserve">. </w:t>
      </w:r>
      <w:r w:rsidR="00A570BB">
        <w:t>The ba</w:t>
      </w:r>
      <w:r w:rsidR="000E7983">
        <w:t xml:space="preserve">rriers </w:t>
      </w:r>
      <w:r w:rsidR="001E5730">
        <w:t xml:space="preserve">that </w:t>
      </w:r>
      <w:r w:rsidR="000E7983">
        <w:t xml:space="preserve">were identified </w:t>
      </w:r>
      <w:r w:rsidR="001E5730">
        <w:t>are</w:t>
      </w:r>
      <w:r w:rsidR="000E7983">
        <w:t xml:space="preserve">: </w:t>
      </w:r>
      <w:r w:rsidR="002509B0">
        <w:t xml:space="preserve">the </w:t>
      </w:r>
      <w:r w:rsidR="000E7983">
        <w:t>stigma</w:t>
      </w:r>
      <w:r w:rsidR="00A570BB">
        <w:t xml:space="preserve"> of epilepsy, </w:t>
      </w:r>
      <w:r w:rsidR="000E7983">
        <w:t xml:space="preserve">unequal access to care </w:t>
      </w:r>
      <w:r w:rsidR="00A570BB">
        <w:t xml:space="preserve">services, </w:t>
      </w:r>
      <w:r w:rsidR="000E7983">
        <w:t>insufficient human resources,</w:t>
      </w:r>
      <w:r w:rsidR="000E7983" w:rsidRPr="000E7983">
        <w:t xml:space="preserve"> </w:t>
      </w:r>
      <w:r w:rsidR="000E7983">
        <w:t xml:space="preserve">unclear communication </w:t>
      </w:r>
    </w:p>
    <w:p w:rsidR="00FB3A97" w:rsidRDefault="000E7983" w:rsidP="00D11585">
      <w:pPr>
        <w:spacing w:line="480" w:lineRule="auto"/>
      </w:pPr>
      <w:r>
        <w:t>between primary-</w:t>
      </w:r>
      <w:r w:rsidRPr="00080BA9">
        <w:t xml:space="preserve">tertiary services and lack of knowledge.  </w:t>
      </w:r>
      <w:r w:rsidR="00080BA9">
        <w:t xml:space="preserve">Improving the management of people with epilepsy </w:t>
      </w:r>
      <w:r w:rsidR="00080BA9" w:rsidRPr="00080BA9">
        <w:t xml:space="preserve">requires reconfiguration of the primary-tertiary interface and establishing clearly defined roles and </w:t>
      </w:r>
      <w:r w:rsidR="00FB3A97">
        <w:t xml:space="preserve">formalised </w:t>
      </w:r>
      <w:r w:rsidR="00D23669">
        <w:t xml:space="preserve">clinical </w:t>
      </w:r>
      <w:r w:rsidR="00FB3A97">
        <w:t>pathwa</w:t>
      </w:r>
      <w:r w:rsidR="00D23669">
        <w:t>ys</w:t>
      </w:r>
      <w:r w:rsidR="00FB3A97">
        <w:t>.</w:t>
      </w:r>
      <w:r w:rsidR="00080BA9" w:rsidRPr="00080BA9">
        <w:t xml:space="preserve"> </w:t>
      </w:r>
      <w:r w:rsidR="009D2911">
        <w:t>Such initiatives</w:t>
      </w:r>
      <w:r w:rsidR="00080BA9" w:rsidRPr="00080BA9">
        <w:t xml:space="preserve"> </w:t>
      </w:r>
      <w:r w:rsidR="00080BA9">
        <w:t xml:space="preserve">require </w:t>
      </w:r>
      <w:r w:rsidR="009D2911">
        <w:t xml:space="preserve">resources in the form of </w:t>
      </w:r>
      <w:r w:rsidR="001D45DE">
        <w:t>further education and training</w:t>
      </w:r>
      <w:r w:rsidR="00FB3A97">
        <w:t xml:space="preserve"> and </w:t>
      </w:r>
      <w:r w:rsidR="00F54AC4">
        <w:t xml:space="preserve">increased </w:t>
      </w:r>
      <w:r w:rsidR="00FB3A97">
        <w:t xml:space="preserve">usage of </w:t>
      </w:r>
      <w:r w:rsidR="00DE065E">
        <w:t>i</w:t>
      </w:r>
      <w:r w:rsidR="00A570BB">
        <w:t xml:space="preserve">nformation </w:t>
      </w:r>
      <w:r w:rsidR="00DE065E">
        <w:t>c</w:t>
      </w:r>
      <w:r w:rsidR="00A570BB">
        <w:t xml:space="preserve">ommunication </w:t>
      </w:r>
      <w:r w:rsidR="00DE065E">
        <w:t>t</w:t>
      </w:r>
      <w:r w:rsidR="00A570BB">
        <w:t>echnology (ICT)</w:t>
      </w:r>
      <w:r w:rsidR="00165AFD">
        <w:t>.</w:t>
      </w:r>
    </w:p>
    <w:p w:rsidR="00FB3A97" w:rsidRDefault="00FB3A97" w:rsidP="00D11585">
      <w:pPr>
        <w:spacing w:line="480" w:lineRule="auto"/>
        <w:rPr>
          <w:b/>
        </w:rPr>
      </w:pPr>
    </w:p>
    <w:p w:rsidR="00A570BB" w:rsidRDefault="00A570BB" w:rsidP="00D11585">
      <w:pPr>
        <w:spacing w:line="480" w:lineRule="auto"/>
      </w:pPr>
      <w:r>
        <w:rPr>
          <w:b/>
        </w:rPr>
        <w:t>Conclusion</w:t>
      </w:r>
      <w:r w:rsidR="00FB3448">
        <w:rPr>
          <w:b/>
        </w:rPr>
        <w:t xml:space="preserve">:  </w:t>
      </w:r>
      <w:r w:rsidR="00DE065E">
        <w:t>Epilepsy services across the primary–</w:t>
      </w:r>
      <w:r w:rsidR="009D2911">
        <w:t>tertiary</w:t>
      </w:r>
      <w:r w:rsidR="00DE065E">
        <w:t xml:space="preserve"> interface can be significantly enhanced through the implementation of a shared model of care underpinned by </w:t>
      </w:r>
      <w:r w:rsidR="001D45DE">
        <w:t xml:space="preserve">an </w:t>
      </w:r>
      <w:r w:rsidR="00DE065E">
        <w:t xml:space="preserve">electronic patient record system (EPR) and information </w:t>
      </w:r>
      <w:r w:rsidR="00DE065E">
        <w:lastRenderedPageBreak/>
        <w:t xml:space="preserve">communication technology (ICT). </w:t>
      </w:r>
      <w:r w:rsidR="00D23669">
        <w:t>Better chronic disease management has the potential to halt the progression of epilepsy with ensuing benefits for patients and the healthcare system.</w:t>
      </w:r>
    </w:p>
    <w:p w:rsidR="009C5986" w:rsidRDefault="009C5986" w:rsidP="00D11585">
      <w:pPr>
        <w:spacing w:line="480" w:lineRule="auto"/>
        <w:rPr>
          <w:b/>
        </w:rPr>
      </w:pPr>
    </w:p>
    <w:p w:rsidR="009C5986" w:rsidRPr="009C5986" w:rsidRDefault="009C5986" w:rsidP="00D11585">
      <w:pPr>
        <w:spacing w:line="480" w:lineRule="auto"/>
      </w:pPr>
      <w:r>
        <w:rPr>
          <w:b/>
        </w:rPr>
        <w:t xml:space="preserve">Keywords: </w:t>
      </w:r>
      <w:r w:rsidRPr="009C5986">
        <w:t>epilepsy, primary</w:t>
      </w:r>
      <w:r w:rsidR="00B55E36">
        <w:t xml:space="preserve"> care</w:t>
      </w:r>
      <w:r w:rsidRPr="009C5986">
        <w:t>, tertiary</w:t>
      </w:r>
      <w:r w:rsidR="00B55E36">
        <w:t xml:space="preserve"> care</w:t>
      </w:r>
      <w:r w:rsidRPr="009C5986">
        <w:t xml:space="preserve">, </w:t>
      </w:r>
      <w:r w:rsidR="003A3CA8">
        <w:t>shared care, electronic patient record</w:t>
      </w:r>
    </w:p>
    <w:p w:rsidR="00DE065E" w:rsidRDefault="00633E06" w:rsidP="00D11585">
      <w:pPr>
        <w:spacing w:line="480" w:lineRule="auto"/>
        <w:rPr>
          <w:b/>
        </w:rPr>
      </w:pPr>
      <w:r>
        <w:rPr>
          <w:b/>
        </w:rPr>
        <w:br w:type="page"/>
      </w:r>
      <w:r w:rsidR="00DE065E">
        <w:rPr>
          <w:b/>
        </w:rPr>
        <w:lastRenderedPageBreak/>
        <w:t>Introduction:</w:t>
      </w:r>
    </w:p>
    <w:p w:rsidR="00C510A3" w:rsidRDefault="00B2210F" w:rsidP="00D11585">
      <w:pPr>
        <w:spacing w:line="480" w:lineRule="auto"/>
      </w:pPr>
      <w:r>
        <w:t>C</w:t>
      </w:r>
      <w:r w:rsidR="00C510A3">
        <w:t>hronic illness is a key feature</w:t>
      </w:r>
      <w:r>
        <w:t xml:space="preserve"> in the pattern of health for children</w:t>
      </w:r>
      <w:r w:rsidR="00C510A3">
        <w:t xml:space="preserve"> and adults</w:t>
      </w:r>
      <w:r>
        <w:t xml:space="preserve"> </w:t>
      </w:r>
      <w:r w:rsidR="00C510A3">
        <w:t xml:space="preserve">today because of </w:t>
      </w:r>
      <w:r>
        <w:t xml:space="preserve">advances in medical </w:t>
      </w:r>
      <w:r w:rsidR="00C510A3">
        <w:t>science and technology</w:t>
      </w:r>
      <w:r>
        <w:t>, medical and nursing care and impr</w:t>
      </w:r>
      <w:r w:rsidR="00C510A3">
        <w:t xml:space="preserve">oved socio-economic conditions. Such advances in medical science have led to improvements in health outcomes and a greater life-expectancy associated with many chronic diseases. </w:t>
      </w:r>
      <w:r w:rsidR="00177712">
        <w:t>It has also led to considerable</w:t>
      </w:r>
      <w:r w:rsidR="00C510A3">
        <w:t xml:space="preserve"> increases in diagnostic and therapeutic complexity and a consequent additional strain on health care systems.  Current models of health service delivery are struggling to meet </w:t>
      </w:r>
      <w:r w:rsidR="00177712">
        <w:t xml:space="preserve">the </w:t>
      </w:r>
      <w:r w:rsidR="00C510A3">
        <w:t xml:space="preserve">existing demand </w:t>
      </w:r>
      <w:r w:rsidR="00177712">
        <w:t xml:space="preserve">of chronic disease management </w:t>
      </w:r>
      <w:r w:rsidR="00C510A3">
        <w:t>and are unlikely to cope with demand in the future</w:t>
      </w:r>
      <w:r w:rsidR="00177712">
        <w:t xml:space="preserve"> unless services are reconfigured</w:t>
      </w:r>
      <w:r w:rsidR="0032721E">
        <w:t xml:space="preserve"> </w:t>
      </w:r>
      <w:r w:rsidR="00C510A3">
        <w:t>[1]</w:t>
      </w:r>
      <w:r w:rsidR="0032721E">
        <w:t>.</w:t>
      </w:r>
      <w:r w:rsidR="00177712">
        <w:t xml:space="preserve"> </w:t>
      </w:r>
      <w:r w:rsidR="00C510A3">
        <w:t xml:space="preserve">To maximise </w:t>
      </w:r>
      <w:r w:rsidR="00177712">
        <w:t xml:space="preserve">the </w:t>
      </w:r>
      <w:r w:rsidR="00C510A3">
        <w:t xml:space="preserve">benefits of medical science advances </w:t>
      </w:r>
      <w:r w:rsidR="00177712">
        <w:t>for</w:t>
      </w:r>
      <w:r w:rsidR="00C510A3">
        <w:t xml:space="preserve"> the patient while minimising the burden on healthcare systems, there is an international move to transform the way chronic disease is managed</w:t>
      </w:r>
      <w:r w:rsidR="0032721E">
        <w:t xml:space="preserve"> </w:t>
      </w:r>
      <w:r w:rsidR="00C510A3">
        <w:t>[2-6]</w:t>
      </w:r>
      <w:r w:rsidR="0032721E">
        <w:t>.</w:t>
      </w:r>
      <w:r w:rsidR="00C510A3">
        <w:t xml:space="preserve">  Among the recommendations of chronic disease management models is a call for </w:t>
      </w:r>
      <w:r w:rsidR="00177712">
        <w:t xml:space="preserve">a </w:t>
      </w:r>
      <w:r w:rsidR="00C510A3">
        <w:t xml:space="preserve">shared care </w:t>
      </w:r>
      <w:r w:rsidR="00177712">
        <w:t xml:space="preserve">model </w:t>
      </w:r>
      <w:r w:rsidR="00C510A3">
        <w:t xml:space="preserve">that is integrated across organisational boundaries [7] and </w:t>
      </w:r>
      <w:r w:rsidR="00177712">
        <w:t xml:space="preserve">supported </w:t>
      </w:r>
      <w:r w:rsidR="00C510A3">
        <w:t>with information</w:t>
      </w:r>
      <w:r w:rsidR="0032721E">
        <w:t xml:space="preserve"> communication technology (ICT) </w:t>
      </w:r>
      <w:r w:rsidR="00C510A3">
        <w:t>[8-10]</w:t>
      </w:r>
      <w:r w:rsidR="0032721E">
        <w:t>.</w:t>
      </w:r>
      <w:r w:rsidR="00C510A3">
        <w:t xml:space="preserve"> </w:t>
      </w:r>
    </w:p>
    <w:p w:rsidR="00DE065E" w:rsidRDefault="00DE065E" w:rsidP="00D11585">
      <w:pPr>
        <w:spacing w:line="480" w:lineRule="auto"/>
        <w:rPr>
          <w:b/>
        </w:rPr>
      </w:pPr>
    </w:p>
    <w:p w:rsidR="008849F7" w:rsidRDefault="0041056F" w:rsidP="0081594E">
      <w:pPr>
        <w:spacing w:line="480" w:lineRule="auto"/>
      </w:pPr>
      <w:r>
        <w:t xml:space="preserve">Epilepsy is a common </w:t>
      </w:r>
      <w:r w:rsidR="003A3CA8">
        <w:t xml:space="preserve">chronic </w:t>
      </w:r>
      <w:r>
        <w:t xml:space="preserve">neurological disease </w:t>
      </w:r>
      <w:r w:rsidR="00BE79D1">
        <w:t xml:space="preserve">which </w:t>
      </w:r>
      <w:r>
        <w:t xml:space="preserve">affects people of every age, gender, race and socioeconomic background.  Characterised by the </w:t>
      </w:r>
      <w:r w:rsidRPr="00714C81">
        <w:t>occurrence of recurrent unprovoked seizures, its prevalence is estimate</w:t>
      </w:r>
      <w:r w:rsidR="0032721E">
        <w:t xml:space="preserve">d at between 4.5 and 8 per 1000 </w:t>
      </w:r>
      <w:r w:rsidR="008359FD" w:rsidRPr="00714C81">
        <w:t>[11]</w:t>
      </w:r>
      <w:r w:rsidR="0032721E">
        <w:t>.</w:t>
      </w:r>
      <w:r w:rsidRPr="00714C81">
        <w:t xml:space="preserve">  </w:t>
      </w:r>
      <w:r w:rsidR="002D410F" w:rsidRPr="00714C81">
        <w:rPr>
          <w:color w:val="000000"/>
          <w:lang/>
        </w:rPr>
        <w:t>Hence e</w:t>
      </w:r>
      <w:r w:rsidR="00BE79D1" w:rsidRPr="00714C81">
        <w:rPr>
          <w:color w:val="000000"/>
          <w:lang/>
        </w:rPr>
        <w:t xml:space="preserve">pilepsy is </w:t>
      </w:r>
      <w:r w:rsidR="002D410F" w:rsidRPr="00714C81">
        <w:rPr>
          <w:color w:val="000000"/>
          <w:lang/>
        </w:rPr>
        <w:t>recognised as</w:t>
      </w:r>
      <w:r w:rsidR="00BE79D1" w:rsidRPr="00714C81">
        <w:rPr>
          <w:color w:val="000000"/>
          <w:lang/>
        </w:rPr>
        <w:t xml:space="preserve"> </w:t>
      </w:r>
      <w:r w:rsidR="002D410F" w:rsidRPr="00714C81">
        <w:rPr>
          <w:color w:val="000000"/>
          <w:lang/>
        </w:rPr>
        <w:t xml:space="preserve">a </w:t>
      </w:r>
      <w:r w:rsidR="00BE79D1" w:rsidRPr="00714C81">
        <w:rPr>
          <w:color w:val="000000"/>
          <w:lang/>
        </w:rPr>
        <w:t xml:space="preserve">major </w:t>
      </w:r>
      <w:r w:rsidR="002D410F" w:rsidRPr="00714C81">
        <w:rPr>
          <w:color w:val="000000"/>
          <w:lang/>
        </w:rPr>
        <w:t>chronic disabling condition with consequent burden on the healthcare system and individuals.</w:t>
      </w:r>
      <w:r w:rsidR="00BE79D1" w:rsidRPr="00714C81">
        <w:rPr>
          <w:color w:val="000000"/>
          <w:lang/>
        </w:rPr>
        <w:t xml:space="preserve"> </w:t>
      </w:r>
      <w:r w:rsidRPr="00714C81">
        <w:t>There are many different types of epilepsy and its diagnosis and optimal management relies on integration of clinical data from a number of healthcare disciplines in a</w:t>
      </w:r>
      <w:r>
        <w:t xml:space="preserve"> variety of healthcar</w:t>
      </w:r>
      <w:r w:rsidR="00512256">
        <w:t>e settings e.g. community based</w:t>
      </w:r>
      <w:r>
        <w:t xml:space="preserve"> general practice, secondary and tertiary care. The patient's active participation in managing their condition is important in achieving a good </w:t>
      </w:r>
      <w:r>
        <w:lastRenderedPageBreak/>
        <w:t xml:space="preserve">health outcome.   The goal of </w:t>
      </w:r>
      <w:r w:rsidR="007950D2">
        <w:t>treatment is</w:t>
      </w:r>
      <w:r>
        <w:t xml:space="preserve"> a reduction or elimination of seizures to enable individuals to lead a</w:t>
      </w:r>
      <w:r w:rsidR="007950D2">
        <w:t>s productive a life as possible, without significant side effects of therapy.</w:t>
      </w:r>
      <w:r w:rsidR="00BE79D1">
        <w:t xml:space="preserve"> </w:t>
      </w:r>
      <w:r>
        <w:t xml:space="preserve">Best practice guidelines for the management of epilepsy make many recommendations regarding the nature and timing of diagnostic and therapeutic intervention </w:t>
      </w:r>
      <w:r w:rsidR="008359FD">
        <w:t>[12,13]</w:t>
      </w:r>
      <w:r w:rsidR="0032721E">
        <w:t>.</w:t>
      </w:r>
      <w:r>
        <w:t xml:space="preserve">   </w:t>
      </w:r>
      <w:r w:rsidR="007950D2">
        <w:t>For example</w:t>
      </w:r>
      <w:r>
        <w:t>, t</w:t>
      </w:r>
      <w:r w:rsidR="00BE79D1">
        <w:t>he NICE guidelines advise that ‘</w:t>
      </w:r>
      <w:r w:rsidR="007950D2" w:rsidRPr="00BE79D1">
        <w:t>a</w:t>
      </w:r>
      <w:r w:rsidRPr="00BE79D1">
        <w:t>ll people with epilepsy should have a comprehensive care plan that is agreed between the individual, family and/or carers where appropriate, and primary care and secondary care providers. This should include lifestyle issues as well as medical issues</w:t>
      </w:r>
      <w:r w:rsidR="00AD0CDD">
        <w:t>’</w:t>
      </w:r>
      <w:r w:rsidRPr="00BE79D1">
        <w:t>.</w:t>
      </w:r>
      <w:r>
        <w:t xml:space="preserve">   However, the </w:t>
      </w:r>
      <w:r w:rsidR="00BE79D1">
        <w:t xml:space="preserve">current </w:t>
      </w:r>
      <w:r>
        <w:t xml:space="preserve">fragmented nature of healthcare systems poses a </w:t>
      </w:r>
      <w:r w:rsidR="00BE79D1">
        <w:t xml:space="preserve">significant </w:t>
      </w:r>
      <w:r>
        <w:t xml:space="preserve">barrier to the effective implementation of these recommendations </w:t>
      </w:r>
      <w:r w:rsidR="007C1C1A">
        <w:t>as seen by reports of</w:t>
      </w:r>
      <w:r>
        <w:t xml:space="preserve"> inconsis</w:t>
      </w:r>
      <w:r w:rsidR="00BE79D1">
        <w:t>tent</w:t>
      </w:r>
      <w:r w:rsidR="00AD0CDD">
        <w:t>/</w:t>
      </w:r>
      <w:r w:rsidR="00BE79D1">
        <w:t>unco</w:t>
      </w:r>
      <w:r>
        <w:t xml:space="preserve">ordinated care, conflicting advice, delays in diagnosis and </w:t>
      </w:r>
      <w:r w:rsidR="007950D2">
        <w:t>treatment, and inappropriate investigations</w:t>
      </w:r>
      <w:r w:rsidR="0032721E">
        <w:t xml:space="preserve"> </w:t>
      </w:r>
      <w:r w:rsidR="008359FD">
        <w:t>[9]</w:t>
      </w:r>
      <w:r w:rsidR="0032721E">
        <w:t>.</w:t>
      </w:r>
      <w:r>
        <w:t xml:space="preserve">   </w:t>
      </w:r>
    </w:p>
    <w:p w:rsidR="008849F7" w:rsidRDefault="008849F7" w:rsidP="0081594E">
      <w:pPr>
        <w:spacing w:line="480" w:lineRule="auto"/>
      </w:pPr>
    </w:p>
    <w:p w:rsidR="0081594E" w:rsidRDefault="00A7586C" w:rsidP="0081594E">
      <w:pPr>
        <w:spacing w:line="480" w:lineRule="auto"/>
      </w:pPr>
      <w:r>
        <w:t xml:space="preserve">In </w:t>
      </w:r>
      <w:smartTag w:uri="urn:schemas-microsoft-com:office:smarttags" w:element="country-region">
        <w:smartTag w:uri="urn:schemas-microsoft-com:office:smarttags" w:element="place">
          <w:r>
            <w:t>Ireland</w:t>
          </w:r>
        </w:smartTag>
      </w:smartTag>
      <w:r w:rsidR="0081594E">
        <w:t xml:space="preserve"> the general practitioner (GP) in primary care is normally the first point of contact for people requiring health services. If required the GP will refer the patient to a consultant doctor at the local hospital for secondary care who in turn may refer the patient to a medical specialist in either the same </w:t>
      </w:r>
      <w:r>
        <w:t>or</w:t>
      </w:r>
      <w:r w:rsidR="0081594E">
        <w:t xml:space="preserve"> a different institution for tertiary care.  </w:t>
      </w:r>
      <w:r>
        <w:t>T</w:t>
      </w:r>
      <w:r w:rsidR="0081594E">
        <w:t xml:space="preserve">here is no formally recognised </w:t>
      </w:r>
      <w:r w:rsidR="008849F7">
        <w:t xml:space="preserve">expert epilepsy institution </w:t>
      </w:r>
      <w:r w:rsidR="0081594E">
        <w:t>and specialist epilep</w:t>
      </w:r>
      <w:r w:rsidR="008849F7">
        <w:t xml:space="preserve">sy care </w:t>
      </w:r>
      <w:r w:rsidR="0081594E">
        <w:t>is incorporated into general neurology</w:t>
      </w:r>
      <w:r w:rsidR="008849F7">
        <w:t>.</w:t>
      </w:r>
      <w:r w:rsidR="0081594E">
        <w:t xml:space="preserve">  </w:t>
      </w:r>
      <w:r>
        <w:t xml:space="preserve">However, as it is the only centre in </w:t>
      </w:r>
      <w:smartTag w:uri="urn:schemas-microsoft-com:office:smarttags" w:element="country-region">
        <w:r>
          <w:t>Ireland</w:t>
        </w:r>
      </w:smartTag>
      <w:r>
        <w:t xml:space="preserve"> offering surgical treatment for epilepsy, </w:t>
      </w:r>
      <w:smartTag w:uri="urn:schemas-microsoft-com:office:smarttags" w:element="PlaceName">
        <w:r>
          <w:t>Beaumont</w:t>
        </w:r>
      </w:smartTag>
      <w:r>
        <w:t xml:space="preserve"> </w:t>
      </w:r>
      <w:smartTag w:uri="urn:schemas-microsoft-com:office:smarttags" w:element="PlaceType">
        <w:r>
          <w:t>Hospital</w:t>
        </w:r>
      </w:smartTag>
      <w:r>
        <w:t xml:space="preserve"> in </w:t>
      </w:r>
      <w:smartTag w:uri="urn:schemas-microsoft-com:office:smarttags" w:element="place">
        <w:smartTag w:uri="urn:schemas-microsoft-com:office:smarttags" w:element="City">
          <w:r>
            <w:t>Dublin</w:t>
          </w:r>
        </w:smartTag>
      </w:smartTag>
      <w:r>
        <w:t xml:space="preserve"> is the main referral centre for complex epilepsy.  </w:t>
      </w:r>
      <w:r w:rsidR="0081594E">
        <w:t>While a number of Irish neurologists have special</w:t>
      </w:r>
      <w:r w:rsidR="008849F7">
        <w:t xml:space="preserve">ist epilepsy training, </w:t>
      </w:r>
      <w:r w:rsidR="0081594E">
        <w:t>this capacity is not fully exploited</w:t>
      </w:r>
      <w:r w:rsidR="008849F7">
        <w:t xml:space="preserve"> as expert epileptologists are obliged to also provide general neurology services</w:t>
      </w:r>
      <w:r w:rsidR="0081594E">
        <w:t xml:space="preserve">.  Furthermore, an accident of geography means that for some of the population the local hospital includes neurology (with or without epilepsy) services while for others there is no </w:t>
      </w:r>
      <w:r w:rsidR="0081594E">
        <w:lastRenderedPageBreak/>
        <w:t>local neurology service.  As a consequence there is often no clear distinction between secondary and tertiary care and the number of times people with epilepsy must access the system to have their needs addressed varies throughout the country.</w:t>
      </w:r>
      <w:r w:rsidR="004A1054">
        <w:t xml:space="preserve">  For the purposes of the study presented below, tertiary care refers to neurology services in </w:t>
      </w:r>
      <w:smartTag w:uri="urn:schemas-microsoft-com:office:smarttags" w:element="country-region">
        <w:smartTag w:uri="urn:schemas-microsoft-com:office:smarttags" w:element="place">
          <w:r w:rsidR="004A1054">
            <w:t>Ireland</w:t>
          </w:r>
        </w:smartTag>
      </w:smartTag>
      <w:r w:rsidR="004A1054">
        <w:t xml:space="preserve"> with a special interest and specifically trained personnel in epilepsy. </w:t>
      </w:r>
    </w:p>
    <w:p w:rsidR="0081594E" w:rsidRDefault="0081594E" w:rsidP="0081594E">
      <w:pPr>
        <w:spacing w:line="480" w:lineRule="auto"/>
      </w:pPr>
    </w:p>
    <w:p w:rsidR="00623344" w:rsidRDefault="0081594E" w:rsidP="0081594E">
      <w:pPr>
        <w:spacing w:line="480" w:lineRule="auto"/>
      </w:pPr>
      <w:r>
        <w:t>T</w:t>
      </w:r>
      <w:r w:rsidR="00AF6118">
        <w:t xml:space="preserve">he “tyranny of the urgent” has resulted in an historical emergence of </w:t>
      </w:r>
      <w:r>
        <w:t xml:space="preserve">health </w:t>
      </w:r>
      <w:r w:rsidR="00AF6118">
        <w:t>systems that respond to the needs of patients with acute conditions better than those with chronic conditions who require on-going care</w:t>
      </w:r>
      <w:r w:rsidR="0032721E">
        <w:t xml:space="preserve"> </w:t>
      </w:r>
      <w:r w:rsidR="00AF6118">
        <w:t>[6,9]</w:t>
      </w:r>
      <w:r w:rsidR="0032721E">
        <w:t>.</w:t>
      </w:r>
      <w:r w:rsidR="00AF6118">
        <w:t xml:space="preserve">  </w:t>
      </w:r>
      <w:r w:rsidR="00171C7F">
        <w:t>The evidence suggest</w:t>
      </w:r>
      <w:r>
        <w:t>s</w:t>
      </w:r>
      <w:r w:rsidR="00171C7F">
        <w:t xml:space="preserve"> that effective epilepsy care requires </w:t>
      </w:r>
      <w:r w:rsidR="0041056F">
        <w:t xml:space="preserve">re-shaping of healthcare delivery systems to improve </w:t>
      </w:r>
      <w:r w:rsidR="00171C7F">
        <w:t xml:space="preserve">patients’ </w:t>
      </w:r>
      <w:r w:rsidR="0041056F">
        <w:t>access to services, increase efficiency and enhanc</w:t>
      </w:r>
      <w:r w:rsidR="00171C7F">
        <w:t xml:space="preserve">e the continuity of care. In recognition of such issues, the </w:t>
      </w:r>
      <w:r w:rsidR="00DC20D6">
        <w:t>Health Research Board (HRB)</w:t>
      </w:r>
      <w:r w:rsidR="00171C7F">
        <w:t xml:space="preserve"> </w:t>
      </w:r>
      <w:r w:rsidR="00DC20D6">
        <w:t xml:space="preserve">in </w:t>
      </w:r>
      <w:smartTag w:uri="urn:schemas-microsoft-com:office:smarttags" w:element="country-region">
        <w:smartTag w:uri="urn:schemas-microsoft-com:office:smarttags" w:element="place">
          <w:r w:rsidR="00DC20D6">
            <w:t>Ireland</w:t>
          </w:r>
        </w:smartTag>
      </w:smartTag>
      <w:r w:rsidR="00DC20D6">
        <w:t xml:space="preserve"> has </w:t>
      </w:r>
      <w:r w:rsidR="00171C7F">
        <w:t xml:space="preserve">funded </w:t>
      </w:r>
      <w:r w:rsidR="0041056F">
        <w:t xml:space="preserve">a </w:t>
      </w:r>
      <w:r w:rsidR="00623344">
        <w:t xml:space="preserve">five year </w:t>
      </w:r>
      <w:r w:rsidR="0041056F">
        <w:t xml:space="preserve">research and development </w:t>
      </w:r>
      <w:r w:rsidR="007950D2">
        <w:t xml:space="preserve">(R&amp;D) </w:t>
      </w:r>
      <w:r w:rsidR="0041056F">
        <w:t>pro</w:t>
      </w:r>
      <w:r w:rsidR="00EA1EE5">
        <w:t>gramme</w:t>
      </w:r>
      <w:r w:rsidR="0041056F">
        <w:t xml:space="preserve"> </w:t>
      </w:r>
      <w:r w:rsidR="00171C7F">
        <w:t xml:space="preserve">to examine </w:t>
      </w:r>
      <w:r w:rsidR="00A941F8">
        <w:t xml:space="preserve">challenges to </w:t>
      </w:r>
      <w:r w:rsidR="00171C7F">
        <w:t xml:space="preserve">epilepsy </w:t>
      </w:r>
      <w:r w:rsidR="00A941F8">
        <w:t>management</w:t>
      </w:r>
      <w:r w:rsidR="00623344" w:rsidRPr="00623344">
        <w:t xml:space="preserve"> </w:t>
      </w:r>
      <w:r w:rsidR="00623344">
        <w:t>in both primary and specialist sectors</w:t>
      </w:r>
      <w:r w:rsidR="00171C7F">
        <w:t xml:space="preserve">, </w:t>
      </w:r>
      <w:r w:rsidR="0063656E">
        <w:t xml:space="preserve">and </w:t>
      </w:r>
      <w:r w:rsidR="00623344">
        <w:t xml:space="preserve">to consider </w:t>
      </w:r>
      <w:r w:rsidR="0063656E">
        <w:t xml:space="preserve">how </w:t>
      </w:r>
      <w:r w:rsidR="00171C7F">
        <w:t xml:space="preserve">epilepsy management may be supported by </w:t>
      </w:r>
      <w:r w:rsidR="00A941F8">
        <w:t>adopting a</w:t>
      </w:r>
      <w:r w:rsidR="00171C7F">
        <w:t xml:space="preserve"> </w:t>
      </w:r>
      <w:r w:rsidR="00A941F8">
        <w:t>shared care model</w:t>
      </w:r>
      <w:r w:rsidR="0063656E">
        <w:t xml:space="preserve">. This paper reports on </w:t>
      </w:r>
      <w:r w:rsidR="00EA1EE5">
        <w:t>a</w:t>
      </w:r>
      <w:r w:rsidR="0063656E">
        <w:t xml:space="preserve"> project </w:t>
      </w:r>
      <w:r w:rsidR="000C5874">
        <w:t xml:space="preserve">which </w:t>
      </w:r>
      <w:r w:rsidR="00C6143B">
        <w:t xml:space="preserve">aimed to </w:t>
      </w:r>
      <w:r w:rsidR="000C5874">
        <w:t xml:space="preserve">explore healthcare professionals’ </w:t>
      </w:r>
      <w:r w:rsidR="003A3CA8">
        <w:t xml:space="preserve">perspectives and </w:t>
      </w:r>
      <w:r w:rsidR="000C5874">
        <w:t xml:space="preserve">experiences of providing epilepsy care for adult patients in </w:t>
      </w:r>
      <w:smartTag w:uri="urn:schemas-microsoft-com:office:smarttags" w:element="place">
        <w:smartTag w:uri="urn:schemas-microsoft-com:office:smarttags" w:element="country-region">
          <w:r w:rsidR="000C5874">
            <w:t>Ireland</w:t>
          </w:r>
        </w:smartTag>
      </w:smartTag>
      <w:r w:rsidR="000C5874">
        <w:t>.</w:t>
      </w:r>
      <w:r w:rsidR="00630FE3">
        <w:t xml:space="preserve">  </w:t>
      </w:r>
    </w:p>
    <w:p w:rsidR="0081594E" w:rsidRDefault="0081594E" w:rsidP="00D11585">
      <w:pPr>
        <w:spacing w:line="480" w:lineRule="auto"/>
        <w:rPr>
          <w:b/>
        </w:rPr>
      </w:pPr>
    </w:p>
    <w:p w:rsidR="0081594E" w:rsidRDefault="0081594E" w:rsidP="00D11585">
      <w:pPr>
        <w:spacing w:line="480" w:lineRule="auto"/>
        <w:rPr>
          <w:b/>
        </w:rPr>
      </w:pPr>
    </w:p>
    <w:p w:rsidR="00754714" w:rsidRDefault="009C5986" w:rsidP="00D11585">
      <w:pPr>
        <w:spacing w:line="480" w:lineRule="auto"/>
        <w:rPr>
          <w:b/>
        </w:rPr>
      </w:pPr>
      <w:r>
        <w:rPr>
          <w:b/>
        </w:rPr>
        <w:t>Methods</w:t>
      </w:r>
    </w:p>
    <w:p w:rsidR="00512256" w:rsidRDefault="00512256" w:rsidP="00D11585">
      <w:pPr>
        <w:spacing w:line="480" w:lineRule="auto"/>
        <w:rPr>
          <w:b/>
          <w:i/>
        </w:rPr>
      </w:pPr>
      <w:r>
        <w:t>To meet the stated aim, there were three objectives:</w:t>
      </w:r>
    </w:p>
    <w:p w:rsidR="00512256" w:rsidRDefault="00512256" w:rsidP="00D11585">
      <w:pPr>
        <w:numPr>
          <w:ilvl w:val="0"/>
          <w:numId w:val="15"/>
          <w:numberingChange w:id="0" w:author="Administrator" w:date="2009-11-05T13:29:00Z" w:original="%1:1:0:."/>
        </w:numPr>
        <w:spacing w:line="480" w:lineRule="auto"/>
      </w:pPr>
      <w:r>
        <w:t>To explore healthcare professionals’ experiences of providing epilepsy care</w:t>
      </w:r>
    </w:p>
    <w:p w:rsidR="00512256" w:rsidRDefault="00512256" w:rsidP="00D11585">
      <w:pPr>
        <w:numPr>
          <w:ilvl w:val="0"/>
          <w:numId w:val="15"/>
          <w:numberingChange w:id="1" w:author="Administrator" w:date="2009-11-05T13:29:00Z" w:original="%1:2:0:."/>
        </w:numPr>
        <w:spacing w:line="480" w:lineRule="auto"/>
      </w:pPr>
      <w:r>
        <w:t>To identify healthcare professionals’ perspectives on the factors that enhance or inhibit the provisio</w:t>
      </w:r>
      <w:r w:rsidR="00AD0CDD">
        <w:t>n of quality epilepsy care</w:t>
      </w:r>
    </w:p>
    <w:p w:rsidR="00512256" w:rsidRDefault="00512256" w:rsidP="00D11585">
      <w:pPr>
        <w:numPr>
          <w:ilvl w:val="0"/>
          <w:numId w:val="15"/>
          <w:numberingChange w:id="2" w:author="Administrator" w:date="2009-11-05T13:29:00Z" w:original="%1:3:0:."/>
        </w:numPr>
        <w:spacing w:line="480" w:lineRule="auto"/>
      </w:pPr>
      <w:r>
        <w:lastRenderedPageBreak/>
        <w:t>To ask healthcare professionals to identify strategies/actions that could address challenges and assist them in their provision of quality epilepsy care.</w:t>
      </w:r>
    </w:p>
    <w:p w:rsidR="00512256" w:rsidRDefault="00512256" w:rsidP="00D11585">
      <w:pPr>
        <w:spacing w:line="480" w:lineRule="auto"/>
      </w:pPr>
    </w:p>
    <w:p w:rsidR="008E5985" w:rsidRDefault="001046B4" w:rsidP="00D11585">
      <w:pPr>
        <w:spacing w:line="480" w:lineRule="auto"/>
      </w:pPr>
      <w:r>
        <w:t>A descriptive qualitative approach informed by a</w:t>
      </w:r>
      <w:r w:rsidR="00754714">
        <w:t>ppreciative inquiry</w:t>
      </w:r>
      <w:r>
        <w:t xml:space="preserve"> </w:t>
      </w:r>
      <w:r w:rsidR="00754714">
        <w:t xml:space="preserve">was </w:t>
      </w:r>
      <w:r>
        <w:t>used</w:t>
      </w:r>
      <w:r w:rsidR="00754714">
        <w:t xml:space="preserve"> as the focus was on identifying the issues from pr</w:t>
      </w:r>
      <w:r>
        <w:t>ofessionals</w:t>
      </w:r>
      <w:r w:rsidR="003A3CA8">
        <w:t>’</w:t>
      </w:r>
      <w:r w:rsidR="00754714">
        <w:t xml:space="preserve"> perspectives without any preconceptions or a ‘blame culture’. There was a need to ensure that participants could talk freely about issues</w:t>
      </w:r>
      <w:r w:rsidR="003E13FA">
        <w:t>/challenges</w:t>
      </w:r>
      <w:r w:rsidR="00754714">
        <w:t xml:space="preserve"> they encountered on a daily basis in providing epilepsy care. </w:t>
      </w:r>
      <w:r w:rsidR="002B4C49">
        <w:t xml:space="preserve">Bringing practitioners together from both primary and specialist services provided rich data as such an event had not occurred before in </w:t>
      </w:r>
      <w:r w:rsidR="003A3CA8">
        <w:t xml:space="preserve">the </w:t>
      </w:r>
      <w:r w:rsidR="002B4C49">
        <w:t>epilepsy services</w:t>
      </w:r>
      <w:r w:rsidR="00EA1EE5">
        <w:t xml:space="preserve"> in </w:t>
      </w:r>
      <w:smartTag w:uri="urn:schemas-microsoft-com:office:smarttags" w:element="country-region">
        <w:smartTag w:uri="urn:schemas-microsoft-com:office:smarttags" w:element="place">
          <w:r w:rsidR="00EA1EE5">
            <w:t>Ireland</w:t>
          </w:r>
        </w:smartTag>
      </w:smartTag>
      <w:r w:rsidR="002B4C49">
        <w:t xml:space="preserve">.  </w:t>
      </w:r>
      <w:r w:rsidR="00436A83">
        <w:t xml:space="preserve">Ethical approval </w:t>
      </w:r>
      <w:r w:rsidR="002B4C49">
        <w:t xml:space="preserve">to conduct the research was obtained from </w:t>
      </w:r>
      <w:r w:rsidR="00EA1EE5">
        <w:t>Beaumont</w:t>
      </w:r>
      <w:r w:rsidR="002B4C49">
        <w:t xml:space="preserve"> </w:t>
      </w:r>
      <w:r w:rsidR="00436A83">
        <w:t>Hospital Ethics (Medical Research) Committee.</w:t>
      </w:r>
    </w:p>
    <w:p w:rsidR="00D642ED" w:rsidRDefault="00D642ED" w:rsidP="00D11585">
      <w:pPr>
        <w:spacing w:line="480" w:lineRule="auto"/>
      </w:pPr>
    </w:p>
    <w:p w:rsidR="00A527D3" w:rsidRDefault="004A373C" w:rsidP="00DC7DC2">
      <w:pPr>
        <w:spacing w:line="480" w:lineRule="auto"/>
        <w:rPr>
          <w:b/>
          <w:i/>
        </w:rPr>
      </w:pPr>
      <w:r>
        <w:rPr>
          <w:b/>
          <w:i/>
        </w:rPr>
        <w:t>Sampling and recruitment</w:t>
      </w:r>
    </w:p>
    <w:p w:rsidR="00970E30" w:rsidRDefault="000A7413" w:rsidP="00DC7DC2">
      <w:pPr>
        <w:spacing w:line="480" w:lineRule="auto"/>
        <w:jc w:val="both"/>
      </w:pPr>
      <w:r>
        <w:t xml:space="preserve">Our aim was </w:t>
      </w:r>
      <w:r w:rsidR="00BA2BC9">
        <w:t xml:space="preserve">to </w:t>
      </w:r>
      <w:r w:rsidR="00B8636A">
        <w:t>enrol</w:t>
      </w:r>
      <w:r w:rsidR="00BA2BC9">
        <w:t xml:space="preserve"> </w:t>
      </w:r>
      <w:r w:rsidR="00FF4C6B">
        <w:t xml:space="preserve">information-rich </w:t>
      </w:r>
      <w:r w:rsidR="00BA2BC9">
        <w:t xml:space="preserve">participants </w:t>
      </w:r>
      <w:r w:rsidR="00B8636A">
        <w:t xml:space="preserve">who would provide and exchange perspective on a) the role of primary care and b) the role of tertiary care in the management of epilepsy in </w:t>
      </w:r>
      <w:smartTag w:uri="urn:schemas-microsoft-com:office:smarttags" w:element="place">
        <w:smartTag w:uri="urn:schemas-microsoft-com:office:smarttags" w:element="country-region">
          <w:r w:rsidR="00B8636A">
            <w:t>Ireland</w:t>
          </w:r>
        </w:smartTag>
      </w:smartTag>
      <w:r w:rsidR="00B8636A">
        <w:t>.</w:t>
      </w:r>
      <w:r w:rsidR="00EC0F38">
        <w:t xml:space="preserve"> </w:t>
      </w:r>
      <w:r w:rsidR="00273182">
        <w:t xml:space="preserve"> </w:t>
      </w:r>
      <w:r w:rsidR="00C64BFE">
        <w:t xml:space="preserve">As previously stated, tertiary care in this study refers to neurology services with a special interest in epilepsy care.  </w:t>
      </w:r>
      <w:r w:rsidR="009D39BE">
        <w:t>We</w:t>
      </w:r>
      <w:r w:rsidR="00273182">
        <w:t xml:space="preserve"> also aimed to attract input from </w:t>
      </w:r>
      <w:r w:rsidR="00703E26">
        <w:t xml:space="preserve">Brainwave, The Irish Epilepsy Association, which is </w:t>
      </w:r>
      <w:r w:rsidR="00273182">
        <w:t xml:space="preserve">the main epilepsy </w:t>
      </w:r>
      <w:r w:rsidR="00703E26">
        <w:t>support</w:t>
      </w:r>
      <w:r w:rsidR="00273182">
        <w:t xml:space="preserve"> group </w:t>
      </w:r>
      <w:r w:rsidR="00703E26">
        <w:t xml:space="preserve">for people with epilepsy in </w:t>
      </w:r>
      <w:smartTag w:uri="urn:schemas-microsoft-com:office:smarttags" w:element="country-region">
        <w:smartTag w:uri="urn:schemas-microsoft-com:office:smarttags" w:element="place">
          <w:r w:rsidR="00273182">
            <w:t>Ireland</w:t>
          </w:r>
        </w:smartTag>
      </w:smartTag>
      <w:r w:rsidR="00273182">
        <w:t xml:space="preserve">. </w:t>
      </w:r>
      <w:r w:rsidR="009D39BE">
        <w:t xml:space="preserve"> </w:t>
      </w:r>
      <w:r w:rsidR="00970E30">
        <w:t xml:space="preserve">In this regard the inclusion criteria were to work as one of the following in </w:t>
      </w:r>
      <w:smartTag w:uri="urn:schemas-microsoft-com:office:smarttags" w:element="country-region">
        <w:smartTag w:uri="urn:schemas-microsoft-com:office:smarttags" w:element="place">
          <w:r w:rsidR="00970E30">
            <w:t>Ireland</w:t>
          </w:r>
        </w:smartTag>
      </w:smartTag>
      <w:r w:rsidR="00970E30">
        <w:t>:</w:t>
      </w:r>
    </w:p>
    <w:p w:rsidR="00970E30" w:rsidRDefault="00970E30" w:rsidP="00DC7DC2">
      <w:pPr>
        <w:numPr>
          <w:ilvl w:val="0"/>
          <w:numId w:val="19"/>
          <w:numberingChange w:id="3" w:author="Administrator" w:date="2009-11-05T13:29:00Z" w:original=""/>
        </w:numPr>
        <w:spacing w:line="480" w:lineRule="auto"/>
        <w:jc w:val="both"/>
      </w:pPr>
      <w:r>
        <w:t xml:space="preserve">a general medical practitioner (GP) </w:t>
      </w:r>
    </w:p>
    <w:p w:rsidR="00970E30" w:rsidRDefault="00970E30" w:rsidP="00DC7DC2">
      <w:pPr>
        <w:numPr>
          <w:ilvl w:val="0"/>
          <w:numId w:val="19"/>
          <w:numberingChange w:id="4" w:author="Administrator" w:date="2009-11-05T13:29:00Z" w:original=""/>
        </w:numPr>
        <w:spacing w:line="480" w:lineRule="auto"/>
        <w:jc w:val="both"/>
      </w:pPr>
      <w:r>
        <w:t>a general practice nurse working in primary care</w:t>
      </w:r>
    </w:p>
    <w:p w:rsidR="00970E30" w:rsidRDefault="00970E30" w:rsidP="00DC7DC2">
      <w:pPr>
        <w:numPr>
          <w:ilvl w:val="0"/>
          <w:numId w:val="19"/>
          <w:numberingChange w:id="5" w:author="Administrator" w:date="2009-11-05T13:29:00Z" w:original=""/>
        </w:numPr>
        <w:spacing w:line="480" w:lineRule="auto"/>
        <w:jc w:val="both"/>
      </w:pPr>
      <w:r>
        <w:t xml:space="preserve">a consultant </w:t>
      </w:r>
      <w:r w:rsidR="004A101F">
        <w:t xml:space="preserve">neurologist with a special interest in </w:t>
      </w:r>
      <w:r>
        <w:t>epilep</w:t>
      </w:r>
      <w:r w:rsidR="004A101F">
        <w:t>sy</w:t>
      </w:r>
      <w:r>
        <w:t xml:space="preserve"> </w:t>
      </w:r>
    </w:p>
    <w:p w:rsidR="00970E30" w:rsidRDefault="00970E30" w:rsidP="00DC7DC2">
      <w:pPr>
        <w:numPr>
          <w:ilvl w:val="0"/>
          <w:numId w:val="19"/>
          <w:numberingChange w:id="6" w:author="Administrator" w:date="2009-11-05T13:29:00Z" w:original=""/>
        </w:numPr>
        <w:spacing w:line="480" w:lineRule="auto"/>
        <w:jc w:val="both"/>
      </w:pPr>
      <w:r>
        <w:t>an epilepsy specialist nurse</w:t>
      </w:r>
    </w:p>
    <w:p w:rsidR="00970E30" w:rsidRDefault="00273182" w:rsidP="00DC7DC2">
      <w:pPr>
        <w:numPr>
          <w:ilvl w:val="0"/>
          <w:numId w:val="19"/>
          <w:numberingChange w:id="7" w:author="Administrator" w:date="2009-11-05T13:29:00Z" w:original=""/>
        </w:numPr>
        <w:spacing w:line="480" w:lineRule="auto"/>
        <w:jc w:val="both"/>
      </w:pPr>
      <w:r>
        <w:t>patient advocate</w:t>
      </w:r>
      <w:r w:rsidR="00703E26">
        <w:t xml:space="preserve"> with Brainwave</w:t>
      </w:r>
    </w:p>
    <w:p w:rsidR="00703E26" w:rsidRDefault="00273182" w:rsidP="00DC7DC2">
      <w:pPr>
        <w:spacing w:line="480" w:lineRule="auto"/>
        <w:jc w:val="both"/>
      </w:pPr>
      <w:r>
        <w:lastRenderedPageBreak/>
        <w:t xml:space="preserve">It was intended that there would be </w:t>
      </w:r>
      <w:r w:rsidR="00EE66E1">
        <w:t>up to 40</w:t>
      </w:r>
      <w:r>
        <w:t xml:space="preserve"> individual participants</w:t>
      </w:r>
      <w:r w:rsidR="00703E26">
        <w:t xml:space="preserve"> </w:t>
      </w:r>
      <w:r w:rsidR="00615A17">
        <w:t xml:space="preserve">and that there would be an equal </w:t>
      </w:r>
      <w:r w:rsidR="00703E26">
        <w:t>distribut</w:t>
      </w:r>
      <w:r w:rsidR="00615A17">
        <w:t>ion of</w:t>
      </w:r>
      <w:r w:rsidR="00703E26">
        <w:t xml:space="preserve"> primary care and tertiary care representatives</w:t>
      </w:r>
      <w:r w:rsidR="00615A17">
        <w:t xml:space="preserve"> which would </w:t>
      </w:r>
      <w:r w:rsidR="00EC0F38">
        <w:t>include both doctors and nurses</w:t>
      </w:r>
      <w:r w:rsidR="00703E26">
        <w:t xml:space="preserve">. </w:t>
      </w:r>
    </w:p>
    <w:p w:rsidR="00703E26" w:rsidRDefault="00703E26" w:rsidP="00DC7DC2">
      <w:pPr>
        <w:spacing w:line="480" w:lineRule="auto"/>
        <w:jc w:val="both"/>
      </w:pPr>
    </w:p>
    <w:p w:rsidR="00912F37" w:rsidRDefault="00912F37" w:rsidP="00DC7DC2">
      <w:pPr>
        <w:spacing w:line="480" w:lineRule="auto"/>
        <w:jc w:val="both"/>
      </w:pPr>
      <w:r>
        <w:t xml:space="preserve">Recruitment of primary care participants was facilitated by the </w:t>
      </w:r>
      <w:smartTag w:uri="urn:schemas-microsoft-com:office:smarttags" w:element="place">
        <w:smartTag w:uri="urn:schemas-microsoft-com:office:smarttags" w:element="PlaceName">
          <w:r>
            <w:t>Irish</w:t>
          </w:r>
        </w:smartTag>
        <w:r>
          <w:t xml:space="preserve"> </w:t>
        </w:r>
        <w:smartTag w:uri="urn:schemas-microsoft-com:office:smarttags" w:element="PlaceType">
          <w:r>
            <w:t>College</w:t>
          </w:r>
        </w:smartTag>
      </w:smartTag>
      <w:r>
        <w:t xml:space="preserve"> of General Practitioners (ICGP) and the Irish Practice Nurses Association (IPNA).  A letter of invitati</w:t>
      </w:r>
      <w:r w:rsidR="00483BE1">
        <w:t xml:space="preserve">on was provided to the two organisations who in turn forwarded it to their registered members (ICGP membership = 2515; IPNA membership = 451).   The letter outlined the </w:t>
      </w:r>
      <w:r w:rsidR="00C64BFE">
        <w:t xml:space="preserve">research </w:t>
      </w:r>
      <w:r w:rsidR="00483BE1">
        <w:t xml:space="preserve">purpose and the format of the planned focus group discussions.  Recipients were provided with </w:t>
      </w:r>
      <w:r w:rsidR="006471AB">
        <w:t>a form which they were asked to return to the event organisers if they were interested in participating.</w:t>
      </w:r>
      <w:r w:rsidR="009A3420">
        <w:t xml:space="preserve">  </w:t>
      </w:r>
    </w:p>
    <w:p w:rsidR="006471AB" w:rsidRDefault="006471AB" w:rsidP="00DC7DC2">
      <w:pPr>
        <w:spacing w:line="480" w:lineRule="auto"/>
        <w:jc w:val="both"/>
      </w:pPr>
    </w:p>
    <w:p w:rsidR="00C64BFE" w:rsidRDefault="00D642ED" w:rsidP="00DC7DC2">
      <w:pPr>
        <w:spacing w:line="480" w:lineRule="auto"/>
        <w:jc w:val="both"/>
      </w:pPr>
      <w:r>
        <w:t>A purposive sample of t</w:t>
      </w:r>
      <w:r w:rsidR="00C64BFE">
        <w:t xml:space="preserve">ertiary care </w:t>
      </w:r>
      <w:r>
        <w:t xml:space="preserve">representatives </w:t>
      </w:r>
      <w:r w:rsidR="00A7586C">
        <w:t>was</w:t>
      </w:r>
      <w:r>
        <w:t xml:space="preserve"> approached and invited to participate.  These included consultant neurologists with a special interest in epilepsy and </w:t>
      </w:r>
      <w:r w:rsidR="009A3420">
        <w:t xml:space="preserve">epilepsy specialist nurses.  The former were </w:t>
      </w:r>
      <w:r w:rsidR="00A7586C">
        <w:t xml:space="preserve">the </w:t>
      </w:r>
      <w:r w:rsidR="009A3420">
        <w:t>group of seven consultants</w:t>
      </w:r>
      <w:r w:rsidR="00A7586C">
        <w:t xml:space="preserve"> from different centres</w:t>
      </w:r>
      <w:r w:rsidR="009A3420">
        <w:t xml:space="preserve"> who regularly attend a multidisciplinary epilepsy surgery review meeting at </w:t>
      </w:r>
      <w:smartTag w:uri="urn:schemas-microsoft-com:office:smarttags" w:element="place">
        <w:smartTag w:uri="urn:schemas-microsoft-com:office:smarttags" w:element="PlaceName">
          <w:r w:rsidR="009A3420">
            <w:t>Beaumont</w:t>
          </w:r>
        </w:smartTag>
        <w:r w:rsidR="009A3420">
          <w:t xml:space="preserve"> </w:t>
        </w:r>
        <w:smartTag w:uri="urn:schemas-microsoft-com:office:smarttags" w:element="PlaceType">
          <w:r w:rsidR="009A3420">
            <w:t>Hospital</w:t>
          </w:r>
        </w:smartTag>
      </w:smartTag>
      <w:r w:rsidR="009A3420">
        <w:t xml:space="preserve">.  </w:t>
      </w:r>
      <w:r w:rsidR="00A7586C">
        <w:t>E</w:t>
      </w:r>
      <w:r w:rsidR="009A3420">
        <w:t>pilepsy specialist nurses provided a list of 12 nurses who met the inclusion criteria.</w:t>
      </w:r>
    </w:p>
    <w:p w:rsidR="006471AB" w:rsidRDefault="006471AB" w:rsidP="00273182">
      <w:pPr>
        <w:spacing w:line="360" w:lineRule="auto"/>
        <w:jc w:val="both"/>
      </w:pPr>
    </w:p>
    <w:p w:rsidR="00B204C0" w:rsidRPr="00C21A03" w:rsidRDefault="00C92550" w:rsidP="00D11585">
      <w:pPr>
        <w:spacing w:line="480" w:lineRule="auto"/>
        <w:rPr>
          <w:b/>
          <w:i/>
        </w:rPr>
      </w:pPr>
      <w:r w:rsidRPr="00C21A03">
        <w:rPr>
          <w:b/>
          <w:i/>
        </w:rPr>
        <w:t>Focus groups</w:t>
      </w:r>
    </w:p>
    <w:p w:rsidR="00C92550" w:rsidRDefault="00B5775F" w:rsidP="00D11585">
      <w:pPr>
        <w:spacing w:line="480" w:lineRule="auto"/>
      </w:pPr>
      <w:r>
        <w:t>It is difficult to organise focus groups with a diverse group of healthcare professionals from different settings due to participants’ cli</w:t>
      </w:r>
      <w:r w:rsidR="00EA1EE5">
        <w:t xml:space="preserve">nical commitments. Therefore it was </w:t>
      </w:r>
      <w:r>
        <w:t xml:space="preserve">decided to hold </w:t>
      </w:r>
      <w:r w:rsidR="00EA1EE5">
        <w:t xml:space="preserve">a number of concurrent </w:t>
      </w:r>
      <w:r>
        <w:t>focus group</w:t>
      </w:r>
      <w:r w:rsidR="00EA1EE5">
        <w:t>s on a single</w:t>
      </w:r>
      <w:r>
        <w:t xml:space="preserve"> day. </w:t>
      </w:r>
      <w:r w:rsidR="00CF1401">
        <w:t xml:space="preserve">Participants were divided into five groups of six/seven participants so that each group had a mix of healthcare professionals ensuring different perspectives. </w:t>
      </w:r>
      <w:r>
        <w:t>The focus groups were of 60 minutes duration</w:t>
      </w:r>
      <w:r w:rsidR="00EA1EE5">
        <w:t>.</w:t>
      </w:r>
      <w:r w:rsidR="00CF1401">
        <w:t xml:space="preserve"> </w:t>
      </w:r>
      <w:r w:rsidR="00165970">
        <w:t>E</w:t>
      </w:r>
      <w:r w:rsidR="00C72D87">
        <w:t>ach group</w:t>
      </w:r>
      <w:r w:rsidR="00165970">
        <w:t xml:space="preserve"> was instructed to </w:t>
      </w:r>
      <w:r w:rsidR="00DC1D44">
        <w:t xml:space="preserve">nominate a time-keeper, </w:t>
      </w:r>
      <w:r w:rsidR="00C72D87">
        <w:t>a note-keeper</w:t>
      </w:r>
      <w:r w:rsidR="00DC1D44">
        <w:t xml:space="preserve"> </w:t>
      </w:r>
      <w:r w:rsidR="00DC1D44">
        <w:lastRenderedPageBreak/>
        <w:t>and a spokesperson</w:t>
      </w:r>
      <w:r w:rsidR="00A941F8">
        <w:t xml:space="preserve"> and to discuss the following </w:t>
      </w:r>
      <w:r w:rsidR="00C21A03">
        <w:t>four</w:t>
      </w:r>
      <w:r w:rsidR="00C72D87">
        <w:t xml:space="preserve"> topics over 60 minutes: </w:t>
      </w:r>
      <w:r w:rsidR="00436A83">
        <w:t xml:space="preserve">epilepsy care in </w:t>
      </w:r>
      <w:smartTag w:uri="urn:schemas-microsoft-com:office:smarttags" w:element="country-region">
        <w:smartTag w:uri="urn:schemas-microsoft-com:office:smarttags" w:element="place">
          <w:r w:rsidR="00436A83">
            <w:t>I</w:t>
          </w:r>
          <w:r w:rsidR="00C72D87">
            <w:t>reland</w:t>
          </w:r>
        </w:smartTag>
      </w:smartTag>
      <w:r w:rsidR="00C72D87">
        <w:t xml:space="preserve">; </w:t>
      </w:r>
      <w:r w:rsidR="00436A83">
        <w:t xml:space="preserve">gaps in service provision; </w:t>
      </w:r>
      <w:r w:rsidR="009D4942">
        <w:t>challenges to shared</w:t>
      </w:r>
      <w:r w:rsidR="00436A83">
        <w:t xml:space="preserve"> care</w:t>
      </w:r>
      <w:r w:rsidR="00C72D87">
        <w:t xml:space="preserve">; </w:t>
      </w:r>
      <w:r w:rsidR="00436A83">
        <w:t>strategies to meet current challenges.</w:t>
      </w:r>
      <w:r w:rsidR="00C72D87">
        <w:t xml:space="preserve">  </w:t>
      </w:r>
      <w:r w:rsidR="00436A83">
        <w:t>E</w:t>
      </w:r>
      <w:r w:rsidR="00165970">
        <w:t>ach group</w:t>
      </w:r>
      <w:r w:rsidR="00C92550">
        <w:t xml:space="preserve"> </w:t>
      </w:r>
      <w:r w:rsidR="00436A83">
        <w:t xml:space="preserve">(n=5) </w:t>
      </w:r>
      <w:r w:rsidR="00E06FDA">
        <w:t xml:space="preserve">was </w:t>
      </w:r>
      <w:r w:rsidR="00436A83">
        <w:t xml:space="preserve">facilitated by a member of the research team which included: one lecturer in health informatics, one lecturer in health policy and management, </w:t>
      </w:r>
      <w:r w:rsidR="00943B59">
        <w:t xml:space="preserve">and three </w:t>
      </w:r>
      <w:r w:rsidR="00436A83">
        <w:t>health services researchers</w:t>
      </w:r>
      <w:r w:rsidR="003A3CA8">
        <w:t>. The facilitators’ role w</w:t>
      </w:r>
      <w:r w:rsidR="00EA1EE5">
        <w:t>as</w:t>
      </w:r>
      <w:r w:rsidR="00436A83">
        <w:t xml:space="preserve"> one of active listening and when </w:t>
      </w:r>
      <w:r w:rsidR="00C92550">
        <w:t>necessary he/she helped the discussion by introduci</w:t>
      </w:r>
      <w:r w:rsidR="008E2E94">
        <w:t>ng additional probing questions</w:t>
      </w:r>
      <w:r w:rsidR="0032721E">
        <w:t xml:space="preserve"> </w:t>
      </w:r>
      <w:r w:rsidR="008E2E94">
        <w:t>[</w:t>
      </w:r>
      <w:r w:rsidR="00EE3851">
        <w:t>1</w:t>
      </w:r>
      <w:r w:rsidR="008359FD">
        <w:t>6</w:t>
      </w:r>
      <w:r w:rsidR="008E2E94">
        <w:t>]</w:t>
      </w:r>
      <w:r w:rsidR="0032721E">
        <w:t>.</w:t>
      </w:r>
    </w:p>
    <w:p w:rsidR="00512256" w:rsidRDefault="00512256" w:rsidP="00D11585">
      <w:pPr>
        <w:spacing w:line="480" w:lineRule="auto"/>
        <w:rPr>
          <w:b/>
        </w:rPr>
      </w:pPr>
    </w:p>
    <w:p w:rsidR="006A3DC2" w:rsidRPr="00C21A03" w:rsidRDefault="00C92550" w:rsidP="00D11585">
      <w:pPr>
        <w:spacing w:line="480" w:lineRule="auto"/>
        <w:rPr>
          <w:b/>
          <w:i/>
        </w:rPr>
      </w:pPr>
      <w:r w:rsidRPr="00C21A03">
        <w:rPr>
          <w:b/>
          <w:i/>
        </w:rPr>
        <w:t>Analysis</w:t>
      </w:r>
      <w:r w:rsidR="00CF1401" w:rsidRPr="00C21A03">
        <w:rPr>
          <w:b/>
          <w:i/>
        </w:rPr>
        <w:t xml:space="preserve"> </w:t>
      </w:r>
    </w:p>
    <w:p w:rsidR="00815FFB" w:rsidRDefault="006A3DC2" w:rsidP="00D11585">
      <w:pPr>
        <w:spacing w:line="480" w:lineRule="auto"/>
      </w:pPr>
      <w:r>
        <w:t xml:space="preserve">Data reduction was conducted during the focus group as the note-keeper within each group summarised and manually recorded in bullet point format the issues raised by participants.   </w:t>
      </w:r>
      <w:r w:rsidR="00CF1401">
        <w:t xml:space="preserve">Following the focus group session a plenary assembly was conducted so that the individual groups could share the key </w:t>
      </w:r>
      <w:r>
        <w:t>points of their discussion.</w:t>
      </w:r>
      <w:r w:rsidR="001A5790">
        <w:t xml:space="preserve"> </w:t>
      </w:r>
      <w:r w:rsidR="007103C9">
        <w:t>At the plenary session, f</w:t>
      </w:r>
      <w:r w:rsidR="00DC1D44">
        <w:t xml:space="preserve">eedback </w:t>
      </w:r>
      <w:r w:rsidR="00EE3851">
        <w:t xml:space="preserve">from each group </w:t>
      </w:r>
      <w:r w:rsidR="00DC1D44">
        <w:t>was presented by the</w:t>
      </w:r>
      <w:r w:rsidR="00EE3851">
        <w:t xml:space="preserve">ir </w:t>
      </w:r>
      <w:r w:rsidR="00DC1D44">
        <w:t>spokesperson</w:t>
      </w:r>
      <w:r w:rsidR="007103C9">
        <w:t xml:space="preserve"> and</w:t>
      </w:r>
      <w:r w:rsidR="00802EA4">
        <w:t xml:space="preserve"> further discussion</w:t>
      </w:r>
      <w:r w:rsidR="007103C9">
        <w:t xml:space="preserve"> was facilitated</w:t>
      </w:r>
      <w:r w:rsidR="00802EA4">
        <w:t xml:space="preserve">.  A note-keeper for the plenary session </w:t>
      </w:r>
      <w:r w:rsidR="00B13D88">
        <w:t xml:space="preserve">summarised and </w:t>
      </w:r>
      <w:r w:rsidR="00802EA4">
        <w:t>recorded the</w:t>
      </w:r>
      <w:r w:rsidR="00B13D88">
        <w:t xml:space="preserve"> plenary </w:t>
      </w:r>
      <w:r w:rsidR="00533458">
        <w:t>discussion</w:t>
      </w:r>
      <w:r w:rsidR="00B13D88">
        <w:t xml:space="preserve"> ma</w:t>
      </w:r>
      <w:r w:rsidR="001A5790">
        <w:t xml:space="preserve">nually into a word-processor. </w:t>
      </w:r>
      <w:r w:rsidR="00B13D88">
        <w:t xml:space="preserve">All the data gathered, from each focus group and at the plenary session, were </w:t>
      </w:r>
      <w:r w:rsidR="001A5790">
        <w:t>compared and contrasted</w:t>
      </w:r>
      <w:r w:rsidR="00B13D88">
        <w:t xml:space="preserve"> </w:t>
      </w:r>
      <w:r w:rsidR="00DC1D44">
        <w:t xml:space="preserve">to identify </w:t>
      </w:r>
      <w:r w:rsidR="009D4942">
        <w:t>major categories which were then collated in</w:t>
      </w:r>
      <w:r w:rsidR="007A4785">
        <w:t>to three</w:t>
      </w:r>
      <w:r w:rsidR="00DC1D44">
        <w:t xml:space="preserve"> themes</w:t>
      </w:r>
      <w:r w:rsidR="009D4942">
        <w:t xml:space="preserve">. </w:t>
      </w:r>
    </w:p>
    <w:p w:rsidR="00815FFB" w:rsidRDefault="00815FFB" w:rsidP="00D11585">
      <w:pPr>
        <w:spacing w:line="480" w:lineRule="auto"/>
      </w:pPr>
    </w:p>
    <w:p w:rsidR="001A5790" w:rsidRDefault="001A5790" w:rsidP="00D11585">
      <w:pPr>
        <w:spacing w:line="480" w:lineRule="auto"/>
      </w:pPr>
    </w:p>
    <w:p w:rsidR="0041056F" w:rsidRDefault="0041056F" w:rsidP="00D11585">
      <w:pPr>
        <w:spacing w:line="480" w:lineRule="auto"/>
      </w:pPr>
      <w:r w:rsidRPr="00C21A03">
        <w:rPr>
          <w:b/>
        </w:rPr>
        <w:t>Results</w:t>
      </w:r>
    </w:p>
    <w:p w:rsidR="004A00DD" w:rsidRDefault="00826459" w:rsidP="00D11585">
      <w:pPr>
        <w:spacing w:line="480" w:lineRule="auto"/>
      </w:pPr>
      <w:r>
        <w:t xml:space="preserve">In total 33 individuals </w:t>
      </w:r>
      <w:r w:rsidR="004A00DD">
        <w:t>(</w:t>
      </w:r>
      <w:r w:rsidR="00EE66E1">
        <w:t>82%</w:t>
      </w:r>
      <w:r w:rsidR="004A00DD">
        <w:t xml:space="preserve"> of the original target) </w:t>
      </w:r>
      <w:r>
        <w:t xml:space="preserve">agreed to participate in the focus groups. </w:t>
      </w:r>
      <w:r w:rsidR="004A00DD">
        <w:t xml:space="preserve"> Of these 5</w:t>
      </w:r>
      <w:r w:rsidR="000A4BE1">
        <w:t>2</w:t>
      </w:r>
      <w:r w:rsidR="004A00DD">
        <w:t>% represented primary care and included</w:t>
      </w:r>
      <w:r>
        <w:t xml:space="preserve"> 1</w:t>
      </w:r>
      <w:r w:rsidR="004A101F">
        <w:t>4</w:t>
      </w:r>
      <w:r>
        <w:t xml:space="preserve"> general practitioners</w:t>
      </w:r>
      <w:r w:rsidR="004A00DD">
        <w:t xml:space="preserve"> and </w:t>
      </w:r>
      <w:r w:rsidR="004A101F">
        <w:t>2</w:t>
      </w:r>
      <w:r w:rsidR="004A00DD">
        <w:t xml:space="preserve"> practice nurses</w:t>
      </w:r>
      <w:r w:rsidR="004A101F">
        <w:t xml:space="preserve"> and 1 hospital based GP liaison nurse</w:t>
      </w:r>
      <w:r w:rsidR="004A00DD">
        <w:t xml:space="preserve">.  Thirty-six percent represented the specialist care setting including </w:t>
      </w:r>
      <w:r>
        <w:t xml:space="preserve">5 neurologists/epileptologists, 1 junior </w:t>
      </w:r>
      <w:r>
        <w:lastRenderedPageBreak/>
        <w:t xml:space="preserve">hospital doctor, </w:t>
      </w:r>
      <w:r w:rsidR="004A00DD">
        <w:t xml:space="preserve">and </w:t>
      </w:r>
      <w:r>
        <w:t>6 epilepsy/neurology specialist nurses</w:t>
      </w:r>
      <w:r w:rsidR="004A00DD">
        <w:t>.  The remaining 12% were</w:t>
      </w:r>
      <w:r>
        <w:t xml:space="preserve"> </w:t>
      </w:r>
      <w:r w:rsidR="000A4BE1">
        <w:t>3</w:t>
      </w:r>
      <w:r>
        <w:t xml:space="preserve"> nurses from learning disability services, and 1 patient advocacy group representative.  </w:t>
      </w:r>
    </w:p>
    <w:p w:rsidR="004A00DD" w:rsidRDefault="004A00DD" w:rsidP="00D11585">
      <w:pPr>
        <w:spacing w:line="480" w:lineRule="auto"/>
      </w:pPr>
    </w:p>
    <w:p w:rsidR="0041056F" w:rsidRDefault="009D4942" w:rsidP="00D11585">
      <w:pPr>
        <w:spacing w:line="480" w:lineRule="auto"/>
      </w:pPr>
      <w:r>
        <w:t>T</w:t>
      </w:r>
      <w:r w:rsidR="007F5EC6">
        <w:t xml:space="preserve">able 1 presents the key themes and categories from the analysis of the </w:t>
      </w:r>
      <w:r w:rsidR="00DE0847">
        <w:t xml:space="preserve">focus group </w:t>
      </w:r>
      <w:r w:rsidR="00EE66E1">
        <w:t xml:space="preserve"> </w:t>
      </w:r>
      <w:r w:rsidR="007F5EC6">
        <w:t>data.</w:t>
      </w:r>
    </w:p>
    <w:p w:rsidR="00B628D0" w:rsidRDefault="00B628D0" w:rsidP="00D11585">
      <w:pPr>
        <w:spacing w:line="480" w:lineRule="auto"/>
      </w:pPr>
    </w:p>
    <w:p w:rsidR="0041056F" w:rsidRPr="00C21A03" w:rsidRDefault="0041056F" w:rsidP="00D11585">
      <w:pPr>
        <w:spacing w:line="480" w:lineRule="auto"/>
        <w:rPr>
          <w:b/>
          <w:i/>
        </w:rPr>
      </w:pPr>
      <w:r w:rsidRPr="00C21A03">
        <w:rPr>
          <w:b/>
          <w:i/>
        </w:rPr>
        <w:t xml:space="preserve">Gaps in epilepsy care in </w:t>
      </w:r>
      <w:smartTag w:uri="urn:schemas-microsoft-com:office:smarttags" w:element="country-region">
        <w:smartTag w:uri="urn:schemas-microsoft-com:office:smarttags" w:element="place">
          <w:r w:rsidRPr="00C21A03">
            <w:rPr>
              <w:b/>
              <w:i/>
            </w:rPr>
            <w:t>Ireland</w:t>
          </w:r>
        </w:smartTag>
      </w:smartTag>
    </w:p>
    <w:p w:rsidR="006C076C" w:rsidRDefault="00C21A03" w:rsidP="00D11585">
      <w:pPr>
        <w:spacing w:line="480" w:lineRule="auto"/>
      </w:pPr>
      <w:r>
        <w:t>According to participants, p</w:t>
      </w:r>
      <w:r w:rsidR="006C076C">
        <w:t xml:space="preserve">atients encounter poor access to epilepsy clinics, and experience lengthy waiting </w:t>
      </w:r>
      <w:r w:rsidR="007103C9">
        <w:t>time</w:t>
      </w:r>
      <w:r w:rsidR="006C076C">
        <w:t xml:space="preserve">s. </w:t>
      </w:r>
      <w:r w:rsidR="00B628D0">
        <w:t xml:space="preserve">It seems that there is a geographic variation in availability and access to epilepsy services leading to considerable inequalities for patients with epilepsy and their families.  </w:t>
      </w:r>
      <w:r w:rsidR="006C076C">
        <w:t>Similarly, the public or private status of a patient (i.e. those with private health insurance) was perceived as causing inequities.  It was thought that patients and families with private health insurance or better financial stability had better and faster access to care.  Likewise</w:t>
      </w:r>
      <w:r>
        <w:t>,</w:t>
      </w:r>
      <w:r w:rsidR="006C076C">
        <w:t xml:space="preserve"> there was a perception that more proactive patients and parents manage to get faster access to care and treatment.  Participants noted that there is poorer access to adult epilepsy clinics compared to paediatric clinics. At the same time it was noted that the transition from paediatric to adult services require</w:t>
      </w:r>
      <w:r w:rsidR="00704D4F">
        <w:t>d</w:t>
      </w:r>
      <w:r w:rsidR="006C076C">
        <w:t xml:space="preserve"> special attention and </w:t>
      </w:r>
      <w:r w:rsidR="00704D4F">
        <w:t xml:space="preserve">that there is a need to develop </w:t>
      </w:r>
      <w:r w:rsidR="006C076C">
        <w:t xml:space="preserve">adolescent </w:t>
      </w:r>
      <w:r w:rsidR="00704D4F">
        <w:t xml:space="preserve">specific </w:t>
      </w:r>
      <w:r w:rsidR="006C076C">
        <w:t xml:space="preserve">services as epilepsy can be a life-time condition. </w:t>
      </w:r>
    </w:p>
    <w:p w:rsidR="006C076C" w:rsidRDefault="006C076C" w:rsidP="00D11585">
      <w:pPr>
        <w:spacing w:line="480" w:lineRule="auto"/>
      </w:pPr>
    </w:p>
    <w:p w:rsidR="0041056F" w:rsidRDefault="0041056F" w:rsidP="00D11585">
      <w:pPr>
        <w:spacing w:line="480" w:lineRule="auto"/>
      </w:pPr>
      <w:r>
        <w:t xml:space="preserve">In terms of human resources there was general agreement that the current lack of </w:t>
      </w:r>
      <w:r w:rsidR="006C076C">
        <w:t>adequate numbers of epilepsy nurse specialists and neurologists with expert training in epilepsy are leading</w:t>
      </w:r>
      <w:r>
        <w:t xml:space="preserve"> to deficits in epilepsy care in </w:t>
      </w:r>
      <w:smartTag w:uri="urn:schemas-microsoft-com:office:smarttags" w:element="country-region">
        <w:smartTag w:uri="urn:schemas-microsoft-com:office:smarttags" w:element="place">
          <w:r>
            <w:t>Ireland</w:t>
          </w:r>
        </w:smartTag>
      </w:smartTag>
      <w:r w:rsidR="00DF0071">
        <w:t>.  Also</w:t>
      </w:r>
      <w:r>
        <w:t xml:space="preserve"> there is a need for additional </w:t>
      </w:r>
      <w:r w:rsidR="00B11F57">
        <w:t xml:space="preserve">clinical and </w:t>
      </w:r>
      <w:r>
        <w:t xml:space="preserve">administrative support to facilitate quality care.  </w:t>
      </w:r>
      <w:r w:rsidR="0041198B">
        <w:t xml:space="preserve">The concept of </w:t>
      </w:r>
      <w:r w:rsidR="0041198B">
        <w:lastRenderedPageBreak/>
        <w:t xml:space="preserve">“reasonable delay” in waiting time to see a neurologist was discussed. Even when patients manage to see a neurologist, they then encounter difficulty accessing </w:t>
      </w:r>
      <w:r>
        <w:t>required clinical investigation</w:t>
      </w:r>
      <w:r w:rsidR="0041198B">
        <w:t xml:space="preserve">s for their condition. </w:t>
      </w:r>
    </w:p>
    <w:p w:rsidR="006C076C" w:rsidRDefault="006C076C" w:rsidP="00D11585">
      <w:pPr>
        <w:spacing w:line="480" w:lineRule="auto"/>
      </w:pPr>
    </w:p>
    <w:p w:rsidR="0041056F" w:rsidRDefault="00D2503E" w:rsidP="00D11585">
      <w:pPr>
        <w:spacing w:line="480" w:lineRule="auto"/>
      </w:pPr>
      <w:r>
        <w:t xml:space="preserve">Poor communication was seen as resulting in deficiencies in advice conveyed to </w:t>
      </w:r>
      <w:r w:rsidR="00C778B6">
        <w:t>general practitioners (</w:t>
      </w:r>
      <w:r>
        <w:t>GPs</w:t>
      </w:r>
      <w:r w:rsidR="00C778B6">
        <w:t>)</w:t>
      </w:r>
      <w:r>
        <w:t xml:space="preserve"> about their patient after referral to the specialist service.  The slow transfer of information between specialist services and primary</w:t>
      </w:r>
      <w:r w:rsidR="00DF0071">
        <w:t xml:space="preserve"> care</w:t>
      </w:r>
      <w:r w:rsidR="00C21A03">
        <w:t>,</w:t>
      </w:r>
      <w:r w:rsidR="00DF0071">
        <w:t xml:space="preserve"> and vice versa</w:t>
      </w:r>
      <w:r w:rsidR="00C21A03">
        <w:t>,</w:t>
      </w:r>
      <w:r w:rsidR="00DF0071">
        <w:t xml:space="preserve"> contributes</w:t>
      </w:r>
      <w:r>
        <w:t xml:space="preserve"> to inadequate communication.  </w:t>
      </w:r>
      <w:r w:rsidR="0041056F">
        <w:t>Similarly, participants believed that poor follow-up arrangements result</w:t>
      </w:r>
      <w:r w:rsidR="00DF0071">
        <w:t>s</w:t>
      </w:r>
      <w:r w:rsidR="0041056F">
        <w:t xml:space="preserve"> in many patients being lost to follow-up after being s</w:t>
      </w:r>
      <w:r w:rsidR="000E7983">
        <w:t xml:space="preserve">een by hospital based service. </w:t>
      </w:r>
      <w:r w:rsidR="0041056F">
        <w:t xml:space="preserve">Non-computerised medical practices were seen as contributing to the gap in </w:t>
      </w:r>
      <w:r w:rsidR="0041198B">
        <w:t>communication and transfer of information between services. T</w:t>
      </w:r>
      <w:r w:rsidR="0041056F">
        <w:t xml:space="preserve">he potential of electronic communication for exchanging information and advice between healthcare providers was acknowledged.  </w:t>
      </w:r>
      <w:r w:rsidR="0041198B">
        <w:t xml:space="preserve">It was suggested that </w:t>
      </w:r>
      <w:r w:rsidR="0041056F">
        <w:t xml:space="preserve">telephone advice provided by specialist epilepsy services </w:t>
      </w:r>
      <w:r w:rsidR="0041198B">
        <w:t xml:space="preserve">could be very useful </w:t>
      </w:r>
      <w:r w:rsidR="0041056F">
        <w:t xml:space="preserve">for </w:t>
      </w:r>
      <w:r w:rsidR="00C778B6">
        <w:t>GP</w:t>
      </w:r>
      <w:r w:rsidR="0041198B">
        <w:t>s.</w:t>
      </w:r>
      <w:r w:rsidR="0041056F">
        <w:t xml:space="preserve">  </w:t>
      </w:r>
    </w:p>
    <w:p w:rsidR="0041056F" w:rsidRDefault="0041056F" w:rsidP="00D11585">
      <w:pPr>
        <w:spacing w:line="480" w:lineRule="auto"/>
      </w:pPr>
    </w:p>
    <w:p w:rsidR="0041056F" w:rsidRDefault="0041056F" w:rsidP="00D11585">
      <w:pPr>
        <w:spacing w:line="480" w:lineRule="auto"/>
      </w:pPr>
      <w:r>
        <w:t xml:space="preserve">A lack of knowledge and confidence to manage epilepsy among practitioners at the primary care level was identified.  Although participants recognised that international and </w:t>
      </w:r>
      <w:smartTag w:uri="urn:schemas-microsoft-com:office:smarttags" w:element="country-region">
        <w:smartTag w:uri="urn:schemas-microsoft-com:office:smarttags" w:element="place">
          <w:r>
            <w:t>UK</w:t>
          </w:r>
        </w:smartTag>
      </w:smartTag>
      <w:r>
        <w:t xml:space="preserve"> best practice guidelines for epilepsy care exist, they questioned their appropriateness in the Irish context.  The lack of Irish guidelines and protocols was considered a drawback.  Similarly, patients understanding of, or ability to understand, their epilepsy was considered to impact on care and to sometimes result in unrealistic expectations.  </w:t>
      </w:r>
      <w:r w:rsidR="006C076C">
        <w:t xml:space="preserve">Some participants believed that epilepsy remains a taboo subject as many patients feel </w:t>
      </w:r>
      <w:r w:rsidR="0021314F">
        <w:t xml:space="preserve">socially stigmatised. </w:t>
      </w:r>
      <w:r w:rsidR="006C076C">
        <w:t xml:space="preserve">This </w:t>
      </w:r>
      <w:r w:rsidR="0021314F">
        <w:t>stigma contributes to</w:t>
      </w:r>
      <w:r w:rsidR="006C076C">
        <w:t xml:space="preserve"> epilepsy and its </w:t>
      </w:r>
      <w:r w:rsidR="006C076C">
        <w:lastRenderedPageBreak/>
        <w:t xml:space="preserve">care not being spoken about and consequently not receiving the social or political attention it deserves.  </w:t>
      </w:r>
    </w:p>
    <w:p w:rsidR="0041056F" w:rsidRPr="00A06490" w:rsidRDefault="00A06490" w:rsidP="00A06490">
      <w:pPr>
        <w:spacing w:line="480" w:lineRule="auto"/>
        <w:jc w:val="center"/>
        <w:rPr>
          <w:i/>
        </w:rPr>
      </w:pPr>
      <w:r>
        <w:rPr>
          <w:i/>
        </w:rPr>
        <w:t>[</w:t>
      </w:r>
      <w:r w:rsidRPr="00A06490">
        <w:rPr>
          <w:i/>
        </w:rPr>
        <w:t>Insert Table 1 here</w:t>
      </w:r>
      <w:r>
        <w:rPr>
          <w:i/>
        </w:rPr>
        <w:t>]</w:t>
      </w:r>
    </w:p>
    <w:p w:rsidR="003C7401" w:rsidRDefault="003C7401" w:rsidP="00D11585">
      <w:pPr>
        <w:spacing w:line="480" w:lineRule="auto"/>
        <w:rPr>
          <w:b/>
          <w:i/>
        </w:rPr>
      </w:pPr>
    </w:p>
    <w:p w:rsidR="0041056F" w:rsidRPr="000B52DE" w:rsidRDefault="006A09E5" w:rsidP="00D11585">
      <w:pPr>
        <w:spacing w:line="480" w:lineRule="auto"/>
        <w:rPr>
          <w:i/>
        </w:rPr>
      </w:pPr>
      <w:r w:rsidRPr="000B52DE">
        <w:rPr>
          <w:b/>
          <w:i/>
        </w:rPr>
        <w:t>Challenges to moving towards a s</w:t>
      </w:r>
      <w:r w:rsidR="006C076C" w:rsidRPr="000B52DE">
        <w:rPr>
          <w:b/>
          <w:i/>
        </w:rPr>
        <w:t xml:space="preserve">hared </w:t>
      </w:r>
      <w:r w:rsidR="00D2503E" w:rsidRPr="000B52DE">
        <w:rPr>
          <w:b/>
          <w:i/>
        </w:rPr>
        <w:t>epilepsy care</w:t>
      </w:r>
      <w:r w:rsidRPr="000B52DE">
        <w:rPr>
          <w:b/>
          <w:i/>
        </w:rPr>
        <w:t xml:space="preserve"> model</w:t>
      </w:r>
    </w:p>
    <w:p w:rsidR="006A09E5" w:rsidRDefault="00863FD2" w:rsidP="00D11585">
      <w:pPr>
        <w:spacing w:line="480" w:lineRule="auto"/>
      </w:pPr>
      <w:r>
        <w:t xml:space="preserve">The concept of sharing epilepsy management between the primary and specialist health care sectors was discussed. </w:t>
      </w:r>
      <w:r w:rsidR="006A09E5">
        <w:t>Although most participants felt that a shared model of care could improve on the challenges identified earlier, there were</w:t>
      </w:r>
      <w:r w:rsidR="006A09E5" w:rsidRPr="006A09E5">
        <w:t xml:space="preserve"> </w:t>
      </w:r>
      <w:r w:rsidR="006A09E5">
        <w:t xml:space="preserve">barriers that would need to be overcome to implement </w:t>
      </w:r>
      <w:r w:rsidR="00C778B6">
        <w:t xml:space="preserve">such a </w:t>
      </w:r>
      <w:r w:rsidR="006A09E5">
        <w:t xml:space="preserve">model in </w:t>
      </w:r>
      <w:smartTag w:uri="urn:schemas-microsoft-com:office:smarttags" w:element="place">
        <w:smartTag w:uri="urn:schemas-microsoft-com:office:smarttags" w:element="country-region">
          <w:r w:rsidR="006A09E5">
            <w:t>Ireland</w:t>
          </w:r>
        </w:smartTag>
      </w:smartTag>
      <w:r w:rsidR="006A09E5">
        <w:t xml:space="preserve">.  </w:t>
      </w:r>
      <w:r w:rsidR="00CA65BF">
        <w:t>Overall</w:t>
      </w:r>
      <w:r w:rsidR="000B52DE">
        <w:t>,</w:t>
      </w:r>
      <w:r w:rsidR="00CA65BF">
        <w:t xml:space="preserve"> participants thought that more human and financial resources and changes in organisational structure of health care delivery would be required to implement a shared care model.</w:t>
      </w:r>
    </w:p>
    <w:p w:rsidR="008C5CD9" w:rsidRDefault="008C5CD9" w:rsidP="00D11585">
      <w:pPr>
        <w:spacing w:line="480" w:lineRule="auto"/>
        <w:rPr>
          <w:i/>
        </w:rPr>
      </w:pPr>
    </w:p>
    <w:p w:rsidR="00CA65BF" w:rsidRPr="000B52DE" w:rsidRDefault="00CA65BF" w:rsidP="00D11585">
      <w:pPr>
        <w:spacing w:line="480" w:lineRule="auto"/>
        <w:rPr>
          <w:i/>
        </w:rPr>
      </w:pPr>
      <w:r w:rsidRPr="000B52DE">
        <w:rPr>
          <w:i/>
        </w:rPr>
        <w:t>Patients’ preferences for specialist care</w:t>
      </w:r>
    </w:p>
    <w:p w:rsidR="0041056F" w:rsidRDefault="0041056F" w:rsidP="00D11585">
      <w:pPr>
        <w:spacing w:line="480" w:lineRule="auto"/>
      </w:pPr>
      <w:r>
        <w:t xml:space="preserve">Patients’ attitude to shared care was considered a potential barrier to implementing the model.  It was </w:t>
      </w:r>
      <w:r w:rsidR="00CA65BF">
        <w:t>suggested</w:t>
      </w:r>
      <w:r>
        <w:t xml:space="preserve"> that patients might prefer to communicate with the specialist in epilepsy care rather than the generalist at primary care level.  </w:t>
      </w:r>
      <w:r w:rsidR="00CA65BF">
        <w:t>Such</w:t>
      </w:r>
      <w:r>
        <w:t xml:space="preserve"> attitudes may also vary depending on </w:t>
      </w:r>
      <w:r w:rsidR="000B52DE">
        <w:t xml:space="preserve">the </w:t>
      </w:r>
      <w:r>
        <w:t xml:space="preserve">insured </w:t>
      </w:r>
      <w:r w:rsidR="000B52DE">
        <w:t xml:space="preserve">(public or privately) </w:t>
      </w:r>
      <w:r>
        <w:t>status of the patient.</w:t>
      </w:r>
      <w:r w:rsidR="006A09E5">
        <w:t xml:space="preserve"> </w:t>
      </w:r>
    </w:p>
    <w:p w:rsidR="0041056F" w:rsidRDefault="0041056F" w:rsidP="00D11585">
      <w:pPr>
        <w:spacing w:line="480" w:lineRule="auto"/>
      </w:pPr>
    </w:p>
    <w:p w:rsidR="006A09E5" w:rsidRPr="006C2AB0" w:rsidRDefault="006A09E5" w:rsidP="00D11585">
      <w:pPr>
        <w:spacing w:line="480" w:lineRule="auto"/>
        <w:rPr>
          <w:i/>
        </w:rPr>
      </w:pPr>
      <w:r w:rsidRPr="006C2AB0">
        <w:rPr>
          <w:i/>
        </w:rPr>
        <w:t>Need for clearly defined roles and formalised clinical pathways</w:t>
      </w:r>
    </w:p>
    <w:p w:rsidR="0008015D" w:rsidRDefault="0041056F" w:rsidP="00D11585">
      <w:pPr>
        <w:spacing w:line="480" w:lineRule="auto"/>
      </w:pPr>
      <w:r>
        <w:t xml:space="preserve">A lack of formalised clinical pathways outlining multidisciplinary plans of care to support clinical management of epilepsy was also considered a barrier.  For example, a requirement for pre-clinic assessment to support shared care was discussed.  Such pre-clinic assessment would result in patients attending the specialist epilepsy service </w:t>
      </w:r>
      <w:r w:rsidR="00B11F57">
        <w:lastRenderedPageBreak/>
        <w:t>carrying</w:t>
      </w:r>
      <w:r>
        <w:t xml:space="preserve"> appropriate investigation results thus ensuring optimum value from the</w:t>
      </w:r>
      <w:r w:rsidR="0008015D">
        <w:t xml:space="preserve"> clinical</w:t>
      </w:r>
      <w:r w:rsidR="006A09E5">
        <w:t xml:space="preserve"> encounter. </w:t>
      </w:r>
    </w:p>
    <w:p w:rsidR="0008015D" w:rsidRDefault="0008015D" w:rsidP="00D11585">
      <w:pPr>
        <w:spacing w:line="480" w:lineRule="auto"/>
      </w:pPr>
    </w:p>
    <w:p w:rsidR="0008015D" w:rsidRDefault="0041056F" w:rsidP="00D11585">
      <w:pPr>
        <w:spacing w:line="480" w:lineRule="auto"/>
      </w:pPr>
      <w:r>
        <w:t>Clear accountability in terms of healthcare provider roles in a shared care model was identified as essential.</w:t>
      </w:r>
      <w:r w:rsidR="0008015D">
        <w:t xml:space="preserve">  Participants referred to medico-legal consequences of indistinct roles and responsibilities and felt these would need to be unambiguous for the different healthcare sectors sharing epilepsy management.  It was felt that the locus of care for an individual patient should be with a designated clinician.  Enhanced education and training in epilepsy management for primary care providers was identified as a requirement to advance shared care.</w:t>
      </w:r>
      <w:r w:rsidR="0008015D" w:rsidRPr="006A09E5">
        <w:t xml:space="preserve"> </w:t>
      </w:r>
      <w:r w:rsidR="0008015D">
        <w:t xml:space="preserve"> </w:t>
      </w:r>
    </w:p>
    <w:p w:rsidR="0008015D" w:rsidRDefault="0008015D" w:rsidP="00D11585">
      <w:pPr>
        <w:spacing w:line="480" w:lineRule="auto"/>
      </w:pPr>
    </w:p>
    <w:p w:rsidR="006A09E5" w:rsidRDefault="006A09E5" w:rsidP="00D11585">
      <w:pPr>
        <w:spacing w:line="480" w:lineRule="auto"/>
      </w:pPr>
      <w:r>
        <w:t xml:space="preserve">The two different concepts of management and diagnosis were considered.  There was a general opinion that epilepsy diagnosis should be made at specialist care level and that once a diagnosis and care plan were established, ongoing management could be dealt with by the GP service.  However, the timing and nature of the follow-up care itself required clear guidelines.  </w:t>
      </w:r>
      <w:r w:rsidR="00CA65BF">
        <w:t xml:space="preserve">Participants </w:t>
      </w:r>
      <w:r>
        <w:t xml:space="preserve">also believed that shared care of epilepsy should promote nurse-led services.  In this regard, much of the follow-up epilepsy management at primary care could be taken on by general practice nurses with support from their epilepsy specialist nurse colleagues in the specialist centres.  This approach would require strategies to ensure the confidence of patients and public in such nurse-led services.  </w:t>
      </w:r>
    </w:p>
    <w:p w:rsidR="0041056F" w:rsidRDefault="0041056F" w:rsidP="00D11585">
      <w:pPr>
        <w:spacing w:line="480" w:lineRule="auto"/>
      </w:pPr>
    </w:p>
    <w:p w:rsidR="006A09E5" w:rsidRPr="006C2AB0" w:rsidRDefault="006A09E5" w:rsidP="00D11585">
      <w:pPr>
        <w:spacing w:line="480" w:lineRule="auto"/>
        <w:rPr>
          <w:i/>
        </w:rPr>
      </w:pPr>
      <w:r w:rsidRPr="006C2AB0">
        <w:rPr>
          <w:i/>
        </w:rPr>
        <w:t>Need for additional resources</w:t>
      </w:r>
    </w:p>
    <w:p w:rsidR="0041056F" w:rsidRDefault="006A09E5" w:rsidP="00D11585">
      <w:pPr>
        <w:spacing w:line="480" w:lineRule="auto"/>
      </w:pPr>
      <w:r>
        <w:t xml:space="preserve">While shared care was thought to have the potential to enhance care, participants felt that implementation of the model would require additional resources. Geographical </w:t>
      </w:r>
      <w:r>
        <w:lastRenderedPageBreak/>
        <w:t xml:space="preserve">inequities were considered a significant barrier to implementing a shared care model for epilepsy.  From the GP perspective, shared care was considered achievable in group practices of </w:t>
      </w:r>
      <w:r w:rsidR="00BA63A9">
        <w:t>four</w:t>
      </w:r>
      <w:r>
        <w:t xml:space="preserve"> or more GPs but not as realisable in single GP practices.  Participants also conjectured that the model would bring an increased work-load to GP practices that could not be catered for without improved support from the specialist services and improved communication between the health care sectors involved.  Furthermore </w:t>
      </w:r>
      <w:r w:rsidR="0041056F">
        <w:t>participants felt that the current healthcare system provided no incentive to reshape services.  It was particularly felt that GPs would require incentivisation to adopt a key role in the management of epilepsy patients.  Related to this was a discussion regarding the cost to pa</w:t>
      </w:r>
      <w:r>
        <w:t xml:space="preserve">tients in a shared care model. </w:t>
      </w:r>
      <w:r w:rsidR="0041056F">
        <w:t>For example</w:t>
      </w:r>
      <w:r w:rsidR="006C2AB0">
        <w:t>,</w:t>
      </w:r>
      <w:r w:rsidR="0041056F">
        <w:t xml:space="preserve"> participants wondered how remuneration for services would be managed in the current Irish medical card system.  </w:t>
      </w:r>
    </w:p>
    <w:p w:rsidR="00044DCC" w:rsidRDefault="00044DCC" w:rsidP="00D11585">
      <w:pPr>
        <w:spacing w:line="480" w:lineRule="auto"/>
      </w:pPr>
    </w:p>
    <w:p w:rsidR="00044DCC" w:rsidRDefault="00044DCC" w:rsidP="00D11585">
      <w:pPr>
        <w:spacing w:line="480" w:lineRule="auto"/>
      </w:pPr>
      <w:r>
        <w:t xml:space="preserve">Participants believed that advancing a shared care approach required that, where appropriate, more epilepsy management needs to be devolved to the primary care sector.  To achieve this requires that a number of GPs with a special interest and additional training in epilepsy care be identified in different regions of the country and that these GPs would become focal points for epilepsy care at primary level.  This should be supported by access to GP helplines and rapid access clinics provided by </w:t>
      </w:r>
      <w:r w:rsidR="00BA63A9">
        <w:t>a</w:t>
      </w:r>
      <w:r>
        <w:t xml:space="preserve"> centre of excellence.  Associated with this is an identified need for more community based epilepsy nurse specialists to help share the responsibility of epilepsy care across healthcare sectors. The idea of establishing a national network of epilepsy care centres staffed by trained epilepsy doctors, nurses and allied health professionals received support in the discussions.  This network would be supported by ICT infrastructure </w:t>
      </w:r>
      <w:r>
        <w:lastRenderedPageBreak/>
        <w:t>and provide timely access to specialist epilepsy opinion, advice and service to patients, their families and healthcare providers.</w:t>
      </w:r>
    </w:p>
    <w:p w:rsidR="00044DCC" w:rsidRDefault="00044DCC" w:rsidP="00D11585">
      <w:pPr>
        <w:spacing w:line="480" w:lineRule="auto"/>
      </w:pPr>
    </w:p>
    <w:p w:rsidR="0041056F" w:rsidRPr="0026225F" w:rsidRDefault="0026225F" w:rsidP="00D11585">
      <w:pPr>
        <w:spacing w:line="480" w:lineRule="auto"/>
        <w:rPr>
          <w:b/>
          <w:i/>
        </w:rPr>
      </w:pPr>
      <w:r w:rsidRPr="0026225F">
        <w:rPr>
          <w:b/>
          <w:i/>
        </w:rPr>
        <w:t>Sharing information – role of ICT</w:t>
      </w:r>
    </w:p>
    <w:p w:rsidR="003D4F91" w:rsidRDefault="004358FE" w:rsidP="00D11585">
      <w:pPr>
        <w:spacing w:line="480" w:lineRule="auto"/>
      </w:pPr>
      <w:r>
        <w:t>Information communication technology (ICT) was considered an important ingredient in enhancing communication and sharing of information between the healthcare sectors to facilitate the shared care of patients with epilepsy.  In this regard, participants identified a need to improve the computer literacy of healthcare providers and to ensure that appropriate ICT systems are deployed with adequate and available technical support. Participants believed that shared care would require an ability to share patient records between care providers and across organisational boundaries.  The need for primary care to have access to information from hospitals in a timely fashion was stressed. Likewise</w:t>
      </w:r>
      <w:r w:rsidR="006C2AB0">
        <w:t>,</w:t>
      </w:r>
      <w:r>
        <w:t xml:space="preserve"> computer based drug management systems were also considered as having potential to enhance epilepsy care.  </w:t>
      </w:r>
    </w:p>
    <w:p w:rsidR="003D4F91" w:rsidRDefault="003D4F91" w:rsidP="00D11585">
      <w:pPr>
        <w:spacing w:line="480" w:lineRule="auto"/>
      </w:pPr>
    </w:p>
    <w:p w:rsidR="00044DCC" w:rsidRDefault="0041056F" w:rsidP="00D11585">
      <w:pPr>
        <w:spacing w:line="480" w:lineRule="auto"/>
      </w:pPr>
      <w:r>
        <w:t xml:space="preserve">While ICT </w:t>
      </w:r>
      <w:r w:rsidR="004358FE">
        <w:t>was</w:t>
      </w:r>
      <w:r>
        <w:t xml:space="preserve"> </w:t>
      </w:r>
      <w:r w:rsidR="004358FE">
        <w:t>viewed</w:t>
      </w:r>
      <w:r>
        <w:t xml:space="preserve"> as a key fac</w:t>
      </w:r>
      <w:r w:rsidR="004358FE">
        <w:t>tor in</w:t>
      </w:r>
      <w:r>
        <w:t xml:space="preserve"> improving continuity of care, the structure of the current </w:t>
      </w:r>
      <w:r w:rsidR="004358FE">
        <w:t xml:space="preserve">epilepsy </w:t>
      </w:r>
      <w:r>
        <w:t xml:space="preserve">service was considered to pose a significant challenge to implementing </w:t>
      </w:r>
      <w:r w:rsidR="004358FE">
        <w:t xml:space="preserve">electronic patient records. </w:t>
      </w:r>
      <w:r w:rsidR="00D9540D">
        <w:t>Already stretched resources mean</w:t>
      </w:r>
      <w:r>
        <w:t xml:space="preserve"> that there are significant time constraints on services with little or no leeway for healthcare workers to participate in healthcare reform projects.</w:t>
      </w:r>
      <w:r w:rsidR="00044DCC" w:rsidRPr="00044DCC">
        <w:t xml:space="preserve"> </w:t>
      </w:r>
      <w:r w:rsidR="00044DCC">
        <w:t>Despite the advantages, there was also a recognised need to achieve “buy-in” for an ICT facilitated structure of care with assured security and performance of computerised systems.</w:t>
      </w:r>
      <w:r w:rsidR="00044DCC" w:rsidRPr="00044DCC">
        <w:t xml:space="preserve"> </w:t>
      </w:r>
    </w:p>
    <w:p w:rsidR="0041056F" w:rsidRPr="003C7401" w:rsidRDefault="00F16F8F" w:rsidP="00D11585">
      <w:pPr>
        <w:spacing w:line="480" w:lineRule="auto"/>
        <w:rPr>
          <w:b/>
          <w:i/>
        </w:rPr>
      </w:pPr>
      <w:r>
        <w:br w:type="page"/>
      </w:r>
      <w:r w:rsidR="0026225F" w:rsidRPr="003C7401">
        <w:rPr>
          <w:b/>
          <w:i/>
        </w:rPr>
        <w:lastRenderedPageBreak/>
        <w:t>Influencing change</w:t>
      </w:r>
    </w:p>
    <w:p w:rsidR="0026225F" w:rsidRDefault="0041056F" w:rsidP="00D11585">
      <w:pPr>
        <w:spacing w:line="480" w:lineRule="auto"/>
      </w:pPr>
      <w:r>
        <w:t xml:space="preserve">Having considered gaps in current </w:t>
      </w:r>
      <w:r w:rsidR="00B11F57">
        <w:t xml:space="preserve">epilepsy care in </w:t>
      </w:r>
      <w:smartTag w:uri="urn:schemas-microsoft-com:office:smarttags" w:element="place">
        <w:smartTag w:uri="urn:schemas-microsoft-com:office:smarttags" w:element="country-region">
          <w:r w:rsidR="00B11F57">
            <w:t>Ireland</w:t>
          </w:r>
        </w:smartTag>
      </w:smartTag>
      <w:r w:rsidR="00B11F57">
        <w:t>, agreeing</w:t>
      </w:r>
      <w:r>
        <w:t xml:space="preserve"> that a shared care model could enhance continuity of care, and identif</w:t>
      </w:r>
      <w:r w:rsidR="00B11F57">
        <w:t>ying</w:t>
      </w:r>
      <w:r>
        <w:t xml:space="preserve"> barriers to re-shaping services, the </w:t>
      </w:r>
      <w:r w:rsidR="0026225F">
        <w:t>participants</w:t>
      </w:r>
      <w:r>
        <w:t xml:space="preserve"> </w:t>
      </w:r>
      <w:r w:rsidR="0026225F">
        <w:t>identified</w:t>
      </w:r>
      <w:r>
        <w:t xml:space="preserve"> requirements for influencing change.  There was a general consensus that change could only be effected if there was political will to do so.  </w:t>
      </w:r>
      <w:r w:rsidR="0026225F">
        <w:t xml:space="preserve">Participants </w:t>
      </w:r>
      <w:r w:rsidR="0021314F">
        <w:t xml:space="preserve">noted </w:t>
      </w:r>
      <w:r w:rsidR="0026225F">
        <w:t xml:space="preserve">that reconfiguring health services for the benefit of individuals with epilepsy would need to be driven at government or ministerial level.  There was a call for an Irish epilepsy audit to more fully understand the nature and scope of related health care needs.  It was suggested that a taskforce on epilepsy care in </w:t>
      </w:r>
      <w:smartTag w:uri="urn:schemas-microsoft-com:office:smarttags" w:element="country-region">
        <w:smartTag w:uri="urn:schemas-microsoft-com:office:smarttags" w:element="place">
          <w:r w:rsidR="0026225F">
            <w:t>Ireland</w:t>
          </w:r>
        </w:smartTag>
      </w:smartTag>
      <w:r w:rsidR="0026225F">
        <w:t xml:space="preserve">, mandated to improve services for patients with epilepsy and their families, be established and that clinicians and patient advocacy organisations must agitate for political support.   Engaging with health economists to sell the case for enhancing epilepsy care was proposed.  Again the need to motivate the different healthcare sectors to institute change was considered.  </w:t>
      </w:r>
    </w:p>
    <w:p w:rsidR="0026225F" w:rsidRDefault="0026225F" w:rsidP="00D11585">
      <w:pPr>
        <w:spacing w:line="480" w:lineRule="auto"/>
      </w:pPr>
    </w:p>
    <w:p w:rsidR="0041056F" w:rsidRDefault="0041056F" w:rsidP="00D11585">
      <w:pPr>
        <w:spacing w:line="480" w:lineRule="auto"/>
      </w:pPr>
      <w:r>
        <w:t>In addition to this</w:t>
      </w:r>
      <w:r w:rsidR="00B11F57">
        <w:t>,</w:t>
      </w:r>
      <w:r>
        <w:t xml:space="preserve"> improvements could only be realised with additional education and training, the development of a</w:t>
      </w:r>
      <w:r w:rsidR="00B11F57">
        <w:t xml:space="preserve"> well resourced national </w:t>
      </w:r>
      <w:r>
        <w:t xml:space="preserve">centre of epilepsy excellence for </w:t>
      </w:r>
      <w:smartTag w:uri="urn:schemas-microsoft-com:office:smarttags" w:element="country-region">
        <w:smartTag w:uri="urn:schemas-microsoft-com:office:smarttags" w:element="place">
          <w:r>
            <w:t>Ireland</w:t>
          </w:r>
        </w:smartTag>
      </w:smartTag>
      <w:r>
        <w:t xml:space="preserve">, and the deployment of effective </w:t>
      </w:r>
      <w:r w:rsidR="007A4785">
        <w:t xml:space="preserve">information technology </w:t>
      </w:r>
      <w:r>
        <w:t>systems.</w:t>
      </w:r>
      <w:r w:rsidR="0026225F">
        <w:t xml:space="preserve"> The establishment of a c</w:t>
      </w:r>
      <w:r>
        <w:t xml:space="preserve">entre </w:t>
      </w:r>
      <w:r w:rsidR="0026225F">
        <w:t>of e</w:t>
      </w:r>
      <w:r>
        <w:t xml:space="preserve">xcellence for epilepsy care in </w:t>
      </w:r>
      <w:smartTag w:uri="urn:schemas-microsoft-com:office:smarttags" w:element="country-region">
        <w:smartTag w:uri="urn:schemas-microsoft-com:office:smarttags" w:element="place">
          <w:r>
            <w:t>Ireland</w:t>
          </w:r>
        </w:smartTag>
      </w:smartTag>
      <w:r>
        <w:t xml:space="preserve"> was proposed.  This centre would be staffed by experts in epilepsy care, have high quality facilities, be the leader in epilepsy care for the country and provide support, advice and service to patients, their families and other healthcare providers.  Related to this was identification of the need for more Irish based epilepsy research.  Education to raise awareness and understanding of epilepsy was thought to be important in influencing </w:t>
      </w:r>
      <w:r>
        <w:lastRenderedPageBreak/>
        <w:t>change.  This includes enhanced and continuing medical education with study days and workshops for health care providers as well as for patients and the general public.</w:t>
      </w:r>
    </w:p>
    <w:p w:rsidR="0041056F" w:rsidRDefault="0041056F" w:rsidP="00D11585">
      <w:pPr>
        <w:spacing w:line="480" w:lineRule="auto"/>
      </w:pPr>
    </w:p>
    <w:p w:rsidR="0041056F" w:rsidRDefault="0041056F" w:rsidP="00D11585">
      <w:pPr>
        <w:spacing w:line="480" w:lineRule="auto"/>
      </w:pPr>
    </w:p>
    <w:p w:rsidR="0041056F" w:rsidRDefault="0041056F" w:rsidP="00D11585">
      <w:pPr>
        <w:spacing w:line="480" w:lineRule="auto"/>
        <w:rPr>
          <w:b/>
        </w:rPr>
      </w:pPr>
      <w:r>
        <w:rPr>
          <w:b/>
        </w:rPr>
        <w:t>Discussion</w:t>
      </w:r>
    </w:p>
    <w:p w:rsidR="0041056F" w:rsidRDefault="00AF6118" w:rsidP="00D11585">
      <w:pPr>
        <w:spacing w:line="480" w:lineRule="auto"/>
      </w:pPr>
      <w:r>
        <w:t xml:space="preserve">It is clear that healthcare professionals working at the epilepsy primary–tertiary care interface face many challenges in delivering effective care and there was general consensus with the concept of re-shaping services for the benefit of patients and their families.  </w:t>
      </w:r>
      <w:r w:rsidR="0041056F">
        <w:t xml:space="preserve">In </w:t>
      </w:r>
      <w:smartTag w:uri="urn:schemas-microsoft-com:office:smarttags" w:element="country-region">
        <w:smartTag w:uri="urn:schemas-microsoft-com:office:smarttags" w:element="place">
          <w:r w:rsidR="0041056F">
            <w:t>Ireland</w:t>
          </w:r>
        </w:smartTag>
      </w:smartTag>
      <w:r w:rsidR="0041056F">
        <w:t xml:space="preserve">, epilepsy is not considered a special case but subsumed in the overall national needs for neurology services.  By comparison, in the </w:t>
      </w:r>
      <w:smartTag w:uri="urn:schemas-microsoft-com:office:smarttags" w:element="place">
        <w:smartTag w:uri="urn:schemas-microsoft-com:office:smarttags" w:element="country-region">
          <w:r w:rsidR="0041056F">
            <w:t>UK</w:t>
          </w:r>
        </w:smartTag>
      </w:smartTag>
      <w:r w:rsidR="0041056F">
        <w:t xml:space="preserve"> an all-party parliamentary group on epilepsy has become a very positive influence on epilepsy policy</w:t>
      </w:r>
      <w:r w:rsidR="007B4944">
        <w:t>,</w:t>
      </w:r>
      <w:r w:rsidR="0041056F">
        <w:t xml:space="preserve"> while an action plan for improving services for people with epilepsy has been produced by the </w:t>
      </w:r>
      <w:r w:rsidR="007B4944">
        <w:t>C</w:t>
      </w:r>
      <w:r w:rsidR="0041056F">
        <w:t xml:space="preserve">hief </w:t>
      </w:r>
      <w:r w:rsidR="007B4944">
        <w:t>M</w:t>
      </w:r>
      <w:r w:rsidR="0041056F">
        <w:t xml:space="preserve">edical </w:t>
      </w:r>
      <w:r w:rsidR="007B4944">
        <w:t>O</w:t>
      </w:r>
      <w:r w:rsidR="0041056F">
        <w:t>fficer of their Department of Health</w:t>
      </w:r>
      <w:r w:rsidR="0032721E">
        <w:t xml:space="preserve"> </w:t>
      </w:r>
      <w:r w:rsidR="008359FD">
        <w:t>[</w:t>
      </w:r>
      <w:r w:rsidR="00401834">
        <w:t>17,18</w:t>
      </w:r>
      <w:r w:rsidR="008359FD">
        <w:t>]</w:t>
      </w:r>
      <w:r w:rsidR="0032721E">
        <w:t>.</w:t>
      </w:r>
      <w:r w:rsidR="0041056F">
        <w:t xml:space="preserve">  Furthermore, the new </w:t>
      </w:r>
      <w:smartTag w:uri="urn:schemas-microsoft-com:office:smarttags" w:element="country-region">
        <w:smartTag w:uri="urn:schemas-microsoft-com:office:smarttags" w:element="place">
          <w:r w:rsidR="0041056F">
            <w:t>UK</w:t>
          </w:r>
        </w:smartTag>
      </w:smartTag>
      <w:r w:rsidR="0041056F">
        <w:t xml:space="preserve"> General Medical Services (GMS) GP contract that came into effect in April 2004 includes a financial reward for the delivery of quality care in </w:t>
      </w:r>
      <w:r w:rsidR="003D4F91">
        <w:t>e</w:t>
      </w:r>
      <w:r w:rsidR="0041056F">
        <w:t>pilepsy.  Under this contract GPs receive remuneration on the basis of the rate of medication review they conduct for their patients with epilepsy</w:t>
      </w:r>
      <w:r w:rsidR="0032721E">
        <w:t xml:space="preserve"> </w:t>
      </w:r>
      <w:r w:rsidR="008359FD">
        <w:t>[18</w:t>
      </w:r>
      <w:r w:rsidR="00716964">
        <w:t>,19</w:t>
      </w:r>
      <w:r w:rsidR="008359FD">
        <w:t>]</w:t>
      </w:r>
      <w:r w:rsidR="0032721E">
        <w:t>.</w:t>
      </w:r>
      <w:r w:rsidR="0041056F">
        <w:t xml:space="preserve">  This incentivisation together with GP education in the diagnosis and management of epilepsy has been reported to significantly improve review and seizure remission rates as well as a reduce admissions to </w:t>
      </w:r>
      <w:r w:rsidR="007B4944">
        <w:t xml:space="preserve">the </w:t>
      </w:r>
      <w:r w:rsidR="006C2AB0">
        <w:t>a</w:t>
      </w:r>
      <w:r w:rsidR="0041056F">
        <w:t xml:space="preserve">ccident and </w:t>
      </w:r>
      <w:r w:rsidR="006C2AB0">
        <w:t>e</w:t>
      </w:r>
      <w:r w:rsidR="0041056F">
        <w:t>mergency</w:t>
      </w:r>
      <w:r w:rsidR="007B4944">
        <w:t xml:space="preserve"> </w:t>
      </w:r>
      <w:r w:rsidR="006C2AB0">
        <w:t>d</w:t>
      </w:r>
      <w:r w:rsidR="007B4944">
        <w:t>epartment</w:t>
      </w:r>
      <w:r w:rsidR="0032721E">
        <w:t xml:space="preserve"> </w:t>
      </w:r>
      <w:r w:rsidR="008359FD">
        <w:t>[</w:t>
      </w:r>
      <w:r w:rsidR="00716964">
        <w:t>20</w:t>
      </w:r>
      <w:r w:rsidR="008359FD">
        <w:t>]</w:t>
      </w:r>
      <w:r w:rsidR="0032721E">
        <w:t>.</w:t>
      </w:r>
    </w:p>
    <w:p w:rsidR="0041056F" w:rsidRDefault="0041056F" w:rsidP="00D11585">
      <w:pPr>
        <w:spacing w:line="480" w:lineRule="auto"/>
      </w:pPr>
    </w:p>
    <w:p w:rsidR="0041056F" w:rsidRDefault="00B226AB" w:rsidP="00D11585">
      <w:pPr>
        <w:spacing w:line="480" w:lineRule="auto"/>
      </w:pPr>
      <w:r>
        <w:t xml:space="preserve">The </w:t>
      </w:r>
      <w:r w:rsidR="009B24B7">
        <w:t>focus group p</w:t>
      </w:r>
      <w:r w:rsidR="0041056F">
        <w:t xml:space="preserve">articipants felt that sharing care across the primary–specialty interface has the potential to improve outcomes in epilepsy, and equally recognised significant hurdles to be overcome to influence change and implement a new model of care.  Despite this </w:t>
      </w:r>
      <w:r w:rsidR="00D015AD">
        <w:t>support for shared model of care,</w:t>
      </w:r>
      <w:r w:rsidR="0041056F">
        <w:t xml:space="preserve"> a recent review of the </w:t>
      </w:r>
      <w:r w:rsidR="0041056F">
        <w:lastRenderedPageBreak/>
        <w:t xml:space="preserve">effectiveness of shared care for the management of chronic disease </w:t>
      </w:r>
      <w:r w:rsidR="003B62D0">
        <w:t>(</w:t>
      </w:r>
      <w:r w:rsidR="0066189A">
        <w:t xml:space="preserve">which </w:t>
      </w:r>
      <w:r w:rsidR="003B62D0">
        <w:t xml:space="preserve">did not include epilepsy) </w:t>
      </w:r>
      <w:r w:rsidR="0041056F">
        <w:t>concluded that there was insufficient evidence to support the introduction of shared care into clinical practice</w:t>
      </w:r>
      <w:r w:rsidR="0032721E">
        <w:t xml:space="preserve"> </w:t>
      </w:r>
      <w:r w:rsidR="008359FD">
        <w:t>[2</w:t>
      </w:r>
      <w:r w:rsidR="00900B71">
        <w:t>2,23</w:t>
      </w:r>
      <w:r w:rsidR="008359FD">
        <w:t>]</w:t>
      </w:r>
      <w:r w:rsidR="0032721E">
        <w:t>.</w:t>
      </w:r>
      <w:r w:rsidR="0041056F">
        <w:t xml:space="preserve">  However, length of follow-up in the studies examined may account for the lack of evidence and the authors recommend further research to test the effectiveness and sustainability of different models of collaboration across the primary care–specialty care interface.   Therefore, </w:t>
      </w:r>
      <w:r w:rsidR="006C2AB0">
        <w:t xml:space="preserve">the </w:t>
      </w:r>
      <w:r w:rsidR="0041056F">
        <w:t xml:space="preserve">introduction of shared care should be accompanied by ongoing monitoring and evaluation so that continuous improvement goals and objectives are set with the aim of achieving an optimal model of epilepsy management for </w:t>
      </w:r>
      <w:smartTag w:uri="urn:schemas-microsoft-com:office:smarttags" w:element="country-region">
        <w:smartTag w:uri="urn:schemas-microsoft-com:office:smarttags" w:element="place">
          <w:r w:rsidR="0041056F">
            <w:t>Ireland</w:t>
          </w:r>
        </w:smartTag>
      </w:smartTag>
      <w:r w:rsidR="0041056F">
        <w:t>.</w:t>
      </w:r>
    </w:p>
    <w:p w:rsidR="0041056F" w:rsidRDefault="0041056F" w:rsidP="00D11585">
      <w:pPr>
        <w:spacing w:line="480" w:lineRule="auto"/>
      </w:pPr>
    </w:p>
    <w:p w:rsidR="0041056F" w:rsidRDefault="0041056F" w:rsidP="00D11585">
      <w:pPr>
        <w:spacing w:line="480" w:lineRule="auto"/>
      </w:pPr>
      <w:r>
        <w:t>Poor communication, the need for a</w:t>
      </w:r>
      <w:r w:rsidR="006C2AB0">
        <w:t>ccess to shared medical records</w:t>
      </w:r>
      <w:r>
        <w:t xml:space="preserve"> and more timely exchange of information between the healthcare</w:t>
      </w:r>
      <w:r w:rsidR="00D015AD">
        <w:t xml:space="preserve"> sectors were repeatedly mentioned</w:t>
      </w:r>
      <w:r w:rsidR="009B24B7">
        <w:t xml:space="preserve"> by participants</w:t>
      </w:r>
      <w:r w:rsidR="00D015AD">
        <w:t xml:space="preserve"> </w:t>
      </w:r>
      <w:r>
        <w:t xml:space="preserve">as was the role of </w:t>
      </w:r>
      <w:r w:rsidR="006146E5">
        <w:t>ICT</w:t>
      </w:r>
      <w:r w:rsidR="009B24B7">
        <w:t xml:space="preserve"> and electronic patient records </w:t>
      </w:r>
      <w:r>
        <w:t xml:space="preserve">in alleviating these concerns.   In a computer modelled </w:t>
      </w:r>
      <w:r w:rsidR="00D015AD">
        <w:t>ten</w:t>
      </w:r>
      <w:r>
        <w:t xml:space="preserve"> year projection, Bu et al., (2007) demonstrated that ICT enabled management of diabetes, including diabetes registries, decision support systems and patient self-management systems, has the potential to improve healthcare processes, delay diabetes complications and reduce healthcare costs</w:t>
      </w:r>
      <w:r w:rsidR="0032721E">
        <w:t xml:space="preserve"> </w:t>
      </w:r>
      <w:r w:rsidR="00464654">
        <w:t>[</w:t>
      </w:r>
      <w:r w:rsidR="00956F2C">
        <w:t>22,23</w:t>
      </w:r>
      <w:r w:rsidR="00464654">
        <w:t>]</w:t>
      </w:r>
      <w:r w:rsidR="0032721E">
        <w:t>.</w:t>
      </w:r>
      <w:r>
        <w:t xml:space="preserve">  The potential of ICT for reducing error, improving outcomes, and controlling costs is recognised</w:t>
      </w:r>
      <w:r w:rsidR="0032721E">
        <w:t xml:space="preserve"> </w:t>
      </w:r>
      <w:r w:rsidR="00464654">
        <w:t>[22]</w:t>
      </w:r>
      <w:r w:rsidR="0032721E">
        <w:t>.</w:t>
      </w:r>
      <w:r>
        <w:t xml:space="preserve">  However, it should not be seen as a panacea for the problems of modern medicine</w:t>
      </w:r>
      <w:r w:rsidR="0032721E">
        <w:t xml:space="preserve"> </w:t>
      </w:r>
      <w:r w:rsidR="00FD7BF4">
        <w:t>[24]</w:t>
      </w:r>
      <w:r w:rsidR="0032721E">
        <w:t>.</w:t>
      </w:r>
      <w:r w:rsidR="00FD7BF4">
        <w:t xml:space="preserve">  </w:t>
      </w:r>
      <w:r>
        <w:t xml:space="preserve">On-going research and development is required to design and deploy effective health ICT systems that are best for patient care and to truly evaluate their impact on the structure, process and outcome </w:t>
      </w:r>
      <w:r w:rsidR="00D015AD">
        <w:t>for quality patient care.</w:t>
      </w:r>
      <w:r>
        <w:t xml:space="preserve">  The socio-technical interface of ICT in healthcare must be carefully managed to realise the promise of improved healthcare yield</w:t>
      </w:r>
      <w:r>
        <w:rPr>
          <w:vertAlign w:val="superscript"/>
        </w:rPr>
        <w:t xml:space="preserve"> </w:t>
      </w:r>
      <w:r w:rsidR="00464654">
        <w:t>[2</w:t>
      </w:r>
      <w:r w:rsidR="00FD7BF4">
        <w:t>5</w:t>
      </w:r>
      <w:r w:rsidR="00464654">
        <w:t>]</w:t>
      </w:r>
      <w:r w:rsidR="0032721E">
        <w:t>.</w:t>
      </w:r>
      <w:r w:rsidR="009B24B7">
        <w:t xml:space="preserve">  Furthermore, </w:t>
      </w:r>
      <w:r w:rsidR="005B3B42">
        <w:t xml:space="preserve">because of a perceived increased risk of health information leakage in ICT enabled health care, </w:t>
      </w:r>
      <w:r w:rsidR="005B3B42">
        <w:lastRenderedPageBreak/>
        <w:t xml:space="preserve">data protection is critical as </w:t>
      </w:r>
      <w:r w:rsidR="00630FE3">
        <w:t xml:space="preserve">people </w:t>
      </w:r>
      <w:r w:rsidR="005B3B42">
        <w:t xml:space="preserve">are </w:t>
      </w:r>
      <w:r w:rsidR="00630FE3">
        <w:t xml:space="preserve">understandably sensitive </w:t>
      </w:r>
      <w:r w:rsidR="005B3B42">
        <w:t>about the confidentiality of</w:t>
      </w:r>
      <w:r w:rsidR="00630FE3">
        <w:t xml:space="preserve"> </w:t>
      </w:r>
      <w:r w:rsidR="005B3B42">
        <w:t xml:space="preserve">their </w:t>
      </w:r>
      <w:r w:rsidR="00630FE3">
        <w:t>health status.</w:t>
      </w:r>
    </w:p>
    <w:p w:rsidR="0041056F" w:rsidRDefault="0041056F" w:rsidP="00D11585">
      <w:pPr>
        <w:spacing w:line="480" w:lineRule="auto"/>
      </w:pPr>
    </w:p>
    <w:p w:rsidR="0041056F" w:rsidRDefault="0041056F" w:rsidP="00D11585">
      <w:pPr>
        <w:spacing w:line="480" w:lineRule="auto"/>
      </w:pPr>
      <w:r>
        <w:t>We are at the dawn of a new age in healthcare with a shift from medical paternalism, more knowledgeable and better informed patients, and burgeoning health care costs driving healthc</w:t>
      </w:r>
      <w:r w:rsidR="00D015AD">
        <w:t xml:space="preserve">are transformation programmes. </w:t>
      </w:r>
      <w:r>
        <w:t>The potential of personalised medicine continues to grow with pharmacogenomics promising more individually tailored and safer anti-epileptic drug</w:t>
      </w:r>
      <w:r w:rsidR="007B4944">
        <w:t xml:space="preserve"> and other</w:t>
      </w:r>
      <w:r>
        <w:t xml:space="preserve"> therapies</w:t>
      </w:r>
      <w:r w:rsidR="0032721E">
        <w:t xml:space="preserve"> </w:t>
      </w:r>
      <w:r w:rsidR="00464654">
        <w:t>[2</w:t>
      </w:r>
      <w:r w:rsidR="00FD7BF4">
        <w:t>6</w:t>
      </w:r>
      <w:r w:rsidR="00464654">
        <w:t>]</w:t>
      </w:r>
      <w:r w:rsidR="0032721E">
        <w:t>.</w:t>
      </w:r>
      <w:r>
        <w:t xml:space="preserve">  Its adoption into clinical care will require the integration of the individual’s molecular and clinical information which will be dependent on substantial cooperation between a variety of medical disciplines.  In addition, a move towards personally controlled health records (PC</w:t>
      </w:r>
      <w:r w:rsidR="006146E5">
        <w:t>H</w:t>
      </w:r>
      <w:r>
        <w:t>R) will enable patients to manage their own health data</w:t>
      </w:r>
      <w:r w:rsidR="0032721E">
        <w:t xml:space="preserve"> </w:t>
      </w:r>
      <w:r w:rsidR="00464654">
        <w:t>[2</w:t>
      </w:r>
      <w:r w:rsidR="00FD7BF4">
        <w:t>7</w:t>
      </w:r>
      <w:r w:rsidR="00464654">
        <w:t>,2</w:t>
      </w:r>
      <w:r w:rsidR="00FD7BF4">
        <w:t>8</w:t>
      </w:r>
      <w:r w:rsidR="00464654">
        <w:t>]</w:t>
      </w:r>
      <w:r w:rsidR="0032721E">
        <w:t>.</w:t>
      </w:r>
      <w:r>
        <w:t xml:space="preserve">  Large corporations such as Google and Microsoft are aiming to offer on-line repositories which will allow patients to store, retrieve, manage and share their health data.  </w:t>
      </w:r>
      <w:r w:rsidR="006C2AB0">
        <w:t>The s</w:t>
      </w:r>
      <w:r>
        <w:t xml:space="preserve">uccess of such initiatives will give rise to a transportable medical record that can be available via the internet to authorised healthcare providers at any location.  Thus </w:t>
      </w:r>
      <w:r w:rsidR="00D015AD">
        <w:t xml:space="preserve">negating the need for </w:t>
      </w:r>
      <w:r>
        <w:t>paper records</w:t>
      </w:r>
      <w:r w:rsidR="00D015AD">
        <w:t xml:space="preserve">, </w:t>
      </w:r>
      <w:r>
        <w:t xml:space="preserve">patients </w:t>
      </w:r>
      <w:r w:rsidR="00D015AD">
        <w:t xml:space="preserve">are able to </w:t>
      </w:r>
      <w:r>
        <w:t>share their data with multiple doctors and health care service providers</w:t>
      </w:r>
      <w:r w:rsidR="00464654">
        <w:t xml:space="preserve"> [2</w:t>
      </w:r>
      <w:r w:rsidR="00FD7BF4">
        <w:t>8</w:t>
      </w:r>
      <w:r w:rsidR="00464654">
        <w:t>]</w:t>
      </w:r>
      <w:r>
        <w:t xml:space="preserve"> to engage them in their </w:t>
      </w:r>
      <w:r w:rsidR="007B4944">
        <w:t xml:space="preserve">optimum </w:t>
      </w:r>
      <w:r>
        <w:t>health care.  Control over their health data may put patients more in command in health care delivery with consequences for the way healthcare is structured and in how information and communications technologies are utilised</w:t>
      </w:r>
      <w:r w:rsidR="0032721E">
        <w:t xml:space="preserve"> </w:t>
      </w:r>
      <w:r w:rsidR="00464654">
        <w:t>[2</w:t>
      </w:r>
      <w:r w:rsidR="00FD7BF4">
        <w:t>9</w:t>
      </w:r>
      <w:r w:rsidR="00464654">
        <w:t>]</w:t>
      </w:r>
      <w:r w:rsidR="0032721E">
        <w:t>.</w:t>
      </w:r>
      <w:r>
        <w:t xml:space="preserve"> </w:t>
      </w:r>
    </w:p>
    <w:p w:rsidR="0041056F" w:rsidRDefault="0041056F" w:rsidP="00D11585">
      <w:pPr>
        <w:spacing w:line="480" w:lineRule="auto"/>
      </w:pPr>
    </w:p>
    <w:p w:rsidR="00202C54" w:rsidRPr="00107386" w:rsidRDefault="00202C54" w:rsidP="00D11585">
      <w:pPr>
        <w:spacing w:line="480" w:lineRule="auto"/>
        <w:rPr>
          <w:b/>
          <w:i/>
        </w:rPr>
      </w:pPr>
      <w:r w:rsidRPr="00107386">
        <w:rPr>
          <w:b/>
          <w:i/>
        </w:rPr>
        <w:t>Limitations of the study</w:t>
      </w:r>
    </w:p>
    <w:p w:rsidR="00BD0932" w:rsidRDefault="00202C54" w:rsidP="00D11585">
      <w:pPr>
        <w:spacing w:line="480" w:lineRule="auto"/>
      </w:pPr>
      <w:r>
        <w:t>In order to attract approximately 20 primary care representative, a letter of invitation was sent to almost 3000 individuals.  While this</w:t>
      </w:r>
      <w:r w:rsidR="00780DC6">
        <w:t xml:space="preserve"> approach</w:t>
      </w:r>
      <w:r>
        <w:t xml:space="preserve"> may seem excessive </w:t>
      </w:r>
      <w:r w:rsidR="00780DC6">
        <w:t xml:space="preserve">we </w:t>
      </w:r>
      <w:r w:rsidR="00780DC6">
        <w:lastRenderedPageBreak/>
        <w:t xml:space="preserve">purposely spread the net wide </w:t>
      </w:r>
      <w:r w:rsidR="00C831F7">
        <w:t xml:space="preserve">for the following reasons.  </w:t>
      </w:r>
      <w:r w:rsidR="004864BC">
        <w:t>Targeting GPs and practice nurses with a special interest in epilepsy was not simple as the professional groups (ICGP and IPNA) did not have a register of such interest.  In addition it w</w:t>
      </w:r>
      <w:r w:rsidR="003D38E6">
        <w:t xml:space="preserve">as anticipated that clinical commitments </w:t>
      </w:r>
      <w:r w:rsidR="00615A17">
        <w:t>might</w:t>
      </w:r>
      <w:r w:rsidR="004864BC">
        <w:t xml:space="preserve"> limit availability to attend the focus group meeting.  However, it is not clear why those primary care representatives who participated decided to do so as this question was not explicitly asked and we recognise that this approach to recruitment may not have been ideal.  By comparison 6 of the 7 consultant epileptologists and 6 of the 12 epilepsy nurse specialists who were invited did participate.  Although invitees were not asked the reason for</w:t>
      </w:r>
      <w:r w:rsidR="00BD0932">
        <w:t xml:space="preserve"> their</w:t>
      </w:r>
      <w:r w:rsidR="004864BC">
        <w:t xml:space="preserve"> participating or not par</w:t>
      </w:r>
      <w:r w:rsidR="00BD0932">
        <w:t>ticipating, clinical and personal commitments are thought to be the cause of not attending.</w:t>
      </w:r>
    </w:p>
    <w:p w:rsidR="00615A17" w:rsidRDefault="00615A17" w:rsidP="00D11585">
      <w:pPr>
        <w:spacing w:line="480" w:lineRule="auto"/>
      </w:pPr>
    </w:p>
    <w:p w:rsidR="00D015AD" w:rsidRDefault="00B226AB" w:rsidP="00D11585">
      <w:pPr>
        <w:spacing w:line="480" w:lineRule="auto"/>
      </w:pPr>
      <w:r>
        <w:t xml:space="preserve">In this study the experience of health professionals working in the primary and specialist care sectors in </w:t>
      </w:r>
      <w:r w:rsidR="00D955FC">
        <w:t>relation to</w:t>
      </w:r>
      <w:r>
        <w:t xml:space="preserve"> epilepsy </w:t>
      </w:r>
      <w:r w:rsidR="00A66596">
        <w:t>services</w:t>
      </w:r>
      <w:r>
        <w:t xml:space="preserve"> in </w:t>
      </w:r>
      <w:smartTag w:uri="urn:schemas-microsoft-com:office:smarttags" w:element="country-region">
        <w:smartTag w:uri="urn:schemas-microsoft-com:office:smarttags" w:element="place">
          <w:r>
            <w:t>Ireland</w:t>
          </w:r>
        </w:smartTag>
      </w:smartTag>
      <w:r>
        <w:t xml:space="preserve"> was explored.   The experience of the journey through the health care system from the perspective of Irish people with epilepsy was examined in a separate investigation (manuscript in preparation).  It may be effective to</w:t>
      </w:r>
      <w:r w:rsidR="00D955FC">
        <w:t xml:space="preserve"> incorporate all points of view in a single study by </w:t>
      </w:r>
      <w:r>
        <w:t>bring</w:t>
      </w:r>
      <w:r w:rsidR="00D955FC">
        <w:t xml:space="preserve">ing </w:t>
      </w:r>
      <w:r w:rsidR="00E12AD0">
        <w:t>patients</w:t>
      </w:r>
      <w:r w:rsidR="00D955FC">
        <w:t>,</w:t>
      </w:r>
      <w:r w:rsidR="00E12AD0">
        <w:t xml:space="preserve"> healthcare prof</w:t>
      </w:r>
      <w:r w:rsidR="00D955FC">
        <w:t>essionals as well as healthcare managers  together in a joint workshop.</w:t>
      </w:r>
    </w:p>
    <w:p w:rsidR="00D955FC" w:rsidRDefault="00D955FC" w:rsidP="00D11585">
      <w:pPr>
        <w:spacing w:line="480" w:lineRule="auto"/>
      </w:pPr>
    </w:p>
    <w:p w:rsidR="00107386" w:rsidRDefault="00107386" w:rsidP="00D11585">
      <w:pPr>
        <w:spacing w:line="480" w:lineRule="auto"/>
        <w:rPr>
          <w:b/>
        </w:rPr>
      </w:pPr>
    </w:p>
    <w:p w:rsidR="007B4944" w:rsidRPr="007B4944" w:rsidRDefault="007B4944" w:rsidP="00D11585">
      <w:pPr>
        <w:spacing w:line="480" w:lineRule="auto"/>
        <w:rPr>
          <w:b/>
        </w:rPr>
      </w:pPr>
      <w:r>
        <w:rPr>
          <w:b/>
        </w:rPr>
        <w:t>Conclusion</w:t>
      </w:r>
    </w:p>
    <w:p w:rsidR="00D16E77" w:rsidRDefault="0021314F" w:rsidP="00D11585">
      <w:pPr>
        <w:spacing w:line="480" w:lineRule="auto"/>
      </w:pPr>
      <w:r>
        <w:t>This examination of</w:t>
      </w:r>
      <w:r w:rsidR="0041056F">
        <w:t xml:space="preserve"> the primary-tertiary care continuum for epilepsy in </w:t>
      </w:r>
      <w:smartTag w:uri="urn:schemas-microsoft-com:office:smarttags" w:element="country-region">
        <w:smartTag w:uri="urn:schemas-microsoft-com:office:smarttags" w:element="place">
          <w:r w:rsidR="0041056F">
            <w:t>Ireland</w:t>
          </w:r>
        </w:smartTag>
      </w:smartTag>
      <w:r w:rsidR="0041056F">
        <w:t xml:space="preserve"> re</w:t>
      </w:r>
      <w:r>
        <w:t>vealed</w:t>
      </w:r>
      <w:r w:rsidR="0041056F">
        <w:t xml:space="preserve"> a need to shift from the current fragmented healthcare system to a shared care model for the benefit of the patient </w:t>
      </w:r>
      <w:r w:rsidR="006057AC">
        <w:t xml:space="preserve">with epilepsy </w:t>
      </w:r>
      <w:r w:rsidR="0041056F">
        <w:t xml:space="preserve">and their families.  </w:t>
      </w:r>
      <w:r w:rsidR="00D015AD">
        <w:lastRenderedPageBreak/>
        <w:t xml:space="preserve">Furthermore, </w:t>
      </w:r>
      <w:r w:rsidR="0066189A">
        <w:t xml:space="preserve">the </w:t>
      </w:r>
      <w:r w:rsidR="00D015AD">
        <w:t xml:space="preserve">aging of </w:t>
      </w:r>
      <w:r w:rsidR="0066189A">
        <w:t xml:space="preserve">the </w:t>
      </w:r>
      <w:r w:rsidR="00D015AD">
        <w:t>population and the advent of improved therapies indicate a need to reform our healthcare structures to more adequately meet current and future chr</w:t>
      </w:r>
      <w:r w:rsidR="00AE7828">
        <w:t xml:space="preserve">onic disease management needs. The shared care model </w:t>
      </w:r>
      <w:r w:rsidR="00103A32">
        <w:t xml:space="preserve">may </w:t>
      </w:r>
      <w:r w:rsidR="00AE7828">
        <w:t xml:space="preserve">help in the integration of care across organisational boundaries thus contributing towards a structured seamless web of care for patients with epilepsy. Sharing of information is essential for quality disease management. </w:t>
      </w:r>
      <w:r w:rsidR="006057AC">
        <w:t>E</w:t>
      </w:r>
      <w:r w:rsidR="00D015AD">
        <w:t xml:space="preserve">lectronic patient records </w:t>
      </w:r>
      <w:r w:rsidR="006057AC">
        <w:t xml:space="preserve">accessible to authorised healthcare professionals </w:t>
      </w:r>
      <w:r w:rsidR="006D1538">
        <w:t xml:space="preserve">at any location </w:t>
      </w:r>
      <w:r w:rsidR="006057AC">
        <w:t xml:space="preserve">that incorporate decision support with links to evidence based clinical practice guidelines </w:t>
      </w:r>
      <w:r w:rsidR="00BD194C">
        <w:t>may</w:t>
      </w:r>
      <w:r w:rsidR="006057AC">
        <w:t xml:space="preserve"> </w:t>
      </w:r>
      <w:r w:rsidR="00B661DD">
        <w:t xml:space="preserve">facilitate improvements in communication and </w:t>
      </w:r>
      <w:r>
        <w:t xml:space="preserve">help in optimising care. </w:t>
      </w:r>
      <w:r w:rsidR="00294065">
        <w:t xml:space="preserve">However, effecting the necessary changes cannot happen at once and a realistic action plan mapping out at least a ten year programme of work is required to develop a more integrated approach to epilepsy care in </w:t>
      </w:r>
      <w:smartTag w:uri="urn:schemas-microsoft-com:office:smarttags" w:element="place">
        <w:smartTag w:uri="urn:schemas-microsoft-com:office:smarttags" w:element="country-region">
          <w:r w:rsidR="00294065">
            <w:t>Ireland</w:t>
          </w:r>
        </w:smartTag>
      </w:smartTag>
      <w:r w:rsidR="00294065">
        <w:t xml:space="preserve">.   For example, improved communication between the primary care and specialist care sectors might be advanced within a shorter time-frame than will reducing geographic inequities, training and education of additional personnel in epilepsy care, or the elimination of the stigma associate with epilepsy.  </w:t>
      </w:r>
      <w:r w:rsidR="0041056F">
        <w:t>A policy response from go</w:t>
      </w:r>
      <w:r w:rsidR="006057AC">
        <w:t xml:space="preserve">vernment </w:t>
      </w:r>
      <w:r w:rsidR="002D576F">
        <w:t xml:space="preserve">together with a commitment of required resources </w:t>
      </w:r>
      <w:r w:rsidR="006057AC">
        <w:t xml:space="preserve">is </w:t>
      </w:r>
      <w:r w:rsidR="002D576F">
        <w:t xml:space="preserve">necessary </w:t>
      </w:r>
      <w:r w:rsidR="006057AC">
        <w:t xml:space="preserve">to drive </w:t>
      </w:r>
      <w:r w:rsidR="002D576F">
        <w:t xml:space="preserve">the </w:t>
      </w:r>
      <w:r w:rsidR="006057AC">
        <w:t>change</w:t>
      </w:r>
      <w:r w:rsidR="00B661DD">
        <w:t xml:space="preserve">.  </w:t>
      </w:r>
      <w:r w:rsidR="00D16E77">
        <w:t xml:space="preserve">While the </w:t>
      </w:r>
      <w:r w:rsidR="00D015AD">
        <w:t xml:space="preserve">focus was on </w:t>
      </w:r>
      <w:r w:rsidR="00D16E77">
        <w:t xml:space="preserve">epilepsy </w:t>
      </w:r>
      <w:r w:rsidR="00D015AD">
        <w:t xml:space="preserve">care provision </w:t>
      </w:r>
      <w:r w:rsidR="00D16E77">
        <w:t xml:space="preserve">and the setting is </w:t>
      </w:r>
      <w:smartTag w:uri="urn:schemas-microsoft-com:office:smarttags" w:element="country-region">
        <w:smartTag w:uri="urn:schemas-microsoft-com:office:smarttags" w:element="place">
          <w:r w:rsidR="00D16E77">
            <w:t>Ireland</w:t>
          </w:r>
        </w:smartTag>
      </w:smartTag>
      <w:r w:rsidR="00D16E77">
        <w:t xml:space="preserve">, the </w:t>
      </w:r>
      <w:r w:rsidR="00D015AD">
        <w:t xml:space="preserve">implications </w:t>
      </w:r>
      <w:r w:rsidR="00D16E77">
        <w:t>from this study</w:t>
      </w:r>
      <w:r w:rsidR="00D015AD">
        <w:t xml:space="preserve"> may be applicable to</w:t>
      </w:r>
      <w:r w:rsidR="00D16E77">
        <w:t xml:space="preserve"> other chronic diseases and other countries.</w:t>
      </w:r>
    </w:p>
    <w:p w:rsidR="0068334A" w:rsidRDefault="0068334A" w:rsidP="004D10B1">
      <w:pPr>
        <w:sectPr w:rsidR="0068334A">
          <w:footerReference w:type="even" r:id="rId14"/>
          <w:footerReference w:type="default" r:id="rId15"/>
          <w:pgSz w:w="11906" w:h="16838"/>
          <w:pgMar w:top="1440" w:right="1800" w:bottom="1440" w:left="1800" w:header="708" w:footer="708" w:gutter="0"/>
          <w:cols w:space="708"/>
          <w:docGrid w:linePitch="360"/>
        </w:sectPr>
      </w:pPr>
    </w:p>
    <w:p w:rsidR="004D10B1" w:rsidRDefault="006146E5" w:rsidP="004D10B1">
      <w:r>
        <w:lastRenderedPageBreak/>
        <w:t>Table 1.</w:t>
      </w:r>
      <w:r w:rsidR="006C2AB0">
        <w:tab/>
        <w:t>Key themes and categories</w:t>
      </w:r>
    </w:p>
    <w:p w:rsidR="004D10B1" w:rsidRDefault="004D10B1" w:rsidP="004D10B1"/>
    <w:tbl>
      <w:tblPr>
        <w:tblW w:w="0" w:type="auto"/>
        <w:tblBorders>
          <w:top w:val="single" w:sz="12" w:space="0" w:color="000000"/>
          <w:left w:val="single" w:sz="12" w:space="0" w:color="000000"/>
          <w:bottom w:val="single" w:sz="12" w:space="0" w:color="000000"/>
          <w:right w:val="single" w:sz="12" w:space="0" w:color="000000"/>
        </w:tblBorders>
        <w:tblLook w:val="01E0"/>
      </w:tblPr>
      <w:tblGrid>
        <w:gridCol w:w="4724"/>
        <w:gridCol w:w="4725"/>
        <w:gridCol w:w="4725"/>
      </w:tblGrid>
      <w:tr w:rsidR="004D10B1" w:rsidTr="002927F8">
        <w:tc>
          <w:tcPr>
            <w:tcW w:w="4724" w:type="dxa"/>
            <w:shd w:val="solid" w:color="000000" w:fill="FFFFFF"/>
          </w:tcPr>
          <w:p w:rsidR="004D10B1" w:rsidRPr="002927F8" w:rsidRDefault="004D10B1" w:rsidP="002927F8">
            <w:pPr>
              <w:jc w:val="center"/>
              <w:rPr>
                <w:b/>
                <w:bCs/>
                <w:color w:val="FFFFFF"/>
                <w:sz w:val="28"/>
                <w:szCs w:val="28"/>
              </w:rPr>
            </w:pPr>
            <w:r w:rsidRPr="002927F8">
              <w:rPr>
                <w:b/>
                <w:bCs/>
                <w:color w:val="FFFFFF"/>
                <w:sz w:val="28"/>
                <w:szCs w:val="28"/>
              </w:rPr>
              <w:t>Gaps in epilepsy care in Ireland</w:t>
            </w:r>
          </w:p>
        </w:tc>
        <w:tc>
          <w:tcPr>
            <w:tcW w:w="4725" w:type="dxa"/>
            <w:shd w:val="solid" w:color="000000" w:fill="FFFFFF"/>
          </w:tcPr>
          <w:p w:rsidR="004D10B1" w:rsidRPr="002927F8" w:rsidRDefault="004D10B1" w:rsidP="002927F8">
            <w:pPr>
              <w:jc w:val="center"/>
              <w:rPr>
                <w:b/>
                <w:bCs/>
                <w:color w:val="FFFFFF"/>
                <w:sz w:val="28"/>
                <w:szCs w:val="28"/>
              </w:rPr>
            </w:pPr>
            <w:r w:rsidRPr="002927F8">
              <w:rPr>
                <w:b/>
                <w:bCs/>
                <w:color w:val="FFFFFF"/>
                <w:sz w:val="28"/>
                <w:szCs w:val="28"/>
              </w:rPr>
              <w:t>Challenges to moving towards a shared care model</w:t>
            </w:r>
          </w:p>
        </w:tc>
        <w:tc>
          <w:tcPr>
            <w:tcW w:w="4725" w:type="dxa"/>
            <w:shd w:val="solid" w:color="000000" w:fill="FFFFFF"/>
          </w:tcPr>
          <w:p w:rsidR="004D10B1" w:rsidRPr="002927F8" w:rsidRDefault="004D10B1" w:rsidP="002927F8">
            <w:pPr>
              <w:jc w:val="center"/>
              <w:rPr>
                <w:b/>
                <w:bCs/>
                <w:color w:val="FFFFFF"/>
                <w:sz w:val="28"/>
                <w:szCs w:val="28"/>
              </w:rPr>
            </w:pPr>
            <w:r w:rsidRPr="002927F8">
              <w:rPr>
                <w:b/>
                <w:bCs/>
                <w:color w:val="FFFFFF"/>
                <w:sz w:val="28"/>
                <w:szCs w:val="28"/>
              </w:rPr>
              <w:t>Influencing change</w:t>
            </w:r>
          </w:p>
          <w:p w:rsidR="004D10B1" w:rsidRPr="002927F8" w:rsidRDefault="004D10B1" w:rsidP="006A2FA3">
            <w:pPr>
              <w:rPr>
                <w:b/>
                <w:bCs/>
                <w:color w:val="FFFFFF"/>
                <w:sz w:val="28"/>
                <w:szCs w:val="28"/>
              </w:rPr>
            </w:pPr>
          </w:p>
        </w:tc>
      </w:tr>
      <w:tr w:rsidR="004D10B1" w:rsidTr="002927F8">
        <w:tc>
          <w:tcPr>
            <w:tcW w:w="4724" w:type="dxa"/>
            <w:shd w:val="clear" w:color="auto" w:fill="auto"/>
          </w:tcPr>
          <w:p w:rsidR="004D10B1" w:rsidRDefault="004D10B1" w:rsidP="002927F8">
            <w:pPr>
              <w:numPr>
                <w:ilvl w:val="0"/>
                <w:numId w:val="17"/>
                <w:numberingChange w:id="8" w:author="Administrator" w:date="2009-11-05T13:29:00Z" w:original=""/>
              </w:numPr>
              <w:spacing w:before="120" w:after="120"/>
              <w:ind w:hanging="357"/>
            </w:pPr>
            <w:r>
              <w:t>Access to services</w:t>
            </w:r>
          </w:p>
          <w:p w:rsidR="004D10B1" w:rsidRDefault="004D10B1" w:rsidP="002927F8">
            <w:pPr>
              <w:numPr>
                <w:ilvl w:val="0"/>
                <w:numId w:val="17"/>
                <w:numberingChange w:id="9" w:author="Administrator" w:date="2009-11-05T13:29:00Z" w:original=""/>
              </w:numPr>
              <w:ind w:hanging="357"/>
            </w:pPr>
            <w:r>
              <w:t>Service inequities</w:t>
            </w:r>
          </w:p>
          <w:p w:rsidR="004D10B1" w:rsidRDefault="004D10B1" w:rsidP="002927F8">
            <w:pPr>
              <w:numPr>
                <w:ilvl w:val="1"/>
                <w:numId w:val="17"/>
                <w:numberingChange w:id="10" w:author="Administrator" w:date="2009-11-05T13:29:00Z" w:original="%2:1:4:."/>
              </w:numPr>
              <w:ind w:hanging="357"/>
            </w:pPr>
            <w:r>
              <w:t>Geographic</w:t>
            </w:r>
          </w:p>
          <w:p w:rsidR="004D10B1" w:rsidRDefault="004D10B1" w:rsidP="002927F8">
            <w:pPr>
              <w:numPr>
                <w:ilvl w:val="1"/>
                <w:numId w:val="17"/>
                <w:numberingChange w:id="11" w:author="Administrator" w:date="2009-11-05T13:29:00Z" w:original="%2:2:4:."/>
              </w:numPr>
              <w:ind w:hanging="357"/>
            </w:pPr>
            <w:r>
              <w:t>Paediatric/Adult</w:t>
            </w:r>
          </w:p>
          <w:p w:rsidR="004D10B1" w:rsidRDefault="004D10B1" w:rsidP="002927F8">
            <w:pPr>
              <w:numPr>
                <w:ilvl w:val="1"/>
                <w:numId w:val="17"/>
                <w:numberingChange w:id="12" w:author="Administrator" w:date="2009-11-05T13:29:00Z" w:original="%2:3:4:."/>
              </w:numPr>
              <w:spacing w:after="120"/>
              <w:ind w:hanging="357"/>
            </w:pPr>
            <w:r>
              <w:t>Public/Private healthcare</w:t>
            </w:r>
          </w:p>
          <w:p w:rsidR="004D10B1" w:rsidRDefault="004D10B1" w:rsidP="002927F8">
            <w:pPr>
              <w:numPr>
                <w:ilvl w:val="0"/>
                <w:numId w:val="17"/>
                <w:numberingChange w:id="13" w:author="Administrator" w:date="2009-11-05T13:29:00Z" w:original=""/>
              </w:numPr>
              <w:spacing w:after="120"/>
              <w:ind w:hanging="357"/>
            </w:pPr>
            <w:r>
              <w:t>Human resources</w:t>
            </w:r>
          </w:p>
          <w:p w:rsidR="004D10B1" w:rsidRDefault="004D10B1" w:rsidP="002927F8">
            <w:pPr>
              <w:numPr>
                <w:ilvl w:val="0"/>
                <w:numId w:val="17"/>
                <w:numberingChange w:id="14" w:author="Administrator" w:date="2009-11-05T13:29:00Z" w:original=""/>
              </w:numPr>
              <w:spacing w:after="120"/>
              <w:ind w:hanging="357"/>
            </w:pPr>
            <w:r>
              <w:t>Communication between healthcare sectors</w:t>
            </w:r>
          </w:p>
          <w:p w:rsidR="004D10B1" w:rsidRDefault="004D10B1" w:rsidP="002927F8">
            <w:pPr>
              <w:numPr>
                <w:ilvl w:val="0"/>
                <w:numId w:val="17"/>
                <w:numberingChange w:id="15" w:author="Administrator" w:date="2009-11-05T13:29:00Z" w:original=""/>
              </w:numPr>
              <w:spacing w:after="120"/>
              <w:ind w:hanging="357"/>
            </w:pPr>
            <w:r>
              <w:t>ICT infrastructure</w:t>
            </w:r>
          </w:p>
          <w:p w:rsidR="004D10B1" w:rsidRDefault="004D10B1" w:rsidP="002927F8">
            <w:pPr>
              <w:numPr>
                <w:ilvl w:val="0"/>
                <w:numId w:val="17"/>
                <w:numberingChange w:id="16" w:author="Administrator" w:date="2009-11-05T13:29:00Z" w:original=""/>
              </w:numPr>
              <w:spacing w:after="120"/>
              <w:ind w:hanging="357"/>
            </w:pPr>
            <w:r>
              <w:t>Professional education &amp; training</w:t>
            </w:r>
          </w:p>
          <w:p w:rsidR="004D10B1" w:rsidRDefault="004D10B1" w:rsidP="002927F8">
            <w:pPr>
              <w:numPr>
                <w:ilvl w:val="0"/>
                <w:numId w:val="17"/>
                <w:numberingChange w:id="17" w:author="Administrator" w:date="2009-11-05T13:29:00Z" w:original=""/>
              </w:numPr>
              <w:spacing w:after="120"/>
              <w:ind w:hanging="357"/>
            </w:pPr>
            <w:r>
              <w:t>Irish best practice guidelines</w:t>
            </w:r>
          </w:p>
          <w:p w:rsidR="004D10B1" w:rsidRPr="00045AE6" w:rsidRDefault="004D10B1" w:rsidP="002927F8">
            <w:pPr>
              <w:numPr>
                <w:ilvl w:val="0"/>
                <w:numId w:val="17"/>
                <w:numberingChange w:id="18" w:author="Administrator" w:date="2009-11-05T13:29:00Z" w:original=""/>
              </w:numPr>
              <w:spacing w:after="120"/>
              <w:ind w:hanging="357"/>
            </w:pPr>
            <w:r>
              <w:t>Stigma associated with epilepsy</w:t>
            </w:r>
          </w:p>
          <w:p w:rsidR="004D10B1" w:rsidRDefault="004D10B1" w:rsidP="006A2FA3"/>
        </w:tc>
        <w:tc>
          <w:tcPr>
            <w:tcW w:w="4725" w:type="dxa"/>
            <w:shd w:val="clear" w:color="auto" w:fill="auto"/>
          </w:tcPr>
          <w:p w:rsidR="004D10B1" w:rsidRPr="002927F8" w:rsidRDefault="004D10B1" w:rsidP="002927F8">
            <w:pPr>
              <w:numPr>
                <w:ilvl w:val="0"/>
                <w:numId w:val="17"/>
                <w:numberingChange w:id="19" w:author="Administrator" w:date="2009-11-05T13:29:00Z" w:original=""/>
              </w:numPr>
              <w:spacing w:before="120" w:after="120"/>
              <w:ind w:left="714" w:hanging="357"/>
              <w:rPr>
                <w:b/>
              </w:rPr>
            </w:pPr>
            <w:r>
              <w:t>Patients expectations</w:t>
            </w:r>
          </w:p>
          <w:p w:rsidR="004D10B1" w:rsidRPr="002927F8" w:rsidRDefault="004D10B1" w:rsidP="002927F8">
            <w:pPr>
              <w:numPr>
                <w:ilvl w:val="0"/>
                <w:numId w:val="17"/>
                <w:numberingChange w:id="20" w:author="Administrator" w:date="2009-11-05T13:29:00Z" w:original=""/>
              </w:numPr>
              <w:spacing w:after="120"/>
              <w:ind w:left="714" w:hanging="357"/>
              <w:rPr>
                <w:b/>
              </w:rPr>
            </w:pPr>
            <w:r>
              <w:t>Definition of shared care</w:t>
            </w:r>
          </w:p>
          <w:p w:rsidR="004D10B1" w:rsidRPr="002927F8" w:rsidRDefault="004D10B1" w:rsidP="002927F8">
            <w:pPr>
              <w:numPr>
                <w:ilvl w:val="0"/>
                <w:numId w:val="17"/>
                <w:numberingChange w:id="21" w:author="Administrator" w:date="2009-11-05T13:29:00Z" w:original=""/>
              </w:numPr>
              <w:spacing w:after="120"/>
              <w:ind w:left="714" w:hanging="357"/>
              <w:rPr>
                <w:b/>
              </w:rPr>
            </w:pPr>
            <w:r>
              <w:t>Role clarity</w:t>
            </w:r>
          </w:p>
          <w:p w:rsidR="004D10B1" w:rsidRPr="002927F8" w:rsidRDefault="004D10B1" w:rsidP="002927F8">
            <w:pPr>
              <w:numPr>
                <w:ilvl w:val="0"/>
                <w:numId w:val="17"/>
                <w:numberingChange w:id="22" w:author="Administrator" w:date="2009-11-05T13:29:00Z" w:original=""/>
              </w:numPr>
              <w:spacing w:after="120"/>
              <w:ind w:left="714" w:hanging="357"/>
              <w:rPr>
                <w:b/>
              </w:rPr>
            </w:pPr>
            <w:r>
              <w:t>Lack of formalised clinical pathways</w:t>
            </w:r>
          </w:p>
          <w:p w:rsidR="004D10B1" w:rsidRDefault="004D10B1" w:rsidP="002927F8">
            <w:pPr>
              <w:numPr>
                <w:ilvl w:val="0"/>
                <w:numId w:val="17"/>
                <w:numberingChange w:id="23" w:author="Administrator" w:date="2009-11-05T13:29:00Z" w:original=""/>
              </w:numPr>
              <w:spacing w:after="120"/>
              <w:ind w:left="714" w:hanging="357"/>
            </w:pPr>
            <w:r>
              <w:t>Advanced e</w:t>
            </w:r>
            <w:r w:rsidRPr="00F12EC2">
              <w:t>ducation and training</w:t>
            </w:r>
          </w:p>
          <w:p w:rsidR="004D10B1" w:rsidRDefault="004D10B1" w:rsidP="002927F8">
            <w:pPr>
              <w:numPr>
                <w:ilvl w:val="0"/>
                <w:numId w:val="17"/>
                <w:numberingChange w:id="24" w:author="Administrator" w:date="2009-11-05T13:29:00Z" w:original=""/>
              </w:numPr>
              <w:spacing w:after="120"/>
              <w:ind w:left="714" w:hanging="357"/>
            </w:pPr>
            <w:r>
              <w:t>Incentivisation</w:t>
            </w:r>
          </w:p>
          <w:p w:rsidR="004D10B1" w:rsidRDefault="004D10B1" w:rsidP="002927F8">
            <w:pPr>
              <w:numPr>
                <w:ilvl w:val="0"/>
                <w:numId w:val="17"/>
                <w:numberingChange w:id="25" w:author="Administrator" w:date="2009-11-05T13:29:00Z" w:original=""/>
              </w:numPr>
              <w:spacing w:after="120"/>
              <w:ind w:left="714" w:hanging="357"/>
            </w:pPr>
            <w:r>
              <w:t>Accountability and medico-legal issues</w:t>
            </w:r>
          </w:p>
          <w:p w:rsidR="004D10B1" w:rsidRDefault="004D10B1" w:rsidP="002927F8">
            <w:pPr>
              <w:numPr>
                <w:ilvl w:val="0"/>
                <w:numId w:val="17"/>
                <w:numberingChange w:id="26" w:author="Administrator" w:date="2009-11-05T13:29:00Z" w:original=""/>
              </w:numPr>
              <w:spacing w:after="120"/>
              <w:ind w:left="714" w:hanging="357"/>
            </w:pPr>
            <w:r>
              <w:t>Additional resource requirements</w:t>
            </w:r>
          </w:p>
          <w:p w:rsidR="004D10B1" w:rsidRPr="00F12EC2" w:rsidRDefault="004D10B1" w:rsidP="002927F8">
            <w:pPr>
              <w:numPr>
                <w:ilvl w:val="0"/>
                <w:numId w:val="17"/>
                <w:numberingChange w:id="27" w:author="Administrator" w:date="2009-11-05T13:29:00Z" w:original=""/>
              </w:numPr>
              <w:spacing w:after="120"/>
              <w:ind w:left="714" w:hanging="357"/>
            </w:pPr>
            <w:r>
              <w:t>ICT and information sharing</w:t>
            </w:r>
          </w:p>
          <w:p w:rsidR="004D10B1" w:rsidRDefault="004D10B1" w:rsidP="006A2FA3"/>
        </w:tc>
        <w:tc>
          <w:tcPr>
            <w:tcW w:w="4725" w:type="dxa"/>
            <w:shd w:val="clear" w:color="auto" w:fill="auto"/>
          </w:tcPr>
          <w:p w:rsidR="004D10B1" w:rsidRDefault="004D10B1" w:rsidP="002927F8">
            <w:pPr>
              <w:numPr>
                <w:ilvl w:val="3"/>
                <w:numId w:val="18"/>
                <w:numberingChange w:id="28" w:author="Administrator" w:date="2009-11-05T13:29:00Z" w:original=""/>
              </w:numPr>
              <w:spacing w:before="120" w:after="120"/>
              <w:ind w:left="714" w:hanging="357"/>
            </w:pPr>
            <w:r w:rsidRPr="00F12EC2">
              <w:t>Political drive required</w:t>
            </w:r>
          </w:p>
          <w:p w:rsidR="004D10B1" w:rsidRDefault="004D10B1" w:rsidP="002927F8">
            <w:pPr>
              <w:numPr>
                <w:ilvl w:val="3"/>
                <w:numId w:val="18"/>
                <w:numberingChange w:id="29" w:author="Administrator" w:date="2009-11-05T13:29:00Z" w:original=""/>
              </w:numPr>
              <w:spacing w:after="120"/>
              <w:ind w:left="714" w:hanging="357"/>
            </w:pPr>
            <w:r>
              <w:t>Irish audit of epilepsy</w:t>
            </w:r>
          </w:p>
          <w:p w:rsidR="004D10B1" w:rsidRDefault="004D10B1" w:rsidP="002927F8">
            <w:pPr>
              <w:numPr>
                <w:ilvl w:val="3"/>
                <w:numId w:val="18"/>
                <w:numberingChange w:id="30" w:author="Administrator" w:date="2009-11-05T13:29:00Z" w:original=""/>
              </w:numPr>
              <w:spacing w:after="120"/>
              <w:ind w:left="714" w:hanging="357"/>
            </w:pPr>
            <w:r>
              <w:t>Establish a taskforce</w:t>
            </w:r>
          </w:p>
          <w:p w:rsidR="004D10B1" w:rsidRDefault="004D10B1" w:rsidP="002927F8">
            <w:pPr>
              <w:numPr>
                <w:ilvl w:val="3"/>
                <w:numId w:val="18"/>
                <w:numberingChange w:id="31" w:author="Administrator" w:date="2009-11-05T13:29:00Z" w:original=""/>
              </w:numPr>
              <w:spacing w:after="120"/>
              <w:ind w:left="714" w:hanging="357"/>
            </w:pPr>
            <w:r>
              <w:t>Clinicians and patient representative groups agitate for change</w:t>
            </w:r>
          </w:p>
          <w:p w:rsidR="004D10B1" w:rsidRDefault="004D10B1" w:rsidP="002927F8">
            <w:pPr>
              <w:numPr>
                <w:ilvl w:val="3"/>
                <w:numId w:val="18"/>
                <w:numberingChange w:id="32" w:author="Administrator" w:date="2009-11-05T13:29:00Z" w:original=""/>
              </w:numPr>
              <w:spacing w:after="120"/>
              <w:ind w:left="714" w:hanging="357"/>
            </w:pPr>
            <w:r>
              <w:t>Irish centre of excellence</w:t>
            </w:r>
          </w:p>
          <w:p w:rsidR="004D10B1" w:rsidRDefault="004D10B1" w:rsidP="002927F8">
            <w:pPr>
              <w:numPr>
                <w:ilvl w:val="3"/>
                <w:numId w:val="18"/>
                <w:numberingChange w:id="33" w:author="Administrator" w:date="2009-11-05T13:29:00Z" w:original=""/>
              </w:numPr>
              <w:spacing w:after="120"/>
              <w:ind w:left="714" w:hanging="357"/>
            </w:pPr>
            <w:r>
              <w:t>Irish based epilepsy research</w:t>
            </w:r>
          </w:p>
          <w:p w:rsidR="004D10B1" w:rsidRDefault="004D10B1" w:rsidP="002927F8">
            <w:pPr>
              <w:numPr>
                <w:ilvl w:val="3"/>
                <w:numId w:val="18"/>
                <w:numberingChange w:id="34" w:author="Administrator" w:date="2009-11-05T13:29:00Z" w:original=""/>
              </w:numPr>
              <w:spacing w:after="120"/>
              <w:ind w:left="714" w:hanging="357"/>
            </w:pPr>
            <w:r>
              <w:t>Awareness raising</w:t>
            </w:r>
          </w:p>
          <w:p w:rsidR="004D10B1" w:rsidRPr="00F12EC2" w:rsidRDefault="004D10B1" w:rsidP="002927F8">
            <w:pPr>
              <w:numPr>
                <w:ilvl w:val="3"/>
                <w:numId w:val="18"/>
                <w:numberingChange w:id="35" w:author="Administrator" w:date="2009-11-05T13:29:00Z" w:original=""/>
              </w:numPr>
              <w:spacing w:after="120"/>
              <w:ind w:left="714" w:hanging="357"/>
            </w:pPr>
            <w:r>
              <w:t>Enhanced and continuing medical education</w:t>
            </w:r>
          </w:p>
          <w:p w:rsidR="004D10B1" w:rsidRDefault="004D10B1" w:rsidP="006A2FA3"/>
        </w:tc>
      </w:tr>
    </w:tbl>
    <w:p w:rsidR="004D10B1" w:rsidRPr="00F12EC2" w:rsidRDefault="004D10B1" w:rsidP="004D10B1">
      <w:pPr>
        <w:ind w:left="360"/>
      </w:pPr>
    </w:p>
    <w:p w:rsidR="0068334A" w:rsidRDefault="0068334A" w:rsidP="00436A83">
      <w:pPr>
        <w:jc w:val="both"/>
        <w:sectPr w:rsidR="0068334A" w:rsidSect="0068334A">
          <w:pgSz w:w="16838" w:h="11906" w:orient="landscape"/>
          <w:pgMar w:top="1797" w:right="1440" w:bottom="1797" w:left="1440" w:header="709" w:footer="709" w:gutter="0"/>
          <w:cols w:space="708"/>
          <w:docGrid w:linePitch="360"/>
        </w:sectPr>
      </w:pPr>
    </w:p>
    <w:p w:rsidR="00D015AD" w:rsidRDefault="00D015AD" w:rsidP="00B7549F">
      <w:pPr>
        <w:spacing w:line="480" w:lineRule="auto"/>
        <w:jc w:val="both"/>
      </w:pPr>
    </w:p>
    <w:p w:rsidR="00B7549F" w:rsidRDefault="00B7549F" w:rsidP="00B7549F">
      <w:pPr>
        <w:spacing w:line="480" w:lineRule="auto"/>
        <w:jc w:val="both"/>
        <w:rPr>
          <w:b/>
        </w:rPr>
      </w:pPr>
    </w:p>
    <w:p w:rsidR="00BD194C" w:rsidRDefault="00BD194C" w:rsidP="00B7549F">
      <w:pPr>
        <w:spacing w:line="480" w:lineRule="auto"/>
        <w:jc w:val="both"/>
      </w:pPr>
      <w:r>
        <w:rPr>
          <w:b/>
        </w:rPr>
        <w:t>Acknowledgements</w:t>
      </w:r>
    </w:p>
    <w:p w:rsidR="00BD194C" w:rsidRPr="00BD194C" w:rsidRDefault="00BD194C" w:rsidP="00B7549F">
      <w:pPr>
        <w:spacing w:line="480" w:lineRule="auto"/>
        <w:jc w:val="both"/>
      </w:pPr>
      <w:r w:rsidRPr="00BD194C">
        <w:t xml:space="preserve">This work was supported by a grant from the Health Research Board (HRB) in </w:t>
      </w:r>
      <w:smartTag w:uri="urn:schemas-microsoft-com:office:smarttags" w:element="place">
        <w:smartTag w:uri="urn:schemas-microsoft-com:office:smarttags" w:element="country-region">
          <w:r w:rsidRPr="00BD194C">
            <w:t>Ireland</w:t>
          </w:r>
        </w:smartTag>
      </w:smartTag>
    </w:p>
    <w:p w:rsidR="00757215" w:rsidRDefault="00757215" w:rsidP="00B7549F">
      <w:pPr>
        <w:spacing w:line="480" w:lineRule="auto"/>
        <w:jc w:val="both"/>
      </w:pPr>
    </w:p>
    <w:p w:rsidR="00757215" w:rsidRDefault="00757215" w:rsidP="00B7549F">
      <w:pPr>
        <w:spacing w:line="480" w:lineRule="auto"/>
        <w:jc w:val="both"/>
      </w:pPr>
    </w:p>
    <w:p w:rsidR="00FB3A97" w:rsidRDefault="00FB3A97" w:rsidP="004D3600">
      <w:pPr>
        <w:jc w:val="both"/>
      </w:pPr>
    </w:p>
    <w:p w:rsidR="000E7983" w:rsidRPr="000E7983" w:rsidRDefault="000E7983" w:rsidP="00FB3A97">
      <w:pPr>
        <w:ind w:left="360"/>
        <w:jc w:val="both"/>
      </w:pPr>
    </w:p>
    <w:p w:rsidR="00BD194C" w:rsidRPr="00BD194C" w:rsidRDefault="00BD194C" w:rsidP="00436A83">
      <w:pPr>
        <w:jc w:val="both"/>
      </w:pPr>
      <w:r>
        <w:br w:type="page"/>
      </w:r>
    </w:p>
    <w:p w:rsidR="0041056F" w:rsidRDefault="00655178" w:rsidP="00A30C93">
      <w:pPr>
        <w:rPr>
          <w:b/>
        </w:rPr>
      </w:pPr>
      <w:r>
        <w:rPr>
          <w:b/>
        </w:rPr>
        <w:t>Reference</w:t>
      </w:r>
      <w:r w:rsidR="001E62CB">
        <w:rPr>
          <w:b/>
        </w:rPr>
        <w:t>s</w:t>
      </w:r>
    </w:p>
    <w:p w:rsidR="0041056F" w:rsidRPr="00D015AD" w:rsidRDefault="0041056F" w:rsidP="00A30C93">
      <w:pPr>
        <w:numPr>
          <w:ilvl w:val="0"/>
          <w:numId w:val="14"/>
          <w:numberingChange w:id="36" w:author="Administrator" w:date="2009-11-05T13:29:00Z" w:original="%1:1:0:."/>
        </w:numPr>
        <w:spacing w:after="240"/>
        <w:ind w:left="357" w:hanging="357"/>
      </w:pPr>
      <w:r>
        <w:t>Department of Health and Children</w:t>
      </w:r>
      <w:r w:rsidR="003F3C60">
        <w:t>:</w:t>
      </w:r>
      <w:r>
        <w:t xml:space="preserve"> </w:t>
      </w:r>
      <w:r w:rsidRPr="003F3C60">
        <w:rPr>
          <w:i/>
        </w:rPr>
        <w:t>Tackling Chronic Diseas</w:t>
      </w:r>
      <w:r w:rsidR="003F3C60" w:rsidRPr="003F3C60">
        <w:rPr>
          <w:i/>
        </w:rPr>
        <w:t>e -</w:t>
      </w:r>
      <w:r w:rsidRPr="003F3C60">
        <w:rPr>
          <w:i/>
        </w:rPr>
        <w:t xml:space="preserve"> A Policy </w:t>
      </w:r>
      <w:r w:rsidRPr="00D015AD">
        <w:rPr>
          <w:i/>
        </w:rPr>
        <w:t>Framework for the Management of Chronic Diseases</w:t>
      </w:r>
      <w:r w:rsidRPr="00D015AD">
        <w:t xml:space="preserve">. </w:t>
      </w:r>
      <w:smartTag w:uri="urn:schemas-microsoft-com:office:smarttags" w:element="City">
        <w:smartTag w:uri="urn:schemas-microsoft-com:office:smarttags" w:element="place">
          <w:r w:rsidR="003F3C60" w:rsidRPr="00D015AD">
            <w:t>Dublin</w:t>
          </w:r>
        </w:smartTag>
      </w:smartTag>
      <w:r w:rsidR="003F3C60" w:rsidRPr="00D015AD">
        <w:t xml:space="preserve">; 2008. </w:t>
      </w:r>
      <w:r w:rsidR="00A30C93">
        <w:t xml:space="preserve">accessed </w:t>
      </w:r>
      <w:r w:rsidR="00A30C93" w:rsidRPr="00D3281D">
        <w:t xml:space="preserve">2009-06-17 at </w:t>
      </w:r>
      <w:hyperlink r:id="rId16" w:history="1">
        <w:r w:rsidR="00BD194C" w:rsidRPr="00D3281D">
          <w:rPr>
            <w:rStyle w:val="Hyperlink"/>
            <w:color w:val="000000"/>
            <w:u w:val="none"/>
          </w:rPr>
          <w:t>http://www.dohc.ie/publications/tackling_chronic_disease.html</w:t>
        </w:r>
      </w:hyperlink>
    </w:p>
    <w:p w:rsidR="003F3C60" w:rsidRPr="00D015AD" w:rsidRDefault="0041056F" w:rsidP="00A30C93">
      <w:pPr>
        <w:numPr>
          <w:ilvl w:val="0"/>
          <w:numId w:val="14"/>
          <w:numberingChange w:id="37" w:author="Administrator" w:date="2009-11-05T13:29:00Z" w:original="%1:2:0:."/>
        </w:numPr>
        <w:spacing w:after="240"/>
        <w:ind w:left="357" w:hanging="357"/>
      </w:pPr>
      <w:r w:rsidRPr="00D015AD">
        <w:t>Weingarten SR, Henning JM, Badamgarav E, Knight K, Hasselblad V, Gano A Jr, Ofman JJ</w:t>
      </w:r>
      <w:r w:rsidR="003F3C60" w:rsidRPr="00D015AD">
        <w:t>:</w:t>
      </w:r>
      <w:r w:rsidRPr="00D015AD">
        <w:t xml:space="preserve">  Interventions used in disease management programmes for patients with chronic illness-which ones work? Meta-analysis of published reports.  </w:t>
      </w:r>
      <w:r w:rsidRPr="00D015AD">
        <w:rPr>
          <w:i/>
        </w:rPr>
        <w:t>BMJ</w:t>
      </w:r>
      <w:r w:rsidRPr="00D015AD">
        <w:t>. 2002</w:t>
      </w:r>
      <w:r w:rsidR="003F3C60" w:rsidRPr="00D015AD">
        <w:t xml:space="preserve">, </w:t>
      </w:r>
      <w:r w:rsidRPr="00DA2950">
        <w:rPr>
          <w:b/>
        </w:rPr>
        <w:t>325</w:t>
      </w:r>
      <w:r w:rsidR="003F3C60" w:rsidRPr="00DA2950">
        <w:rPr>
          <w:b/>
        </w:rPr>
        <w:t>:</w:t>
      </w:r>
      <w:r w:rsidR="003F3C60" w:rsidRPr="00D015AD">
        <w:t xml:space="preserve"> </w:t>
      </w:r>
      <w:r w:rsidRPr="00D015AD">
        <w:t>925</w:t>
      </w:r>
      <w:r w:rsidR="003F3C60" w:rsidRPr="00D015AD">
        <w:t>-932</w:t>
      </w:r>
      <w:r w:rsidRPr="00D015AD">
        <w:t xml:space="preserve">. </w:t>
      </w:r>
    </w:p>
    <w:p w:rsidR="0041056F" w:rsidRPr="00D015AD" w:rsidRDefault="0041056F" w:rsidP="00A30C93">
      <w:pPr>
        <w:numPr>
          <w:ilvl w:val="0"/>
          <w:numId w:val="14"/>
          <w:numberingChange w:id="38" w:author="Administrator" w:date="2009-11-05T13:29:00Z" w:original="%1:3:0:."/>
        </w:numPr>
        <w:spacing w:after="240"/>
        <w:ind w:left="357" w:hanging="357"/>
      </w:pPr>
      <w:r w:rsidRPr="00D015AD">
        <w:t>Battersby MW</w:t>
      </w:r>
      <w:r w:rsidR="003F3C60" w:rsidRPr="00D015AD">
        <w:t>:</w:t>
      </w:r>
      <w:r w:rsidRPr="00D015AD">
        <w:t xml:space="preserve">  Health reform through coordinated care: SA HealthPlus</w:t>
      </w:r>
      <w:r w:rsidR="003F3C60" w:rsidRPr="00D015AD">
        <w:t xml:space="preserve">.  </w:t>
      </w:r>
      <w:r w:rsidR="003F3C60" w:rsidRPr="00D015AD">
        <w:rPr>
          <w:i/>
        </w:rPr>
        <w:t>BMJ</w:t>
      </w:r>
      <w:r w:rsidRPr="00D015AD">
        <w:t xml:space="preserve"> 2005</w:t>
      </w:r>
      <w:r w:rsidR="003F3C60" w:rsidRPr="00D015AD">
        <w:t>,</w:t>
      </w:r>
      <w:r w:rsidRPr="00D015AD">
        <w:t xml:space="preserve"> </w:t>
      </w:r>
      <w:r w:rsidRPr="00DA2950">
        <w:rPr>
          <w:b/>
        </w:rPr>
        <w:t>330:</w:t>
      </w:r>
      <w:r w:rsidR="003F3C60" w:rsidRPr="00D015AD">
        <w:t xml:space="preserve"> </w:t>
      </w:r>
      <w:r w:rsidRPr="00D015AD">
        <w:t>662-5</w:t>
      </w:r>
      <w:r w:rsidR="00FC21ED" w:rsidRPr="00D015AD">
        <w:t>.</w:t>
      </w:r>
    </w:p>
    <w:p w:rsidR="0041056F" w:rsidRPr="00D015AD" w:rsidRDefault="003F3C60" w:rsidP="00A30C93">
      <w:pPr>
        <w:numPr>
          <w:ilvl w:val="0"/>
          <w:numId w:val="14"/>
          <w:numberingChange w:id="39" w:author="Administrator" w:date="2009-11-05T13:29:00Z" w:original="%1:4:0:."/>
        </w:numPr>
        <w:spacing w:after="240"/>
        <w:ind w:left="357" w:hanging="357"/>
      </w:pPr>
      <w:r w:rsidRPr="00D015AD">
        <w:t xml:space="preserve">Wilson T, Buck D, Ham C: </w:t>
      </w:r>
      <w:r w:rsidR="0041056F" w:rsidRPr="00D015AD">
        <w:t xml:space="preserve"> Rising to the challenge: will the NHS support people with long term conditions? </w:t>
      </w:r>
      <w:r w:rsidR="0041056F" w:rsidRPr="00D015AD">
        <w:rPr>
          <w:i/>
        </w:rPr>
        <w:t>BMJ</w:t>
      </w:r>
      <w:r w:rsidR="0041056F" w:rsidRPr="00D015AD">
        <w:t xml:space="preserve">  2005</w:t>
      </w:r>
      <w:r w:rsidRPr="00D015AD">
        <w:t xml:space="preserve">, </w:t>
      </w:r>
      <w:r w:rsidR="0041056F" w:rsidRPr="00DA2950">
        <w:rPr>
          <w:b/>
        </w:rPr>
        <w:t>330</w:t>
      </w:r>
      <w:r w:rsidR="00FC21ED" w:rsidRPr="00DA2950">
        <w:rPr>
          <w:b/>
        </w:rPr>
        <w:t>:</w:t>
      </w:r>
      <w:r w:rsidR="00DA2950">
        <w:t xml:space="preserve"> </w:t>
      </w:r>
      <w:r w:rsidR="00FC21ED" w:rsidRPr="00D015AD">
        <w:t>657-661.</w:t>
      </w:r>
    </w:p>
    <w:p w:rsidR="0041056F" w:rsidRPr="00D015AD" w:rsidRDefault="0041056F" w:rsidP="00A30C93">
      <w:pPr>
        <w:numPr>
          <w:ilvl w:val="0"/>
          <w:numId w:val="14"/>
          <w:numberingChange w:id="40" w:author="Administrator" w:date="2009-11-05T13:29:00Z" w:original="%1:5:0:."/>
        </w:numPr>
        <w:spacing w:after="240"/>
        <w:ind w:left="357" w:hanging="357"/>
      </w:pPr>
      <w:smartTag w:uri="urn:schemas-microsoft-com:office:smarttags" w:element="PlaceName">
        <w:r w:rsidRPr="00D015AD">
          <w:t>Royal</w:t>
        </w:r>
      </w:smartTag>
      <w:r w:rsidRPr="00D015AD">
        <w:t xml:space="preserve"> </w:t>
      </w:r>
      <w:smartTag w:uri="urn:schemas-microsoft-com:office:smarttags" w:element="PlaceType">
        <w:r w:rsidRPr="00D015AD">
          <w:t>College</w:t>
        </w:r>
      </w:smartTag>
      <w:r w:rsidRPr="00D015AD">
        <w:t xml:space="preserve"> of Physicians of </w:t>
      </w:r>
      <w:smartTag w:uri="urn:schemas-microsoft-com:office:smarttags" w:element="City">
        <w:smartTag w:uri="urn:schemas-microsoft-com:office:smarttags" w:element="place">
          <w:r w:rsidRPr="00D015AD">
            <w:t>London</w:t>
          </w:r>
        </w:smartTag>
      </w:smartTag>
      <w:r w:rsidRPr="00D015AD">
        <w:t>, Royal College of General Practitioners and NHS Alliance</w:t>
      </w:r>
      <w:r w:rsidR="003F3C60" w:rsidRPr="00D015AD">
        <w:t>:</w:t>
      </w:r>
      <w:r w:rsidRPr="00D015AD">
        <w:t xml:space="preserve"> </w:t>
      </w:r>
      <w:r w:rsidRPr="00D015AD">
        <w:rPr>
          <w:i/>
        </w:rPr>
        <w:t xml:space="preserve"> Clinicians, services and commissioning in chronic disease management in the NHS:  The need for coordinated management programmes. </w:t>
      </w:r>
      <w:smartTag w:uri="urn:schemas-microsoft-com:office:smarttags" w:element="City">
        <w:smartTag w:uri="urn:schemas-microsoft-com:office:smarttags" w:element="place">
          <w:r w:rsidR="003F3C60" w:rsidRPr="00D015AD">
            <w:t>London</w:t>
          </w:r>
        </w:smartTag>
      </w:smartTag>
      <w:r w:rsidR="003F3C60" w:rsidRPr="00D015AD">
        <w:t>;</w:t>
      </w:r>
      <w:r w:rsidR="00862B8F" w:rsidRPr="00D015AD">
        <w:t xml:space="preserve"> </w:t>
      </w:r>
      <w:r w:rsidR="003F3C60" w:rsidRPr="00D015AD">
        <w:t>2004</w:t>
      </w:r>
      <w:r w:rsidR="00FC21ED" w:rsidRPr="00D015AD">
        <w:t>.</w:t>
      </w:r>
      <w:r w:rsidR="00A30C93">
        <w:t xml:space="preserve">  </w:t>
      </w:r>
      <w:r w:rsidR="003F3C60" w:rsidRPr="00D015AD">
        <w:t xml:space="preserve"> </w:t>
      </w:r>
      <w:r w:rsidR="00A30C93">
        <w:t xml:space="preserve">accessed 2009-06-17 at </w:t>
      </w:r>
      <w:r w:rsidR="00A30C93" w:rsidRPr="00A30C93">
        <w:t xml:space="preserve">http://www.rcgp.org.uk/PDF/Corp_chronic_disease_nhs.pdf </w:t>
      </w:r>
    </w:p>
    <w:p w:rsidR="006D1538" w:rsidRPr="00D015AD" w:rsidRDefault="006D1538" w:rsidP="00A30C93">
      <w:pPr>
        <w:numPr>
          <w:ilvl w:val="0"/>
          <w:numId w:val="14"/>
          <w:numberingChange w:id="41" w:author="Administrator" w:date="2009-11-05T13:29:00Z" w:original="%1:6:0:."/>
        </w:numPr>
        <w:ind w:left="357" w:hanging="357"/>
      </w:pPr>
      <w:r w:rsidRPr="00D015AD">
        <w:rPr>
          <w:snapToGrid w:val="0"/>
          <w:lang w:val="en-GB" w:eastAsia="en-US"/>
        </w:rPr>
        <w:t xml:space="preserve">Bodenheimer T, Wagner EH, Grumbach K: Improving primary care for patients with chronic illness.  </w:t>
      </w:r>
      <w:r w:rsidRPr="00D015AD">
        <w:rPr>
          <w:i/>
          <w:snapToGrid w:val="0"/>
          <w:lang w:val="en-GB" w:eastAsia="en-US"/>
        </w:rPr>
        <w:t xml:space="preserve">JAMA </w:t>
      </w:r>
      <w:r w:rsidRPr="00D015AD">
        <w:rPr>
          <w:snapToGrid w:val="0"/>
          <w:lang w:val="en-GB" w:eastAsia="en-US"/>
        </w:rPr>
        <w:t xml:space="preserve">2002, </w:t>
      </w:r>
      <w:r w:rsidRPr="00DA2950">
        <w:rPr>
          <w:b/>
          <w:snapToGrid w:val="0"/>
          <w:lang w:val="en-GB" w:eastAsia="en-US"/>
        </w:rPr>
        <w:t>288</w:t>
      </w:r>
      <w:r w:rsidRPr="00D015AD">
        <w:rPr>
          <w:snapToGrid w:val="0"/>
          <w:lang w:val="en-GB" w:eastAsia="en-US"/>
        </w:rPr>
        <w:t>: 1775 – 1779.</w:t>
      </w:r>
    </w:p>
    <w:p w:rsidR="006D1538" w:rsidRPr="00D015AD" w:rsidRDefault="006D1538" w:rsidP="00A30C93"/>
    <w:p w:rsidR="006D1538" w:rsidRPr="00D015AD" w:rsidRDefault="0041056F" w:rsidP="00A30C93">
      <w:pPr>
        <w:numPr>
          <w:ilvl w:val="0"/>
          <w:numId w:val="14"/>
          <w:numberingChange w:id="42" w:author="Administrator" w:date="2009-11-05T13:29:00Z" w:original="%1:7:0:."/>
        </w:numPr>
        <w:ind w:left="357" w:hanging="357"/>
      </w:pPr>
      <w:r w:rsidRPr="00D015AD">
        <w:rPr>
          <w:snapToGrid w:val="0"/>
          <w:lang w:val="en-GB" w:eastAsia="en-US"/>
        </w:rPr>
        <w:t>Pritchard P and Hu</w:t>
      </w:r>
      <w:r w:rsidR="00862B8F" w:rsidRPr="00D015AD">
        <w:rPr>
          <w:snapToGrid w:val="0"/>
          <w:lang w:val="en-GB" w:eastAsia="en-US"/>
        </w:rPr>
        <w:t>ghes J:</w:t>
      </w:r>
      <w:r w:rsidRPr="00D015AD">
        <w:rPr>
          <w:snapToGrid w:val="0"/>
          <w:lang w:val="en-GB" w:eastAsia="en-US"/>
        </w:rPr>
        <w:t xml:space="preserve">  </w:t>
      </w:r>
      <w:r w:rsidRPr="00D015AD">
        <w:rPr>
          <w:i/>
          <w:snapToGrid w:val="0"/>
          <w:lang w:val="en-GB" w:eastAsia="en-US"/>
        </w:rPr>
        <w:t>Shared care. The future imperative?</w:t>
      </w:r>
      <w:r w:rsidR="00862B8F" w:rsidRPr="00D015AD">
        <w:rPr>
          <w:snapToGrid w:val="0"/>
          <w:lang w:val="en-GB" w:eastAsia="en-US"/>
        </w:rPr>
        <w:t xml:space="preserve"> </w:t>
      </w:r>
      <w:r w:rsidRPr="00D015AD">
        <w:rPr>
          <w:snapToGrid w:val="0"/>
          <w:lang w:val="en-GB" w:eastAsia="en-US"/>
        </w:rPr>
        <w:t xml:space="preserve"> </w:t>
      </w:r>
      <w:smartTag w:uri="urn:schemas-microsoft-com:office:smarttags" w:element="City">
        <w:smartTag w:uri="urn:schemas-microsoft-com:office:smarttags" w:element="place">
          <w:r w:rsidRPr="00D015AD">
            <w:rPr>
              <w:snapToGrid w:val="0"/>
              <w:lang w:val="en-GB" w:eastAsia="en-US"/>
            </w:rPr>
            <w:t>London</w:t>
          </w:r>
        </w:smartTag>
      </w:smartTag>
      <w:r w:rsidRPr="00D015AD">
        <w:rPr>
          <w:snapToGrid w:val="0"/>
          <w:lang w:val="en-GB" w:eastAsia="en-US"/>
        </w:rPr>
        <w:t>, Nuffield Provincial Hospitals Trust</w:t>
      </w:r>
      <w:r w:rsidR="00862B8F" w:rsidRPr="00D015AD">
        <w:rPr>
          <w:snapToGrid w:val="0"/>
          <w:lang w:val="en-GB" w:eastAsia="en-US"/>
        </w:rPr>
        <w:t>; 1995</w:t>
      </w:r>
      <w:r w:rsidR="00FC21ED" w:rsidRPr="00D015AD">
        <w:rPr>
          <w:snapToGrid w:val="0"/>
          <w:lang w:val="en-GB" w:eastAsia="en-US"/>
        </w:rPr>
        <w:t>.</w:t>
      </w:r>
    </w:p>
    <w:p w:rsidR="006D1538" w:rsidRPr="00D015AD" w:rsidRDefault="006D1538" w:rsidP="00A30C93"/>
    <w:p w:rsidR="0041056F" w:rsidRPr="00D015AD" w:rsidRDefault="0041056F" w:rsidP="00A30C93">
      <w:pPr>
        <w:numPr>
          <w:ilvl w:val="0"/>
          <w:numId w:val="14"/>
          <w:numberingChange w:id="43" w:author="Administrator" w:date="2009-11-05T13:29:00Z" w:original="%1:8:0:."/>
        </w:numPr>
        <w:spacing w:after="240"/>
        <w:ind w:left="357" w:hanging="357"/>
        <w:rPr>
          <w:snapToGrid w:val="0"/>
          <w:lang w:val="en-GB" w:eastAsia="en-US"/>
        </w:rPr>
      </w:pPr>
      <w:r w:rsidRPr="00D015AD">
        <w:rPr>
          <w:snapToGrid w:val="0"/>
          <w:lang w:val="en-GB" w:eastAsia="en-US"/>
        </w:rPr>
        <w:t>Wagner E</w:t>
      </w:r>
      <w:r w:rsidR="00063597" w:rsidRPr="00D015AD">
        <w:rPr>
          <w:snapToGrid w:val="0"/>
          <w:lang w:val="en-GB" w:eastAsia="en-US"/>
        </w:rPr>
        <w:t>:</w:t>
      </w:r>
      <w:r w:rsidRPr="00D015AD">
        <w:rPr>
          <w:snapToGrid w:val="0"/>
          <w:lang w:val="en-GB" w:eastAsia="en-US"/>
        </w:rPr>
        <w:t xml:space="preserve"> Chronic disease management: what will it take to improve care for</w:t>
      </w:r>
      <w:r w:rsidR="00C83E10" w:rsidRPr="00D015AD">
        <w:rPr>
          <w:snapToGrid w:val="0"/>
          <w:lang w:val="en-GB" w:eastAsia="en-US"/>
        </w:rPr>
        <w:t xml:space="preserve"> </w:t>
      </w:r>
      <w:r w:rsidRPr="00D015AD">
        <w:rPr>
          <w:snapToGrid w:val="0"/>
          <w:lang w:val="en-GB" w:eastAsia="en-US"/>
        </w:rPr>
        <w:t xml:space="preserve">chronic illness? </w:t>
      </w:r>
      <w:r w:rsidRPr="00D015AD">
        <w:rPr>
          <w:i/>
          <w:snapToGrid w:val="0"/>
          <w:lang w:val="en-GB" w:eastAsia="en-US"/>
        </w:rPr>
        <w:t>Eff Clin Pract</w:t>
      </w:r>
      <w:r w:rsidR="008E6D81" w:rsidRPr="00D015AD">
        <w:rPr>
          <w:i/>
          <w:snapToGrid w:val="0"/>
          <w:lang w:val="en-GB" w:eastAsia="en-US"/>
        </w:rPr>
        <w:t xml:space="preserve"> </w:t>
      </w:r>
      <w:r w:rsidR="008E6D81" w:rsidRPr="00D015AD">
        <w:rPr>
          <w:snapToGrid w:val="0"/>
          <w:lang w:val="en-GB" w:eastAsia="en-US"/>
        </w:rPr>
        <w:t xml:space="preserve">1998, </w:t>
      </w:r>
      <w:r w:rsidR="008E6D81" w:rsidRPr="00DA2950">
        <w:rPr>
          <w:b/>
          <w:snapToGrid w:val="0"/>
          <w:lang w:val="en-GB" w:eastAsia="en-US"/>
        </w:rPr>
        <w:t>1</w:t>
      </w:r>
      <w:r w:rsidR="008E6D81" w:rsidRPr="00D015AD">
        <w:rPr>
          <w:snapToGrid w:val="0"/>
          <w:lang w:val="en-GB" w:eastAsia="en-US"/>
        </w:rPr>
        <w:t>: 2-4.</w:t>
      </w:r>
    </w:p>
    <w:p w:rsidR="0041056F" w:rsidRPr="00D015AD" w:rsidRDefault="0041056F" w:rsidP="00A30C93">
      <w:pPr>
        <w:numPr>
          <w:ilvl w:val="0"/>
          <w:numId w:val="14"/>
          <w:numberingChange w:id="44" w:author="Administrator" w:date="2009-11-05T13:29:00Z" w:original="%1:9:0:."/>
        </w:numPr>
        <w:spacing w:after="240"/>
      </w:pPr>
      <w:r w:rsidRPr="00D015AD">
        <w:t>Marchibroda JM</w:t>
      </w:r>
      <w:r w:rsidR="00063597" w:rsidRPr="00D015AD">
        <w:t>:</w:t>
      </w:r>
      <w:r w:rsidRPr="00D015AD">
        <w:t xml:space="preserve">  The impact of health information technology on collaborative chronic care management.  </w:t>
      </w:r>
      <w:r w:rsidRPr="00D015AD">
        <w:rPr>
          <w:i/>
        </w:rPr>
        <w:t>J Manag Care Pharm</w:t>
      </w:r>
      <w:r w:rsidRPr="00D015AD">
        <w:t xml:space="preserve"> 2008</w:t>
      </w:r>
      <w:r w:rsidR="00063597" w:rsidRPr="00D015AD">
        <w:t xml:space="preserve">, </w:t>
      </w:r>
      <w:r w:rsidRPr="00D015AD">
        <w:t xml:space="preserve"> </w:t>
      </w:r>
      <w:r w:rsidRPr="00DA2950">
        <w:rPr>
          <w:b/>
        </w:rPr>
        <w:t>14</w:t>
      </w:r>
      <w:r w:rsidR="00063597" w:rsidRPr="00DA2950">
        <w:rPr>
          <w:b/>
        </w:rPr>
        <w:t xml:space="preserve"> </w:t>
      </w:r>
      <w:r w:rsidRPr="00DA2950">
        <w:rPr>
          <w:b/>
        </w:rPr>
        <w:t>(Suppl</w:t>
      </w:r>
      <w:r w:rsidR="00063597" w:rsidRPr="00DA2950">
        <w:rPr>
          <w:b/>
        </w:rPr>
        <w:t xml:space="preserve"> 2</w:t>
      </w:r>
      <w:r w:rsidRPr="00DA2950">
        <w:rPr>
          <w:b/>
        </w:rPr>
        <w:t>):</w:t>
      </w:r>
      <w:r w:rsidR="00063597" w:rsidRPr="00D015AD">
        <w:t xml:space="preserve"> </w:t>
      </w:r>
      <w:r w:rsidRPr="00D015AD">
        <w:t>3-11</w:t>
      </w:r>
      <w:r w:rsidR="00FC21ED" w:rsidRPr="00D015AD">
        <w:t>.</w:t>
      </w:r>
    </w:p>
    <w:p w:rsidR="0041056F" w:rsidRPr="00D015AD" w:rsidRDefault="0041056F" w:rsidP="00A30C93">
      <w:pPr>
        <w:numPr>
          <w:ilvl w:val="0"/>
          <w:numId w:val="14"/>
          <w:numberingChange w:id="45" w:author="Administrator" w:date="2009-11-05T13:29:00Z" w:original="%1:10:0:."/>
        </w:numPr>
        <w:spacing w:after="240"/>
      </w:pPr>
      <w:r w:rsidRPr="00D015AD">
        <w:t>Bødker K, Granlien MF</w:t>
      </w:r>
      <w:r w:rsidR="003512AA" w:rsidRPr="00D015AD">
        <w:t xml:space="preserve">: </w:t>
      </w:r>
      <w:r w:rsidRPr="00D015AD">
        <w:t xml:space="preserve">Computer support for shared care of diabetes: findings from a Danish case.  </w:t>
      </w:r>
      <w:r w:rsidRPr="00D015AD">
        <w:rPr>
          <w:i/>
        </w:rPr>
        <w:t>Stud Health Technol Inform</w:t>
      </w:r>
      <w:r w:rsidR="003512AA" w:rsidRPr="00D015AD">
        <w:t xml:space="preserve"> 2008, </w:t>
      </w:r>
      <w:r w:rsidRPr="00DA2950">
        <w:rPr>
          <w:b/>
        </w:rPr>
        <w:t>136</w:t>
      </w:r>
      <w:r w:rsidRPr="00D015AD">
        <w:t>:</w:t>
      </w:r>
      <w:r w:rsidR="003512AA" w:rsidRPr="00D015AD">
        <w:t xml:space="preserve"> </w:t>
      </w:r>
      <w:r w:rsidRPr="00D015AD">
        <w:t>389-94.</w:t>
      </w:r>
    </w:p>
    <w:p w:rsidR="0041056F" w:rsidRPr="00D015AD" w:rsidRDefault="0041056F" w:rsidP="00A30C93">
      <w:pPr>
        <w:numPr>
          <w:ilvl w:val="0"/>
          <w:numId w:val="14"/>
          <w:numberingChange w:id="46" w:author="Administrator" w:date="2009-11-05T13:29:00Z" w:original="%1:11:0:."/>
        </w:numPr>
        <w:spacing w:after="240"/>
      </w:pPr>
      <w:r w:rsidRPr="00D015AD">
        <w:t>Forsgren L, Beghi E, Oun A, Sillanpää M</w:t>
      </w:r>
      <w:r w:rsidR="00FE39CE" w:rsidRPr="00D015AD">
        <w:t>:</w:t>
      </w:r>
      <w:r w:rsidRPr="00D015AD">
        <w:t xml:space="preserve"> The epidemiology of epilepsy in </w:t>
      </w:r>
      <w:smartTag w:uri="urn:schemas-microsoft-com:office:smarttags" w:element="place">
        <w:r w:rsidRPr="00D015AD">
          <w:t>Europe</w:t>
        </w:r>
      </w:smartTag>
      <w:r w:rsidRPr="00D015AD">
        <w:t xml:space="preserve"> - a systematic review.  </w:t>
      </w:r>
      <w:r w:rsidRPr="00D015AD">
        <w:rPr>
          <w:i/>
        </w:rPr>
        <w:t>Eur J Neurol</w:t>
      </w:r>
      <w:r w:rsidRPr="00D015AD">
        <w:t xml:space="preserve"> 2005</w:t>
      </w:r>
      <w:r w:rsidR="00FE39CE" w:rsidRPr="00D015AD">
        <w:t>,</w:t>
      </w:r>
      <w:r w:rsidRPr="00D015AD">
        <w:t xml:space="preserve"> </w:t>
      </w:r>
      <w:r w:rsidR="00FE39CE" w:rsidRPr="00DA2950">
        <w:rPr>
          <w:b/>
        </w:rPr>
        <w:t>1</w:t>
      </w:r>
      <w:r w:rsidRPr="00DA2950">
        <w:rPr>
          <w:b/>
        </w:rPr>
        <w:t>2</w:t>
      </w:r>
      <w:r w:rsidRPr="00D015AD">
        <w:t>:</w:t>
      </w:r>
      <w:r w:rsidR="00FE39CE" w:rsidRPr="00D015AD">
        <w:t xml:space="preserve"> </w:t>
      </w:r>
      <w:r w:rsidRPr="00D015AD">
        <w:t>245-53.</w:t>
      </w:r>
    </w:p>
    <w:p w:rsidR="0041056F" w:rsidRPr="00D015AD" w:rsidRDefault="0041056F" w:rsidP="00A30C93">
      <w:pPr>
        <w:numPr>
          <w:ilvl w:val="0"/>
          <w:numId w:val="14"/>
          <w:numberingChange w:id="47" w:author="Administrator" w:date="2009-11-05T13:29:00Z" w:original="%1:12:0:."/>
        </w:numPr>
        <w:spacing w:after="240"/>
      </w:pPr>
      <w:r w:rsidRPr="00D015AD">
        <w:t>National Institute for Health and Clinical Excellence (NICE)</w:t>
      </w:r>
      <w:r w:rsidR="00FC21ED" w:rsidRPr="00D015AD">
        <w:t>:</w:t>
      </w:r>
      <w:r w:rsidRPr="00D015AD">
        <w:t xml:space="preserve"> </w:t>
      </w:r>
      <w:r w:rsidRPr="00D015AD">
        <w:rPr>
          <w:i/>
        </w:rPr>
        <w:t>The epilepsies: the diagnosis and management of the epilepsies in adults and children in primary and secondary care</w:t>
      </w:r>
      <w:r w:rsidR="00FC21ED" w:rsidRPr="00D015AD">
        <w:t xml:space="preserve">. </w:t>
      </w:r>
      <w:smartTag w:uri="urn:schemas-microsoft-com:office:smarttags" w:element="City">
        <w:smartTag w:uri="urn:schemas-microsoft-com:office:smarttags" w:element="place">
          <w:r w:rsidR="00FC21ED" w:rsidRPr="00D015AD">
            <w:t>London</w:t>
          </w:r>
        </w:smartTag>
      </w:smartTag>
      <w:r w:rsidR="00FC21ED" w:rsidRPr="00D015AD">
        <w:t xml:space="preserve">; 2004. </w:t>
      </w:r>
      <w:r w:rsidR="00A30C93">
        <w:t xml:space="preserve">accessed 2009-06-17 at </w:t>
      </w:r>
      <w:r w:rsidR="00FC21ED" w:rsidRPr="00D015AD">
        <w:t>http://</w:t>
      </w:r>
      <w:r w:rsidRPr="00D015AD">
        <w:t>www.nice.org.uk/guidance/index.</w:t>
      </w:r>
      <w:r w:rsidR="00A30C93">
        <w:t>jsp?action=byID&amp;r=true&amp;o=10954</w:t>
      </w:r>
    </w:p>
    <w:p w:rsidR="0041056F" w:rsidRPr="00D015AD" w:rsidRDefault="0041056F" w:rsidP="00A30C93">
      <w:pPr>
        <w:numPr>
          <w:ilvl w:val="0"/>
          <w:numId w:val="14"/>
          <w:numberingChange w:id="48" w:author="Administrator" w:date="2009-11-05T13:29:00Z" w:original="%1:13:0:."/>
        </w:numPr>
        <w:spacing w:after="240"/>
      </w:pPr>
      <w:r w:rsidRPr="00D015AD">
        <w:t>Scottish Intercollegiate Guidelines Network (SIGN)</w:t>
      </w:r>
      <w:r w:rsidR="00FC21ED" w:rsidRPr="00D015AD">
        <w:t>:</w:t>
      </w:r>
      <w:r w:rsidRPr="00D015AD">
        <w:t xml:space="preserve"> </w:t>
      </w:r>
      <w:r w:rsidRPr="00D015AD">
        <w:rPr>
          <w:i/>
        </w:rPr>
        <w:t>Diagnosis and management of epilepsy in adults: A national clinical guideline.</w:t>
      </w:r>
      <w:r w:rsidRPr="00D015AD">
        <w:t xml:space="preserve"> </w:t>
      </w:r>
      <w:smartTag w:uri="urn:schemas-microsoft-com:office:smarttags" w:element="City">
        <w:smartTag w:uri="urn:schemas-microsoft-com:office:smarttags" w:element="place">
          <w:r w:rsidR="00FC21ED" w:rsidRPr="00D015AD">
            <w:t>Edinburgh</w:t>
          </w:r>
        </w:smartTag>
      </w:smartTag>
      <w:r w:rsidR="00FC21ED" w:rsidRPr="00D015AD">
        <w:t xml:space="preserve">; 2003. </w:t>
      </w:r>
      <w:r w:rsidR="00A30C93">
        <w:t xml:space="preserve">Accessed 2009-06-17 at </w:t>
      </w:r>
      <w:hyperlink r:id="rId17" w:history="1">
        <w:r w:rsidRPr="00D3281D">
          <w:rPr>
            <w:rStyle w:val="Hyperlink"/>
            <w:color w:val="auto"/>
            <w:u w:val="none"/>
          </w:rPr>
          <w:t>http://www.sign.ac.uk/pdf/sign70.pdf</w:t>
        </w:r>
      </w:hyperlink>
    </w:p>
    <w:p w:rsidR="0041056F" w:rsidRPr="00D015AD" w:rsidRDefault="0041056F" w:rsidP="00A30C93">
      <w:pPr>
        <w:numPr>
          <w:ilvl w:val="0"/>
          <w:numId w:val="14"/>
          <w:numberingChange w:id="49" w:author="Administrator" w:date="2009-11-05T13:29:00Z" w:original="%1:14:0:."/>
        </w:numPr>
        <w:spacing w:after="240"/>
      </w:pPr>
      <w:r w:rsidRPr="00D015AD">
        <w:lastRenderedPageBreak/>
        <w:t>Ruland CM,</w:t>
      </w:r>
      <w:r w:rsidR="00FC21ED" w:rsidRPr="00D015AD">
        <w:t xml:space="preserve"> Brynhi H, Andersen R, Bryhni T:</w:t>
      </w:r>
      <w:r w:rsidRPr="00D015AD">
        <w:t xml:space="preserve"> Developing a shared electronic health record for patients and clinicians.  </w:t>
      </w:r>
      <w:r w:rsidRPr="00D015AD">
        <w:rPr>
          <w:i/>
        </w:rPr>
        <w:t>Stud Health Technol Inform</w:t>
      </w:r>
      <w:r w:rsidR="00FC21ED" w:rsidRPr="00D015AD">
        <w:t xml:space="preserve"> </w:t>
      </w:r>
      <w:r w:rsidRPr="00D015AD">
        <w:t>2008</w:t>
      </w:r>
      <w:r w:rsidR="00FC21ED" w:rsidRPr="00D015AD">
        <w:t xml:space="preserve">, </w:t>
      </w:r>
      <w:r w:rsidR="00FC21ED" w:rsidRPr="00DA2950">
        <w:rPr>
          <w:b/>
        </w:rPr>
        <w:t>1</w:t>
      </w:r>
      <w:r w:rsidRPr="00DA2950">
        <w:rPr>
          <w:b/>
        </w:rPr>
        <w:t>36:</w:t>
      </w:r>
      <w:r w:rsidR="00FC21ED" w:rsidRPr="00D015AD">
        <w:t xml:space="preserve"> </w:t>
      </w:r>
      <w:r w:rsidRPr="00D015AD">
        <w:t xml:space="preserve">57-62. </w:t>
      </w:r>
    </w:p>
    <w:p w:rsidR="0041056F" w:rsidRPr="00D015AD" w:rsidRDefault="0041056F" w:rsidP="00A30C93">
      <w:pPr>
        <w:numPr>
          <w:ilvl w:val="0"/>
          <w:numId w:val="14"/>
          <w:numberingChange w:id="50" w:author="Administrator" w:date="2009-11-05T13:29:00Z" w:original="%1:15:0:."/>
        </w:numPr>
        <w:spacing w:after="240"/>
      </w:pPr>
      <w:r w:rsidRPr="00D015AD">
        <w:t>Grimson J</w:t>
      </w:r>
      <w:r w:rsidR="00FC21ED" w:rsidRPr="00D015AD">
        <w:t>:</w:t>
      </w:r>
      <w:r w:rsidRPr="00D015AD">
        <w:t xml:space="preserve"> Delivering the electronic healthcare record for the 21st century.  </w:t>
      </w:r>
      <w:r w:rsidRPr="00D015AD">
        <w:rPr>
          <w:i/>
        </w:rPr>
        <w:t>Int J Med Inform</w:t>
      </w:r>
      <w:r w:rsidRPr="00D015AD">
        <w:t xml:space="preserve"> 2001</w:t>
      </w:r>
      <w:r w:rsidR="00FC21ED" w:rsidRPr="00D015AD">
        <w:t xml:space="preserve">, </w:t>
      </w:r>
      <w:r w:rsidRPr="00DA2950">
        <w:rPr>
          <w:b/>
        </w:rPr>
        <w:t>64:</w:t>
      </w:r>
      <w:r w:rsidR="00FC21ED" w:rsidRPr="00D015AD">
        <w:t xml:space="preserve"> </w:t>
      </w:r>
      <w:r w:rsidRPr="00D015AD">
        <w:t xml:space="preserve">111-27. </w:t>
      </w:r>
    </w:p>
    <w:p w:rsidR="002D576F" w:rsidRPr="00D015AD" w:rsidRDefault="002D576F" w:rsidP="00A30C93">
      <w:pPr>
        <w:numPr>
          <w:ilvl w:val="0"/>
          <w:numId w:val="14"/>
          <w:numberingChange w:id="51" w:author="Administrator" w:date="2009-11-05T13:29:00Z" w:original="%1:16:0:."/>
        </w:numPr>
        <w:spacing w:after="240"/>
      </w:pPr>
      <w:r w:rsidRPr="00D015AD">
        <w:t>Sarantakos</w:t>
      </w:r>
      <w:r w:rsidR="00655178" w:rsidRPr="00D015AD">
        <w:t xml:space="preserve"> S: </w:t>
      </w:r>
      <w:r w:rsidR="00655178" w:rsidRPr="00D015AD">
        <w:rPr>
          <w:i/>
        </w:rPr>
        <w:t xml:space="preserve">Social Research. </w:t>
      </w:r>
      <w:smartTag w:uri="urn:schemas-microsoft-com:office:smarttags" w:element="State">
        <w:smartTag w:uri="urn:schemas-microsoft-com:office:smarttags" w:element="place">
          <w:r w:rsidR="00655178" w:rsidRPr="00D015AD">
            <w:t xml:space="preserve">New </w:t>
          </w:r>
          <w:r w:rsidR="00FC21ED" w:rsidRPr="00D015AD">
            <w:t>Y</w:t>
          </w:r>
          <w:r w:rsidR="00655178" w:rsidRPr="00D015AD">
            <w:t>ork</w:t>
          </w:r>
        </w:smartTag>
      </w:smartTag>
      <w:r w:rsidR="00655178" w:rsidRPr="00D015AD">
        <w:t>: Palgrave; 1997</w:t>
      </w:r>
      <w:r w:rsidR="00FC21ED" w:rsidRPr="00D015AD">
        <w:t>.</w:t>
      </w:r>
    </w:p>
    <w:p w:rsidR="0041056F" w:rsidRPr="00D015AD" w:rsidRDefault="0041056F" w:rsidP="00A30C93">
      <w:pPr>
        <w:numPr>
          <w:ilvl w:val="0"/>
          <w:numId w:val="14"/>
          <w:numberingChange w:id="52" w:author="Administrator" w:date="2009-11-05T13:29:00Z" w:original="%1:17:0:."/>
        </w:numPr>
        <w:spacing w:after="240"/>
      </w:pPr>
      <w:r w:rsidRPr="00D015AD">
        <w:t xml:space="preserve">Besag FM.  The Department of Health Action Plan "Improving Services for People with Epilepsy": a significant advance or only a first step? </w:t>
      </w:r>
      <w:r w:rsidRPr="00D015AD">
        <w:rPr>
          <w:i/>
        </w:rPr>
        <w:t>Seizure</w:t>
      </w:r>
      <w:r w:rsidRPr="00D015AD">
        <w:t xml:space="preserve"> 2004</w:t>
      </w:r>
      <w:r w:rsidR="00FC21ED" w:rsidRPr="00D015AD">
        <w:t xml:space="preserve">, </w:t>
      </w:r>
      <w:r w:rsidRPr="00DA2950">
        <w:rPr>
          <w:b/>
        </w:rPr>
        <w:t>13</w:t>
      </w:r>
      <w:r w:rsidRPr="00D015AD">
        <w:t>:</w:t>
      </w:r>
      <w:r w:rsidR="00FC21ED" w:rsidRPr="00D015AD">
        <w:t xml:space="preserve"> </w:t>
      </w:r>
      <w:r w:rsidRPr="00D015AD">
        <w:t>553-64</w:t>
      </w:r>
      <w:r w:rsidR="00FC21ED" w:rsidRPr="00D015AD">
        <w:t>.</w:t>
      </w:r>
      <w:r w:rsidRPr="00D015AD">
        <w:t xml:space="preserve"> </w:t>
      </w:r>
    </w:p>
    <w:p w:rsidR="0041056F" w:rsidRPr="00D015AD" w:rsidRDefault="0041056F" w:rsidP="00A30C93">
      <w:pPr>
        <w:numPr>
          <w:ilvl w:val="0"/>
          <w:numId w:val="14"/>
          <w:numberingChange w:id="53" w:author="Administrator" w:date="2009-11-05T13:29:00Z" w:original="%1:18:0:."/>
        </w:numPr>
        <w:spacing w:after="240"/>
      </w:pPr>
      <w:bookmarkStart w:id="54" w:name="_Hlt199735933"/>
      <w:r w:rsidRPr="00D015AD">
        <w:t>Department of Health (DH)</w:t>
      </w:r>
      <w:r w:rsidR="00FC21ED" w:rsidRPr="00D015AD">
        <w:t>:</w:t>
      </w:r>
      <w:r w:rsidRPr="00D015AD">
        <w:t xml:space="preserve"> </w:t>
      </w:r>
      <w:r w:rsidRPr="00D015AD">
        <w:rPr>
          <w:i/>
        </w:rPr>
        <w:t>Improving services for people with epilepsy: Department of health action plan</w:t>
      </w:r>
      <w:r w:rsidR="00FC21ED" w:rsidRPr="00D015AD">
        <w:t xml:space="preserve">. </w:t>
      </w:r>
      <w:smartTag w:uri="urn:schemas-microsoft-com:office:smarttags" w:element="City">
        <w:smartTag w:uri="urn:schemas-microsoft-com:office:smarttags" w:element="place">
          <w:r w:rsidR="00FC21ED" w:rsidRPr="00D015AD">
            <w:t>London</w:t>
          </w:r>
        </w:smartTag>
      </w:smartTag>
      <w:r w:rsidR="00FC21ED" w:rsidRPr="00D015AD">
        <w:t xml:space="preserve">; 2002. </w:t>
      </w:r>
      <w:r w:rsidR="00A30C93">
        <w:t xml:space="preserve">Accessed 2009-06-17 at </w:t>
      </w:r>
      <w:hyperlink r:id="rId18" w:history="1">
        <w:r w:rsidRPr="00D3281D">
          <w:rPr>
            <w:rStyle w:val="Hyperlink"/>
            <w:color w:val="auto"/>
            <w:u w:val="none"/>
          </w:rPr>
          <w:t>www.dh.gov.uk/en/Publicationsandstatistics/Publications/PublicationsPolicyAndGuidance/DH_4010537</w:t>
        </w:r>
      </w:hyperlink>
      <w:bookmarkEnd w:id="54"/>
    </w:p>
    <w:p w:rsidR="0041056F" w:rsidRPr="00D015AD" w:rsidRDefault="0041056F" w:rsidP="00A30C93">
      <w:pPr>
        <w:numPr>
          <w:ilvl w:val="0"/>
          <w:numId w:val="14"/>
          <w:numberingChange w:id="55" w:author="Administrator" w:date="2009-11-05T13:29:00Z" w:original="%1:19:0:."/>
        </w:numPr>
        <w:spacing w:after="240"/>
      </w:pPr>
      <w:r w:rsidRPr="00D015AD">
        <w:t>Stuart JC, Muir WJ</w:t>
      </w:r>
      <w:r w:rsidR="00FC21ED" w:rsidRPr="00D015AD">
        <w:t>:</w:t>
      </w:r>
      <w:r w:rsidRPr="00D015AD">
        <w:t xml:space="preserve"> Designing and delivering an epilepsy course for GPs to help meet their educational needs. </w:t>
      </w:r>
      <w:r w:rsidRPr="00D015AD">
        <w:rPr>
          <w:i/>
        </w:rPr>
        <w:t>Seizure</w:t>
      </w:r>
      <w:r w:rsidRPr="00D015AD">
        <w:t xml:space="preserve"> 2008</w:t>
      </w:r>
      <w:r w:rsidR="00FC21ED" w:rsidRPr="00D015AD">
        <w:t xml:space="preserve">, </w:t>
      </w:r>
      <w:r w:rsidR="00FC21ED" w:rsidRPr="00DA2950">
        <w:rPr>
          <w:b/>
        </w:rPr>
        <w:t>1</w:t>
      </w:r>
      <w:r w:rsidRPr="00DA2950">
        <w:rPr>
          <w:b/>
        </w:rPr>
        <w:t>7:</w:t>
      </w:r>
      <w:r w:rsidR="00FC21ED" w:rsidRPr="00D015AD">
        <w:t xml:space="preserve"> </w:t>
      </w:r>
      <w:r w:rsidRPr="00D015AD">
        <w:t xml:space="preserve">218-23. </w:t>
      </w:r>
    </w:p>
    <w:p w:rsidR="0041056F" w:rsidRPr="00D015AD" w:rsidRDefault="0041056F" w:rsidP="00A30C93">
      <w:pPr>
        <w:numPr>
          <w:ilvl w:val="0"/>
          <w:numId w:val="14"/>
          <w:numberingChange w:id="56" w:author="Administrator" w:date="2009-11-05T13:29:00Z" w:original="%1:20:0:."/>
        </w:numPr>
        <w:spacing w:after="240"/>
      </w:pPr>
      <w:r w:rsidRPr="00D015AD">
        <w:t>Minshall I, Smith D</w:t>
      </w:r>
      <w:r w:rsidR="00FC21ED" w:rsidRPr="00D015AD">
        <w:t>:</w:t>
      </w:r>
      <w:r w:rsidRPr="00D015AD">
        <w:t xml:space="preserve"> The impact of a citywide audit with educational intervention on the care of patients with epilepsy. </w:t>
      </w:r>
      <w:r w:rsidRPr="00D015AD">
        <w:rPr>
          <w:i/>
        </w:rPr>
        <w:t>Seizure</w:t>
      </w:r>
      <w:r w:rsidRPr="00D015AD">
        <w:t xml:space="preserve"> 2008</w:t>
      </w:r>
      <w:r w:rsidR="00FC21ED" w:rsidRPr="00D015AD">
        <w:t xml:space="preserve">, </w:t>
      </w:r>
      <w:r w:rsidRPr="00DA2950">
        <w:rPr>
          <w:b/>
        </w:rPr>
        <w:t>17:</w:t>
      </w:r>
      <w:r w:rsidR="00F43266" w:rsidRPr="00D015AD">
        <w:t xml:space="preserve"> </w:t>
      </w:r>
      <w:r w:rsidRPr="00D015AD">
        <w:t>261-8</w:t>
      </w:r>
    </w:p>
    <w:p w:rsidR="0041056F" w:rsidRPr="00D015AD" w:rsidRDefault="0041056F" w:rsidP="00A30C93">
      <w:pPr>
        <w:numPr>
          <w:ilvl w:val="0"/>
          <w:numId w:val="14"/>
          <w:numberingChange w:id="57" w:author="Administrator" w:date="2009-11-05T13:29:00Z" w:original="%1:21:0:."/>
        </w:numPr>
        <w:spacing w:after="240"/>
      </w:pPr>
      <w:r w:rsidRPr="00D015AD">
        <w:t>Smith SM, Allwright S, O'Dowd T</w:t>
      </w:r>
      <w:r w:rsidR="00F43266" w:rsidRPr="00D015AD">
        <w:t>:</w:t>
      </w:r>
      <w:r w:rsidRPr="00D015AD">
        <w:t xml:space="preserve"> Does sharing care across the primary-specialty interface improve outcomes in chronic disease? A systematic review</w:t>
      </w:r>
      <w:r w:rsidRPr="00D015AD">
        <w:rPr>
          <w:i/>
        </w:rPr>
        <w:t>. Am J Manag Care</w:t>
      </w:r>
      <w:r w:rsidRPr="00D015AD">
        <w:t xml:space="preserve"> 2008</w:t>
      </w:r>
      <w:r w:rsidR="00F43266" w:rsidRPr="00D015AD">
        <w:t xml:space="preserve">, </w:t>
      </w:r>
      <w:r w:rsidRPr="00DA2950">
        <w:rPr>
          <w:b/>
        </w:rPr>
        <w:t>14</w:t>
      </w:r>
      <w:r w:rsidRPr="00D015AD">
        <w:t>:</w:t>
      </w:r>
      <w:r w:rsidR="00F43266" w:rsidRPr="00D015AD">
        <w:t xml:space="preserve"> </w:t>
      </w:r>
      <w:r w:rsidRPr="00D015AD">
        <w:t>213-</w:t>
      </w:r>
      <w:r w:rsidR="00F43266" w:rsidRPr="00D015AD">
        <w:t>2</w:t>
      </w:r>
      <w:r w:rsidRPr="00D015AD">
        <w:t>24</w:t>
      </w:r>
    </w:p>
    <w:p w:rsidR="0041056F" w:rsidRPr="00D015AD" w:rsidRDefault="00F43266" w:rsidP="00A30C93">
      <w:pPr>
        <w:numPr>
          <w:ilvl w:val="0"/>
          <w:numId w:val="14"/>
          <w:numberingChange w:id="58" w:author="Administrator" w:date="2009-11-05T13:29:00Z" w:original="%1:22:0:."/>
        </w:numPr>
        <w:spacing w:after="240"/>
      </w:pPr>
      <w:r w:rsidRPr="00D015AD">
        <w:t>Wyne K:</w:t>
      </w:r>
      <w:r w:rsidR="0041056F" w:rsidRPr="00D015AD">
        <w:t xml:space="preserve">  Information technology for the treatment of diabetes: improving outcomes and controlling costs. </w:t>
      </w:r>
      <w:r w:rsidR="0041056F" w:rsidRPr="00D015AD">
        <w:rPr>
          <w:i/>
        </w:rPr>
        <w:t>J Manag Care Pharm</w:t>
      </w:r>
      <w:r w:rsidR="0041056F" w:rsidRPr="00D015AD">
        <w:t xml:space="preserve"> 2008</w:t>
      </w:r>
      <w:r w:rsidR="00023D55" w:rsidRPr="00D015AD">
        <w:t xml:space="preserve">, </w:t>
      </w:r>
      <w:r w:rsidR="0041056F" w:rsidRPr="00DA2950">
        <w:rPr>
          <w:b/>
        </w:rPr>
        <w:t>14</w:t>
      </w:r>
      <w:r w:rsidR="00023D55" w:rsidRPr="00DA2950">
        <w:rPr>
          <w:b/>
        </w:rPr>
        <w:t xml:space="preserve"> </w:t>
      </w:r>
      <w:r w:rsidR="0041056F" w:rsidRPr="00DA2950">
        <w:rPr>
          <w:b/>
        </w:rPr>
        <w:t>(Suppl</w:t>
      </w:r>
      <w:r w:rsidR="00023D55" w:rsidRPr="00DA2950">
        <w:rPr>
          <w:b/>
        </w:rPr>
        <w:t xml:space="preserve"> 2</w:t>
      </w:r>
      <w:r w:rsidR="0041056F" w:rsidRPr="00DA2950">
        <w:rPr>
          <w:b/>
        </w:rPr>
        <w:t>)</w:t>
      </w:r>
      <w:r w:rsidR="0041056F" w:rsidRPr="00D015AD">
        <w:t>:12-7.</w:t>
      </w:r>
    </w:p>
    <w:p w:rsidR="001065AD" w:rsidRPr="00D015AD" w:rsidRDefault="00023D55" w:rsidP="00A30C93">
      <w:pPr>
        <w:numPr>
          <w:ilvl w:val="0"/>
          <w:numId w:val="14"/>
          <w:numberingChange w:id="59" w:author="Administrator" w:date="2009-11-05T13:29:00Z" w:original="%1:23:0:."/>
        </w:numPr>
        <w:spacing w:after="240"/>
      </w:pPr>
      <w:hyperlink r:id="rId19" w:history="1">
        <w:r w:rsidRPr="00D015AD">
          <w:rPr>
            <w:rStyle w:val="Hyperlink"/>
            <w:color w:val="auto"/>
            <w:u w:val="none"/>
          </w:rPr>
          <w:t xml:space="preserve">Bu D, Pan E, Walker J, Adler-Milstein J, Kendrick D, Hook JM, Cusack CM, Bates DW, Middleton B: </w:t>
        </w:r>
      </w:hyperlink>
      <w:r w:rsidRPr="00D015AD">
        <w:t xml:space="preserve"> </w:t>
      </w:r>
      <w:r w:rsidR="001065AD" w:rsidRPr="00D015AD">
        <w:t xml:space="preserve">Benefits of information technology enabled diabetes management.  </w:t>
      </w:r>
      <w:r w:rsidR="001065AD" w:rsidRPr="00D015AD">
        <w:rPr>
          <w:i/>
        </w:rPr>
        <w:t>Diabetes Care</w:t>
      </w:r>
      <w:r w:rsidR="001065AD" w:rsidRPr="00D015AD">
        <w:t xml:space="preserve"> 2007</w:t>
      </w:r>
      <w:r w:rsidRPr="00D015AD">
        <w:t>,</w:t>
      </w:r>
      <w:r w:rsidR="001065AD" w:rsidRPr="00D015AD">
        <w:t xml:space="preserve"> </w:t>
      </w:r>
      <w:r w:rsidR="001065AD" w:rsidRPr="00DA2950">
        <w:rPr>
          <w:b/>
        </w:rPr>
        <w:t>30</w:t>
      </w:r>
      <w:r w:rsidR="001065AD" w:rsidRPr="00D015AD">
        <w:t>:1137-42</w:t>
      </w:r>
      <w:r w:rsidRPr="00D015AD">
        <w:t>.</w:t>
      </w:r>
    </w:p>
    <w:p w:rsidR="0041056F" w:rsidRPr="00D015AD" w:rsidRDefault="00023D55" w:rsidP="00A30C93">
      <w:pPr>
        <w:numPr>
          <w:ilvl w:val="0"/>
          <w:numId w:val="14"/>
          <w:numberingChange w:id="60" w:author="Administrator" w:date="2009-11-05T13:29:00Z" w:original="%1:24:0:."/>
        </w:numPr>
        <w:spacing w:after="240"/>
      </w:pPr>
      <w:r w:rsidRPr="00D015AD">
        <w:t>Hartzband P, Groopman J:</w:t>
      </w:r>
      <w:r w:rsidR="0041056F" w:rsidRPr="00D015AD">
        <w:t xml:space="preserve">  Off the record--avoiding the pitfalls of going electronic. </w:t>
      </w:r>
      <w:r w:rsidR="0041056F" w:rsidRPr="00D015AD">
        <w:rPr>
          <w:i/>
        </w:rPr>
        <w:t>N Engl J Med</w:t>
      </w:r>
      <w:r w:rsidRPr="00D015AD">
        <w:rPr>
          <w:i/>
        </w:rPr>
        <w:t xml:space="preserve"> </w:t>
      </w:r>
      <w:r w:rsidR="0041056F" w:rsidRPr="00D015AD">
        <w:t xml:space="preserve"> 2008</w:t>
      </w:r>
      <w:r w:rsidRPr="00D015AD">
        <w:t xml:space="preserve">, </w:t>
      </w:r>
      <w:r w:rsidR="0041056F" w:rsidRPr="00DA2950">
        <w:rPr>
          <w:b/>
        </w:rPr>
        <w:t>358</w:t>
      </w:r>
      <w:r w:rsidR="0041056F" w:rsidRPr="00D015AD">
        <w:t>:1656-8</w:t>
      </w:r>
      <w:r w:rsidRPr="00D015AD">
        <w:t>.</w:t>
      </w:r>
    </w:p>
    <w:p w:rsidR="00023D55" w:rsidRPr="00D015AD" w:rsidRDefault="0041056F" w:rsidP="00A30C93">
      <w:pPr>
        <w:numPr>
          <w:ilvl w:val="0"/>
          <w:numId w:val="14"/>
          <w:numberingChange w:id="61" w:author="Administrator" w:date="2009-11-05T13:29:00Z" w:original="%1:25:0:."/>
        </w:numPr>
        <w:spacing w:after="240"/>
      </w:pPr>
      <w:r w:rsidRPr="00D015AD">
        <w:t>Trist, E. L. and K. W. Bamforth</w:t>
      </w:r>
      <w:r w:rsidR="00023D55" w:rsidRPr="00D015AD">
        <w:t xml:space="preserve">: </w:t>
      </w:r>
      <w:r w:rsidRPr="00D015AD">
        <w:t>Some social and psychological consequences of the longwall method of coal getting</w:t>
      </w:r>
      <w:r w:rsidR="00023D55" w:rsidRPr="00D015AD">
        <w:t xml:space="preserve">. </w:t>
      </w:r>
      <w:r w:rsidR="00023D55" w:rsidRPr="00D015AD">
        <w:rPr>
          <w:i/>
        </w:rPr>
        <w:t xml:space="preserve">Human Relations </w:t>
      </w:r>
      <w:r w:rsidR="00023D55" w:rsidRPr="00D015AD">
        <w:t xml:space="preserve">1951, </w:t>
      </w:r>
      <w:r w:rsidR="00023D55" w:rsidRPr="00DA2950">
        <w:rPr>
          <w:b/>
        </w:rPr>
        <w:t>4</w:t>
      </w:r>
      <w:r w:rsidR="00DA2950">
        <w:t xml:space="preserve">: </w:t>
      </w:r>
      <w:r w:rsidR="00023D55" w:rsidRPr="00D015AD">
        <w:t>3-38.</w:t>
      </w:r>
    </w:p>
    <w:p w:rsidR="0041056F" w:rsidRPr="00D015AD" w:rsidRDefault="0041056F" w:rsidP="00A30C93">
      <w:pPr>
        <w:numPr>
          <w:ilvl w:val="0"/>
          <w:numId w:val="14"/>
          <w:numberingChange w:id="62" w:author="Administrator" w:date="2009-11-05T13:29:00Z" w:original="%1:26:0:."/>
        </w:numPr>
        <w:spacing w:after="240"/>
      </w:pPr>
      <w:smartTag w:uri="urn:schemas-microsoft-com:office:smarttags" w:element="place">
        <w:smartTag w:uri="urn:schemas-microsoft-com:office:smarttags" w:element="City">
          <w:r w:rsidRPr="00D015AD">
            <w:t>Tate</w:t>
          </w:r>
        </w:smartTag>
        <w:r w:rsidRPr="00D015AD">
          <w:t xml:space="preserve"> </w:t>
        </w:r>
        <w:smartTag w:uri="urn:schemas-microsoft-com:office:smarttags" w:element="State">
          <w:r w:rsidRPr="00D015AD">
            <w:t>SK</w:t>
          </w:r>
        </w:smartTag>
      </w:smartTag>
      <w:r w:rsidRPr="00D015AD">
        <w:t>, Sisodiya SM</w:t>
      </w:r>
      <w:r w:rsidR="00023D55" w:rsidRPr="00D015AD">
        <w:t xml:space="preserve">: </w:t>
      </w:r>
      <w:r w:rsidRPr="00D015AD">
        <w:t xml:space="preserve"> Multidrug resistance in epilepsy: a pharmacogenomic update. </w:t>
      </w:r>
      <w:r w:rsidRPr="00D015AD">
        <w:rPr>
          <w:i/>
        </w:rPr>
        <w:t>Expert Opin Pharmacother</w:t>
      </w:r>
      <w:r w:rsidRPr="00D015AD">
        <w:t>.2007</w:t>
      </w:r>
      <w:r w:rsidR="00023D55" w:rsidRPr="00D015AD">
        <w:t xml:space="preserve">, </w:t>
      </w:r>
      <w:r w:rsidRPr="00DA2950">
        <w:rPr>
          <w:b/>
        </w:rPr>
        <w:t>8</w:t>
      </w:r>
      <w:r w:rsidRPr="00D015AD">
        <w:t>:</w:t>
      </w:r>
      <w:r w:rsidR="00023D55" w:rsidRPr="00D015AD">
        <w:t xml:space="preserve"> </w:t>
      </w:r>
      <w:r w:rsidRPr="00D015AD">
        <w:t xml:space="preserve">1441-9. </w:t>
      </w:r>
    </w:p>
    <w:p w:rsidR="0041056F" w:rsidRPr="00D015AD" w:rsidRDefault="0041056F" w:rsidP="00A30C93">
      <w:pPr>
        <w:numPr>
          <w:ilvl w:val="0"/>
          <w:numId w:val="14"/>
          <w:numberingChange w:id="63" w:author="Administrator" w:date="2009-11-05T13:29:00Z" w:original="%1:27:0:."/>
        </w:numPr>
        <w:spacing w:after="240"/>
      </w:pPr>
      <w:r w:rsidRPr="00D015AD">
        <w:t>Mandl KD, Kohane IS</w:t>
      </w:r>
      <w:r w:rsidR="00023D55" w:rsidRPr="00D015AD">
        <w:t>:</w:t>
      </w:r>
      <w:r w:rsidRPr="00D015AD">
        <w:t xml:space="preserve"> Tectonic shifts in the health information economy. </w:t>
      </w:r>
      <w:r w:rsidR="00023D55" w:rsidRPr="00D015AD">
        <w:rPr>
          <w:i/>
        </w:rPr>
        <w:t>N Engl J Med</w:t>
      </w:r>
      <w:r w:rsidRPr="00D015AD">
        <w:t xml:space="preserve"> 2008</w:t>
      </w:r>
      <w:r w:rsidR="00023D55" w:rsidRPr="00D015AD">
        <w:t xml:space="preserve">, </w:t>
      </w:r>
      <w:r w:rsidRPr="00DA2950">
        <w:rPr>
          <w:b/>
        </w:rPr>
        <w:t>358</w:t>
      </w:r>
      <w:r w:rsidRPr="00D015AD">
        <w:t>:1732-</w:t>
      </w:r>
      <w:r w:rsidR="00023D55" w:rsidRPr="00D015AD">
        <w:t>173</w:t>
      </w:r>
      <w:r w:rsidRPr="00D015AD">
        <w:t>7.</w:t>
      </w:r>
    </w:p>
    <w:p w:rsidR="0041056F" w:rsidRPr="00D015AD" w:rsidRDefault="00023D55" w:rsidP="00A30C93">
      <w:pPr>
        <w:numPr>
          <w:ilvl w:val="0"/>
          <w:numId w:val="14"/>
          <w:numberingChange w:id="64" w:author="Administrator" w:date="2009-11-05T13:29:00Z" w:original="%1:28:0:."/>
        </w:numPr>
        <w:spacing w:after="240"/>
      </w:pPr>
      <w:r w:rsidRPr="00D015AD">
        <w:t>Steinbrook R:</w:t>
      </w:r>
      <w:r w:rsidR="0041056F" w:rsidRPr="00D015AD">
        <w:t xml:space="preserve">  Personally controlled online health data--the next big thing in medical care? </w:t>
      </w:r>
      <w:r w:rsidR="0041056F" w:rsidRPr="00D015AD">
        <w:rPr>
          <w:i/>
        </w:rPr>
        <w:t>N Engl J Med</w:t>
      </w:r>
      <w:r w:rsidR="00655178" w:rsidRPr="00D015AD">
        <w:t xml:space="preserve"> 2008, </w:t>
      </w:r>
      <w:r w:rsidR="0041056F" w:rsidRPr="00DA2950">
        <w:rPr>
          <w:b/>
        </w:rPr>
        <w:t>358</w:t>
      </w:r>
      <w:r w:rsidR="0041056F" w:rsidRPr="00D015AD">
        <w:t xml:space="preserve">:1653-6. </w:t>
      </w:r>
    </w:p>
    <w:p w:rsidR="00655178" w:rsidRPr="00D015AD" w:rsidRDefault="00655178" w:rsidP="00A30C93">
      <w:pPr>
        <w:numPr>
          <w:ilvl w:val="0"/>
          <w:numId w:val="14"/>
          <w:numberingChange w:id="65" w:author="Administrator" w:date="2009-11-05T13:29:00Z" w:original="%1:29:0:."/>
        </w:numPr>
      </w:pPr>
      <w:r w:rsidRPr="00D015AD">
        <w:t xml:space="preserve">Grimson J, Grimson W: </w:t>
      </w:r>
      <w:r w:rsidR="0041056F" w:rsidRPr="00D015AD">
        <w:t xml:space="preserve"> Health care in the information society: evolution or revolution? </w:t>
      </w:r>
      <w:r w:rsidR="0041056F" w:rsidRPr="00D015AD">
        <w:rPr>
          <w:i/>
        </w:rPr>
        <w:t>Int J Med Inform</w:t>
      </w:r>
      <w:r w:rsidR="0041056F" w:rsidRPr="00D015AD">
        <w:t xml:space="preserve"> 2002</w:t>
      </w:r>
      <w:r w:rsidR="00023D55" w:rsidRPr="00D015AD">
        <w:t>,</w:t>
      </w:r>
      <w:r w:rsidR="0041056F" w:rsidRPr="00D015AD">
        <w:t xml:space="preserve"> </w:t>
      </w:r>
      <w:r w:rsidR="0041056F" w:rsidRPr="00DA2950">
        <w:rPr>
          <w:b/>
        </w:rPr>
        <w:t>66</w:t>
      </w:r>
      <w:r w:rsidR="0041056F" w:rsidRPr="00D015AD">
        <w:t>:</w:t>
      </w:r>
      <w:r w:rsidR="00023D55" w:rsidRPr="00D015AD">
        <w:t xml:space="preserve"> </w:t>
      </w:r>
      <w:r w:rsidR="0041056F" w:rsidRPr="00D015AD">
        <w:t>25-</w:t>
      </w:r>
      <w:r w:rsidR="00023D55" w:rsidRPr="00D015AD">
        <w:t>2</w:t>
      </w:r>
      <w:r w:rsidR="0041056F" w:rsidRPr="00D015AD">
        <w:t xml:space="preserve">9. </w:t>
      </w:r>
    </w:p>
    <w:sectPr w:rsidR="00655178" w:rsidRPr="00D015AD" w:rsidSect="0068334A">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7F8" w:rsidRDefault="002927F8">
      <w:r>
        <w:separator/>
      </w:r>
    </w:p>
  </w:endnote>
  <w:endnote w:type="continuationSeparator" w:id="0">
    <w:p w:rsidR="002927F8" w:rsidRDefault="002927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LT-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AD" w:rsidRDefault="00D015AD" w:rsidP="00D015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15AD" w:rsidRDefault="00D015AD" w:rsidP="009D49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AD" w:rsidRDefault="00D015AD" w:rsidP="00D015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5AA8">
      <w:rPr>
        <w:rStyle w:val="PageNumber"/>
        <w:noProof/>
      </w:rPr>
      <w:t>1</w:t>
    </w:r>
    <w:r>
      <w:rPr>
        <w:rStyle w:val="PageNumber"/>
      </w:rPr>
      <w:fldChar w:fldCharType="end"/>
    </w:r>
  </w:p>
  <w:p w:rsidR="00D015AD" w:rsidRDefault="00D015AD" w:rsidP="009D49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7F8" w:rsidRDefault="002927F8">
      <w:r>
        <w:separator/>
      </w:r>
    </w:p>
  </w:footnote>
  <w:footnote w:type="continuationSeparator" w:id="0">
    <w:p w:rsidR="002927F8" w:rsidRDefault="00292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513"/>
    <w:multiLevelType w:val="hybridMultilevel"/>
    <w:tmpl w:val="749878C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720"/>
        </w:tabs>
        <w:ind w:left="72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CC0CD1"/>
    <w:multiLevelType w:val="hybridMultilevel"/>
    <w:tmpl w:val="C9B0E1F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AB3CC1"/>
    <w:multiLevelType w:val="hybridMultilevel"/>
    <w:tmpl w:val="EB9E90F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720"/>
        </w:tabs>
        <w:ind w:left="72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E97C5A"/>
    <w:multiLevelType w:val="hybridMultilevel"/>
    <w:tmpl w:val="AFD054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BF13EF"/>
    <w:multiLevelType w:val="hybridMultilevel"/>
    <w:tmpl w:val="E7A8B77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0E10739"/>
    <w:multiLevelType w:val="hybridMultilevel"/>
    <w:tmpl w:val="864C9C64"/>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242B9B"/>
    <w:multiLevelType w:val="hybridMultilevel"/>
    <w:tmpl w:val="361E815E"/>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3F242A"/>
    <w:multiLevelType w:val="hybridMultilevel"/>
    <w:tmpl w:val="4B7A1B2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4853993"/>
    <w:multiLevelType w:val="singleLevel"/>
    <w:tmpl w:val="53625F36"/>
    <w:lvl w:ilvl="0">
      <w:start w:val="1"/>
      <w:numFmt w:val="bullet"/>
      <w:lvlText w:val=""/>
      <w:lvlJc w:val="left"/>
      <w:pPr>
        <w:tabs>
          <w:tab w:val="num" w:pos="360"/>
        </w:tabs>
        <w:ind w:left="360" w:hanging="360"/>
      </w:pPr>
      <w:rPr>
        <w:rFonts w:ascii="Symbol" w:hAnsi="Symbol" w:hint="default"/>
      </w:rPr>
    </w:lvl>
  </w:abstractNum>
  <w:abstractNum w:abstractNumId="9">
    <w:nsid w:val="26DC7CD1"/>
    <w:multiLevelType w:val="hybridMultilevel"/>
    <w:tmpl w:val="83FE2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07317B"/>
    <w:multiLevelType w:val="singleLevel"/>
    <w:tmpl w:val="0809000F"/>
    <w:lvl w:ilvl="0">
      <w:start w:val="1"/>
      <w:numFmt w:val="decimal"/>
      <w:lvlText w:val="%1."/>
      <w:lvlJc w:val="left"/>
      <w:pPr>
        <w:tabs>
          <w:tab w:val="num" w:pos="360"/>
        </w:tabs>
        <w:ind w:left="360" w:hanging="360"/>
      </w:pPr>
    </w:lvl>
  </w:abstractNum>
  <w:abstractNum w:abstractNumId="11">
    <w:nsid w:val="2E232DA3"/>
    <w:multiLevelType w:val="hybridMultilevel"/>
    <w:tmpl w:val="E12603DE"/>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0433D27"/>
    <w:multiLevelType w:val="hybridMultilevel"/>
    <w:tmpl w:val="6488225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23E2233"/>
    <w:multiLevelType w:val="singleLevel"/>
    <w:tmpl w:val="0809000F"/>
    <w:lvl w:ilvl="0">
      <w:start w:val="1"/>
      <w:numFmt w:val="decimal"/>
      <w:lvlText w:val="%1."/>
      <w:lvlJc w:val="left"/>
      <w:pPr>
        <w:tabs>
          <w:tab w:val="num" w:pos="360"/>
        </w:tabs>
        <w:ind w:left="360" w:hanging="360"/>
      </w:pPr>
    </w:lvl>
  </w:abstractNum>
  <w:abstractNum w:abstractNumId="14">
    <w:nsid w:val="4D3F3709"/>
    <w:multiLevelType w:val="singleLevel"/>
    <w:tmpl w:val="53625F36"/>
    <w:lvl w:ilvl="0">
      <w:start w:val="1"/>
      <w:numFmt w:val="bullet"/>
      <w:lvlText w:val=""/>
      <w:lvlJc w:val="left"/>
      <w:pPr>
        <w:tabs>
          <w:tab w:val="num" w:pos="360"/>
        </w:tabs>
        <w:ind w:left="360" w:hanging="360"/>
      </w:pPr>
      <w:rPr>
        <w:rFonts w:ascii="Symbol" w:hAnsi="Symbol" w:hint="default"/>
      </w:rPr>
    </w:lvl>
  </w:abstractNum>
  <w:abstractNum w:abstractNumId="15">
    <w:nsid w:val="57AA6042"/>
    <w:multiLevelType w:val="singleLevel"/>
    <w:tmpl w:val="53625F36"/>
    <w:lvl w:ilvl="0">
      <w:start w:val="1"/>
      <w:numFmt w:val="bullet"/>
      <w:lvlText w:val=""/>
      <w:lvlJc w:val="left"/>
      <w:pPr>
        <w:tabs>
          <w:tab w:val="num" w:pos="360"/>
        </w:tabs>
        <w:ind w:left="360" w:hanging="360"/>
      </w:pPr>
      <w:rPr>
        <w:rFonts w:ascii="Symbol" w:hAnsi="Symbol" w:hint="default"/>
      </w:rPr>
    </w:lvl>
  </w:abstractNum>
  <w:abstractNum w:abstractNumId="16">
    <w:nsid w:val="649F7428"/>
    <w:multiLevelType w:val="multilevel"/>
    <w:tmpl w:val="648822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5D2502B"/>
    <w:multiLevelType w:val="hybridMultilevel"/>
    <w:tmpl w:val="6472C16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B2B6B8C"/>
    <w:multiLevelType w:val="hybridMultilevel"/>
    <w:tmpl w:val="73DAF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6"/>
  </w:num>
  <w:num w:numId="4">
    <w:abstractNumId w:val="17"/>
  </w:num>
  <w:num w:numId="5">
    <w:abstractNumId w:val="15"/>
  </w:num>
  <w:num w:numId="6">
    <w:abstractNumId w:val="11"/>
  </w:num>
  <w:num w:numId="7">
    <w:abstractNumId w:val="5"/>
  </w:num>
  <w:num w:numId="8">
    <w:abstractNumId w:val="6"/>
  </w:num>
  <w:num w:numId="9">
    <w:abstractNumId w:val="1"/>
  </w:num>
  <w:num w:numId="10">
    <w:abstractNumId w:val="14"/>
  </w:num>
  <w:num w:numId="11">
    <w:abstractNumId w:val="4"/>
  </w:num>
  <w:num w:numId="12">
    <w:abstractNumId w:val="7"/>
  </w:num>
  <w:num w:numId="13">
    <w:abstractNumId w:val="13"/>
  </w:num>
  <w:num w:numId="14">
    <w:abstractNumId w:val="10"/>
  </w:num>
  <w:num w:numId="15">
    <w:abstractNumId w:val="9"/>
  </w:num>
  <w:num w:numId="16">
    <w:abstractNumId w:val="18"/>
  </w:num>
  <w:num w:numId="17">
    <w:abstractNumId w:val="2"/>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T"/>
  </w:docVars>
  <w:rsids>
    <w:rsidRoot w:val="00F53785"/>
    <w:rsid w:val="00023D55"/>
    <w:rsid w:val="000328EA"/>
    <w:rsid w:val="000422B8"/>
    <w:rsid w:val="00044DCC"/>
    <w:rsid w:val="000512B5"/>
    <w:rsid w:val="00056B93"/>
    <w:rsid w:val="0006123A"/>
    <w:rsid w:val="00063597"/>
    <w:rsid w:val="00071E3B"/>
    <w:rsid w:val="0008015D"/>
    <w:rsid w:val="00080BA9"/>
    <w:rsid w:val="000A358E"/>
    <w:rsid w:val="000A4BE1"/>
    <w:rsid w:val="000A7413"/>
    <w:rsid w:val="000B52DE"/>
    <w:rsid w:val="000C5874"/>
    <w:rsid w:val="000E7983"/>
    <w:rsid w:val="000F7267"/>
    <w:rsid w:val="000F7607"/>
    <w:rsid w:val="00103A32"/>
    <w:rsid w:val="001046B4"/>
    <w:rsid w:val="001065AD"/>
    <w:rsid w:val="00107386"/>
    <w:rsid w:val="00135481"/>
    <w:rsid w:val="00143B8F"/>
    <w:rsid w:val="00145CB5"/>
    <w:rsid w:val="00165970"/>
    <w:rsid w:val="00165AFD"/>
    <w:rsid w:val="00171C7F"/>
    <w:rsid w:val="001748FF"/>
    <w:rsid w:val="0017667E"/>
    <w:rsid w:val="00177712"/>
    <w:rsid w:val="001A4577"/>
    <w:rsid w:val="001A5790"/>
    <w:rsid w:val="001D45DE"/>
    <w:rsid w:val="001E5730"/>
    <w:rsid w:val="001E62CB"/>
    <w:rsid w:val="00200B4C"/>
    <w:rsid w:val="00202C54"/>
    <w:rsid w:val="0021314F"/>
    <w:rsid w:val="00233071"/>
    <w:rsid w:val="00242CB6"/>
    <w:rsid w:val="002509B0"/>
    <w:rsid w:val="00250A96"/>
    <w:rsid w:val="0026225F"/>
    <w:rsid w:val="00273182"/>
    <w:rsid w:val="0029100C"/>
    <w:rsid w:val="002927F8"/>
    <w:rsid w:val="00294065"/>
    <w:rsid w:val="002B4C49"/>
    <w:rsid w:val="002B56F4"/>
    <w:rsid w:val="002C566B"/>
    <w:rsid w:val="002D410F"/>
    <w:rsid w:val="002D576F"/>
    <w:rsid w:val="002E009B"/>
    <w:rsid w:val="002F209D"/>
    <w:rsid w:val="0032232A"/>
    <w:rsid w:val="0032721E"/>
    <w:rsid w:val="003512AA"/>
    <w:rsid w:val="00391423"/>
    <w:rsid w:val="003A3CA8"/>
    <w:rsid w:val="003B62D0"/>
    <w:rsid w:val="003B754E"/>
    <w:rsid w:val="003C7401"/>
    <w:rsid w:val="003D38E6"/>
    <w:rsid w:val="003D4F91"/>
    <w:rsid w:val="003D7A24"/>
    <w:rsid w:val="003E13FA"/>
    <w:rsid w:val="003F247D"/>
    <w:rsid w:val="003F3C60"/>
    <w:rsid w:val="00401834"/>
    <w:rsid w:val="0041056F"/>
    <w:rsid w:val="0041198B"/>
    <w:rsid w:val="00432567"/>
    <w:rsid w:val="00433196"/>
    <w:rsid w:val="004358FE"/>
    <w:rsid w:val="00436A83"/>
    <w:rsid w:val="0045566E"/>
    <w:rsid w:val="00464654"/>
    <w:rsid w:val="00482046"/>
    <w:rsid w:val="00483BE1"/>
    <w:rsid w:val="004864BC"/>
    <w:rsid w:val="0048741F"/>
    <w:rsid w:val="004A00DD"/>
    <w:rsid w:val="004A101F"/>
    <w:rsid w:val="004A1054"/>
    <w:rsid w:val="004A373C"/>
    <w:rsid w:val="004C14B2"/>
    <w:rsid w:val="004C6123"/>
    <w:rsid w:val="004D10B1"/>
    <w:rsid w:val="004D2939"/>
    <w:rsid w:val="004D3600"/>
    <w:rsid w:val="004F10BC"/>
    <w:rsid w:val="00505955"/>
    <w:rsid w:val="00512256"/>
    <w:rsid w:val="00526885"/>
    <w:rsid w:val="00533458"/>
    <w:rsid w:val="00537A6F"/>
    <w:rsid w:val="005434B8"/>
    <w:rsid w:val="005B3B42"/>
    <w:rsid w:val="005D5BC3"/>
    <w:rsid w:val="005E130F"/>
    <w:rsid w:val="006057AC"/>
    <w:rsid w:val="00607DE7"/>
    <w:rsid w:val="006146E5"/>
    <w:rsid w:val="006159C0"/>
    <w:rsid w:val="00615A17"/>
    <w:rsid w:val="00623344"/>
    <w:rsid w:val="00630FE3"/>
    <w:rsid w:val="00633E06"/>
    <w:rsid w:val="0063656E"/>
    <w:rsid w:val="006471AB"/>
    <w:rsid w:val="00655178"/>
    <w:rsid w:val="0066189A"/>
    <w:rsid w:val="0068334A"/>
    <w:rsid w:val="006A09E5"/>
    <w:rsid w:val="006A2FA3"/>
    <w:rsid w:val="006A3DC2"/>
    <w:rsid w:val="006C04F1"/>
    <w:rsid w:val="006C076C"/>
    <w:rsid w:val="006C2AB0"/>
    <w:rsid w:val="006D1538"/>
    <w:rsid w:val="006E0726"/>
    <w:rsid w:val="00703E26"/>
    <w:rsid w:val="00704D4F"/>
    <w:rsid w:val="007103C9"/>
    <w:rsid w:val="00714C81"/>
    <w:rsid w:val="00716964"/>
    <w:rsid w:val="00742BA7"/>
    <w:rsid w:val="00754714"/>
    <w:rsid w:val="00757215"/>
    <w:rsid w:val="00780DC6"/>
    <w:rsid w:val="007902D3"/>
    <w:rsid w:val="007950D2"/>
    <w:rsid w:val="007A4785"/>
    <w:rsid w:val="007B4944"/>
    <w:rsid w:val="007C1C1A"/>
    <w:rsid w:val="007F5EC6"/>
    <w:rsid w:val="00802EA4"/>
    <w:rsid w:val="0081594E"/>
    <w:rsid w:val="00815FFB"/>
    <w:rsid w:val="00826459"/>
    <w:rsid w:val="008326A7"/>
    <w:rsid w:val="00834266"/>
    <w:rsid w:val="008359FD"/>
    <w:rsid w:val="008422AD"/>
    <w:rsid w:val="00862B8F"/>
    <w:rsid w:val="00863176"/>
    <w:rsid w:val="00863FD2"/>
    <w:rsid w:val="00867396"/>
    <w:rsid w:val="0087017A"/>
    <w:rsid w:val="00873745"/>
    <w:rsid w:val="008849F7"/>
    <w:rsid w:val="008A6467"/>
    <w:rsid w:val="008C5CD9"/>
    <w:rsid w:val="008D3831"/>
    <w:rsid w:val="008D6724"/>
    <w:rsid w:val="008E2E94"/>
    <w:rsid w:val="008E5985"/>
    <w:rsid w:val="008E6D81"/>
    <w:rsid w:val="008F0597"/>
    <w:rsid w:val="00900B71"/>
    <w:rsid w:val="00912F37"/>
    <w:rsid w:val="00926291"/>
    <w:rsid w:val="00943B59"/>
    <w:rsid w:val="00956F2C"/>
    <w:rsid w:val="00970E30"/>
    <w:rsid w:val="009845E9"/>
    <w:rsid w:val="00995D26"/>
    <w:rsid w:val="009A3420"/>
    <w:rsid w:val="009A4888"/>
    <w:rsid w:val="009A5AF7"/>
    <w:rsid w:val="009B24B7"/>
    <w:rsid w:val="009C5986"/>
    <w:rsid w:val="009D08A4"/>
    <w:rsid w:val="009D2911"/>
    <w:rsid w:val="009D39BE"/>
    <w:rsid w:val="009D4942"/>
    <w:rsid w:val="00A06490"/>
    <w:rsid w:val="00A23927"/>
    <w:rsid w:val="00A30C93"/>
    <w:rsid w:val="00A527D3"/>
    <w:rsid w:val="00A570BB"/>
    <w:rsid w:val="00A57683"/>
    <w:rsid w:val="00A65AA8"/>
    <w:rsid w:val="00A66596"/>
    <w:rsid w:val="00A7586C"/>
    <w:rsid w:val="00A941F8"/>
    <w:rsid w:val="00AC42BE"/>
    <w:rsid w:val="00AC4852"/>
    <w:rsid w:val="00AD0CDD"/>
    <w:rsid w:val="00AD4062"/>
    <w:rsid w:val="00AE7828"/>
    <w:rsid w:val="00AF170F"/>
    <w:rsid w:val="00AF2D80"/>
    <w:rsid w:val="00AF6118"/>
    <w:rsid w:val="00B11F57"/>
    <w:rsid w:val="00B13D88"/>
    <w:rsid w:val="00B204C0"/>
    <w:rsid w:val="00B2210F"/>
    <w:rsid w:val="00B226AB"/>
    <w:rsid w:val="00B22FB7"/>
    <w:rsid w:val="00B55E36"/>
    <w:rsid w:val="00B5775F"/>
    <w:rsid w:val="00B628D0"/>
    <w:rsid w:val="00B62DA4"/>
    <w:rsid w:val="00B661DD"/>
    <w:rsid w:val="00B744EA"/>
    <w:rsid w:val="00B7549F"/>
    <w:rsid w:val="00B8563F"/>
    <w:rsid w:val="00B8636A"/>
    <w:rsid w:val="00BA2BC9"/>
    <w:rsid w:val="00BA63A9"/>
    <w:rsid w:val="00BD0932"/>
    <w:rsid w:val="00BD194C"/>
    <w:rsid w:val="00BE79D1"/>
    <w:rsid w:val="00C02E3B"/>
    <w:rsid w:val="00C113FB"/>
    <w:rsid w:val="00C15011"/>
    <w:rsid w:val="00C21A03"/>
    <w:rsid w:val="00C2394C"/>
    <w:rsid w:val="00C23FBE"/>
    <w:rsid w:val="00C4693D"/>
    <w:rsid w:val="00C510A3"/>
    <w:rsid w:val="00C54093"/>
    <w:rsid w:val="00C6143B"/>
    <w:rsid w:val="00C64BFE"/>
    <w:rsid w:val="00C72D87"/>
    <w:rsid w:val="00C778B6"/>
    <w:rsid w:val="00C831F7"/>
    <w:rsid w:val="00C83E10"/>
    <w:rsid w:val="00C904AB"/>
    <w:rsid w:val="00C9205D"/>
    <w:rsid w:val="00C92550"/>
    <w:rsid w:val="00C9724D"/>
    <w:rsid w:val="00CA65BF"/>
    <w:rsid w:val="00CF1401"/>
    <w:rsid w:val="00D015AD"/>
    <w:rsid w:val="00D0747C"/>
    <w:rsid w:val="00D11585"/>
    <w:rsid w:val="00D16E77"/>
    <w:rsid w:val="00D23669"/>
    <w:rsid w:val="00D2503E"/>
    <w:rsid w:val="00D3281D"/>
    <w:rsid w:val="00D642ED"/>
    <w:rsid w:val="00D83982"/>
    <w:rsid w:val="00D9540D"/>
    <w:rsid w:val="00D955FC"/>
    <w:rsid w:val="00DA2950"/>
    <w:rsid w:val="00DC1D44"/>
    <w:rsid w:val="00DC20D6"/>
    <w:rsid w:val="00DC7DC2"/>
    <w:rsid w:val="00DE065E"/>
    <w:rsid w:val="00DE0847"/>
    <w:rsid w:val="00DE0E32"/>
    <w:rsid w:val="00DE47B7"/>
    <w:rsid w:val="00DF0071"/>
    <w:rsid w:val="00E06FDA"/>
    <w:rsid w:val="00E12AD0"/>
    <w:rsid w:val="00E233E5"/>
    <w:rsid w:val="00E669D8"/>
    <w:rsid w:val="00E762CA"/>
    <w:rsid w:val="00E87AB9"/>
    <w:rsid w:val="00E95826"/>
    <w:rsid w:val="00EA1EE5"/>
    <w:rsid w:val="00EC0F38"/>
    <w:rsid w:val="00EC2A97"/>
    <w:rsid w:val="00EE3851"/>
    <w:rsid w:val="00EE66E1"/>
    <w:rsid w:val="00F12900"/>
    <w:rsid w:val="00F16F8F"/>
    <w:rsid w:val="00F275A8"/>
    <w:rsid w:val="00F43266"/>
    <w:rsid w:val="00F53785"/>
    <w:rsid w:val="00F54AC4"/>
    <w:rsid w:val="00F75A43"/>
    <w:rsid w:val="00F80BFA"/>
    <w:rsid w:val="00F87810"/>
    <w:rsid w:val="00F94185"/>
    <w:rsid w:val="00FB3448"/>
    <w:rsid w:val="00FB3A97"/>
    <w:rsid w:val="00FC21ED"/>
    <w:rsid w:val="00FD7BF4"/>
    <w:rsid w:val="00FE39CE"/>
    <w:rsid w:val="00FE3A29"/>
    <w:rsid w:val="00FE6AA7"/>
    <w:rsid w:val="00FF4C6B"/>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colormru v:ext="edit" colors="#ff5050,#0c0,#f90,#cf9,#cfc,#cff,#6ff,#fc9"/>
      <o:colormenu v:ext="edit" fillcolor="#fc9"/>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UniversLT-CondensedLight"/>
      <w:sz w:val="16"/>
      <w:szCs w:val="16"/>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FollowedHyperlink">
    <w:name w:val="FollowedHyperlink"/>
    <w:basedOn w:val="DefaultParagraphFont"/>
    <w:rPr>
      <w:color w:val="800080"/>
      <w:u w:val="single"/>
    </w:rPr>
  </w:style>
  <w:style w:type="paragraph" w:styleId="Footer">
    <w:name w:val="footer"/>
    <w:basedOn w:val="Normal"/>
    <w:rsid w:val="009D4942"/>
    <w:pPr>
      <w:tabs>
        <w:tab w:val="center" w:pos="4153"/>
        <w:tab w:val="right" w:pos="8306"/>
      </w:tabs>
    </w:pPr>
  </w:style>
  <w:style w:type="character" w:styleId="PageNumber">
    <w:name w:val="page number"/>
    <w:basedOn w:val="DefaultParagraphFont"/>
    <w:rsid w:val="009D4942"/>
  </w:style>
  <w:style w:type="table" w:styleId="TableElegant">
    <w:name w:val="Table Elegant"/>
    <w:basedOn w:val="TableNormal"/>
    <w:rsid w:val="009D494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50595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A57683"/>
    <w:pPr>
      <w:tabs>
        <w:tab w:val="center" w:pos="4153"/>
        <w:tab w:val="right" w:pos="8306"/>
      </w:tabs>
    </w:pPr>
  </w:style>
  <w:style w:type="table" w:styleId="TableGrid">
    <w:name w:val="Table Grid"/>
    <w:basedOn w:val="TableNormal"/>
    <w:rsid w:val="004D1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68334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imple3">
    <w:name w:val="Table Simple 3"/>
    <w:basedOn w:val="TableNormal"/>
    <w:rsid w:val="000F760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lathvarley@beaumont.ie" TargetMode="External"/><Relationship Id="rId13" Type="http://schemas.openxmlformats.org/officeDocument/2006/relationships/hyperlink" Target="mailto:jane.grimson@tcd.ie" TargetMode="External"/><Relationship Id="rId18" Type="http://schemas.openxmlformats.org/officeDocument/2006/relationships/hyperlink" Target="http://www.dh.gov.uk/en/Publicationsandstatistics/Publications/PublicationsPolicyAndGuidance/DH_401053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yfitzsimons@beaumont.ie" TargetMode="External"/><Relationship Id="rId12" Type="http://schemas.openxmlformats.org/officeDocument/2006/relationships/hyperlink" Target="mailto:coynei@tcd.ie" TargetMode="External"/><Relationship Id="rId17" Type="http://schemas.openxmlformats.org/officeDocument/2006/relationships/hyperlink" Target="http://www.sign.ac.uk/pdf/sign70.pdf" TargetMode="External"/><Relationship Id="rId2" Type="http://schemas.openxmlformats.org/officeDocument/2006/relationships/styles" Target="styles.xml"/><Relationship Id="rId16" Type="http://schemas.openxmlformats.org/officeDocument/2006/relationships/hyperlink" Target="http://www.dohc.ie/publications/tackling_chronic_diseas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mandc@tcd.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ormandelanty@beaumont.ie" TargetMode="External"/><Relationship Id="rId19" Type="http://schemas.openxmlformats.org/officeDocument/2006/relationships/hyperlink" Target="http://www.ncbi.nlm.nih.gov/pubmed/17322483?ordinalpos=2&amp;itool=EntrezSystem2.PEntrez.Pubmed.Pubmed_ResultsPanel.Pubmed_RVDocSum" TargetMode="External"/><Relationship Id="rId4" Type="http://schemas.openxmlformats.org/officeDocument/2006/relationships/webSettings" Target="webSettings.xml"/><Relationship Id="rId9" Type="http://schemas.openxmlformats.org/officeDocument/2006/relationships/hyperlink" Target="mailto:Louisemcquaid@beaumont.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5966</Words>
  <Characters>34008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Context</vt:lpstr>
    </vt:vector>
  </TitlesOfParts>
  <Company/>
  <LinksUpToDate>false</LinksUpToDate>
  <CharactersWithSpaces>39895</CharactersWithSpaces>
  <SharedDoc>false</SharedDoc>
  <HLinks>
    <vt:vector size="66" baseType="variant">
      <vt:variant>
        <vt:i4>8257597</vt:i4>
      </vt:variant>
      <vt:variant>
        <vt:i4>30</vt:i4>
      </vt:variant>
      <vt:variant>
        <vt:i4>0</vt:i4>
      </vt:variant>
      <vt:variant>
        <vt:i4>5</vt:i4>
      </vt:variant>
      <vt:variant>
        <vt:lpwstr>http://www.ncbi.nlm.nih.gov/pubmed/17322483?ordinalpos=2&amp;itool=EntrezSystem2.PEntrez.Pubmed.Pubmed_ResultsPanel.Pubmed_RVDocSum</vt:lpwstr>
      </vt:variant>
      <vt:variant>
        <vt:lpwstr/>
      </vt:variant>
      <vt:variant>
        <vt:i4>5832742</vt:i4>
      </vt:variant>
      <vt:variant>
        <vt:i4>27</vt:i4>
      </vt:variant>
      <vt:variant>
        <vt:i4>0</vt:i4>
      </vt:variant>
      <vt:variant>
        <vt:i4>5</vt:i4>
      </vt:variant>
      <vt:variant>
        <vt:lpwstr>http://www.dh.gov.uk/en/Publicationsandstatistics/Publications/PublicationsPolicyAndGuidance/DH_4010537</vt:lpwstr>
      </vt:variant>
      <vt:variant>
        <vt:lpwstr/>
      </vt:variant>
      <vt:variant>
        <vt:i4>4325388</vt:i4>
      </vt:variant>
      <vt:variant>
        <vt:i4>24</vt:i4>
      </vt:variant>
      <vt:variant>
        <vt:i4>0</vt:i4>
      </vt:variant>
      <vt:variant>
        <vt:i4>5</vt:i4>
      </vt:variant>
      <vt:variant>
        <vt:lpwstr>http://www.sign.ac.uk/pdf/sign70.pdf</vt:lpwstr>
      </vt:variant>
      <vt:variant>
        <vt:lpwstr/>
      </vt:variant>
      <vt:variant>
        <vt:i4>5242966</vt:i4>
      </vt:variant>
      <vt:variant>
        <vt:i4>21</vt:i4>
      </vt:variant>
      <vt:variant>
        <vt:i4>0</vt:i4>
      </vt:variant>
      <vt:variant>
        <vt:i4>5</vt:i4>
      </vt:variant>
      <vt:variant>
        <vt:lpwstr>http://www.dohc.ie/publications/tackling_chronic_disease.html</vt:lpwstr>
      </vt:variant>
      <vt:variant>
        <vt:lpwstr/>
      </vt:variant>
      <vt:variant>
        <vt:i4>5242916</vt:i4>
      </vt:variant>
      <vt:variant>
        <vt:i4>18</vt:i4>
      </vt:variant>
      <vt:variant>
        <vt:i4>0</vt:i4>
      </vt:variant>
      <vt:variant>
        <vt:i4>5</vt:i4>
      </vt:variant>
      <vt:variant>
        <vt:lpwstr>mailto:jane.grimson@tcd.ie</vt:lpwstr>
      </vt:variant>
      <vt:variant>
        <vt:lpwstr/>
      </vt:variant>
      <vt:variant>
        <vt:i4>7667803</vt:i4>
      </vt:variant>
      <vt:variant>
        <vt:i4>15</vt:i4>
      </vt:variant>
      <vt:variant>
        <vt:i4>0</vt:i4>
      </vt:variant>
      <vt:variant>
        <vt:i4>5</vt:i4>
      </vt:variant>
      <vt:variant>
        <vt:lpwstr>mailto:coynei@tcd.ie</vt:lpwstr>
      </vt:variant>
      <vt:variant>
        <vt:lpwstr/>
      </vt:variant>
      <vt:variant>
        <vt:i4>1245244</vt:i4>
      </vt:variant>
      <vt:variant>
        <vt:i4>12</vt:i4>
      </vt:variant>
      <vt:variant>
        <vt:i4>0</vt:i4>
      </vt:variant>
      <vt:variant>
        <vt:i4>5</vt:i4>
      </vt:variant>
      <vt:variant>
        <vt:lpwstr>mailto:normandc@tcd.ie</vt:lpwstr>
      </vt:variant>
      <vt:variant>
        <vt:lpwstr/>
      </vt:variant>
      <vt:variant>
        <vt:i4>4915316</vt:i4>
      </vt:variant>
      <vt:variant>
        <vt:i4>9</vt:i4>
      </vt:variant>
      <vt:variant>
        <vt:i4>0</vt:i4>
      </vt:variant>
      <vt:variant>
        <vt:i4>5</vt:i4>
      </vt:variant>
      <vt:variant>
        <vt:lpwstr>mailto:Normandelanty@beaumont.ie</vt:lpwstr>
      </vt:variant>
      <vt:variant>
        <vt:lpwstr/>
      </vt:variant>
      <vt:variant>
        <vt:i4>5898356</vt:i4>
      </vt:variant>
      <vt:variant>
        <vt:i4>6</vt:i4>
      </vt:variant>
      <vt:variant>
        <vt:i4>0</vt:i4>
      </vt:variant>
      <vt:variant>
        <vt:i4>5</vt:i4>
      </vt:variant>
      <vt:variant>
        <vt:lpwstr>mailto:Louisemcquaid@beaumont.ie</vt:lpwstr>
      </vt:variant>
      <vt:variant>
        <vt:lpwstr/>
      </vt:variant>
      <vt:variant>
        <vt:i4>4980848</vt:i4>
      </vt:variant>
      <vt:variant>
        <vt:i4>3</vt:i4>
      </vt:variant>
      <vt:variant>
        <vt:i4>0</vt:i4>
      </vt:variant>
      <vt:variant>
        <vt:i4>5</vt:i4>
      </vt:variant>
      <vt:variant>
        <vt:lpwstr>mailto:Jarlathvarley@beaumont.ie</vt:lpwstr>
      </vt:variant>
      <vt:variant>
        <vt:lpwstr/>
      </vt:variant>
      <vt:variant>
        <vt:i4>3997722</vt:i4>
      </vt:variant>
      <vt:variant>
        <vt:i4>0</vt:i4>
      </vt:variant>
      <vt:variant>
        <vt:i4>0</vt:i4>
      </vt:variant>
      <vt:variant>
        <vt:i4>5</vt:i4>
      </vt:variant>
      <vt:variant>
        <vt:lpwstr>mailto:maryfitzsimons@beaumont.ie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dc:title>
  <dc:subject/>
  <dc:creator>Mary</dc:creator>
  <cp:keywords/>
  <dc:description/>
  <cp:lastModifiedBy>Garret McMahon</cp:lastModifiedBy>
  <cp:revision>2</cp:revision>
  <cp:lastPrinted>2008-05-16T07:46:00Z</cp:lastPrinted>
  <dcterms:created xsi:type="dcterms:W3CDTF">2010-01-15T11:38:00Z</dcterms:created>
  <dcterms:modified xsi:type="dcterms:W3CDTF">2010-01-15T11:38:00Z</dcterms:modified>
</cp:coreProperties>
</file>